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OBD202400552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078"/>
        <w:gridCol w:w="3272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MUZEUM ROMSKÉ KULTURY, státní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Bratislavská 67</w:t>
            </w:r>
          </w:p>
          <w:p w14:paraId="58E56BE7" w14:textId="77777777" w:rsidR="005D5421" w:rsidRDefault="0041570B">
            <w:r>
              <w:rPr>
                <w:sz w:val="24"/>
              </w:rPr>
              <w:t>602 00 Brno</w:t>
            </w:r>
          </w:p>
          <w:p w14:paraId="74695927" w14:textId="77777777" w:rsidR="005D5421" w:rsidRDefault="0041570B">
            <w:r>
              <w:rPr>
                <w:sz w:val="24"/>
              </w:rPr>
              <w:t>IČ: 71239812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5EC090BB" w:rsidR="005D5421" w:rsidRDefault="00F204D0">
            <w:r>
              <w:rPr>
                <w:sz w:val="24"/>
              </w:rPr>
              <w:t>XXX</w:t>
            </w:r>
          </w:p>
          <w:p w14:paraId="4BD4BC18" w14:textId="4C5261BF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F204D0">
                <w:rPr>
                  <w:rStyle w:val="Hypertextovodkaz"/>
                  <w:sz w:val="24"/>
                </w:rPr>
                <w:t>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09.12.2024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Hi-Tech Services, spol. s r.o.</w:t>
            </w:r>
          </w:p>
          <w:p w14:paraId="08A67FFB" w14:textId="77777777" w:rsidR="005D5421" w:rsidRDefault="0041570B">
            <w:r>
              <w:rPr>
                <w:sz w:val="24"/>
              </w:rPr>
              <w:t>Hlinky 138/27, 603 00, Brno</w:t>
            </w:r>
          </w:p>
          <w:p w14:paraId="76887335" w14:textId="77777777" w:rsidR="005D5421" w:rsidRDefault="0041570B">
            <w:r>
              <w:rPr>
                <w:sz w:val="24"/>
              </w:rPr>
              <w:t>IČ: 25507605</w:t>
            </w:r>
          </w:p>
          <w:p w14:paraId="6BB8ACD7" w14:textId="77777777" w:rsidR="005D5421" w:rsidRDefault="0041570B">
            <w:r>
              <w:rPr>
                <w:sz w:val="24"/>
              </w:rPr>
              <w:t>DIČ: CZ25507605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344408E5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Objednávka 3 ks NTB</w:t>
            </w:r>
            <w:r w:rsidR="00D80A68">
              <w:rPr>
                <w:b/>
                <w:sz w:val="24"/>
              </w:rPr>
              <w:t xml:space="preserve"> dle dále uvedené specifikace</w:t>
            </w:r>
          </w:p>
          <w:p w14:paraId="578F047D" w14:textId="1FCD9231" w:rsidR="005D5421" w:rsidRDefault="0041570B">
            <w:pPr>
              <w:spacing w:after="120"/>
              <w:rPr>
                <w:sz w:val="24"/>
              </w:rPr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78 031,00 Kč</w:t>
            </w:r>
            <w:r w:rsidR="00587356">
              <w:rPr>
                <w:sz w:val="24"/>
              </w:rPr>
              <w:t xml:space="preserve"> včetně DPH</w:t>
            </w:r>
          </w:p>
          <w:p w14:paraId="196E0B5C" w14:textId="77777777" w:rsidR="00D80A68" w:rsidRDefault="00D80A68">
            <w:pPr>
              <w:spacing w:after="120"/>
              <w:rPr>
                <w:sz w:val="24"/>
              </w:rPr>
            </w:pPr>
          </w:p>
          <w:p w14:paraId="4CA21964" w14:textId="77777777" w:rsidR="00D80A68" w:rsidRDefault="00D80A68">
            <w:pPr>
              <w:spacing w:after="120"/>
              <w:rPr>
                <w:sz w:val="24"/>
              </w:rPr>
            </w:pPr>
          </w:p>
          <w:p w14:paraId="3A44DEF5" w14:textId="39851DA1" w:rsidR="00D80A68" w:rsidRPr="00D80A68" w:rsidRDefault="00D80A68" w:rsidP="00D80A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ODBĚRATEL:                                               DODAVATEL:</w:t>
            </w:r>
          </w:p>
          <w:p w14:paraId="102F372E" w14:textId="7F2A2275" w:rsidR="00D80A68" w:rsidRDefault="00D80A68" w:rsidP="00D80A68"/>
          <w:p w14:paraId="7AE3CCA8" w14:textId="76C04E2E" w:rsidR="00D80A68" w:rsidRDefault="00B2406D">
            <w:pPr>
              <w:spacing w:after="120"/>
            </w:pPr>
            <w:r>
              <w:t>XXX                                                                      XXX</w:t>
            </w:r>
          </w:p>
          <w:p w14:paraId="32984B00" w14:textId="77777777" w:rsidR="00587356" w:rsidRDefault="00D80A68" w:rsidP="00587356">
            <w:pPr>
              <w:spacing w:after="120"/>
            </w:pPr>
            <w:r>
              <w:t>……………………………                                      …………………………………</w:t>
            </w:r>
          </w:p>
          <w:p w14:paraId="136D722E" w14:textId="1B5B97B4" w:rsidR="00587356" w:rsidRDefault="00587356" w:rsidP="00587356">
            <w:pPr>
              <w:spacing w:after="120"/>
            </w:pPr>
            <w:r>
              <w:rPr>
                <w:sz w:val="24"/>
              </w:rPr>
              <w:t>MUZEUM ROMSKÉ KULTURY,</w:t>
            </w:r>
            <w:r>
              <w:t xml:space="preserve">                 </w:t>
            </w:r>
            <w:r>
              <w:rPr>
                <w:sz w:val="24"/>
              </w:rPr>
              <w:t xml:space="preserve"> Hi-Tech Services, spol. s r.o.</w:t>
            </w:r>
          </w:p>
          <w:p w14:paraId="6F72FAA3" w14:textId="53A02AEB" w:rsidR="00D80A68" w:rsidRPr="00587356" w:rsidRDefault="00587356">
            <w:pPr>
              <w:spacing w:after="120"/>
            </w:pPr>
            <w:r>
              <w:rPr>
                <w:sz w:val="24"/>
              </w:rPr>
              <w:t>státní příspěvková organizace</w:t>
            </w:r>
          </w:p>
          <w:p w14:paraId="6F851FFF" w14:textId="77777777" w:rsidR="00D80A68" w:rsidRDefault="00D80A68">
            <w:pPr>
              <w:spacing w:after="120"/>
            </w:pPr>
          </w:p>
          <w:p w14:paraId="0F5F1CFE" w14:textId="77777777" w:rsidR="00D80A68" w:rsidRDefault="00D80A68">
            <w:pPr>
              <w:spacing w:after="120"/>
            </w:pPr>
          </w:p>
          <w:p w14:paraId="31671BA0" w14:textId="77777777" w:rsidR="00D80A68" w:rsidRDefault="00D80A68">
            <w:pPr>
              <w:spacing w:after="120"/>
            </w:pPr>
          </w:p>
          <w:p w14:paraId="789D3F61" w14:textId="77777777" w:rsidR="00D80A68" w:rsidRDefault="00D80A68">
            <w:pPr>
              <w:spacing w:after="120"/>
            </w:pPr>
          </w:p>
          <w:p w14:paraId="55852759" w14:textId="77777777" w:rsidR="00D80A68" w:rsidRDefault="00D80A68">
            <w:pPr>
              <w:spacing w:after="120"/>
            </w:pPr>
          </w:p>
          <w:p w14:paraId="2AA9E998" w14:textId="77777777" w:rsidR="00D80A68" w:rsidRDefault="00D80A68">
            <w:pPr>
              <w:spacing w:after="120"/>
            </w:pPr>
          </w:p>
          <w:p w14:paraId="41BD5A55" w14:textId="77777777" w:rsidR="00F204D0" w:rsidRDefault="00F204D0">
            <w:pPr>
              <w:spacing w:after="120"/>
            </w:pPr>
          </w:p>
          <w:p w14:paraId="5E4F53B5" w14:textId="0F7CCC7C" w:rsidR="00587356" w:rsidRDefault="00587356">
            <w:pPr>
              <w:spacing w:after="120"/>
            </w:pPr>
            <w:r>
              <w:lastRenderedPageBreak/>
              <w:t>Specifikace: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Objednávka 3 ks NTB dle specifikace níže, dodání včetně tašky a nastavení/prací na NTB dle standardu MRK.</w:t>
            </w:r>
          </w:p>
          <w:p w14:paraId="24AC0C5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Lenovo ThinkBook/16 G7 IML/U5-125U/16"/WUXGA/16GB/ 21MS0046CK ks 21 19 556,90 3,00</w:t>
            </w:r>
          </w:p>
          <w:p w14:paraId="7761889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70 991,55 58 670,70 12 320,85</w:t>
            </w:r>
          </w:p>
          <w:p w14:paraId="73C305A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Lenovo ThinkBook 16 G7 IML</w:t>
            </w:r>
          </w:p>
          <w:p w14:paraId="1BBC425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certifikace TCO 9.0</w:t>
            </w:r>
          </w:p>
          <w:p w14:paraId="2048D9E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armádní standard MIL-STD-810H</w:t>
            </w:r>
          </w:p>
          <w:p w14:paraId="25DBF01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moderní pohotovostní režim</w:t>
            </w:r>
          </w:p>
          <w:p w14:paraId="0195C02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Operační systém: Windows 11 Pro</w:t>
            </w:r>
          </w:p>
          <w:p w14:paraId="68F8607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Procesor: Intel Core Ultra 5 125U (12 jader (2P + 8E + 2LPE), 14 vláken, P-core 1.3/4.3 GHz, E-core 0.8/3.6 GHz, LPE-core 0.7/2.1 GHz, 12 MB cache)</w:t>
            </w:r>
          </w:p>
          <w:p w14:paraId="1B98C09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Paměť: 1x 16GB SO-DIMM DDR5-5600</w:t>
            </w:r>
          </w:p>
          <w:p w14:paraId="4E20671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Počet slotů (celkem/volných): dva sloty DDR5 SO-DIMM s podporou dvou kanálů (2/1)</w:t>
            </w:r>
          </w:p>
          <w:p w14:paraId="4C1FFD8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Maximální velikost: 64GB DDR5-5600</w:t>
            </w:r>
          </w:p>
          <w:p w14:paraId="298FB477" w14:textId="37750BA1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Pevný disk: 512</w:t>
            </w:r>
            <w:r w:rsidR="00587356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GB SSD M.2 2242 PCIe® 4.0x4 NVMe®Podpora úložiště: 2x M.2 SSD</w:t>
            </w:r>
          </w:p>
          <w:p w14:paraId="69C727BC" w14:textId="7BF2943B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Čtečka paměťových karet: SD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Displej: 16" WUXGA (1920x1200) IPS 300 nitů antireflexní, 45% NTSC</w:t>
            </w:r>
          </w:p>
          <w:p w14:paraId="184C599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Grafická karta: Integrovaná Intel Graphics 4-Cores iGPU</w:t>
            </w:r>
          </w:p>
          <w:p w14:paraId="4416178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Audio: kodek Realtek® ALC3287, 2x 2W Dolby® Audio™, 2x mikrofon</w:t>
            </w:r>
          </w:p>
          <w:p w14:paraId="1E92555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Web kamera: ano (FHD 1080p + IR Hybrid s krytkou)</w:t>
            </w:r>
          </w:p>
          <w:p w14:paraId="6EDFB6C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Polohovací zařízení: beztlačítkový vícedotykový touchpad Mylar®, podporuje Precision TouchPad (PTP), 75x120mm</w:t>
            </w:r>
          </w:p>
          <w:p w14:paraId="7E2777F0" w14:textId="40FC6329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Podsvícená klávesnice: ano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Numerická klávesnice: ano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Čtečka otisku prstů: ano</w:t>
            </w:r>
          </w:p>
          <w:p w14:paraId="38D73E8B" w14:textId="388EFD16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Síť: 100/1000M (RJ-45)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Bezdrátová komunikace: WLAN + Bluetooth (Wi-Fi® 6, 11x 2x2 + BT5.2)</w:t>
            </w:r>
          </w:p>
          <w:p w14:paraId="348722B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Porty USB:</w:t>
            </w:r>
          </w:p>
          <w:p w14:paraId="3F4C174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1x Thunderbolt™ 4/USB4® 40Gb/s (podpora přenosu dat, Power Delivery 3.0 a DisplayPort™ 1.4)</w:t>
            </w:r>
          </w:p>
          <w:p w14:paraId="6526EE17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2x USB-A (USB 5Gbps / USB 3.2 Gen 1)</w:t>
            </w:r>
          </w:p>
          <w:p w14:paraId="2188D1A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1x USB-C® 3.2 Gen 2 (podpora přenosu dat, Power Delivery 3.0 a DisplayPort™ 1.4)</w:t>
            </w:r>
          </w:p>
          <w:p w14:paraId="3B8B259C" w14:textId="24F0C5A3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Další porty: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1x Ethernet (RJ-45)</w:t>
            </w:r>
          </w:p>
          <w:p w14:paraId="6BCA4587" w14:textId="6B331685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1x HDMI® 2.1, až 4K/60Hz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1x kombinovaný konektor pro sluchátka/mikrofon (3,5mm)</w:t>
            </w:r>
          </w:p>
          <w:p w14:paraId="56A33EF2" w14:textId="648C4C68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1x čtečka SD karet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1x bezpečnostní slot Kensington Nano (2,5x6mm)</w:t>
            </w:r>
          </w:p>
          <w:p w14:paraId="333FD2A4" w14:textId="7864C7E5" w:rsidR="00D80A68" w:rsidRPr="00C9006E" w:rsidRDefault="0039524C" w:rsidP="00D80A68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TPM 2.0: ano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Baterie: integrovaná 45Wh</w:t>
            </w:r>
            <w:r w:rsidR="00D80A68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Napájení: 65W USB-C®Barva: šedá (Arctic Grey)</w:t>
            </w:r>
            <w:r w:rsidR="00D80A68" w:rsidRPr="00C9006E">
              <w:rPr>
                <w:rFonts w:ascii="Calibri" w:hAnsi="Calibri" w:cs="Calibri"/>
                <w:lang w:val="cs-CZ"/>
              </w:rPr>
              <w:t xml:space="preserve"> Materiál: hliník + plast (PC-ABS)</w:t>
            </w:r>
          </w:p>
          <w:p w14:paraId="6C5C9202" w14:textId="3382AEB4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Materiál: hliník + plast (PC-ABS)</w:t>
            </w:r>
            <w:r w:rsidR="00587356">
              <w:rPr>
                <w:rFonts w:ascii="Calibri" w:hAnsi="Calibri" w:cs="Calibri"/>
                <w:lang w:val="cs-CZ"/>
              </w:rPr>
              <w:t xml:space="preserve"> </w:t>
            </w:r>
            <w:r w:rsidRPr="00C9006E">
              <w:rPr>
                <w:rFonts w:ascii="Calibri" w:hAnsi="Calibri" w:cs="Calibri"/>
                <w:lang w:val="cs-CZ"/>
              </w:rPr>
              <w:t>Záruka: 3 roky on site</w:t>
            </w:r>
          </w:p>
          <w:p w14:paraId="365A52A9" w14:textId="77777777" w:rsidR="0039524C" w:rsidRPr="00C9006E" w:rsidRDefault="0039524C" w:rsidP="00765A7D"/>
          <w:p w14:paraId="4221E1A8" w14:textId="235D814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Fakturu zašlete na adresu </w:t>
            </w:r>
            <w:r w:rsidR="00B2406D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XXX</w:t>
            </w: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 s uvedením čísla objednávky.</w:t>
            </w:r>
          </w:p>
          <w:p w14:paraId="28DAAFB7" w14:textId="77777777" w:rsidR="0039524C" w:rsidRPr="00C9006E" w:rsidRDefault="0039524C" w:rsidP="00765A7D"/>
        </w:tc>
      </w:tr>
    </w:tbl>
    <w:p w14:paraId="00C232C5" w14:textId="77777777" w:rsidR="005D5421" w:rsidRDefault="0041570B">
      <w:r>
        <w:lastRenderedPageBreak/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22E9" w14:textId="77777777" w:rsidR="006930DD" w:rsidRDefault="006930DD">
      <w:pPr>
        <w:spacing w:after="0" w:line="240" w:lineRule="auto"/>
      </w:pPr>
      <w:r>
        <w:separator/>
      </w:r>
    </w:p>
  </w:endnote>
  <w:endnote w:type="continuationSeparator" w:id="0">
    <w:p w14:paraId="3229F190" w14:textId="77777777" w:rsidR="006930DD" w:rsidRDefault="0069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41D0" w14:textId="77777777" w:rsidR="006930DD" w:rsidRDefault="006930DD">
      <w:pPr>
        <w:spacing w:after="0" w:line="240" w:lineRule="auto"/>
      </w:pPr>
      <w:r>
        <w:separator/>
      </w:r>
    </w:p>
  </w:footnote>
  <w:footnote w:type="continuationSeparator" w:id="0">
    <w:p w14:paraId="55E95A5F" w14:textId="77777777" w:rsidR="006930DD" w:rsidRDefault="0069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3874D6" w:rsidRDefault="006930DD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MUZEUM ROMSKÉ KULTURY, státní příspěvková organizace</w:t>
    </w:r>
    <w:r w:rsidR="00A155FF">
      <w:br/>
      <w:t>Bratislavská 67, 602 00, Brno</w:t>
    </w:r>
    <w:r w:rsidR="00A155FF">
      <w:br/>
      <w:t>IČ: 71239812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166B39"/>
    <w:rsid w:val="003874D6"/>
    <w:rsid w:val="0039524C"/>
    <w:rsid w:val="0041570B"/>
    <w:rsid w:val="00587356"/>
    <w:rsid w:val="0059302D"/>
    <w:rsid w:val="005D5421"/>
    <w:rsid w:val="006930DD"/>
    <w:rsid w:val="006B3BF0"/>
    <w:rsid w:val="00765A7D"/>
    <w:rsid w:val="008358DC"/>
    <w:rsid w:val="00A155FF"/>
    <w:rsid w:val="00A35C8B"/>
    <w:rsid w:val="00B2406D"/>
    <w:rsid w:val="00C9006E"/>
    <w:rsid w:val="00D80A68"/>
    <w:rsid w:val="00E23C9F"/>
    <w:rsid w:val="00F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oz@rommu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Singrová Veronika</dc:creator>
  <cp:lastModifiedBy>Klára Sojková</cp:lastModifiedBy>
  <cp:revision>3</cp:revision>
  <cp:lastPrinted>2024-12-09T11:45:00Z</cp:lastPrinted>
  <dcterms:created xsi:type="dcterms:W3CDTF">2024-12-09T11:45:00Z</dcterms:created>
  <dcterms:modified xsi:type="dcterms:W3CDTF">2024-12-09T12:44:00Z</dcterms:modified>
</cp:coreProperties>
</file>