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54D" w:rsidRDefault="00CD6FF8">
      <w:pPr>
        <w:pStyle w:val="TextA"/>
        <w:tabs>
          <w:tab w:val="left" w:pos="3969"/>
        </w:tabs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SMLOUVA O PROVEDENÍ </w:t>
      </w:r>
      <w:r>
        <w:rPr>
          <w:rFonts w:ascii="Calibri" w:hAnsi="Calibri"/>
          <w:b/>
          <w:bCs/>
          <w:sz w:val="22"/>
          <w:szCs w:val="22"/>
          <w:lang w:val="fr-FR"/>
        </w:rPr>
        <w:t>UM</w:t>
      </w:r>
      <w:r>
        <w:rPr>
          <w:rFonts w:ascii="Calibri" w:hAnsi="Calibri"/>
          <w:b/>
          <w:bCs/>
          <w:sz w:val="22"/>
          <w:szCs w:val="22"/>
        </w:rPr>
        <w:t>Ě</w:t>
      </w:r>
      <w:r>
        <w:rPr>
          <w:rFonts w:ascii="Calibri" w:hAnsi="Calibri"/>
          <w:b/>
          <w:bCs/>
          <w:sz w:val="22"/>
          <w:szCs w:val="22"/>
          <w:lang w:val="en-US"/>
        </w:rPr>
        <w:t>LECK</w:t>
      </w:r>
      <w:r>
        <w:rPr>
          <w:rFonts w:ascii="Calibri" w:hAnsi="Calibri"/>
          <w:b/>
          <w:bCs/>
          <w:sz w:val="22"/>
          <w:szCs w:val="22"/>
          <w:lang w:val="fr-FR"/>
        </w:rPr>
        <w:t>É</w:t>
      </w:r>
      <w:r>
        <w:rPr>
          <w:rFonts w:ascii="Calibri" w:hAnsi="Calibri"/>
          <w:b/>
          <w:bCs/>
          <w:sz w:val="22"/>
          <w:szCs w:val="22"/>
          <w:lang w:val="de-DE"/>
        </w:rPr>
        <w:t>HO V</w:t>
      </w:r>
      <w:r>
        <w:rPr>
          <w:rFonts w:ascii="Calibri" w:hAnsi="Calibri"/>
          <w:b/>
          <w:bCs/>
          <w:sz w:val="22"/>
          <w:szCs w:val="22"/>
        </w:rPr>
        <w:t>Ý</w:t>
      </w:r>
      <w:r>
        <w:rPr>
          <w:rFonts w:ascii="Calibri" w:hAnsi="Calibri"/>
          <w:b/>
          <w:bCs/>
          <w:sz w:val="22"/>
          <w:szCs w:val="22"/>
          <w:lang w:val="de-DE"/>
        </w:rPr>
        <w:t>KONU</w:t>
      </w:r>
    </w:p>
    <w:p w:rsidR="00AF454D" w:rsidRDefault="00AF454D">
      <w:pPr>
        <w:pStyle w:val="TextA"/>
        <w:rPr>
          <w:rFonts w:ascii="Calibri" w:eastAsia="Calibri" w:hAnsi="Calibri" w:cs="Calibri"/>
          <w:b/>
          <w:bCs/>
          <w:sz w:val="22"/>
          <w:szCs w:val="22"/>
        </w:rPr>
      </w:pPr>
    </w:p>
    <w:p w:rsidR="00185B41" w:rsidRDefault="00CD6FF8" w:rsidP="00185B41">
      <w:pPr>
        <w:pStyle w:val="Prosttext"/>
        <w:spacing w:after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VIS-A-VIS PRODUCTION, s.r.o</w:t>
      </w:r>
      <w:r w:rsidR="00185B41">
        <w:rPr>
          <w:rFonts w:ascii="Calibri" w:hAnsi="Calibri"/>
          <w:b/>
          <w:bCs/>
          <w:sz w:val="22"/>
          <w:szCs w:val="22"/>
        </w:rPr>
        <w:t>.</w:t>
      </w:r>
    </w:p>
    <w:p w:rsidR="00AF454D" w:rsidRDefault="00CD6FF8" w:rsidP="00185B41">
      <w:pPr>
        <w:pStyle w:val="Prosttext"/>
        <w:spacing w:after="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sídlo</w:t>
      </w:r>
      <w:proofErr w:type="spellEnd"/>
      <w:r>
        <w:rPr>
          <w:rFonts w:ascii="Calibri" w:hAnsi="Calibri"/>
          <w:sz w:val="22"/>
          <w:szCs w:val="22"/>
        </w:rPr>
        <w:t xml:space="preserve">: Praha 8, </w:t>
      </w:r>
      <w:proofErr w:type="spellStart"/>
      <w:r>
        <w:rPr>
          <w:rFonts w:ascii="Calibri" w:hAnsi="Calibri"/>
          <w:sz w:val="22"/>
          <w:szCs w:val="22"/>
        </w:rPr>
        <w:t>Šimůnkova</w:t>
      </w:r>
      <w:proofErr w:type="spellEnd"/>
      <w:r>
        <w:rPr>
          <w:rFonts w:ascii="Calibri" w:hAnsi="Calibri"/>
          <w:sz w:val="22"/>
          <w:szCs w:val="22"/>
        </w:rPr>
        <w:t xml:space="preserve"> 1609/21, PSČ 182 00 Praha 8,</w:t>
      </w:r>
    </w:p>
    <w:p w:rsidR="00185B41" w:rsidRDefault="00CD6FF8" w:rsidP="00185B41">
      <w:pPr>
        <w:pStyle w:val="Prosttext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IČ: 28434820</w:t>
      </w:r>
      <w:r w:rsidR="00185B41">
        <w:rPr>
          <w:rFonts w:ascii="Calibri" w:hAnsi="Calibri"/>
          <w:sz w:val="22"/>
          <w:szCs w:val="22"/>
        </w:rPr>
        <w:tab/>
        <w:t xml:space="preserve">       </w:t>
      </w:r>
      <w:r>
        <w:rPr>
          <w:rFonts w:ascii="Calibri" w:hAnsi="Calibri"/>
          <w:sz w:val="22"/>
          <w:szCs w:val="22"/>
        </w:rPr>
        <w:t>DIČ: CZ28434820</w:t>
      </w:r>
    </w:p>
    <w:p w:rsidR="00AF454D" w:rsidRDefault="00CD6FF8" w:rsidP="00185B41">
      <w:pPr>
        <w:pStyle w:val="Prosttext"/>
        <w:spacing w:after="0"/>
        <w:rPr>
          <w:rFonts w:ascii="Calibri" w:hAnsi="Calibri"/>
          <w:sz w:val="22"/>
          <w:szCs w:val="22"/>
        </w:rPr>
      </w:pPr>
      <w:proofErr w:type="spellStart"/>
      <w:proofErr w:type="gramStart"/>
      <w:r>
        <w:rPr>
          <w:rFonts w:ascii="Calibri" w:hAnsi="Calibri"/>
          <w:sz w:val="22"/>
          <w:szCs w:val="22"/>
        </w:rPr>
        <w:t>jednající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(</w:t>
      </w:r>
      <w:proofErr w:type="spellStart"/>
      <w:r>
        <w:rPr>
          <w:rFonts w:ascii="Calibri" w:hAnsi="Calibri"/>
          <w:sz w:val="22"/>
          <w:szCs w:val="22"/>
        </w:rPr>
        <w:t>zastoupena</w:t>
      </w:r>
      <w:proofErr w:type="spellEnd"/>
      <w:r>
        <w:rPr>
          <w:rFonts w:ascii="Calibri" w:hAnsi="Calibri"/>
          <w:sz w:val="22"/>
          <w:szCs w:val="22"/>
        </w:rPr>
        <w:t xml:space="preserve">): </w:t>
      </w:r>
      <w:proofErr w:type="spellStart"/>
      <w:r>
        <w:rPr>
          <w:rFonts w:ascii="Calibri" w:hAnsi="Calibri"/>
          <w:sz w:val="22"/>
          <w:szCs w:val="22"/>
        </w:rPr>
        <w:t>Kateřinou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Dědkovou</w:t>
      </w:r>
      <w:proofErr w:type="spellEnd"/>
      <w:r>
        <w:rPr>
          <w:rFonts w:ascii="Calibri" w:hAnsi="Calibri"/>
          <w:sz w:val="22"/>
          <w:szCs w:val="22"/>
        </w:rPr>
        <w:t xml:space="preserve"> a </w:t>
      </w:r>
      <w:proofErr w:type="spellStart"/>
      <w:r>
        <w:rPr>
          <w:rFonts w:ascii="Calibri" w:hAnsi="Calibri"/>
          <w:sz w:val="22"/>
          <w:szCs w:val="22"/>
        </w:rPr>
        <w:t>Svatavou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Tomanovou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Kruntovou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zapsaná</w:t>
      </w:r>
      <w:proofErr w:type="spellEnd"/>
      <w:r>
        <w:rPr>
          <w:rFonts w:ascii="Calibri" w:hAnsi="Calibri"/>
          <w:sz w:val="22"/>
          <w:szCs w:val="22"/>
        </w:rPr>
        <w:t xml:space="preserve"> v </w:t>
      </w:r>
      <w:proofErr w:type="spellStart"/>
      <w:r>
        <w:rPr>
          <w:rFonts w:ascii="Calibri" w:hAnsi="Calibri"/>
          <w:sz w:val="22"/>
          <w:szCs w:val="22"/>
        </w:rPr>
        <w:t>obchodním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rejstříku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vedeném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Městským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soudem</w:t>
      </w:r>
      <w:proofErr w:type="spellEnd"/>
      <w:r>
        <w:rPr>
          <w:rFonts w:ascii="Calibri" w:hAnsi="Calibri"/>
          <w:sz w:val="22"/>
          <w:szCs w:val="22"/>
        </w:rPr>
        <w:t xml:space="preserve"> v </w:t>
      </w:r>
      <w:proofErr w:type="spellStart"/>
      <w:r>
        <w:rPr>
          <w:rFonts w:ascii="Calibri" w:hAnsi="Calibri"/>
          <w:sz w:val="22"/>
          <w:szCs w:val="22"/>
        </w:rPr>
        <w:t>Praze</w:t>
      </w:r>
      <w:proofErr w:type="spellEnd"/>
      <w:r>
        <w:rPr>
          <w:rFonts w:ascii="Calibri" w:hAnsi="Calibri"/>
          <w:sz w:val="22"/>
          <w:szCs w:val="22"/>
        </w:rPr>
        <w:t xml:space="preserve">, Odd.: C , </w:t>
      </w:r>
      <w:proofErr w:type="spellStart"/>
      <w:r>
        <w:rPr>
          <w:rFonts w:ascii="Calibri" w:hAnsi="Calibri"/>
          <w:sz w:val="22"/>
          <w:szCs w:val="22"/>
        </w:rPr>
        <w:t>vložka</w:t>
      </w:r>
      <w:proofErr w:type="spellEnd"/>
      <w:r>
        <w:rPr>
          <w:rFonts w:ascii="Calibri" w:hAnsi="Calibri"/>
          <w:sz w:val="22"/>
          <w:szCs w:val="22"/>
        </w:rPr>
        <w:t xml:space="preserve">: 141254 </w:t>
      </w:r>
    </w:p>
    <w:p w:rsidR="00F26AE2" w:rsidRDefault="00F26AE2" w:rsidP="00185B41">
      <w:pPr>
        <w:pStyle w:val="Prosttext"/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Bankovní spojení:  115-4336730267/0100</w:t>
      </w:r>
    </w:p>
    <w:p w:rsidR="00F26AE2" w:rsidRDefault="003476F6" w:rsidP="00185B41">
      <w:pPr>
        <w:pStyle w:val="Prosttext"/>
        <w:spacing w:after="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Kontakt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xxxxx</w:t>
      </w:r>
      <w:proofErr w:type="spellEnd"/>
    </w:p>
    <w:p w:rsidR="00AF454D" w:rsidRDefault="00CD6FF8" w:rsidP="00185B41">
      <w:pPr>
        <w:pStyle w:val="Prosttext"/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Koresp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. </w:t>
      </w:r>
      <w:proofErr w:type="gramStart"/>
      <w:r>
        <w:rPr>
          <w:rFonts w:ascii="Calibri" w:hAnsi="Calibri"/>
          <w:b/>
          <w:bCs/>
          <w:sz w:val="22"/>
          <w:szCs w:val="22"/>
        </w:rPr>
        <w:t>adresa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: </w:t>
      </w:r>
      <w:proofErr w:type="spellStart"/>
      <w:r w:rsidR="003476F6">
        <w:rPr>
          <w:rFonts w:ascii="Calibri" w:hAnsi="Calibri"/>
          <w:b/>
          <w:bCs/>
          <w:sz w:val="22"/>
          <w:szCs w:val="22"/>
        </w:rPr>
        <w:t>xxxxx</w:t>
      </w:r>
      <w:proofErr w:type="spellEnd"/>
    </w:p>
    <w:p w:rsidR="00AF454D" w:rsidRDefault="00CD6FF8">
      <w:pPr>
        <w:pStyle w:val="TextA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(dále jen „Agentura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Calibri" w:hAnsi="Calibri"/>
          <w:sz w:val="22"/>
          <w:szCs w:val="22"/>
        </w:rPr>
        <w:t>)</w:t>
      </w:r>
    </w:p>
    <w:p w:rsidR="00AF454D" w:rsidRDefault="00CD6FF8">
      <w:pPr>
        <w:pStyle w:val="TextA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</w:t>
      </w:r>
    </w:p>
    <w:p w:rsidR="00185B41" w:rsidRPr="00185B41" w:rsidRDefault="00185B41" w:rsidP="00185B41">
      <w:pPr>
        <w:pStyle w:val="Normlnweb"/>
        <w:spacing w:after="0"/>
        <w:rPr>
          <w:rFonts w:ascii="Calibri" w:eastAsia="Calibri" w:hAnsi="Calibri" w:cs="Calibri"/>
          <w:b/>
          <w:sz w:val="22"/>
          <w:szCs w:val="22"/>
        </w:rPr>
      </w:pPr>
      <w:r w:rsidRPr="00185B41">
        <w:rPr>
          <w:rFonts w:ascii="Calibri" w:eastAsia="Calibri" w:hAnsi="Calibri" w:cs="Calibri"/>
          <w:b/>
          <w:sz w:val="22"/>
          <w:szCs w:val="22"/>
        </w:rPr>
        <w:t>Městský dům kultury Karviná, příspěvková organizace</w:t>
      </w:r>
      <w:r w:rsidRPr="00185B41">
        <w:rPr>
          <w:rFonts w:ascii="Calibri" w:eastAsia="Calibri" w:hAnsi="Calibri" w:cs="Calibri"/>
          <w:b/>
          <w:sz w:val="22"/>
          <w:szCs w:val="22"/>
        </w:rPr>
        <w:tab/>
      </w:r>
    </w:p>
    <w:p w:rsidR="00185B41" w:rsidRPr="00185B41" w:rsidRDefault="00185B41" w:rsidP="00185B41">
      <w:pPr>
        <w:pStyle w:val="Normlnweb"/>
        <w:spacing w:after="0"/>
        <w:rPr>
          <w:rFonts w:ascii="Calibri" w:eastAsia="Calibri" w:hAnsi="Calibri" w:cs="Calibri"/>
          <w:sz w:val="22"/>
          <w:szCs w:val="22"/>
        </w:rPr>
      </w:pPr>
      <w:r w:rsidRPr="00185B41">
        <w:rPr>
          <w:rFonts w:ascii="Calibri" w:eastAsia="Calibri" w:hAnsi="Calibri" w:cs="Calibri"/>
          <w:sz w:val="22"/>
          <w:szCs w:val="22"/>
        </w:rPr>
        <w:t>se sídlem tř. Osvobození 1639/43, 735 06 Karviná – Nové Město</w:t>
      </w:r>
      <w:r w:rsidRPr="00185B41">
        <w:rPr>
          <w:rFonts w:ascii="Calibri" w:eastAsia="Calibri" w:hAnsi="Calibri" w:cs="Calibri"/>
          <w:sz w:val="22"/>
          <w:szCs w:val="22"/>
        </w:rPr>
        <w:tab/>
      </w:r>
    </w:p>
    <w:p w:rsidR="00185B41" w:rsidRPr="00185B41" w:rsidRDefault="00185B41" w:rsidP="00185B41">
      <w:pPr>
        <w:pStyle w:val="Normlnweb"/>
        <w:spacing w:after="0"/>
        <w:rPr>
          <w:rFonts w:ascii="Calibri" w:eastAsia="Calibri" w:hAnsi="Calibri" w:cs="Calibri"/>
          <w:sz w:val="22"/>
          <w:szCs w:val="22"/>
        </w:rPr>
      </w:pPr>
      <w:r w:rsidRPr="00185B41">
        <w:rPr>
          <w:rFonts w:ascii="Calibri" w:eastAsia="Calibri" w:hAnsi="Calibri" w:cs="Calibri"/>
          <w:sz w:val="22"/>
          <w:szCs w:val="22"/>
        </w:rPr>
        <w:t>IČ: 00320463</w:t>
      </w:r>
      <w:r w:rsidRPr="00185B41">
        <w:rPr>
          <w:rFonts w:ascii="Calibri" w:eastAsia="Calibri" w:hAnsi="Calibri" w:cs="Calibri"/>
          <w:sz w:val="22"/>
          <w:szCs w:val="22"/>
        </w:rPr>
        <w:tab/>
      </w:r>
      <w:r w:rsidRPr="00185B41">
        <w:rPr>
          <w:rFonts w:ascii="Calibri" w:eastAsia="Calibri" w:hAnsi="Calibri" w:cs="Calibri"/>
          <w:sz w:val="22"/>
          <w:szCs w:val="22"/>
        </w:rPr>
        <w:tab/>
        <w:t>DIČ: CZ00320463</w:t>
      </w:r>
    </w:p>
    <w:p w:rsidR="00185B41" w:rsidRPr="00185B41" w:rsidRDefault="00185B41" w:rsidP="00185B41">
      <w:pPr>
        <w:pStyle w:val="Normlnweb"/>
        <w:spacing w:after="0"/>
        <w:rPr>
          <w:rFonts w:ascii="Calibri" w:eastAsia="Calibri" w:hAnsi="Calibri" w:cs="Calibri"/>
          <w:sz w:val="22"/>
          <w:szCs w:val="22"/>
        </w:rPr>
      </w:pPr>
      <w:r w:rsidRPr="00185B41">
        <w:rPr>
          <w:rFonts w:ascii="Calibri" w:eastAsia="Calibri" w:hAnsi="Calibri" w:cs="Calibri"/>
          <w:sz w:val="22"/>
          <w:szCs w:val="22"/>
        </w:rPr>
        <w:t>zastoupený Mgr. Olgou Hrubec, ředitelkou</w:t>
      </w:r>
    </w:p>
    <w:p w:rsidR="00185B41" w:rsidRPr="00185B41" w:rsidRDefault="00185B41" w:rsidP="00185B41">
      <w:pPr>
        <w:pStyle w:val="Normlnweb"/>
        <w:spacing w:after="0"/>
        <w:rPr>
          <w:rFonts w:ascii="Calibri" w:eastAsia="Calibri" w:hAnsi="Calibri" w:cs="Calibri"/>
          <w:sz w:val="22"/>
          <w:szCs w:val="22"/>
        </w:rPr>
      </w:pPr>
      <w:r w:rsidRPr="00185B41">
        <w:rPr>
          <w:rFonts w:ascii="Calibri" w:eastAsia="Calibri" w:hAnsi="Calibri" w:cs="Calibri"/>
          <w:sz w:val="22"/>
          <w:szCs w:val="22"/>
        </w:rPr>
        <w:t>Bankovní spojení: KB Karviná, č. účtu: 335791/0100, Plátce DPH</w:t>
      </w:r>
    </w:p>
    <w:p w:rsidR="00185B41" w:rsidRPr="00185B41" w:rsidRDefault="00185B41" w:rsidP="00185B41">
      <w:pPr>
        <w:pStyle w:val="Normlnweb"/>
        <w:spacing w:after="0"/>
        <w:rPr>
          <w:rFonts w:ascii="Calibri" w:eastAsia="Calibri" w:hAnsi="Calibri" w:cs="Calibri"/>
          <w:sz w:val="22"/>
          <w:szCs w:val="22"/>
        </w:rPr>
      </w:pPr>
      <w:r w:rsidRPr="00185B41">
        <w:rPr>
          <w:rFonts w:ascii="Calibri" w:eastAsia="Calibri" w:hAnsi="Calibri" w:cs="Calibri"/>
          <w:sz w:val="22"/>
          <w:szCs w:val="22"/>
        </w:rPr>
        <w:t>podatelna@medk.cz</w:t>
      </w:r>
    </w:p>
    <w:p w:rsidR="00185B41" w:rsidRPr="00185B41" w:rsidRDefault="00185B41" w:rsidP="00185B41">
      <w:pPr>
        <w:pStyle w:val="Normlnweb"/>
        <w:spacing w:after="0"/>
        <w:rPr>
          <w:rFonts w:ascii="Calibri" w:eastAsia="Calibri" w:hAnsi="Calibri" w:cs="Calibri"/>
          <w:sz w:val="22"/>
          <w:szCs w:val="22"/>
        </w:rPr>
      </w:pPr>
      <w:r w:rsidRPr="00185B41">
        <w:rPr>
          <w:rFonts w:ascii="Calibri" w:eastAsia="Calibri" w:hAnsi="Calibri" w:cs="Calibri"/>
          <w:sz w:val="22"/>
          <w:szCs w:val="22"/>
        </w:rPr>
        <w:t>Kon</w:t>
      </w:r>
      <w:r w:rsidR="003476F6">
        <w:rPr>
          <w:rFonts w:ascii="Calibri" w:eastAsia="Calibri" w:hAnsi="Calibri" w:cs="Calibri"/>
          <w:sz w:val="22"/>
          <w:szCs w:val="22"/>
        </w:rPr>
        <w:t xml:space="preserve">taktní osoba: </w:t>
      </w:r>
      <w:proofErr w:type="spellStart"/>
      <w:proofErr w:type="gramStart"/>
      <w:r w:rsidR="003476F6">
        <w:rPr>
          <w:rFonts w:ascii="Calibri" w:eastAsia="Calibri" w:hAnsi="Calibri" w:cs="Calibri"/>
          <w:sz w:val="22"/>
          <w:szCs w:val="22"/>
        </w:rPr>
        <w:t>xxxxx</w:t>
      </w:r>
      <w:proofErr w:type="spellEnd"/>
      <w:r w:rsidR="003476F6">
        <w:rPr>
          <w:rFonts w:ascii="Calibri" w:eastAsia="Calibri" w:hAnsi="Calibri" w:cs="Calibri"/>
          <w:sz w:val="22"/>
          <w:szCs w:val="22"/>
        </w:rPr>
        <w:t xml:space="preserve">  tel</w:t>
      </w:r>
      <w:proofErr w:type="gramEnd"/>
      <w:r w:rsidR="003476F6"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 w:rsidR="003476F6">
        <w:rPr>
          <w:rFonts w:ascii="Calibri" w:eastAsia="Calibri" w:hAnsi="Calibri" w:cs="Calibri"/>
          <w:sz w:val="22"/>
          <w:szCs w:val="22"/>
        </w:rPr>
        <w:t>xxxxx</w:t>
      </w:r>
      <w:proofErr w:type="spellEnd"/>
      <w:r w:rsidR="003476F6">
        <w:rPr>
          <w:rFonts w:ascii="Calibri" w:eastAsia="Calibri" w:hAnsi="Calibri" w:cs="Calibri"/>
          <w:sz w:val="22"/>
          <w:szCs w:val="22"/>
        </w:rPr>
        <w:t xml:space="preserve">  </w:t>
      </w:r>
      <w:r w:rsidRPr="00185B41">
        <w:rPr>
          <w:rFonts w:ascii="Calibri" w:eastAsia="Calibri" w:hAnsi="Calibri" w:cs="Calibri"/>
          <w:sz w:val="22"/>
          <w:szCs w:val="22"/>
        </w:rPr>
        <w:t>e</w:t>
      </w:r>
      <w:r w:rsidR="003476F6">
        <w:rPr>
          <w:rFonts w:ascii="Calibri" w:eastAsia="Calibri" w:hAnsi="Calibri" w:cs="Calibri"/>
          <w:sz w:val="22"/>
          <w:szCs w:val="22"/>
        </w:rPr>
        <w:t xml:space="preserve">-mail: </w:t>
      </w:r>
      <w:proofErr w:type="spellStart"/>
      <w:r w:rsidR="003476F6">
        <w:rPr>
          <w:rFonts w:ascii="Calibri" w:eastAsia="Calibri" w:hAnsi="Calibri" w:cs="Calibri"/>
          <w:sz w:val="22"/>
          <w:szCs w:val="22"/>
        </w:rPr>
        <w:t>xxxxx</w:t>
      </w:r>
      <w:proofErr w:type="spellEnd"/>
    </w:p>
    <w:p w:rsidR="00AF454D" w:rsidRDefault="00185B41" w:rsidP="00185B41">
      <w:pPr>
        <w:pStyle w:val="Normlnweb"/>
        <w:spacing w:after="0"/>
        <w:rPr>
          <w:rFonts w:ascii="Calibri" w:eastAsia="Calibri" w:hAnsi="Calibri" w:cs="Calibri"/>
          <w:sz w:val="22"/>
          <w:szCs w:val="22"/>
        </w:rPr>
      </w:pPr>
      <w:r w:rsidRPr="00185B41">
        <w:rPr>
          <w:rFonts w:ascii="Calibri" w:eastAsia="Calibri" w:hAnsi="Calibri" w:cs="Calibri"/>
          <w:sz w:val="22"/>
          <w:szCs w:val="22"/>
        </w:rPr>
        <w:t>(dále jen „</w:t>
      </w:r>
      <w:r>
        <w:rPr>
          <w:rFonts w:ascii="Calibri" w:eastAsia="Calibri" w:hAnsi="Calibri" w:cs="Calibri"/>
          <w:sz w:val="22"/>
          <w:szCs w:val="22"/>
        </w:rPr>
        <w:t>P</w:t>
      </w:r>
      <w:r w:rsidRPr="00185B41">
        <w:rPr>
          <w:rFonts w:ascii="Calibri" w:eastAsia="Calibri" w:hAnsi="Calibri" w:cs="Calibri"/>
          <w:sz w:val="22"/>
          <w:szCs w:val="22"/>
        </w:rPr>
        <w:t>ořadatel“)</w:t>
      </w:r>
    </w:p>
    <w:p w:rsidR="00AF454D" w:rsidRDefault="00AF454D">
      <w:pPr>
        <w:pStyle w:val="Normlnweb"/>
        <w:spacing w:after="0"/>
        <w:rPr>
          <w:rFonts w:ascii="Calibri" w:eastAsia="Calibri" w:hAnsi="Calibri" w:cs="Calibri"/>
          <w:sz w:val="22"/>
          <w:szCs w:val="22"/>
        </w:rPr>
      </w:pPr>
    </w:p>
    <w:p w:rsidR="00AF454D" w:rsidRDefault="00AF454D">
      <w:pPr>
        <w:pStyle w:val="TextA"/>
        <w:spacing w:after="0"/>
        <w:rPr>
          <w:rFonts w:ascii="Calibri" w:eastAsia="Calibri" w:hAnsi="Calibri" w:cs="Calibri"/>
          <w:sz w:val="22"/>
          <w:szCs w:val="22"/>
        </w:rPr>
      </w:pPr>
    </w:p>
    <w:p w:rsidR="00AF454D" w:rsidRDefault="00CD6FF8">
      <w:pPr>
        <w:pStyle w:val="TextA"/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Agentura a Pořadatel jsou dále společně též označováni jako „</w:t>
      </w:r>
      <w:r>
        <w:rPr>
          <w:rFonts w:ascii="Calibri" w:hAnsi="Calibri"/>
          <w:b/>
          <w:bCs/>
          <w:sz w:val="22"/>
          <w:szCs w:val="22"/>
        </w:rPr>
        <w:t>Strany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Calibri" w:hAnsi="Calibri"/>
          <w:sz w:val="22"/>
          <w:szCs w:val="22"/>
        </w:rPr>
        <w:t>, nebo kdokoli z nich jednotlivě jako „</w:t>
      </w:r>
      <w:r>
        <w:rPr>
          <w:rFonts w:ascii="Calibri" w:hAnsi="Calibri"/>
          <w:b/>
          <w:bCs/>
          <w:sz w:val="22"/>
          <w:szCs w:val="22"/>
        </w:rPr>
        <w:t>Strana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</w:p>
    <w:p w:rsidR="00AF454D" w:rsidRPr="00185B41" w:rsidRDefault="00CD6FF8">
      <w:pPr>
        <w:pStyle w:val="Heading1CtrlShiftH1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proofErr w:type="spellStart"/>
      <w:r w:rsidRPr="00185B41">
        <w:rPr>
          <w:rFonts w:ascii="Calibri" w:hAnsi="Calibri"/>
          <w:b/>
          <w:sz w:val="22"/>
          <w:szCs w:val="22"/>
        </w:rPr>
        <w:t>Preambule</w:t>
      </w:r>
      <w:proofErr w:type="spellEnd"/>
    </w:p>
    <w:p w:rsidR="00AF454D" w:rsidRPr="00185B41" w:rsidRDefault="00CD6FF8">
      <w:pPr>
        <w:pStyle w:val="Heading2CtrlShiftH2"/>
        <w:numPr>
          <w:ilvl w:val="1"/>
          <w:numId w:val="2"/>
        </w:numPr>
        <w:rPr>
          <w:rFonts w:ascii="Calibri" w:hAnsi="Calibri"/>
          <w:b/>
          <w:bCs/>
          <w:sz w:val="22"/>
          <w:szCs w:val="22"/>
        </w:rPr>
      </w:pPr>
      <w:r w:rsidRPr="00185B41">
        <w:rPr>
          <w:rFonts w:ascii="Calibri" w:hAnsi="Calibri"/>
          <w:sz w:val="22"/>
          <w:szCs w:val="22"/>
        </w:rPr>
        <w:t xml:space="preserve">Pro </w:t>
      </w:r>
      <w:proofErr w:type="spellStart"/>
      <w:r w:rsidRPr="00185B41">
        <w:rPr>
          <w:rFonts w:ascii="Calibri" w:hAnsi="Calibri"/>
          <w:sz w:val="22"/>
          <w:szCs w:val="22"/>
        </w:rPr>
        <w:t>účely</w:t>
      </w:r>
      <w:proofErr w:type="spellEnd"/>
      <w:r w:rsidRPr="00185B41">
        <w:rPr>
          <w:rFonts w:ascii="Calibri" w:hAnsi="Calibri"/>
          <w:sz w:val="22"/>
          <w:szCs w:val="22"/>
        </w:rPr>
        <w:t xml:space="preserve"> </w:t>
      </w:r>
      <w:proofErr w:type="spellStart"/>
      <w:r w:rsidRPr="00185B41">
        <w:rPr>
          <w:rFonts w:ascii="Calibri" w:hAnsi="Calibri"/>
          <w:sz w:val="22"/>
          <w:szCs w:val="22"/>
        </w:rPr>
        <w:t>této</w:t>
      </w:r>
      <w:proofErr w:type="spellEnd"/>
      <w:r w:rsidRPr="00185B41">
        <w:rPr>
          <w:rFonts w:ascii="Calibri" w:hAnsi="Calibri"/>
          <w:sz w:val="22"/>
          <w:szCs w:val="22"/>
        </w:rPr>
        <w:t xml:space="preserve"> smlouvy se „</w:t>
      </w:r>
      <w:r w:rsidRPr="00185B41">
        <w:rPr>
          <w:rFonts w:ascii="Calibri" w:hAnsi="Calibri"/>
          <w:b/>
          <w:sz w:val="22"/>
          <w:szCs w:val="22"/>
        </w:rPr>
        <w:t>Umělcem</w:t>
      </w:r>
      <w:r w:rsidRPr="00185B41">
        <w:rPr>
          <w:rFonts w:ascii="Calibri" w:hAnsi="Calibri"/>
          <w:sz w:val="22"/>
          <w:szCs w:val="22"/>
        </w:rPr>
        <w:t xml:space="preserve">“ </w:t>
      </w:r>
      <w:proofErr w:type="spellStart"/>
      <w:r w:rsidRPr="00185B41">
        <w:rPr>
          <w:rFonts w:ascii="Calibri" w:hAnsi="Calibri"/>
          <w:sz w:val="22"/>
          <w:szCs w:val="22"/>
        </w:rPr>
        <w:t>rozumí</w:t>
      </w:r>
      <w:proofErr w:type="spellEnd"/>
      <w:r w:rsidRPr="00185B41">
        <w:rPr>
          <w:rFonts w:ascii="Calibri" w:hAnsi="Calibri"/>
          <w:sz w:val="22"/>
          <w:szCs w:val="22"/>
        </w:rPr>
        <w:t xml:space="preserve"> </w:t>
      </w:r>
      <w:proofErr w:type="spellStart"/>
      <w:r w:rsidR="00185B41">
        <w:rPr>
          <w:rFonts w:ascii="Calibri" w:hAnsi="Calibri"/>
          <w:sz w:val="22"/>
          <w:szCs w:val="22"/>
        </w:rPr>
        <w:t>kapela</w:t>
      </w:r>
      <w:proofErr w:type="spellEnd"/>
      <w:r w:rsidR="00185B41">
        <w:rPr>
          <w:rFonts w:ascii="Calibri" w:hAnsi="Calibri"/>
          <w:sz w:val="22"/>
          <w:szCs w:val="22"/>
        </w:rPr>
        <w:t xml:space="preserve"> </w:t>
      </w:r>
      <w:r w:rsidRPr="00185B41">
        <w:rPr>
          <w:rFonts w:ascii="Calibri" w:hAnsi="Calibri"/>
          <w:b/>
          <w:bCs/>
          <w:sz w:val="22"/>
          <w:szCs w:val="22"/>
        </w:rPr>
        <w:t xml:space="preserve">Support </w:t>
      </w:r>
      <w:proofErr w:type="spellStart"/>
      <w:r w:rsidRPr="00185B41">
        <w:rPr>
          <w:rFonts w:ascii="Calibri" w:hAnsi="Calibri"/>
          <w:b/>
          <w:bCs/>
          <w:sz w:val="22"/>
          <w:szCs w:val="22"/>
        </w:rPr>
        <w:t>Lesbiens</w:t>
      </w:r>
      <w:proofErr w:type="spellEnd"/>
    </w:p>
    <w:p w:rsidR="00AF454D" w:rsidRPr="00185B41" w:rsidRDefault="00CD6FF8">
      <w:pPr>
        <w:pStyle w:val="Heading2CtrlShiftH2"/>
        <w:numPr>
          <w:ilvl w:val="1"/>
          <w:numId w:val="2"/>
        </w:numPr>
        <w:rPr>
          <w:rFonts w:ascii="Calibri" w:hAnsi="Calibri"/>
          <w:sz w:val="22"/>
          <w:szCs w:val="22"/>
        </w:rPr>
      </w:pPr>
      <w:proofErr w:type="spellStart"/>
      <w:r w:rsidRPr="00185B41">
        <w:rPr>
          <w:rFonts w:ascii="Calibri" w:hAnsi="Calibri"/>
          <w:sz w:val="22"/>
          <w:szCs w:val="22"/>
        </w:rPr>
        <w:t>Vzhledem</w:t>
      </w:r>
      <w:proofErr w:type="spellEnd"/>
      <w:r w:rsidRPr="00185B41">
        <w:rPr>
          <w:rFonts w:ascii="Calibri" w:hAnsi="Calibri"/>
          <w:sz w:val="22"/>
          <w:szCs w:val="22"/>
        </w:rPr>
        <w:t xml:space="preserve"> k </w:t>
      </w:r>
      <w:proofErr w:type="spellStart"/>
      <w:r w:rsidRPr="00185B41">
        <w:rPr>
          <w:rFonts w:ascii="Calibri" w:hAnsi="Calibri"/>
          <w:sz w:val="22"/>
          <w:szCs w:val="22"/>
        </w:rPr>
        <w:t>tomu</w:t>
      </w:r>
      <w:proofErr w:type="spellEnd"/>
      <w:r w:rsidRPr="00185B41">
        <w:rPr>
          <w:rFonts w:ascii="Calibri" w:hAnsi="Calibri"/>
          <w:sz w:val="22"/>
          <w:szCs w:val="22"/>
        </w:rPr>
        <w:t xml:space="preserve">, </w:t>
      </w:r>
      <w:proofErr w:type="spellStart"/>
      <w:r w:rsidRPr="00185B41">
        <w:rPr>
          <w:rFonts w:ascii="Calibri" w:hAnsi="Calibri"/>
          <w:sz w:val="22"/>
          <w:szCs w:val="22"/>
        </w:rPr>
        <w:t>že</w:t>
      </w:r>
      <w:proofErr w:type="spellEnd"/>
      <w:r w:rsidRPr="00185B41">
        <w:rPr>
          <w:rFonts w:ascii="Calibri" w:hAnsi="Calibri"/>
          <w:sz w:val="22"/>
          <w:szCs w:val="22"/>
        </w:rPr>
        <w:t xml:space="preserve">: </w:t>
      </w:r>
    </w:p>
    <w:p w:rsidR="00AF454D" w:rsidRPr="00185B41" w:rsidRDefault="00CD6FF8" w:rsidP="00185B41">
      <w:pPr>
        <w:pStyle w:val="Alpha1CtrlShiftA1"/>
        <w:numPr>
          <w:ilvl w:val="1"/>
          <w:numId w:val="4"/>
        </w:numPr>
        <w:spacing w:after="0"/>
        <w:rPr>
          <w:rFonts w:ascii="Calibri" w:hAnsi="Calibri"/>
          <w:sz w:val="22"/>
          <w:szCs w:val="22"/>
        </w:rPr>
      </w:pPr>
      <w:r w:rsidRPr="00185B41">
        <w:rPr>
          <w:rFonts w:ascii="Calibri" w:hAnsi="Calibri"/>
          <w:sz w:val="22"/>
          <w:szCs w:val="22"/>
        </w:rPr>
        <w:t xml:space="preserve">Pořadatel má </w:t>
      </w:r>
      <w:proofErr w:type="spellStart"/>
      <w:r w:rsidRPr="00185B41">
        <w:rPr>
          <w:rFonts w:ascii="Calibri" w:hAnsi="Calibri"/>
          <w:sz w:val="22"/>
          <w:szCs w:val="22"/>
        </w:rPr>
        <w:t>zájem</w:t>
      </w:r>
      <w:proofErr w:type="spellEnd"/>
      <w:r w:rsidRPr="00185B41">
        <w:rPr>
          <w:rFonts w:ascii="Calibri" w:hAnsi="Calibri"/>
          <w:sz w:val="22"/>
          <w:szCs w:val="22"/>
        </w:rPr>
        <w:t xml:space="preserve"> na </w:t>
      </w:r>
      <w:proofErr w:type="spellStart"/>
      <w:r w:rsidRPr="00185B41">
        <w:rPr>
          <w:rFonts w:ascii="Calibri" w:hAnsi="Calibri"/>
          <w:sz w:val="22"/>
          <w:szCs w:val="22"/>
        </w:rPr>
        <w:t>koncertním</w:t>
      </w:r>
      <w:proofErr w:type="spellEnd"/>
      <w:r w:rsidRPr="00185B41">
        <w:rPr>
          <w:rFonts w:ascii="Calibri" w:hAnsi="Calibri"/>
          <w:sz w:val="22"/>
          <w:szCs w:val="22"/>
        </w:rPr>
        <w:t xml:space="preserve"> vystoupení Umělce na </w:t>
      </w:r>
      <w:proofErr w:type="spellStart"/>
      <w:r w:rsidRPr="00185B41">
        <w:rPr>
          <w:rFonts w:ascii="Calibri" w:hAnsi="Calibri"/>
          <w:sz w:val="22"/>
          <w:szCs w:val="22"/>
        </w:rPr>
        <w:t>níže</w:t>
      </w:r>
      <w:proofErr w:type="spellEnd"/>
      <w:r w:rsidRPr="00185B41">
        <w:rPr>
          <w:rFonts w:ascii="Calibri" w:hAnsi="Calibri"/>
          <w:sz w:val="22"/>
          <w:szCs w:val="22"/>
        </w:rPr>
        <w:t xml:space="preserve"> </w:t>
      </w:r>
      <w:proofErr w:type="spellStart"/>
      <w:r w:rsidRPr="00185B41">
        <w:rPr>
          <w:rFonts w:ascii="Calibri" w:hAnsi="Calibri"/>
          <w:sz w:val="22"/>
          <w:szCs w:val="22"/>
        </w:rPr>
        <w:t>uvedeném</w:t>
      </w:r>
      <w:proofErr w:type="spellEnd"/>
      <w:r w:rsidRPr="00185B41">
        <w:rPr>
          <w:rFonts w:ascii="Calibri" w:hAnsi="Calibri"/>
          <w:sz w:val="22"/>
          <w:szCs w:val="22"/>
        </w:rPr>
        <w:t xml:space="preserve"> </w:t>
      </w:r>
      <w:proofErr w:type="spellStart"/>
      <w:r w:rsidRPr="00185B41">
        <w:rPr>
          <w:rFonts w:ascii="Calibri" w:hAnsi="Calibri"/>
          <w:sz w:val="22"/>
          <w:szCs w:val="22"/>
        </w:rPr>
        <w:t>místě</w:t>
      </w:r>
      <w:proofErr w:type="spellEnd"/>
      <w:r w:rsidRPr="00185B41">
        <w:rPr>
          <w:rFonts w:ascii="Calibri" w:hAnsi="Calibri"/>
          <w:sz w:val="22"/>
          <w:szCs w:val="22"/>
        </w:rPr>
        <w:t xml:space="preserve"> a v </w:t>
      </w:r>
      <w:proofErr w:type="spellStart"/>
      <w:r w:rsidRPr="00185B41">
        <w:rPr>
          <w:rFonts w:ascii="Calibri" w:hAnsi="Calibri"/>
          <w:sz w:val="22"/>
          <w:szCs w:val="22"/>
        </w:rPr>
        <w:t>níže</w:t>
      </w:r>
      <w:proofErr w:type="spellEnd"/>
      <w:r w:rsidRPr="00185B41">
        <w:rPr>
          <w:rFonts w:ascii="Calibri" w:hAnsi="Calibri"/>
          <w:sz w:val="22"/>
          <w:szCs w:val="22"/>
        </w:rPr>
        <w:t xml:space="preserve"> </w:t>
      </w:r>
      <w:proofErr w:type="spellStart"/>
      <w:r w:rsidRPr="00185B41">
        <w:rPr>
          <w:rFonts w:ascii="Calibri" w:hAnsi="Calibri"/>
          <w:sz w:val="22"/>
          <w:szCs w:val="22"/>
        </w:rPr>
        <w:t>uvedeném</w:t>
      </w:r>
      <w:proofErr w:type="spellEnd"/>
      <w:r w:rsidRPr="00185B41">
        <w:rPr>
          <w:rFonts w:ascii="Calibri" w:hAnsi="Calibri"/>
          <w:sz w:val="22"/>
          <w:szCs w:val="22"/>
        </w:rPr>
        <w:t xml:space="preserve"> </w:t>
      </w:r>
      <w:proofErr w:type="spellStart"/>
      <w:r w:rsidRPr="00185B41">
        <w:rPr>
          <w:rFonts w:ascii="Calibri" w:hAnsi="Calibri"/>
          <w:sz w:val="22"/>
          <w:szCs w:val="22"/>
        </w:rPr>
        <w:t>čase</w:t>
      </w:r>
      <w:proofErr w:type="spellEnd"/>
      <w:r w:rsidRPr="00185B41">
        <w:rPr>
          <w:rFonts w:ascii="Calibri" w:hAnsi="Calibri"/>
          <w:sz w:val="22"/>
          <w:szCs w:val="22"/>
        </w:rPr>
        <w:t>;</w:t>
      </w:r>
    </w:p>
    <w:p w:rsidR="00AF454D" w:rsidRDefault="00CD6FF8" w:rsidP="00185B41">
      <w:pPr>
        <w:pStyle w:val="Alpha1CtrlShiftA1"/>
        <w:numPr>
          <w:ilvl w:val="1"/>
          <w:numId w:val="4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Agentura je </w:t>
      </w:r>
      <w:proofErr w:type="spellStart"/>
      <w:r>
        <w:rPr>
          <w:rFonts w:ascii="Calibri" w:hAnsi="Calibri"/>
          <w:sz w:val="22"/>
          <w:szCs w:val="22"/>
        </w:rPr>
        <w:t>schopna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zajistit</w:t>
      </w:r>
      <w:proofErr w:type="spellEnd"/>
      <w:r>
        <w:rPr>
          <w:rFonts w:ascii="Calibri" w:hAnsi="Calibri"/>
          <w:sz w:val="22"/>
          <w:szCs w:val="22"/>
        </w:rPr>
        <w:t xml:space="preserve"> vystoupení Umělce na </w:t>
      </w:r>
      <w:proofErr w:type="spellStart"/>
      <w:r>
        <w:rPr>
          <w:rFonts w:ascii="Calibri" w:hAnsi="Calibri"/>
          <w:sz w:val="22"/>
          <w:szCs w:val="22"/>
        </w:rPr>
        <w:t>svou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odpovědnost</w:t>
      </w:r>
      <w:proofErr w:type="spellEnd"/>
      <w:r>
        <w:rPr>
          <w:rFonts w:ascii="Calibri" w:hAnsi="Calibri"/>
          <w:sz w:val="22"/>
          <w:szCs w:val="22"/>
        </w:rPr>
        <w:t>;</w:t>
      </w:r>
    </w:p>
    <w:p w:rsidR="00185B41" w:rsidRDefault="00185B41" w:rsidP="00185B41">
      <w:pPr>
        <w:pStyle w:val="Alpha1CtrlShiftA1"/>
        <w:spacing w:after="0"/>
        <w:ind w:left="992"/>
        <w:rPr>
          <w:rFonts w:ascii="Calibri" w:hAnsi="Calibri"/>
          <w:sz w:val="22"/>
          <w:szCs w:val="22"/>
        </w:rPr>
      </w:pPr>
    </w:p>
    <w:p w:rsidR="00AF454D" w:rsidRDefault="00CD6FF8">
      <w:pPr>
        <w:pStyle w:val="TextA"/>
        <w:ind w:left="360" w:firstLine="207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Strany uzavírají níže uveden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ho dne, měsíce a roku tuto smlouvu. </w:t>
      </w:r>
    </w:p>
    <w:p w:rsidR="00AF454D" w:rsidRPr="00185B41" w:rsidRDefault="00CD6FF8">
      <w:pPr>
        <w:pStyle w:val="Heading1CtrlShiftH1"/>
        <w:numPr>
          <w:ilvl w:val="0"/>
          <w:numId w:val="5"/>
        </w:numPr>
        <w:rPr>
          <w:rFonts w:ascii="Calibri" w:hAnsi="Calibri"/>
          <w:b/>
          <w:sz w:val="22"/>
          <w:szCs w:val="22"/>
          <w:u w:val="single"/>
        </w:rPr>
      </w:pPr>
      <w:proofErr w:type="spellStart"/>
      <w:r w:rsidRPr="00185B41">
        <w:rPr>
          <w:rFonts w:ascii="Calibri" w:hAnsi="Calibri"/>
          <w:b/>
          <w:sz w:val="22"/>
          <w:szCs w:val="22"/>
          <w:u w:val="single"/>
        </w:rPr>
        <w:t>Předmět</w:t>
      </w:r>
      <w:proofErr w:type="spellEnd"/>
      <w:r w:rsidRPr="00185B41">
        <w:rPr>
          <w:rFonts w:ascii="Calibri" w:hAnsi="Calibri"/>
          <w:b/>
          <w:sz w:val="22"/>
          <w:szCs w:val="22"/>
          <w:u w:val="single"/>
        </w:rPr>
        <w:t xml:space="preserve"> smlouvy</w:t>
      </w:r>
    </w:p>
    <w:p w:rsidR="00AF454D" w:rsidRDefault="00CD6FF8">
      <w:pPr>
        <w:pStyle w:val="Heading2CtrlShiftH2"/>
        <w:numPr>
          <w:ilvl w:val="1"/>
          <w:numId w:val="2"/>
        </w:num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Předmětem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této</w:t>
      </w:r>
      <w:proofErr w:type="spellEnd"/>
      <w:r>
        <w:rPr>
          <w:rFonts w:ascii="Calibri" w:hAnsi="Calibri"/>
          <w:sz w:val="22"/>
          <w:szCs w:val="22"/>
        </w:rPr>
        <w:t xml:space="preserve"> smlouvy je </w:t>
      </w:r>
      <w:proofErr w:type="spellStart"/>
      <w:r>
        <w:rPr>
          <w:rFonts w:ascii="Calibri" w:hAnsi="Calibri"/>
          <w:sz w:val="22"/>
          <w:szCs w:val="22"/>
        </w:rPr>
        <w:t>závazek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Agentury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zajistit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že</w:t>
      </w:r>
      <w:proofErr w:type="spellEnd"/>
      <w:r>
        <w:rPr>
          <w:rFonts w:ascii="Calibri" w:hAnsi="Calibri"/>
          <w:sz w:val="22"/>
          <w:szCs w:val="22"/>
        </w:rPr>
        <w:t xml:space="preserve"> se Umělec </w:t>
      </w:r>
      <w:proofErr w:type="spellStart"/>
      <w:r>
        <w:rPr>
          <w:rFonts w:ascii="Calibri" w:hAnsi="Calibri"/>
          <w:sz w:val="22"/>
          <w:szCs w:val="22"/>
        </w:rPr>
        <w:t>zúčastní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koncertního</w:t>
      </w:r>
      <w:proofErr w:type="spellEnd"/>
      <w:r>
        <w:rPr>
          <w:rFonts w:ascii="Calibri" w:hAnsi="Calibri"/>
          <w:sz w:val="22"/>
          <w:szCs w:val="22"/>
        </w:rPr>
        <w:t xml:space="preserve"> vystoupení a </w:t>
      </w:r>
      <w:proofErr w:type="spellStart"/>
      <w:r>
        <w:rPr>
          <w:rFonts w:ascii="Calibri" w:hAnsi="Calibri"/>
          <w:sz w:val="22"/>
          <w:szCs w:val="22"/>
        </w:rPr>
        <w:t>provede</w:t>
      </w:r>
      <w:proofErr w:type="spellEnd"/>
      <w:r>
        <w:rPr>
          <w:rFonts w:ascii="Calibri" w:hAnsi="Calibri"/>
          <w:sz w:val="22"/>
          <w:szCs w:val="22"/>
        </w:rPr>
        <w:t xml:space="preserve"> osobně </w:t>
      </w:r>
      <w:proofErr w:type="spellStart"/>
      <w:r>
        <w:rPr>
          <w:rFonts w:ascii="Calibri" w:hAnsi="Calibri"/>
          <w:sz w:val="22"/>
          <w:szCs w:val="22"/>
        </w:rPr>
        <w:t>umělecký</w:t>
      </w:r>
      <w:proofErr w:type="spellEnd"/>
      <w:r>
        <w:rPr>
          <w:rFonts w:ascii="Calibri" w:hAnsi="Calibri"/>
          <w:sz w:val="22"/>
          <w:szCs w:val="22"/>
        </w:rPr>
        <w:t xml:space="preserve"> výkon </w:t>
      </w:r>
      <w:proofErr w:type="spellStart"/>
      <w:r>
        <w:rPr>
          <w:rFonts w:ascii="Calibri" w:hAnsi="Calibri"/>
          <w:sz w:val="22"/>
          <w:szCs w:val="22"/>
        </w:rPr>
        <w:t>za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podmínek</w:t>
      </w:r>
      <w:proofErr w:type="spellEnd"/>
      <w:r>
        <w:rPr>
          <w:rFonts w:ascii="Calibri" w:hAnsi="Calibri"/>
          <w:sz w:val="22"/>
          <w:szCs w:val="22"/>
        </w:rPr>
        <w:t xml:space="preserve"> uvedených v </w:t>
      </w:r>
      <w:proofErr w:type="spellStart"/>
      <w:r>
        <w:rPr>
          <w:rFonts w:ascii="Calibri" w:hAnsi="Calibri"/>
          <w:sz w:val="22"/>
          <w:szCs w:val="22"/>
        </w:rPr>
        <w:t>této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smlouvě</w:t>
      </w:r>
      <w:proofErr w:type="spellEnd"/>
      <w:r>
        <w:rPr>
          <w:rFonts w:ascii="Calibri" w:hAnsi="Calibri"/>
          <w:sz w:val="22"/>
          <w:szCs w:val="22"/>
        </w:rPr>
        <w:t xml:space="preserve"> v </w:t>
      </w:r>
      <w:proofErr w:type="spellStart"/>
      <w:r>
        <w:rPr>
          <w:rFonts w:ascii="Calibri" w:hAnsi="Calibri"/>
          <w:sz w:val="22"/>
          <w:szCs w:val="22"/>
        </w:rPr>
        <w:t>místě</w:t>
      </w:r>
      <w:proofErr w:type="spellEnd"/>
      <w:r>
        <w:rPr>
          <w:rFonts w:ascii="Calibri" w:hAnsi="Calibri"/>
          <w:sz w:val="22"/>
          <w:szCs w:val="22"/>
        </w:rPr>
        <w:t xml:space="preserve"> a </w:t>
      </w:r>
      <w:proofErr w:type="spellStart"/>
      <w:r>
        <w:rPr>
          <w:rFonts w:ascii="Calibri" w:hAnsi="Calibri"/>
          <w:sz w:val="22"/>
          <w:szCs w:val="22"/>
        </w:rPr>
        <w:t>čase</w:t>
      </w:r>
      <w:proofErr w:type="spellEnd"/>
      <w:r>
        <w:rPr>
          <w:rFonts w:ascii="Calibri" w:hAnsi="Calibri"/>
          <w:sz w:val="22"/>
          <w:szCs w:val="22"/>
        </w:rPr>
        <w:t xml:space="preserve"> dle </w:t>
      </w:r>
      <w:proofErr w:type="spellStart"/>
      <w:r>
        <w:rPr>
          <w:rFonts w:ascii="Calibri" w:hAnsi="Calibri"/>
          <w:sz w:val="22"/>
          <w:szCs w:val="22"/>
        </w:rPr>
        <w:t>další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specifikace</w:t>
      </w:r>
      <w:proofErr w:type="spellEnd"/>
      <w:r>
        <w:rPr>
          <w:rFonts w:ascii="Calibri" w:hAnsi="Calibri"/>
          <w:sz w:val="22"/>
          <w:szCs w:val="22"/>
        </w:rPr>
        <w:t xml:space="preserve"> a </w:t>
      </w:r>
      <w:proofErr w:type="spellStart"/>
      <w:r>
        <w:rPr>
          <w:rFonts w:ascii="Calibri" w:hAnsi="Calibri"/>
          <w:sz w:val="22"/>
          <w:szCs w:val="22"/>
        </w:rPr>
        <w:t>závazek</w:t>
      </w:r>
      <w:proofErr w:type="spellEnd"/>
      <w:r>
        <w:rPr>
          <w:rFonts w:ascii="Calibri" w:hAnsi="Calibri"/>
          <w:sz w:val="22"/>
          <w:szCs w:val="22"/>
        </w:rPr>
        <w:t xml:space="preserve"> Pořadatele </w:t>
      </w:r>
      <w:proofErr w:type="spellStart"/>
      <w:r>
        <w:rPr>
          <w:rFonts w:ascii="Calibri" w:hAnsi="Calibri"/>
          <w:sz w:val="22"/>
          <w:szCs w:val="22"/>
        </w:rPr>
        <w:t>zaplatit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</w:t>
      </w:r>
      <w:proofErr w:type="spellEnd"/>
      <w:r>
        <w:rPr>
          <w:rFonts w:ascii="Calibri" w:hAnsi="Calibri"/>
          <w:sz w:val="22"/>
          <w:szCs w:val="22"/>
        </w:rPr>
        <w:t xml:space="preserve"> zajištění provedení uměleckého výkonu Agentuře </w:t>
      </w:r>
      <w:proofErr w:type="spellStart"/>
      <w:r>
        <w:rPr>
          <w:rFonts w:ascii="Calibri" w:hAnsi="Calibri"/>
          <w:sz w:val="22"/>
          <w:szCs w:val="22"/>
        </w:rPr>
        <w:t>dohodnutou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odměnu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AF454D" w:rsidRDefault="00AF454D">
      <w:pPr>
        <w:pStyle w:val="Heading2CtrlShiftH2"/>
        <w:rPr>
          <w:rFonts w:ascii="Calibri" w:eastAsia="Calibri" w:hAnsi="Calibri" w:cs="Calibri"/>
          <w:b/>
          <w:bCs/>
          <w:sz w:val="22"/>
          <w:szCs w:val="22"/>
        </w:rPr>
      </w:pPr>
    </w:p>
    <w:p w:rsidR="00AF454D" w:rsidRDefault="00AF454D">
      <w:pPr>
        <w:pStyle w:val="Heading2CtrlShiftH2"/>
        <w:rPr>
          <w:rFonts w:ascii="Calibri" w:eastAsia="Calibri" w:hAnsi="Calibri" w:cs="Calibri"/>
          <w:b/>
          <w:bCs/>
          <w:sz w:val="22"/>
          <w:szCs w:val="22"/>
        </w:rPr>
      </w:pPr>
    </w:p>
    <w:p w:rsidR="00AF454D" w:rsidRDefault="00AF454D" w:rsidP="00185B41">
      <w:pPr>
        <w:pStyle w:val="Heading2CtrlShiftH2"/>
        <w:ind w:left="0"/>
        <w:rPr>
          <w:rFonts w:ascii="Calibri" w:eastAsia="Calibri" w:hAnsi="Calibri" w:cs="Calibri"/>
          <w:b/>
          <w:bCs/>
          <w:sz w:val="22"/>
          <w:szCs w:val="22"/>
        </w:rPr>
      </w:pPr>
    </w:p>
    <w:p w:rsidR="00AF454D" w:rsidRDefault="00CD6FF8">
      <w:pPr>
        <w:pStyle w:val="Heading2CtrlShiftH2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Specifikace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akce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: </w:t>
      </w:r>
    </w:p>
    <w:tbl>
      <w:tblPr>
        <w:tblStyle w:val="TableNormal"/>
        <w:tblW w:w="889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70"/>
        <w:gridCol w:w="6328"/>
      </w:tblGrid>
      <w:tr w:rsidR="00AF454D">
        <w:trPr>
          <w:trHeight w:val="536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CD6FF8">
            <w:pPr>
              <w:pStyle w:val="TextA"/>
              <w:spacing w:after="0"/>
            </w:pPr>
            <w:r>
              <w:rPr>
                <w:rFonts w:ascii="Calibri" w:hAnsi="Calibri"/>
                <w:sz w:val="22"/>
                <w:szCs w:val="22"/>
              </w:rPr>
              <w:t>Název akce: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CD6FF8">
            <w:pPr>
              <w:pStyle w:val="Heading1CtrlShiftH1"/>
              <w:spacing w:before="0" w:after="0"/>
            </w:pPr>
            <w:bookmarkStart w:id="0" w:name="_GoBack"/>
            <w:proofErr w:type="spellStart"/>
            <w:r>
              <w:rPr>
                <w:rFonts w:ascii="Calibri" w:hAnsi="Calibri"/>
                <w:sz w:val="22"/>
                <w:szCs w:val="22"/>
              </w:rPr>
              <w:t>koncert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Support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Lesbiens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bookmarkEnd w:id="0"/>
            <w:r>
              <w:rPr>
                <w:rFonts w:ascii="Calibri" w:hAnsi="Calibri"/>
                <w:sz w:val="22"/>
                <w:szCs w:val="22"/>
              </w:rPr>
              <w:t xml:space="preserve">- 15.12.2024 Karviná (dále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jen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akce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”)</w:t>
            </w:r>
          </w:p>
        </w:tc>
      </w:tr>
      <w:tr w:rsidR="00AF454D">
        <w:trPr>
          <w:trHeight w:val="1021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CD6FF8">
            <w:pPr>
              <w:pStyle w:val="TextA"/>
              <w:spacing w:after="0"/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Term</w:t>
            </w:r>
            <w:r>
              <w:rPr>
                <w:rFonts w:ascii="Calibri" w:hAnsi="Calibri"/>
                <w:sz w:val="22"/>
                <w:szCs w:val="22"/>
              </w:rPr>
              <w:t>ín, mí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sto, </w:t>
            </w:r>
            <w:r>
              <w:rPr>
                <w:rFonts w:ascii="Calibri" w:hAnsi="Calibri"/>
                <w:sz w:val="22"/>
                <w:szCs w:val="22"/>
              </w:rPr>
              <w:t>č</w:t>
            </w:r>
            <w:r>
              <w:rPr>
                <w:rFonts w:ascii="Calibri" w:hAnsi="Calibri"/>
                <w:sz w:val="22"/>
                <w:szCs w:val="22"/>
                <w:lang w:val="es-ES_tradnl"/>
              </w:rPr>
              <w:t>as: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CD6FF8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15.12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.2024</w:t>
            </w:r>
          </w:p>
          <w:p w:rsidR="00AF454D" w:rsidRPr="004E1135" w:rsidRDefault="00CD6FF8" w:rsidP="004E1135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1135">
              <w:rPr>
                <w:rFonts w:ascii="Calibri" w:hAnsi="Calibri"/>
                <w:sz w:val="22"/>
                <w:szCs w:val="22"/>
              </w:rPr>
              <w:t xml:space="preserve">Karviná -Vánoční </w:t>
            </w:r>
            <w:proofErr w:type="gramStart"/>
            <w:r w:rsidRPr="004E1135">
              <w:rPr>
                <w:rFonts w:ascii="Calibri" w:hAnsi="Calibri"/>
                <w:sz w:val="22"/>
                <w:szCs w:val="22"/>
              </w:rPr>
              <w:t xml:space="preserve">jarmark </w:t>
            </w:r>
            <w:r w:rsidR="004E1135">
              <w:rPr>
                <w:rFonts w:ascii="Calibri" w:hAnsi="Calibri"/>
                <w:sz w:val="22"/>
                <w:szCs w:val="22"/>
              </w:rPr>
              <w:t>, Masarykovo</w:t>
            </w:r>
            <w:proofErr w:type="gramEnd"/>
            <w:r w:rsidR="004E1135">
              <w:rPr>
                <w:rFonts w:ascii="Calibri" w:hAnsi="Calibri"/>
                <w:sz w:val="22"/>
                <w:szCs w:val="22"/>
              </w:rPr>
              <w:t xml:space="preserve"> náměstí</w:t>
            </w:r>
          </w:p>
          <w:p w:rsidR="00AF454D" w:rsidRDefault="00CD6FF8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koncert od cca 18:30</w:t>
            </w:r>
            <w:r w:rsidR="004E1135">
              <w:rPr>
                <w:rFonts w:ascii="Calibri" w:hAnsi="Calibri"/>
                <w:sz w:val="22"/>
                <w:szCs w:val="22"/>
              </w:rPr>
              <w:t xml:space="preserve"> – 60 minut</w:t>
            </w:r>
          </w:p>
          <w:p w:rsidR="004E1135" w:rsidRDefault="004E1135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venkovní kryté podium, vel 6x5m</w:t>
            </w:r>
          </w:p>
        </w:tc>
      </w:tr>
      <w:tr w:rsidR="00AF454D">
        <w:trPr>
          <w:trHeight w:val="3081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CD6FF8">
            <w:pPr>
              <w:pStyle w:val="TextA"/>
            </w:pPr>
            <w:r>
              <w:rPr>
                <w:rFonts w:ascii="Calibri" w:hAnsi="Calibri"/>
                <w:sz w:val="22"/>
                <w:szCs w:val="22"/>
              </w:rPr>
              <w:t>Časový harmonogram: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AF454D" w:rsidRDefault="00AF454D">
            <w:pPr>
              <w:pStyle w:val="Odstavecseseznamem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F454D" w:rsidRDefault="00CD6FF8">
            <w:pPr>
              <w:pStyle w:val="TextA"/>
              <w:widowControl w:val="0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94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PARKOVÁNÍ VOZIDEL </w:t>
            </w:r>
          </w:p>
          <w:p w:rsidR="00AF454D" w:rsidRDefault="00CD6FF8">
            <w:pPr>
              <w:pStyle w:val="Tlotextu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Požadujeme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bezpečné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dostatečně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velké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místo 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areálu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nebo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v bezprostřední blízkosti pro </w:t>
            </w: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parkování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následujícího</w:t>
            </w:r>
            <w:proofErr w:type="spellEnd"/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počtu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vozidel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: 1x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dodávka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 1x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osobní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auto.  Případné náklady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spojené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s 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parkováním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hradí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pořadatel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AF454D" w:rsidRDefault="00CD6FF8">
            <w:pPr>
              <w:pStyle w:val="ColorfulList-Accent11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Příjezd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.....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(90 min.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před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:rsidR="00AF454D" w:rsidRDefault="00CD6FF8">
            <w:pPr>
              <w:pStyle w:val="ColorfulList-Accent11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Zvuková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zkouška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od </w:t>
            </w:r>
            <w:r w:rsidR="004E1135">
              <w:rPr>
                <w:rFonts w:ascii="Calibri" w:hAnsi="Calibri"/>
                <w:sz w:val="22"/>
                <w:szCs w:val="22"/>
              </w:rPr>
              <w:t>17:45</w:t>
            </w:r>
            <w:r>
              <w:rPr>
                <w:rFonts w:ascii="Calibri" w:hAnsi="Calibri"/>
                <w:sz w:val="22"/>
                <w:szCs w:val="22"/>
              </w:rPr>
              <w:t xml:space="preserve"> (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potřebujeme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cca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45 min.),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před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koncertem</w:t>
            </w:r>
            <w:proofErr w:type="spellEnd"/>
          </w:p>
          <w:p w:rsidR="00AF454D" w:rsidRDefault="00CD6FF8">
            <w:pPr>
              <w:pStyle w:val="ColorfulList-Accent11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Koncert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od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cca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18:30</w:t>
            </w:r>
          </w:p>
        </w:tc>
      </w:tr>
      <w:tr w:rsidR="00AF454D">
        <w:trPr>
          <w:trHeight w:val="2061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CD6FF8">
            <w:pPr>
              <w:pStyle w:val="TextA"/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Honor</w:t>
            </w:r>
            <w:r>
              <w:rPr>
                <w:rFonts w:ascii="Calibri" w:hAnsi="Calibri"/>
                <w:sz w:val="22"/>
                <w:szCs w:val="22"/>
              </w:rPr>
              <w:t xml:space="preserve">ář: 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CD6FF8">
            <w:pPr>
              <w:pStyle w:val="TextA"/>
              <w:widowControl w:val="0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94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Pořadatel se zavazuje agentuře zaplatit za zajištění vytvoření vystoupení/honorář a plnění dle t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hAnsi="Calibri"/>
                <w:sz w:val="22"/>
                <w:szCs w:val="22"/>
              </w:rPr>
              <w:t xml:space="preserve">to smlouvy finanční úplatu (cenu)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115 000,-Kč,- Kč + 21% DPH + doprava 18 480,- Kč</w:t>
            </w:r>
          </w:p>
          <w:p w:rsidR="00AF454D" w:rsidRDefault="00CD6FF8">
            <w:pPr>
              <w:pStyle w:val="TextA"/>
              <w:widowControl w:val="0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94"/>
              </w:tabs>
              <w:spacing w:after="0" w:line="240" w:lineRule="auto"/>
              <w:jc w:val="both"/>
            </w:pPr>
            <w:r>
              <w:rPr>
                <w:rFonts w:ascii="Calibri" w:hAnsi="Calibri"/>
                <w:sz w:val="22"/>
                <w:szCs w:val="22"/>
              </w:rPr>
              <w:t>Ú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plata (cena)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133 480,-Kč + 21% DPH </w:t>
            </w:r>
            <w:r>
              <w:rPr>
                <w:rFonts w:ascii="Calibri" w:hAnsi="Calibri"/>
                <w:sz w:val="22"/>
                <w:szCs w:val="22"/>
              </w:rPr>
              <w:t>je splatná na základě řádn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hAnsi="Calibri"/>
                <w:sz w:val="22"/>
                <w:szCs w:val="22"/>
              </w:rPr>
              <w:t>ho daňov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hAnsi="Calibri"/>
                <w:sz w:val="22"/>
                <w:szCs w:val="22"/>
              </w:rPr>
              <w:t>ho dokladu (faktury) vystaven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é</w:t>
            </w:r>
            <w:r>
              <w:rPr>
                <w:rFonts w:ascii="Calibri" w:hAnsi="Calibri"/>
                <w:sz w:val="22"/>
                <w:szCs w:val="22"/>
              </w:rPr>
              <w:t>ho agenturou, kterým bude zájemci vyúčtována i zá</w:t>
            </w:r>
            <w:proofErr w:type="spellStart"/>
            <w:r>
              <w:rPr>
                <w:rFonts w:ascii="Calibri" w:hAnsi="Calibri"/>
                <w:sz w:val="22"/>
                <w:szCs w:val="22"/>
                <w:lang w:val="de-DE"/>
              </w:rPr>
              <w:t>kon</w:t>
            </w:r>
            <w:r w:rsidR="004E1135">
              <w:rPr>
                <w:rFonts w:ascii="Calibri" w:hAnsi="Calibri"/>
                <w:sz w:val="22"/>
                <w:szCs w:val="22"/>
                <w:lang w:val="de-DE"/>
              </w:rPr>
              <w:t>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á daň z přidan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é </w:t>
            </w:r>
            <w:r>
              <w:rPr>
                <w:rFonts w:ascii="Calibri" w:hAnsi="Calibri"/>
                <w:sz w:val="22"/>
                <w:szCs w:val="22"/>
              </w:rPr>
              <w:t xml:space="preserve">hodnoty.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Faktura je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splatná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převodem na bankovní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účet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agentury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nejdéle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do 12.12.2024.</w:t>
            </w:r>
          </w:p>
        </w:tc>
      </w:tr>
      <w:tr w:rsidR="00AF454D">
        <w:trPr>
          <w:trHeight w:val="1021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CD6FF8">
            <w:pPr>
              <w:pStyle w:val="TextA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Odpovědn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é </w:t>
            </w:r>
            <w:r>
              <w:rPr>
                <w:rFonts w:ascii="Calibri" w:hAnsi="Calibri"/>
                <w:sz w:val="22"/>
                <w:szCs w:val="22"/>
              </w:rPr>
              <w:t>osoby za pořadatele+ kontakty:</w:t>
            </w:r>
          </w:p>
          <w:p w:rsidR="00AF454D" w:rsidRDefault="00CD6FF8">
            <w:pPr>
              <w:pStyle w:val="TextA"/>
              <w:spacing w:after="0"/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(může být ještě před akcí po dohodě upraveno)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CD6FF8">
            <w:pPr>
              <w:pStyle w:val="TextA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Technika: </w:t>
            </w:r>
            <w:r w:rsidR="007D0208">
              <w:rPr>
                <w:rFonts w:ascii="Calibri" w:hAnsi="Calibri"/>
                <w:sz w:val="22"/>
                <w:szCs w:val="22"/>
              </w:rPr>
              <w:t>xxxxx</w:t>
            </w:r>
          </w:p>
          <w:p w:rsidR="00AF454D" w:rsidRDefault="00CD6FF8">
            <w:pPr>
              <w:pStyle w:val="TextA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Stage manager: </w:t>
            </w:r>
          </w:p>
          <w:p w:rsidR="00AF454D" w:rsidRDefault="007D0208">
            <w:pPr>
              <w:pStyle w:val="TextA"/>
              <w:spacing w:after="0"/>
            </w:pPr>
            <w:r>
              <w:rPr>
                <w:rFonts w:ascii="Calibri" w:hAnsi="Calibri"/>
                <w:sz w:val="22"/>
                <w:szCs w:val="22"/>
              </w:rPr>
              <w:t>Produkce: xxxxx</w:t>
            </w:r>
          </w:p>
        </w:tc>
      </w:tr>
      <w:tr w:rsidR="00AF454D">
        <w:trPr>
          <w:trHeight w:val="428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CD6FF8">
            <w:pPr>
              <w:pStyle w:val="TextA"/>
              <w:spacing w:after="0"/>
            </w:pPr>
            <w:r>
              <w:rPr>
                <w:rFonts w:ascii="Calibri" w:hAnsi="Calibri"/>
                <w:sz w:val="22"/>
                <w:szCs w:val="22"/>
              </w:rPr>
              <w:t>Občerstvení: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CD6FF8">
            <w:pPr>
              <w:pStyle w:val="Tlotextu"/>
            </w:pPr>
            <w:r>
              <w:rPr>
                <w:rFonts w:ascii="Calibri" w:hAnsi="Calibri"/>
                <w:sz w:val="22"/>
                <w:szCs w:val="22"/>
              </w:rPr>
              <w:t xml:space="preserve">viz.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Příloha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catering</w:t>
            </w:r>
          </w:p>
        </w:tc>
      </w:tr>
      <w:tr w:rsidR="00AF454D">
        <w:trPr>
          <w:trHeight w:val="510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CD6FF8">
            <w:pPr>
              <w:pStyle w:val="TextA"/>
            </w:pPr>
            <w:r>
              <w:rPr>
                <w:rFonts w:ascii="Calibri" w:hAnsi="Calibri"/>
                <w:sz w:val="22"/>
                <w:szCs w:val="22"/>
              </w:rPr>
              <w:t xml:space="preserve">Ubytování: 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CD6FF8">
            <w:pPr>
              <w:pStyle w:val="TextA"/>
              <w:spacing w:after="0"/>
            </w:pPr>
            <w:r>
              <w:rPr>
                <w:rFonts w:ascii="Calibri" w:hAnsi="Calibri"/>
                <w:sz w:val="22"/>
                <w:szCs w:val="22"/>
              </w:rPr>
              <w:t xml:space="preserve">viz. Příloha ubytování </w:t>
            </w:r>
          </w:p>
        </w:tc>
      </w:tr>
      <w:tr w:rsidR="00AF454D">
        <w:trPr>
          <w:trHeight w:val="5101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CD6FF8">
            <w:pPr>
              <w:pStyle w:val="TextA"/>
              <w:spacing w:after="0"/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Šatna nebo hotelový pokoj: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CD6FF8">
            <w:pPr>
              <w:pStyle w:val="Tlotextu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Šatna 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zázemí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sálu -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musí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být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čistá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osvětlená a uzamykatelná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(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klíč</w:t>
            </w:r>
            <w:proofErr w:type="spellEnd"/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bude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vydán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při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příjezdu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). V blízkosti se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musí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nacházet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- WC, zásuvka 220V,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umyvadlo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s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teplou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studenou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vodou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věšák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zrcadlo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příslušný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počet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židlí 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stolů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Dveře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šatny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prosíme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označit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nápisem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F454D" w:rsidRDefault="00CD6FF8">
            <w:pPr>
              <w:pStyle w:val="Tlotextu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Support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Lesbiens</w:t>
            </w:r>
            <w:proofErr w:type="spellEnd"/>
          </w:p>
          <w:p w:rsidR="00AF454D" w:rsidRDefault="00CD6FF8">
            <w:pPr>
              <w:pStyle w:val="Zkladntext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Pořadatel se zavazuje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zajistit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teplotu 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šatnách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v 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minimální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výši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22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o</w:t>
            </w:r>
            <w:r>
              <w:rPr>
                <w:rFonts w:ascii="Calibri" w:hAnsi="Calibri"/>
                <w:sz w:val="22"/>
                <w:szCs w:val="22"/>
              </w:rPr>
              <w:t xml:space="preserve"> C.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Veškeré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prostory 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zařízení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kterém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se účinkující,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technika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technický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doprovod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pohybují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musí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odpovídat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předpisům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o bezpečnosti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a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ochraně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zdraví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dle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příslušných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ČSN.</w:t>
            </w:r>
          </w:p>
          <w:p w:rsidR="00AF454D" w:rsidRDefault="00AF454D">
            <w:pPr>
              <w:pStyle w:val="Zkladntext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F454D" w:rsidRDefault="00CD6FF8">
            <w:pPr>
              <w:pStyle w:val="Tlotextu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Vstup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zákulisí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šaten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musí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být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hlídán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proti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vstupu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cizích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osob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pořadatelskou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nebobezpečnostní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službou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Pořadatel odpovídá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krádeže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,ztrátu</w:t>
            </w:r>
            <w:proofErr w:type="spellEnd"/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či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poškození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vybavení 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osobních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věcí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kapely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,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jestliže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k 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tomu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došlo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zanedbáním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ze strany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pořadatele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AF454D" w:rsidRDefault="00CD6FF8">
            <w:pPr>
              <w:pStyle w:val="Tlotextu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Jakékoliv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změny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nutno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konzultovat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.</w:t>
            </w:r>
            <w:proofErr w:type="gramEnd"/>
          </w:p>
          <w:p w:rsidR="00AF454D" w:rsidRDefault="00CD6FF8">
            <w:pPr>
              <w:pStyle w:val="Tlotextu"/>
            </w:pPr>
            <w:r>
              <w:rPr>
                <w:rFonts w:ascii="Calibri" w:hAnsi="Calibri"/>
                <w:sz w:val="22"/>
                <w:szCs w:val="22"/>
              </w:rPr>
              <w:t xml:space="preserve">dle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domluvy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možností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prostoru</w:t>
            </w:r>
          </w:p>
        </w:tc>
      </w:tr>
      <w:tr w:rsidR="00AF454D">
        <w:trPr>
          <w:trHeight w:val="501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CD6FF8">
            <w:pPr>
              <w:pStyle w:val="TextA"/>
            </w:pPr>
            <w:r>
              <w:rPr>
                <w:rFonts w:ascii="Calibri" w:hAnsi="Calibri"/>
                <w:sz w:val="22"/>
                <w:szCs w:val="22"/>
              </w:rPr>
              <w:t>Odpovědn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é </w:t>
            </w:r>
            <w:r>
              <w:rPr>
                <w:rFonts w:ascii="Calibri" w:hAnsi="Calibri"/>
                <w:sz w:val="22"/>
                <w:szCs w:val="22"/>
              </w:rPr>
              <w:t>osoby za kapelu: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7D0208">
            <w:pPr>
              <w:pStyle w:val="TextA"/>
              <w:spacing w:after="0"/>
            </w:pPr>
            <w:r>
              <w:t>xxxxxx</w:t>
            </w:r>
          </w:p>
        </w:tc>
      </w:tr>
      <w:tr w:rsidR="00AF454D">
        <w:trPr>
          <w:trHeight w:val="428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AF454D"/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AF454D"/>
        </w:tc>
      </w:tr>
    </w:tbl>
    <w:p w:rsidR="00AF454D" w:rsidRPr="004E1135" w:rsidRDefault="00AF454D">
      <w:pPr>
        <w:pStyle w:val="TextA"/>
        <w:rPr>
          <w:rFonts w:ascii="Calibri" w:eastAsia="Calibri" w:hAnsi="Calibri" w:cs="Calibri"/>
          <w:b/>
          <w:sz w:val="22"/>
          <w:szCs w:val="22"/>
        </w:rPr>
      </w:pPr>
    </w:p>
    <w:p w:rsidR="00AF454D" w:rsidRPr="004E1135" w:rsidRDefault="00CD6FF8">
      <w:pPr>
        <w:pStyle w:val="Heading1CtrlShiftH1"/>
        <w:numPr>
          <w:ilvl w:val="0"/>
          <w:numId w:val="8"/>
        </w:numPr>
        <w:rPr>
          <w:rFonts w:ascii="Calibri" w:hAnsi="Calibri"/>
          <w:b/>
          <w:sz w:val="22"/>
          <w:szCs w:val="22"/>
        </w:rPr>
      </w:pPr>
      <w:r w:rsidRPr="004E1135">
        <w:rPr>
          <w:rFonts w:ascii="Calibri" w:hAnsi="Calibri"/>
          <w:b/>
          <w:sz w:val="22"/>
          <w:szCs w:val="22"/>
          <w:u w:val="single"/>
        </w:rPr>
        <w:t>Provedení uměleckého výkonu</w:t>
      </w:r>
    </w:p>
    <w:p w:rsidR="00AF454D" w:rsidRDefault="00CD6FF8" w:rsidP="00AF3DDE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Agentura prohlašuje, </w:t>
      </w:r>
      <w:proofErr w:type="spellStart"/>
      <w:r>
        <w:rPr>
          <w:rFonts w:ascii="Calibri" w:hAnsi="Calibri"/>
          <w:sz w:val="22"/>
          <w:szCs w:val="22"/>
        </w:rPr>
        <w:t>že</w:t>
      </w:r>
      <w:proofErr w:type="spellEnd"/>
      <w:r>
        <w:rPr>
          <w:rFonts w:ascii="Calibri" w:hAnsi="Calibri"/>
          <w:sz w:val="22"/>
          <w:szCs w:val="22"/>
        </w:rPr>
        <w:t xml:space="preserve"> je </w:t>
      </w:r>
      <w:proofErr w:type="spellStart"/>
      <w:r>
        <w:rPr>
          <w:rFonts w:ascii="Calibri" w:hAnsi="Calibri"/>
          <w:sz w:val="22"/>
          <w:szCs w:val="22"/>
        </w:rPr>
        <w:t>oprávněna</w:t>
      </w:r>
      <w:proofErr w:type="spellEnd"/>
      <w:r>
        <w:rPr>
          <w:rFonts w:ascii="Calibri" w:hAnsi="Calibri"/>
          <w:sz w:val="22"/>
          <w:szCs w:val="22"/>
        </w:rPr>
        <w:t xml:space="preserve"> účast Umělce </w:t>
      </w:r>
      <w:proofErr w:type="spellStart"/>
      <w:r>
        <w:rPr>
          <w:rFonts w:ascii="Calibri" w:hAnsi="Calibri"/>
          <w:sz w:val="22"/>
          <w:szCs w:val="22"/>
        </w:rPr>
        <w:t>ve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smyslu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této</w:t>
      </w:r>
      <w:proofErr w:type="spellEnd"/>
      <w:r>
        <w:rPr>
          <w:rFonts w:ascii="Calibri" w:hAnsi="Calibri"/>
          <w:sz w:val="22"/>
          <w:szCs w:val="22"/>
        </w:rPr>
        <w:t xml:space="preserve"> smlouvy na vlastní </w:t>
      </w:r>
      <w:proofErr w:type="spellStart"/>
      <w:r>
        <w:rPr>
          <w:rFonts w:ascii="Calibri" w:hAnsi="Calibri"/>
          <w:sz w:val="22"/>
          <w:szCs w:val="22"/>
        </w:rPr>
        <w:t>odpovědnost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zajistit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AF454D" w:rsidRDefault="00CD6FF8" w:rsidP="00AF3DDE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Závazek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Agentury</w:t>
      </w:r>
      <w:proofErr w:type="spellEnd"/>
      <w:r>
        <w:rPr>
          <w:rFonts w:ascii="Calibri" w:hAnsi="Calibri"/>
          <w:sz w:val="22"/>
          <w:szCs w:val="22"/>
        </w:rPr>
        <w:t xml:space="preserve"> je </w:t>
      </w:r>
      <w:proofErr w:type="spellStart"/>
      <w:r>
        <w:rPr>
          <w:rFonts w:ascii="Calibri" w:hAnsi="Calibri"/>
          <w:sz w:val="22"/>
          <w:szCs w:val="22"/>
        </w:rPr>
        <w:t>omezen</w:t>
      </w:r>
      <w:proofErr w:type="spellEnd"/>
      <w:r>
        <w:rPr>
          <w:rFonts w:ascii="Calibri" w:hAnsi="Calibri"/>
          <w:sz w:val="22"/>
          <w:szCs w:val="22"/>
        </w:rPr>
        <w:t xml:space="preserve"> na zajištění </w:t>
      </w:r>
      <w:proofErr w:type="spellStart"/>
      <w:r>
        <w:rPr>
          <w:rFonts w:ascii="Calibri" w:hAnsi="Calibri"/>
          <w:sz w:val="22"/>
          <w:szCs w:val="22"/>
        </w:rPr>
        <w:t>osobní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účasti</w:t>
      </w:r>
      <w:proofErr w:type="spellEnd"/>
      <w:r>
        <w:rPr>
          <w:rFonts w:ascii="Calibri" w:hAnsi="Calibri"/>
          <w:sz w:val="22"/>
          <w:szCs w:val="22"/>
        </w:rPr>
        <w:t xml:space="preserve"> Umělce na vystoupení (včetně </w:t>
      </w:r>
      <w:proofErr w:type="spellStart"/>
      <w:r>
        <w:rPr>
          <w:rFonts w:ascii="Calibri" w:hAnsi="Calibri"/>
          <w:sz w:val="22"/>
          <w:szCs w:val="22"/>
        </w:rPr>
        <w:t>případně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doprovodné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kapely</w:t>
      </w:r>
      <w:proofErr w:type="spellEnd"/>
      <w:r>
        <w:rPr>
          <w:rFonts w:ascii="Calibri" w:hAnsi="Calibri"/>
          <w:sz w:val="22"/>
          <w:szCs w:val="22"/>
        </w:rPr>
        <w:t xml:space="preserve">, je-li </w:t>
      </w:r>
      <w:proofErr w:type="spellStart"/>
      <w:r>
        <w:rPr>
          <w:rFonts w:ascii="Calibri" w:hAnsi="Calibri"/>
          <w:sz w:val="22"/>
          <w:szCs w:val="22"/>
        </w:rPr>
        <w:t>tak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sjednáno</w:t>
      </w:r>
      <w:proofErr w:type="spellEnd"/>
      <w:r>
        <w:rPr>
          <w:rFonts w:ascii="Calibri" w:hAnsi="Calibri"/>
          <w:sz w:val="22"/>
          <w:szCs w:val="22"/>
        </w:rPr>
        <w:t xml:space="preserve">) a zajištění </w:t>
      </w:r>
      <w:proofErr w:type="spellStart"/>
      <w:r>
        <w:rPr>
          <w:rFonts w:ascii="Calibri" w:hAnsi="Calibri"/>
          <w:sz w:val="22"/>
          <w:szCs w:val="22"/>
        </w:rPr>
        <w:t>vlastních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hudebních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nástrojů</w:t>
      </w:r>
      <w:proofErr w:type="spellEnd"/>
      <w:r>
        <w:rPr>
          <w:rFonts w:ascii="Calibri" w:hAnsi="Calibri"/>
          <w:sz w:val="22"/>
          <w:szCs w:val="22"/>
        </w:rPr>
        <w:t xml:space="preserve"> a </w:t>
      </w:r>
      <w:proofErr w:type="spellStart"/>
      <w:r>
        <w:rPr>
          <w:rFonts w:ascii="Calibri" w:hAnsi="Calibri"/>
          <w:sz w:val="22"/>
          <w:szCs w:val="22"/>
        </w:rPr>
        <w:t>nástrojové</w:t>
      </w:r>
      <w:proofErr w:type="spellEnd"/>
      <w:r>
        <w:rPr>
          <w:rFonts w:ascii="Calibri" w:hAnsi="Calibri"/>
          <w:sz w:val="22"/>
          <w:szCs w:val="22"/>
        </w:rPr>
        <w:t xml:space="preserve"> aparatury. </w:t>
      </w:r>
    </w:p>
    <w:p w:rsidR="00AF454D" w:rsidRPr="004E1135" w:rsidRDefault="00CD6FF8" w:rsidP="00AF3DDE">
      <w:pPr>
        <w:pStyle w:val="Heading1CtrlShiftH1"/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4E1135">
        <w:rPr>
          <w:rFonts w:ascii="Calibri" w:hAnsi="Calibri"/>
          <w:b/>
          <w:sz w:val="22"/>
          <w:szCs w:val="22"/>
          <w:u w:val="single"/>
        </w:rPr>
        <w:t>Práva a povinnosti smluvních stran</w:t>
      </w:r>
    </w:p>
    <w:p w:rsidR="00AF454D" w:rsidRDefault="00CD6FF8" w:rsidP="00AF3DDE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Agentura se zavazuje </w:t>
      </w:r>
      <w:proofErr w:type="spellStart"/>
      <w:r>
        <w:rPr>
          <w:rFonts w:ascii="Calibri" w:hAnsi="Calibri"/>
          <w:sz w:val="22"/>
          <w:szCs w:val="22"/>
        </w:rPr>
        <w:t>zajistit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že</w:t>
      </w:r>
      <w:proofErr w:type="spellEnd"/>
      <w:r>
        <w:rPr>
          <w:rFonts w:ascii="Calibri" w:hAnsi="Calibri"/>
          <w:sz w:val="22"/>
          <w:szCs w:val="22"/>
        </w:rPr>
        <w:t xml:space="preserve"> se Umělec </w:t>
      </w:r>
      <w:proofErr w:type="spellStart"/>
      <w:r>
        <w:rPr>
          <w:rFonts w:ascii="Calibri" w:hAnsi="Calibri"/>
          <w:sz w:val="22"/>
          <w:szCs w:val="22"/>
        </w:rPr>
        <w:t>dostaví</w:t>
      </w:r>
      <w:proofErr w:type="spellEnd"/>
      <w:r>
        <w:rPr>
          <w:rFonts w:ascii="Calibri" w:hAnsi="Calibri"/>
          <w:sz w:val="22"/>
          <w:szCs w:val="22"/>
        </w:rPr>
        <w:t xml:space="preserve"> do místa konání vystoupení dle </w:t>
      </w:r>
      <w:proofErr w:type="spellStart"/>
      <w:r>
        <w:rPr>
          <w:rFonts w:ascii="Calibri" w:hAnsi="Calibri"/>
          <w:sz w:val="22"/>
          <w:szCs w:val="22"/>
        </w:rPr>
        <w:t>čl</w:t>
      </w:r>
      <w:proofErr w:type="spellEnd"/>
      <w:r>
        <w:rPr>
          <w:rFonts w:ascii="Calibri" w:hAnsi="Calibri"/>
          <w:sz w:val="22"/>
          <w:szCs w:val="22"/>
        </w:rPr>
        <w:t xml:space="preserve">. 2 </w:t>
      </w:r>
      <w:proofErr w:type="spellStart"/>
      <w:r>
        <w:rPr>
          <w:rFonts w:ascii="Calibri" w:hAnsi="Calibri"/>
          <w:sz w:val="22"/>
          <w:szCs w:val="22"/>
        </w:rPr>
        <w:t>odst</w:t>
      </w:r>
      <w:proofErr w:type="spellEnd"/>
      <w:r>
        <w:rPr>
          <w:rFonts w:ascii="Calibri" w:hAnsi="Calibri"/>
          <w:sz w:val="22"/>
          <w:szCs w:val="22"/>
        </w:rPr>
        <w:t xml:space="preserve">. 2 </w:t>
      </w:r>
      <w:proofErr w:type="spellStart"/>
      <w:r>
        <w:rPr>
          <w:rFonts w:ascii="Calibri" w:hAnsi="Calibri"/>
          <w:sz w:val="22"/>
          <w:szCs w:val="22"/>
        </w:rPr>
        <w:t>ve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stavu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umožňujícím</w:t>
      </w:r>
      <w:proofErr w:type="spellEnd"/>
      <w:r>
        <w:rPr>
          <w:rFonts w:ascii="Calibri" w:hAnsi="Calibri"/>
          <w:sz w:val="22"/>
          <w:szCs w:val="22"/>
        </w:rPr>
        <w:t xml:space="preserve"> provedení uměleckého výkonu. </w:t>
      </w:r>
    </w:p>
    <w:p w:rsidR="00AF3DDE" w:rsidRPr="00AF3DDE" w:rsidRDefault="00AF3DDE" w:rsidP="00AF3DDE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 w:rsidRPr="00AF3DDE">
        <w:rPr>
          <w:rFonts w:ascii="Calibri" w:hAnsi="Calibri"/>
          <w:sz w:val="22"/>
          <w:szCs w:val="22"/>
        </w:rPr>
        <w:t xml:space="preserve">Agentura podpisem </w:t>
      </w:r>
      <w:proofErr w:type="spellStart"/>
      <w:r w:rsidRPr="00AF3DDE">
        <w:rPr>
          <w:rFonts w:ascii="Calibri" w:hAnsi="Calibri"/>
          <w:sz w:val="22"/>
          <w:szCs w:val="22"/>
        </w:rPr>
        <w:t>této</w:t>
      </w:r>
      <w:proofErr w:type="spellEnd"/>
      <w:r w:rsidRPr="00AF3DDE">
        <w:rPr>
          <w:rFonts w:ascii="Calibri" w:hAnsi="Calibri"/>
          <w:sz w:val="22"/>
          <w:szCs w:val="22"/>
        </w:rPr>
        <w:t xml:space="preserve"> smlouvy </w:t>
      </w:r>
      <w:proofErr w:type="spellStart"/>
      <w:r w:rsidRPr="00AF3DDE">
        <w:rPr>
          <w:rFonts w:ascii="Calibri" w:hAnsi="Calibri"/>
          <w:sz w:val="22"/>
          <w:szCs w:val="22"/>
        </w:rPr>
        <w:t>stvrzuje</w:t>
      </w:r>
      <w:proofErr w:type="spellEnd"/>
      <w:r w:rsidRPr="00AF3DDE">
        <w:rPr>
          <w:rFonts w:ascii="Calibri" w:hAnsi="Calibri"/>
          <w:sz w:val="22"/>
          <w:szCs w:val="22"/>
        </w:rPr>
        <w:t xml:space="preserve">, </w:t>
      </w:r>
      <w:proofErr w:type="spellStart"/>
      <w:r w:rsidRPr="00AF3DDE">
        <w:rPr>
          <w:rFonts w:ascii="Calibri" w:hAnsi="Calibri"/>
          <w:sz w:val="22"/>
          <w:szCs w:val="22"/>
        </w:rPr>
        <w:t>že</w:t>
      </w:r>
      <w:proofErr w:type="spellEnd"/>
      <w:r w:rsidRPr="00AF3DDE">
        <w:rPr>
          <w:rFonts w:ascii="Calibri" w:hAnsi="Calibri"/>
          <w:sz w:val="22"/>
          <w:szCs w:val="22"/>
        </w:rPr>
        <w:t xml:space="preserve"> </w:t>
      </w:r>
      <w:proofErr w:type="spellStart"/>
      <w:r w:rsidRPr="00AF3DDE">
        <w:rPr>
          <w:rFonts w:ascii="Calibri" w:hAnsi="Calibri"/>
          <w:sz w:val="22"/>
          <w:szCs w:val="22"/>
        </w:rPr>
        <w:t>seznámila</w:t>
      </w:r>
      <w:proofErr w:type="spellEnd"/>
      <w:r w:rsidRPr="00AF3DDE">
        <w:rPr>
          <w:rFonts w:ascii="Calibri" w:hAnsi="Calibri"/>
          <w:sz w:val="22"/>
          <w:szCs w:val="22"/>
        </w:rPr>
        <w:t xml:space="preserve"> účinkující s Místním předpisem k dodržování PO a BOZP, který je k </w:t>
      </w:r>
      <w:proofErr w:type="spellStart"/>
      <w:r w:rsidRPr="00AF3DDE">
        <w:rPr>
          <w:rFonts w:ascii="Calibri" w:hAnsi="Calibri"/>
          <w:sz w:val="22"/>
          <w:szCs w:val="22"/>
        </w:rPr>
        <w:t>dispozici</w:t>
      </w:r>
      <w:proofErr w:type="spellEnd"/>
      <w:r w:rsidRPr="00AF3DDE">
        <w:rPr>
          <w:rFonts w:ascii="Calibri" w:hAnsi="Calibri"/>
          <w:sz w:val="22"/>
          <w:szCs w:val="22"/>
        </w:rPr>
        <w:t xml:space="preserve"> </w:t>
      </w:r>
      <w:proofErr w:type="gramStart"/>
      <w:r w:rsidRPr="00AF3DDE">
        <w:rPr>
          <w:rFonts w:ascii="Calibri" w:hAnsi="Calibri"/>
          <w:sz w:val="22"/>
          <w:szCs w:val="22"/>
        </w:rPr>
        <w:t>na</w:t>
      </w:r>
      <w:proofErr w:type="gramEnd"/>
      <w:r w:rsidRPr="00AF3DDE">
        <w:rPr>
          <w:rFonts w:ascii="Calibri" w:hAnsi="Calibri"/>
          <w:sz w:val="22"/>
          <w:szCs w:val="22"/>
        </w:rPr>
        <w:t xml:space="preserve"> webových </w:t>
      </w:r>
      <w:proofErr w:type="spellStart"/>
      <w:r w:rsidRPr="00AF3DDE">
        <w:rPr>
          <w:rFonts w:ascii="Calibri" w:hAnsi="Calibri"/>
          <w:sz w:val="22"/>
          <w:szCs w:val="22"/>
        </w:rPr>
        <w:t>stránkách</w:t>
      </w:r>
      <w:proofErr w:type="spellEnd"/>
      <w:r w:rsidRPr="00AF3DDE">
        <w:rPr>
          <w:rFonts w:ascii="Calibri" w:hAnsi="Calibri"/>
          <w:sz w:val="22"/>
          <w:szCs w:val="22"/>
        </w:rPr>
        <w:t xml:space="preserve"> www.medk.cz – </w:t>
      </w:r>
      <w:proofErr w:type="spellStart"/>
      <w:r w:rsidRPr="00AF3DDE">
        <w:rPr>
          <w:rFonts w:ascii="Calibri" w:hAnsi="Calibri"/>
          <w:sz w:val="22"/>
          <w:szCs w:val="22"/>
        </w:rPr>
        <w:t>záložka</w:t>
      </w:r>
      <w:proofErr w:type="spellEnd"/>
      <w:r w:rsidRPr="00AF3DDE">
        <w:rPr>
          <w:rFonts w:ascii="Calibri" w:hAnsi="Calibri"/>
          <w:sz w:val="22"/>
          <w:szCs w:val="22"/>
        </w:rPr>
        <w:t xml:space="preserve"> O </w:t>
      </w:r>
      <w:proofErr w:type="spellStart"/>
      <w:r w:rsidRPr="00AF3DDE">
        <w:rPr>
          <w:rFonts w:ascii="Calibri" w:hAnsi="Calibri"/>
          <w:sz w:val="22"/>
          <w:szCs w:val="22"/>
        </w:rPr>
        <w:t>nás</w:t>
      </w:r>
      <w:proofErr w:type="spellEnd"/>
      <w:r w:rsidRPr="00AF3DDE">
        <w:rPr>
          <w:rFonts w:ascii="Calibri" w:hAnsi="Calibri"/>
          <w:sz w:val="22"/>
          <w:szCs w:val="22"/>
        </w:rPr>
        <w:t xml:space="preserve">, BOZP a PO a </w:t>
      </w:r>
      <w:proofErr w:type="spellStart"/>
      <w:r w:rsidRPr="00AF3DDE">
        <w:rPr>
          <w:rFonts w:ascii="Calibri" w:hAnsi="Calibri"/>
          <w:sz w:val="22"/>
          <w:szCs w:val="22"/>
        </w:rPr>
        <w:t>při</w:t>
      </w:r>
      <w:proofErr w:type="spellEnd"/>
      <w:r w:rsidRPr="00AF3DDE">
        <w:rPr>
          <w:rFonts w:ascii="Calibri" w:hAnsi="Calibri"/>
          <w:sz w:val="22"/>
          <w:szCs w:val="22"/>
        </w:rPr>
        <w:t xml:space="preserve"> své </w:t>
      </w:r>
      <w:proofErr w:type="spellStart"/>
      <w:r w:rsidRPr="00AF3DDE">
        <w:rPr>
          <w:rFonts w:ascii="Calibri" w:hAnsi="Calibri"/>
          <w:sz w:val="22"/>
          <w:szCs w:val="22"/>
        </w:rPr>
        <w:t>činnosti</w:t>
      </w:r>
      <w:proofErr w:type="spellEnd"/>
      <w:r w:rsidRPr="00AF3DDE">
        <w:rPr>
          <w:rFonts w:ascii="Calibri" w:hAnsi="Calibri"/>
          <w:sz w:val="22"/>
          <w:szCs w:val="22"/>
        </w:rPr>
        <w:t xml:space="preserve"> se bude </w:t>
      </w:r>
      <w:proofErr w:type="spellStart"/>
      <w:r w:rsidRPr="00AF3DDE">
        <w:rPr>
          <w:rFonts w:ascii="Calibri" w:hAnsi="Calibri"/>
          <w:sz w:val="22"/>
          <w:szCs w:val="22"/>
        </w:rPr>
        <w:t>řídit</w:t>
      </w:r>
      <w:proofErr w:type="spellEnd"/>
      <w:r w:rsidRPr="00AF3DDE">
        <w:rPr>
          <w:rFonts w:ascii="Calibri" w:hAnsi="Calibri"/>
          <w:sz w:val="22"/>
          <w:szCs w:val="22"/>
        </w:rPr>
        <w:t xml:space="preserve"> </w:t>
      </w:r>
      <w:proofErr w:type="spellStart"/>
      <w:r w:rsidRPr="00AF3DDE">
        <w:rPr>
          <w:rFonts w:ascii="Calibri" w:hAnsi="Calibri"/>
          <w:sz w:val="22"/>
          <w:szCs w:val="22"/>
        </w:rPr>
        <w:t>dohodnutými</w:t>
      </w:r>
      <w:proofErr w:type="spellEnd"/>
      <w:r w:rsidRPr="00AF3DDE">
        <w:rPr>
          <w:rFonts w:ascii="Calibri" w:hAnsi="Calibri"/>
          <w:sz w:val="22"/>
          <w:szCs w:val="22"/>
        </w:rPr>
        <w:t xml:space="preserve"> postupy, vnitřními pokyny a informacemi uvedenými v tomto </w:t>
      </w:r>
      <w:proofErr w:type="spellStart"/>
      <w:r w:rsidRPr="00AF3DDE">
        <w:rPr>
          <w:rFonts w:ascii="Calibri" w:hAnsi="Calibri"/>
          <w:sz w:val="22"/>
          <w:szCs w:val="22"/>
        </w:rPr>
        <w:t>předpise</w:t>
      </w:r>
      <w:proofErr w:type="spellEnd"/>
      <w:r w:rsidRPr="00AF3DDE">
        <w:rPr>
          <w:rFonts w:ascii="Calibri" w:hAnsi="Calibri"/>
          <w:sz w:val="22"/>
          <w:szCs w:val="22"/>
        </w:rPr>
        <w:t xml:space="preserve">. Pokud </w:t>
      </w:r>
      <w:r w:rsidR="002A4435">
        <w:rPr>
          <w:rFonts w:ascii="Calibri" w:hAnsi="Calibri"/>
          <w:sz w:val="22"/>
          <w:szCs w:val="22"/>
        </w:rPr>
        <w:t>P</w:t>
      </w:r>
      <w:r w:rsidRPr="00AF3DDE">
        <w:rPr>
          <w:rFonts w:ascii="Calibri" w:hAnsi="Calibri"/>
          <w:sz w:val="22"/>
          <w:szCs w:val="22"/>
        </w:rPr>
        <w:t xml:space="preserve">ořadatel </w:t>
      </w:r>
      <w:proofErr w:type="gramStart"/>
      <w:r w:rsidRPr="00AF3DDE">
        <w:rPr>
          <w:rFonts w:ascii="Calibri" w:hAnsi="Calibri"/>
          <w:sz w:val="22"/>
          <w:szCs w:val="22"/>
        </w:rPr>
        <w:t>na</w:t>
      </w:r>
      <w:proofErr w:type="gramEnd"/>
      <w:r w:rsidRPr="00AF3DDE">
        <w:rPr>
          <w:rFonts w:ascii="Calibri" w:hAnsi="Calibri"/>
          <w:sz w:val="22"/>
          <w:szCs w:val="22"/>
        </w:rPr>
        <w:t xml:space="preserve"> </w:t>
      </w:r>
      <w:proofErr w:type="spellStart"/>
      <w:r w:rsidRPr="00AF3DDE">
        <w:rPr>
          <w:rFonts w:ascii="Calibri" w:hAnsi="Calibri"/>
          <w:sz w:val="22"/>
          <w:szCs w:val="22"/>
        </w:rPr>
        <w:t>místě</w:t>
      </w:r>
      <w:proofErr w:type="spellEnd"/>
      <w:r w:rsidRPr="00AF3DDE">
        <w:rPr>
          <w:rFonts w:ascii="Calibri" w:hAnsi="Calibri"/>
          <w:sz w:val="22"/>
          <w:szCs w:val="22"/>
        </w:rPr>
        <w:t xml:space="preserve"> </w:t>
      </w:r>
      <w:proofErr w:type="spellStart"/>
      <w:r w:rsidRPr="00AF3DDE">
        <w:rPr>
          <w:rFonts w:ascii="Calibri" w:hAnsi="Calibri"/>
          <w:sz w:val="22"/>
          <w:szCs w:val="22"/>
        </w:rPr>
        <w:t>zjistí</w:t>
      </w:r>
      <w:proofErr w:type="spellEnd"/>
      <w:r w:rsidRPr="00AF3DDE">
        <w:rPr>
          <w:rFonts w:ascii="Calibri" w:hAnsi="Calibri"/>
          <w:sz w:val="22"/>
          <w:szCs w:val="22"/>
        </w:rPr>
        <w:t xml:space="preserve"> </w:t>
      </w:r>
      <w:proofErr w:type="spellStart"/>
      <w:r w:rsidRPr="00AF3DDE">
        <w:rPr>
          <w:rFonts w:ascii="Calibri" w:hAnsi="Calibri"/>
          <w:sz w:val="22"/>
          <w:szCs w:val="22"/>
        </w:rPr>
        <w:t>porušení</w:t>
      </w:r>
      <w:proofErr w:type="spellEnd"/>
      <w:r w:rsidRPr="00AF3DDE">
        <w:rPr>
          <w:rFonts w:ascii="Calibri" w:hAnsi="Calibri"/>
          <w:sz w:val="22"/>
          <w:szCs w:val="22"/>
        </w:rPr>
        <w:t xml:space="preserve"> </w:t>
      </w:r>
      <w:proofErr w:type="spellStart"/>
      <w:r w:rsidRPr="00AF3DDE">
        <w:rPr>
          <w:rFonts w:ascii="Calibri" w:hAnsi="Calibri"/>
          <w:sz w:val="22"/>
          <w:szCs w:val="22"/>
        </w:rPr>
        <w:t>předpisu</w:t>
      </w:r>
      <w:proofErr w:type="spellEnd"/>
      <w:r w:rsidRPr="00AF3DDE">
        <w:rPr>
          <w:rFonts w:ascii="Calibri" w:hAnsi="Calibri"/>
          <w:sz w:val="22"/>
          <w:szCs w:val="22"/>
        </w:rPr>
        <w:t xml:space="preserve"> a </w:t>
      </w:r>
      <w:proofErr w:type="spellStart"/>
      <w:r w:rsidRPr="00AF3DDE">
        <w:rPr>
          <w:rFonts w:ascii="Calibri" w:hAnsi="Calibri"/>
          <w:sz w:val="22"/>
          <w:szCs w:val="22"/>
        </w:rPr>
        <w:t>nerespektování</w:t>
      </w:r>
      <w:proofErr w:type="spellEnd"/>
      <w:r w:rsidRPr="00AF3DDE">
        <w:rPr>
          <w:rFonts w:ascii="Calibri" w:hAnsi="Calibri"/>
          <w:sz w:val="22"/>
          <w:szCs w:val="22"/>
        </w:rPr>
        <w:t xml:space="preserve"> </w:t>
      </w:r>
      <w:proofErr w:type="spellStart"/>
      <w:r w:rsidRPr="00AF3DDE">
        <w:rPr>
          <w:rFonts w:ascii="Calibri" w:hAnsi="Calibri"/>
          <w:sz w:val="22"/>
          <w:szCs w:val="22"/>
        </w:rPr>
        <w:t>pokynů</w:t>
      </w:r>
      <w:proofErr w:type="spellEnd"/>
      <w:r w:rsidRPr="00AF3DDE">
        <w:rPr>
          <w:rFonts w:ascii="Calibri" w:hAnsi="Calibri"/>
          <w:sz w:val="22"/>
          <w:szCs w:val="22"/>
        </w:rPr>
        <w:t xml:space="preserve"> a </w:t>
      </w:r>
      <w:proofErr w:type="spellStart"/>
      <w:r w:rsidRPr="00AF3DDE">
        <w:rPr>
          <w:rFonts w:ascii="Calibri" w:hAnsi="Calibri"/>
          <w:sz w:val="22"/>
          <w:szCs w:val="22"/>
        </w:rPr>
        <w:t>informací</w:t>
      </w:r>
      <w:proofErr w:type="spellEnd"/>
      <w:r w:rsidRPr="00AF3DDE">
        <w:rPr>
          <w:rFonts w:ascii="Calibri" w:hAnsi="Calibri"/>
          <w:sz w:val="22"/>
          <w:szCs w:val="22"/>
        </w:rPr>
        <w:t xml:space="preserve"> v </w:t>
      </w:r>
      <w:proofErr w:type="spellStart"/>
      <w:r w:rsidRPr="00AF3DDE">
        <w:rPr>
          <w:rFonts w:ascii="Calibri" w:hAnsi="Calibri"/>
          <w:sz w:val="22"/>
          <w:szCs w:val="22"/>
        </w:rPr>
        <w:t>předpise</w:t>
      </w:r>
      <w:proofErr w:type="spellEnd"/>
      <w:r w:rsidRPr="00AF3DDE">
        <w:rPr>
          <w:rFonts w:ascii="Calibri" w:hAnsi="Calibri"/>
          <w:sz w:val="22"/>
          <w:szCs w:val="22"/>
        </w:rPr>
        <w:t xml:space="preserve"> uvedených, bude </w:t>
      </w:r>
      <w:r w:rsidR="002A4435">
        <w:rPr>
          <w:rFonts w:ascii="Calibri" w:hAnsi="Calibri"/>
          <w:sz w:val="22"/>
          <w:szCs w:val="22"/>
        </w:rPr>
        <w:t>A</w:t>
      </w:r>
      <w:r w:rsidRPr="00AF3DDE">
        <w:rPr>
          <w:rFonts w:ascii="Calibri" w:hAnsi="Calibri"/>
          <w:sz w:val="22"/>
          <w:szCs w:val="22"/>
        </w:rPr>
        <w:t xml:space="preserve">gentuře </w:t>
      </w:r>
      <w:proofErr w:type="spellStart"/>
      <w:r w:rsidRPr="00AF3DDE">
        <w:rPr>
          <w:rFonts w:ascii="Calibri" w:hAnsi="Calibri"/>
          <w:sz w:val="22"/>
          <w:szCs w:val="22"/>
        </w:rPr>
        <w:t>naúčtována</w:t>
      </w:r>
      <w:proofErr w:type="spellEnd"/>
      <w:r w:rsidRPr="00AF3DDE">
        <w:rPr>
          <w:rFonts w:ascii="Calibri" w:hAnsi="Calibri"/>
          <w:sz w:val="22"/>
          <w:szCs w:val="22"/>
        </w:rPr>
        <w:t xml:space="preserve"> smluvní </w:t>
      </w:r>
      <w:proofErr w:type="spellStart"/>
      <w:r w:rsidRPr="00AF3DDE">
        <w:rPr>
          <w:rFonts w:ascii="Calibri" w:hAnsi="Calibri"/>
          <w:sz w:val="22"/>
          <w:szCs w:val="22"/>
        </w:rPr>
        <w:t>pokuta</w:t>
      </w:r>
      <w:proofErr w:type="spellEnd"/>
      <w:r w:rsidRPr="00AF3DDE">
        <w:rPr>
          <w:rFonts w:ascii="Calibri" w:hAnsi="Calibri"/>
          <w:sz w:val="22"/>
          <w:szCs w:val="22"/>
        </w:rPr>
        <w:t xml:space="preserve"> </w:t>
      </w:r>
      <w:proofErr w:type="spellStart"/>
      <w:r w:rsidRPr="00AF3DDE">
        <w:rPr>
          <w:rFonts w:ascii="Calibri" w:hAnsi="Calibri"/>
          <w:sz w:val="22"/>
          <w:szCs w:val="22"/>
        </w:rPr>
        <w:t>ve</w:t>
      </w:r>
      <w:proofErr w:type="spellEnd"/>
      <w:r w:rsidRPr="00AF3DDE">
        <w:rPr>
          <w:rFonts w:ascii="Calibri" w:hAnsi="Calibri"/>
          <w:sz w:val="22"/>
          <w:szCs w:val="22"/>
        </w:rPr>
        <w:t xml:space="preserve"> </w:t>
      </w:r>
      <w:proofErr w:type="spellStart"/>
      <w:r w:rsidRPr="00AF3DDE">
        <w:rPr>
          <w:rFonts w:ascii="Calibri" w:hAnsi="Calibri"/>
          <w:sz w:val="22"/>
          <w:szCs w:val="22"/>
        </w:rPr>
        <w:t>výši</w:t>
      </w:r>
      <w:proofErr w:type="spellEnd"/>
      <w:r w:rsidRPr="00AF3DDE">
        <w:rPr>
          <w:rFonts w:ascii="Calibri" w:hAnsi="Calibri"/>
          <w:sz w:val="22"/>
          <w:szCs w:val="22"/>
        </w:rPr>
        <w:t xml:space="preserve"> 5 000 </w:t>
      </w:r>
      <w:proofErr w:type="spellStart"/>
      <w:r w:rsidRPr="00AF3DDE">
        <w:rPr>
          <w:rFonts w:ascii="Calibri" w:hAnsi="Calibri"/>
          <w:sz w:val="22"/>
          <w:szCs w:val="22"/>
        </w:rPr>
        <w:t>Kč</w:t>
      </w:r>
      <w:proofErr w:type="spellEnd"/>
      <w:r w:rsidRPr="00AF3DDE">
        <w:rPr>
          <w:rFonts w:ascii="Calibri" w:hAnsi="Calibri"/>
          <w:sz w:val="22"/>
          <w:szCs w:val="22"/>
        </w:rPr>
        <w:t>.</w:t>
      </w:r>
    </w:p>
    <w:p w:rsidR="00AF454D" w:rsidRDefault="00CD6FF8" w:rsidP="00AF3DDE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Pořadatel se zavazuje </w:t>
      </w:r>
      <w:proofErr w:type="spellStart"/>
      <w:r>
        <w:rPr>
          <w:rFonts w:ascii="Calibri" w:hAnsi="Calibri"/>
          <w:sz w:val="22"/>
          <w:szCs w:val="22"/>
        </w:rPr>
        <w:t>zajistit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na</w:t>
      </w:r>
      <w:proofErr w:type="gramEnd"/>
      <w:r>
        <w:rPr>
          <w:rFonts w:ascii="Calibri" w:hAnsi="Calibri"/>
          <w:sz w:val="22"/>
          <w:szCs w:val="22"/>
        </w:rPr>
        <w:t xml:space="preserve"> své náklady </w:t>
      </w:r>
      <w:proofErr w:type="spellStart"/>
      <w:r>
        <w:rPr>
          <w:rFonts w:ascii="Calibri" w:hAnsi="Calibri"/>
          <w:sz w:val="22"/>
          <w:szCs w:val="22"/>
        </w:rPr>
        <w:t>kvalitní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světelnou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aparaturu</w:t>
      </w:r>
      <w:proofErr w:type="spellEnd"/>
      <w:r>
        <w:rPr>
          <w:rFonts w:ascii="Calibri" w:hAnsi="Calibri"/>
          <w:sz w:val="22"/>
          <w:szCs w:val="22"/>
        </w:rPr>
        <w:t xml:space="preserve"> dle </w:t>
      </w:r>
      <w:proofErr w:type="spellStart"/>
      <w:r>
        <w:rPr>
          <w:rFonts w:ascii="Calibri" w:hAnsi="Calibri"/>
          <w:sz w:val="22"/>
          <w:szCs w:val="22"/>
        </w:rPr>
        <w:t>technických</w:t>
      </w:r>
      <w:proofErr w:type="spellEnd"/>
      <w:r>
        <w:rPr>
          <w:rFonts w:ascii="Calibri" w:hAnsi="Calibri"/>
          <w:sz w:val="22"/>
          <w:szCs w:val="22"/>
        </w:rPr>
        <w:t xml:space="preserve"> požadavků </w:t>
      </w:r>
      <w:proofErr w:type="spellStart"/>
      <w:r>
        <w:rPr>
          <w:rFonts w:ascii="Calibri" w:hAnsi="Calibri"/>
          <w:sz w:val="22"/>
          <w:szCs w:val="22"/>
        </w:rPr>
        <w:t>Agentury</w:t>
      </w:r>
      <w:proofErr w:type="spellEnd"/>
      <w:r>
        <w:rPr>
          <w:rFonts w:ascii="Calibri" w:hAnsi="Calibri"/>
          <w:sz w:val="22"/>
          <w:szCs w:val="22"/>
        </w:rPr>
        <w:t xml:space="preserve"> a to v </w:t>
      </w:r>
      <w:proofErr w:type="spellStart"/>
      <w:r>
        <w:rPr>
          <w:rFonts w:ascii="Calibri" w:hAnsi="Calibri"/>
          <w:sz w:val="22"/>
          <w:szCs w:val="22"/>
        </w:rPr>
        <w:t>souladu</w:t>
      </w:r>
      <w:proofErr w:type="spellEnd"/>
      <w:r>
        <w:rPr>
          <w:rFonts w:ascii="Calibri" w:hAnsi="Calibri"/>
          <w:sz w:val="22"/>
          <w:szCs w:val="22"/>
        </w:rPr>
        <w:t xml:space="preserve"> s </w:t>
      </w:r>
      <w:proofErr w:type="spellStart"/>
      <w:r>
        <w:rPr>
          <w:rFonts w:ascii="Calibri" w:hAnsi="Calibri"/>
          <w:sz w:val="22"/>
          <w:szCs w:val="22"/>
        </w:rPr>
        <w:t>Přílohou</w:t>
      </w:r>
      <w:proofErr w:type="spellEnd"/>
      <w:r>
        <w:rPr>
          <w:rFonts w:ascii="Calibri" w:hAnsi="Calibri"/>
          <w:sz w:val="22"/>
          <w:szCs w:val="22"/>
        </w:rPr>
        <w:t xml:space="preserve"> č. 1 </w:t>
      </w:r>
      <w:proofErr w:type="spellStart"/>
      <w:r>
        <w:rPr>
          <w:rFonts w:ascii="Calibri" w:hAnsi="Calibri"/>
          <w:sz w:val="22"/>
          <w:szCs w:val="22"/>
        </w:rPr>
        <w:t>této</w:t>
      </w:r>
      <w:proofErr w:type="spellEnd"/>
      <w:r>
        <w:rPr>
          <w:rFonts w:ascii="Calibri" w:hAnsi="Calibri"/>
          <w:sz w:val="22"/>
          <w:szCs w:val="22"/>
        </w:rPr>
        <w:t xml:space="preserve"> smlouvy (dále </w:t>
      </w:r>
      <w:proofErr w:type="spellStart"/>
      <w:r>
        <w:rPr>
          <w:rFonts w:ascii="Calibri" w:hAnsi="Calibri"/>
          <w:sz w:val="22"/>
          <w:szCs w:val="22"/>
        </w:rPr>
        <w:t>jen</w:t>
      </w:r>
      <w:proofErr w:type="spellEnd"/>
      <w:r>
        <w:rPr>
          <w:rFonts w:ascii="Calibri" w:hAnsi="Calibri"/>
          <w:sz w:val="22"/>
          <w:szCs w:val="22"/>
        </w:rPr>
        <w:t xml:space="preserve"> „</w:t>
      </w:r>
      <w:r>
        <w:rPr>
          <w:rFonts w:ascii="Calibri" w:hAnsi="Calibri"/>
          <w:b/>
          <w:bCs/>
          <w:sz w:val="22"/>
          <w:szCs w:val="22"/>
        </w:rPr>
        <w:t>RIDER</w:t>
      </w:r>
      <w:r>
        <w:rPr>
          <w:rFonts w:ascii="Calibri" w:hAnsi="Calibri"/>
          <w:sz w:val="22"/>
          <w:szCs w:val="22"/>
        </w:rPr>
        <w:t xml:space="preserve">“) a </w:t>
      </w:r>
      <w:proofErr w:type="spellStart"/>
      <w:r>
        <w:rPr>
          <w:rFonts w:ascii="Calibri" w:hAnsi="Calibri"/>
          <w:sz w:val="22"/>
          <w:szCs w:val="22"/>
        </w:rPr>
        <w:t>taktéž</w:t>
      </w:r>
      <w:proofErr w:type="spellEnd"/>
      <w:r>
        <w:rPr>
          <w:rFonts w:ascii="Calibri" w:hAnsi="Calibri"/>
          <w:sz w:val="22"/>
          <w:szCs w:val="22"/>
        </w:rPr>
        <w:t xml:space="preserve"> dle TR </w:t>
      </w:r>
      <w:proofErr w:type="spellStart"/>
      <w:r>
        <w:rPr>
          <w:rFonts w:ascii="Calibri" w:hAnsi="Calibri"/>
          <w:sz w:val="22"/>
          <w:szCs w:val="22"/>
        </w:rPr>
        <w:t>zvukovou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aparaturu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AF454D" w:rsidRDefault="00CD6FF8" w:rsidP="00AF3DDE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 </w:t>
      </w:r>
      <w:proofErr w:type="spellStart"/>
      <w:r>
        <w:rPr>
          <w:rFonts w:ascii="Calibri" w:hAnsi="Calibri"/>
          <w:sz w:val="22"/>
          <w:szCs w:val="22"/>
        </w:rPr>
        <w:t>potřeby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stěhování</w:t>
      </w:r>
      <w:proofErr w:type="spellEnd"/>
      <w:r>
        <w:rPr>
          <w:rFonts w:ascii="Calibri" w:hAnsi="Calibri"/>
          <w:sz w:val="22"/>
          <w:szCs w:val="22"/>
        </w:rPr>
        <w:t xml:space="preserve"> zvukové a </w:t>
      </w:r>
      <w:proofErr w:type="spellStart"/>
      <w:r>
        <w:rPr>
          <w:rFonts w:ascii="Calibri" w:hAnsi="Calibri"/>
          <w:sz w:val="22"/>
          <w:szCs w:val="22"/>
        </w:rPr>
        <w:t>nástrojové</w:t>
      </w:r>
      <w:proofErr w:type="spellEnd"/>
      <w:r>
        <w:rPr>
          <w:rFonts w:ascii="Calibri" w:hAnsi="Calibri"/>
          <w:sz w:val="22"/>
          <w:szCs w:val="22"/>
        </w:rPr>
        <w:t xml:space="preserve"> aparatury </w:t>
      </w:r>
      <w:proofErr w:type="spellStart"/>
      <w:r>
        <w:rPr>
          <w:rFonts w:ascii="Calibri" w:hAnsi="Calibri"/>
          <w:sz w:val="22"/>
          <w:szCs w:val="22"/>
        </w:rPr>
        <w:t>před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zahájením</w:t>
      </w:r>
      <w:proofErr w:type="spellEnd"/>
      <w:r>
        <w:rPr>
          <w:rFonts w:ascii="Calibri" w:hAnsi="Calibri"/>
          <w:sz w:val="22"/>
          <w:szCs w:val="22"/>
        </w:rPr>
        <w:t xml:space="preserve"> uměleckého vystoupení Umělce na jeviště a </w:t>
      </w:r>
      <w:proofErr w:type="spellStart"/>
      <w:r>
        <w:rPr>
          <w:rFonts w:ascii="Calibri" w:hAnsi="Calibri"/>
          <w:sz w:val="22"/>
          <w:szCs w:val="22"/>
        </w:rPr>
        <w:t>zpět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skončení</w:t>
      </w:r>
      <w:proofErr w:type="spellEnd"/>
      <w:r>
        <w:rPr>
          <w:rFonts w:ascii="Calibri" w:hAnsi="Calibri"/>
          <w:sz w:val="22"/>
          <w:szCs w:val="22"/>
        </w:rPr>
        <w:t xml:space="preserve"> provedení uměleckého výkonu do </w:t>
      </w:r>
      <w:proofErr w:type="spellStart"/>
      <w:r>
        <w:rPr>
          <w:rFonts w:ascii="Calibri" w:hAnsi="Calibri"/>
          <w:sz w:val="22"/>
          <w:szCs w:val="22"/>
        </w:rPr>
        <w:t>doprovodného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vozidla</w:t>
      </w:r>
      <w:proofErr w:type="spellEnd"/>
      <w:r>
        <w:rPr>
          <w:rFonts w:ascii="Calibri" w:hAnsi="Calibri"/>
          <w:sz w:val="22"/>
          <w:szCs w:val="22"/>
        </w:rPr>
        <w:t xml:space="preserve"> a na </w:t>
      </w:r>
      <w:proofErr w:type="spellStart"/>
      <w:r>
        <w:rPr>
          <w:rFonts w:ascii="Calibri" w:hAnsi="Calibri"/>
          <w:sz w:val="22"/>
          <w:szCs w:val="22"/>
        </w:rPr>
        <w:t>pomoc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při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její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instalaci</w:t>
      </w:r>
      <w:proofErr w:type="spellEnd"/>
      <w:r>
        <w:rPr>
          <w:rFonts w:ascii="Calibri" w:hAnsi="Calibri"/>
          <w:sz w:val="22"/>
          <w:szCs w:val="22"/>
        </w:rPr>
        <w:t xml:space="preserve"> a </w:t>
      </w:r>
      <w:proofErr w:type="spellStart"/>
      <w:r>
        <w:rPr>
          <w:rFonts w:ascii="Calibri" w:hAnsi="Calibri"/>
          <w:sz w:val="22"/>
          <w:szCs w:val="22"/>
        </w:rPr>
        <w:t>demontáži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zajistí</w:t>
      </w:r>
      <w:proofErr w:type="spellEnd"/>
      <w:r>
        <w:rPr>
          <w:rFonts w:ascii="Calibri" w:hAnsi="Calibri"/>
          <w:sz w:val="22"/>
          <w:szCs w:val="22"/>
        </w:rPr>
        <w:t xml:space="preserve"> Pořadatel </w:t>
      </w:r>
      <w:proofErr w:type="spellStart"/>
      <w:r>
        <w:rPr>
          <w:rFonts w:ascii="Calibri" w:hAnsi="Calibri"/>
          <w:sz w:val="22"/>
          <w:szCs w:val="22"/>
        </w:rPr>
        <w:t>spolupráci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 w:rsidR="008E4F64">
        <w:rPr>
          <w:rFonts w:ascii="Calibri" w:hAnsi="Calibri"/>
          <w:sz w:val="22"/>
          <w:szCs w:val="22"/>
        </w:rPr>
        <w:t>dvou</w:t>
      </w:r>
      <w:proofErr w:type="spellEnd"/>
      <w:r w:rsidR="008E4F64"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osob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spellStart"/>
      <w:r>
        <w:rPr>
          <w:rFonts w:ascii="Calibri" w:hAnsi="Calibri"/>
          <w:sz w:val="22"/>
          <w:szCs w:val="22"/>
        </w:rPr>
        <w:t>Tyto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osoby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nesmí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být</w:t>
      </w:r>
      <w:proofErr w:type="spellEnd"/>
      <w:r>
        <w:rPr>
          <w:rFonts w:ascii="Calibri" w:hAnsi="Calibri"/>
          <w:sz w:val="22"/>
          <w:szCs w:val="22"/>
        </w:rPr>
        <w:t xml:space="preserve"> pod </w:t>
      </w:r>
      <w:proofErr w:type="spellStart"/>
      <w:r>
        <w:rPr>
          <w:rFonts w:ascii="Calibri" w:hAnsi="Calibri"/>
          <w:sz w:val="22"/>
          <w:szCs w:val="22"/>
        </w:rPr>
        <w:t>vlivem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alkoholu</w:t>
      </w:r>
      <w:proofErr w:type="spellEnd"/>
      <w:r>
        <w:rPr>
          <w:rFonts w:ascii="Calibri" w:hAnsi="Calibri"/>
          <w:sz w:val="22"/>
          <w:szCs w:val="22"/>
        </w:rPr>
        <w:t xml:space="preserve"> a </w:t>
      </w:r>
      <w:proofErr w:type="spellStart"/>
      <w:r>
        <w:rPr>
          <w:rFonts w:ascii="Calibri" w:hAnsi="Calibri"/>
          <w:sz w:val="22"/>
          <w:szCs w:val="22"/>
        </w:rPr>
        <w:t>drog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AF454D" w:rsidRDefault="00CD6FF8" w:rsidP="00AF3DDE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Pořadatel odpovídá </w:t>
      </w:r>
      <w:proofErr w:type="spellStart"/>
      <w:r>
        <w:rPr>
          <w:rFonts w:ascii="Calibri" w:hAnsi="Calibri"/>
          <w:sz w:val="22"/>
          <w:szCs w:val="22"/>
        </w:rPr>
        <w:t>za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dodržení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hygienických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bezpečnostních</w:t>
      </w:r>
      <w:proofErr w:type="spellEnd"/>
      <w:r>
        <w:rPr>
          <w:rFonts w:ascii="Calibri" w:hAnsi="Calibri"/>
          <w:sz w:val="22"/>
          <w:szCs w:val="22"/>
        </w:rPr>
        <w:t xml:space="preserve"> a </w:t>
      </w:r>
      <w:proofErr w:type="spellStart"/>
      <w:r>
        <w:rPr>
          <w:rFonts w:ascii="Calibri" w:hAnsi="Calibri"/>
          <w:sz w:val="22"/>
          <w:szCs w:val="22"/>
        </w:rPr>
        <w:t>požárních</w:t>
      </w:r>
      <w:proofErr w:type="spellEnd"/>
      <w:r>
        <w:rPr>
          <w:rFonts w:ascii="Calibri" w:hAnsi="Calibri"/>
          <w:sz w:val="22"/>
          <w:szCs w:val="22"/>
        </w:rPr>
        <w:t xml:space="preserve"> předpisů v </w:t>
      </w:r>
      <w:proofErr w:type="spellStart"/>
      <w:r>
        <w:rPr>
          <w:rFonts w:ascii="Calibri" w:hAnsi="Calibri"/>
          <w:sz w:val="22"/>
          <w:szCs w:val="22"/>
        </w:rPr>
        <w:t>místě</w:t>
      </w:r>
      <w:proofErr w:type="spellEnd"/>
      <w:r>
        <w:rPr>
          <w:rFonts w:ascii="Calibri" w:hAnsi="Calibri"/>
          <w:sz w:val="22"/>
          <w:szCs w:val="22"/>
        </w:rPr>
        <w:t xml:space="preserve"> konání </w:t>
      </w:r>
      <w:proofErr w:type="spellStart"/>
      <w:r>
        <w:rPr>
          <w:rFonts w:ascii="Calibri" w:hAnsi="Calibri"/>
          <w:sz w:val="22"/>
          <w:szCs w:val="22"/>
        </w:rPr>
        <w:t>akce</w:t>
      </w:r>
      <w:proofErr w:type="spellEnd"/>
      <w:r>
        <w:rPr>
          <w:rFonts w:ascii="Calibri" w:hAnsi="Calibri"/>
          <w:sz w:val="22"/>
          <w:szCs w:val="22"/>
        </w:rPr>
        <w:t xml:space="preserve">. Pořadatel odpovídá </w:t>
      </w:r>
      <w:proofErr w:type="spellStart"/>
      <w:r>
        <w:rPr>
          <w:rFonts w:ascii="Calibri" w:hAnsi="Calibri"/>
          <w:sz w:val="22"/>
          <w:szCs w:val="22"/>
        </w:rPr>
        <w:t>za</w:t>
      </w:r>
      <w:proofErr w:type="spellEnd"/>
      <w:r>
        <w:rPr>
          <w:rFonts w:ascii="Calibri" w:hAnsi="Calibri"/>
          <w:sz w:val="22"/>
          <w:szCs w:val="22"/>
        </w:rPr>
        <w:t xml:space="preserve"> škody na </w:t>
      </w:r>
      <w:proofErr w:type="spellStart"/>
      <w:r>
        <w:rPr>
          <w:rFonts w:ascii="Calibri" w:hAnsi="Calibri"/>
          <w:sz w:val="22"/>
          <w:szCs w:val="22"/>
        </w:rPr>
        <w:t>zdraví</w:t>
      </w:r>
      <w:proofErr w:type="spellEnd"/>
      <w:r>
        <w:rPr>
          <w:rFonts w:ascii="Calibri" w:hAnsi="Calibri"/>
          <w:sz w:val="22"/>
          <w:szCs w:val="22"/>
        </w:rPr>
        <w:t xml:space="preserve"> a na </w:t>
      </w:r>
      <w:proofErr w:type="spellStart"/>
      <w:r>
        <w:rPr>
          <w:rFonts w:ascii="Calibri" w:hAnsi="Calibri"/>
          <w:sz w:val="22"/>
          <w:szCs w:val="22"/>
        </w:rPr>
        <w:t>majetku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vzniklé</w:t>
      </w:r>
      <w:proofErr w:type="spellEnd"/>
      <w:r>
        <w:rPr>
          <w:rFonts w:ascii="Calibri" w:hAnsi="Calibri"/>
          <w:sz w:val="22"/>
          <w:szCs w:val="22"/>
        </w:rPr>
        <w:t xml:space="preserve"> Agentuře, </w:t>
      </w:r>
      <w:proofErr w:type="spellStart"/>
      <w:r>
        <w:rPr>
          <w:rFonts w:ascii="Calibri" w:hAnsi="Calibri"/>
          <w:sz w:val="22"/>
          <w:szCs w:val="22"/>
        </w:rPr>
        <w:t>Umělci</w:t>
      </w:r>
      <w:proofErr w:type="spellEnd"/>
      <w:r>
        <w:rPr>
          <w:rFonts w:ascii="Calibri" w:hAnsi="Calibri"/>
          <w:sz w:val="22"/>
          <w:szCs w:val="22"/>
        </w:rPr>
        <w:t xml:space="preserve"> či </w:t>
      </w:r>
      <w:proofErr w:type="spellStart"/>
      <w:r>
        <w:rPr>
          <w:rFonts w:ascii="Calibri" w:hAnsi="Calibri"/>
          <w:sz w:val="22"/>
          <w:szCs w:val="22"/>
        </w:rPr>
        <w:t>jeho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doprovodným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osobám</w:t>
      </w:r>
      <w:proofErr w:type="spellEnd"/>
      <w:r>
        <w:rPr>
          <w:rFonts w:ascii="Calibri" w:hAnsi="Calibri"/>
          <w:sz w:val="22"/>
          <w:szCs w:val="22"/>
        </w:rPr>
        <w:t xml:space="preserve"> v </w:t>
      </w:r>
      <w:proofErr w:type="spellStart"/>
      <w:r>
        <w:rPr>
          <w:rFonts w:ascii="Calibri" w:hAnsi="Calibri"/>
          <w:sz w:val="22"/>
          <w:szCs w:val="22"/>
        </w:rPr>
        <w:t>souvislosti</w:t>
      </w:r>
      <w:proofErr w:type="spellEnd"/>
      <w:r>
        <w:rPr>
          <w:rFonts w:ascii="Calibri" w:hAnsi="Calibri"/>
          <w:sz w:val="22"/>
          <w:szCs w:val="22"/>
        </w:rPr>
        <w:t xml:space="preserve"> s </w:t>
      </w:r>
      <w:proofErr w:type="spellStart"/>
      <w:r>
        <w:rPr>
          <w:rFonts w:ascii="Calibri" w:hAnsi="Calibri"/>
          <w:sz w:val="22"/>
          <w:szCs w:val="22"/>
        </w:rPr>
        <w:t>prováděním</w:t>
      </w:r>
      <w:proofErr w:type="spellEnd"/>
      <w:r>
        <w:rPr>
          <w:rFonts w:ascii="Calibri" w:hAnsi="Calibri"/>
          <w:sz w:val="22"/>
          <w:szCs w:val="22"/>
        </w:rPr>
        <w:t xml:space="preserve"> uměleckého výkonu, pokud </w:t>
      </w:r>
      <w:proofErr w:type="spellStart"/>
      <w:r>
        <w:rPr>
          <w:rFonts w:ascii="Calibri" w:hAnsi="Calibri"/>
          <w:sz w:val="22"/>
          <w:szCs w:val="22"/>
        </w:rPr>
        <w:t>tyto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nebyly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prokazatelně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zaviněny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Agenturou</w:t>
      </w:r>
      <w:proofErr w:type="spellEnd"/>
      <w:r>
        <w:rPr>
          <w:rFonts w:ascii="Calibri" w:hAnsi="Calibri"/>
          <w:sz w:val="22"/>
          <w:szCs w:val="22"/>
        </w:rPr>
        <w:t xml:space="preserve">, Umělcem či </w:t>
      </w:r>
      <w:proofErr w:type="spellStart"/>
      <w:r>
        <w:rPr>
          <w:rFonts w:ascii="Calibri" w:hAnsi="Calibri"/>
          <w:sz w:val="22"/>
          <w:szCs w:val="22"/>
        </w:rPr>
        <w:t>jeho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doprovodnými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osobami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tj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gramStart"/>
      <w:r>
        <w:rPr>
          <w:rFonts w:ascii="Calibri" w:hAnsi="Calibri"/>
          <w:sz w:val="22"/>
          <w:szCs w:val="22"/>
        </w:rPr>
        <w:t>pokud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vzniknou</w:t>
      </w:r>
      <w:proofErr w:type="spellEnd"/>
      <w:r>
        <w:rPr>
          <w:rFonts w:ascii="Calibri" w:hAnsi="Calibri"/>
          <w:sz w:val="22"/>
          <w:szCs w:val="22"/>
        </w:rPr>
        <w:t xml:space="preserve"> v </w:t>
      </w:r>
      <w:proofErr w:type="spellStart"/>
      <w:r>
        <w:rPr>
          <w:rFonts w:ascii="Calibri" w:hAnsi="Calibri"/>
          <w:sz w:val="22"/>
          <w:szCs w:val="22"/>
        </w:rPr>
        <w:t>důsledku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nedodržení</w:t>
      </w:r>
      <w:proofErr w:type="spellEnd"/>
      <w:r>
        <w:rPr>
          <w:rFonts w:ascii="Calibri" w:hAnsi="Calibri"/>
          <w:sz w:val="22"/>
          <w:szCs w:val="22"/>
        </w:rPr>
        <w:t xml:space="preserve"> předpisů o bezpečnosti a </w:t>
      </w:r>
      <w:proofErr w:type="spellStart"/>
      <w:r>
        <w:rPr>
          <w:rFonts w:ascii="Calibri" w:hAnsi="Calibri"/>
          <w:sz w:val="22"/>
          <w:szCs w:val="22"/>
        </w:rPr>
        <w:t>ochraně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zdraví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při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nedodržení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technických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norem</w:t>
      </w:r>
      <w:proofErr w:type="spellEnd"/>
      <w:r>
        <w:rPr>
          <w:rFonts w:ascii="Calibri" w:hAnsi="Calibri"/>
          <w:sz w:val="22"/>
          <w:szCs w:val="22"/>
        </w:rPr>
        <w:t xml:space="preserve"> a </w:t>
      </w:r>
      <w:proofErr w:type="spellStart"/>
      <w:r>
        <w:rPr>
          <w:rFonts w:ascii="Calibri" w:hAnsi="Calibri"/>
          <w:sz w:val="22"/>
          <w:szCs w:val="22"/>
        </w:rPr>
        <w:t>obecně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závazných</w:t>
      </w:r>
      <w:proofErr w:type="spellEnd"/>
      <w:r>
        <w:rPr>
          <w:rFonts w:ascii="Calibri" w:hAnsi="Calibri"/>
          <w:sz w:val="22"/>
          <w:szCs w:val="22"/>
        </w:rPr>
        <w:t xml:space="preserve"> předpisů ze strany Pořadatele.</w:t>
      </w:r>
    </w:p>
    <w:p w:rsidR="00AF454D" w:rsidRDefault="00CD6FF8" w:rsidP="00AF3DDE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Pořadatel je povinen </w:t>
      </w:r>
      <w:proofErr w:type="spellStart"/>
      <w:r>
        <w:rPr>
          <w:rFonts w:ascii="Calibri" w:hAnsi="Calibri"/>
          <w:sz w:val="22"/>
          <w:szCs w:val="22"/>
        </w:rPr>
        <w:t>zajistit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že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nastavení</w:t>
      </w:r>
      <w:proofErr w:type="spellEnd"/>
      <w:r>
        <w:rPr>
          <w:rFonts w:ascii="Calibri" w:hAnsi="Calibri"/>
          <w:sz w:val="22"/>
          <w:szCs w:val="22"/>
        </w:rPr>
        <w:t xml:space="preserve"> zvukové aparatury </w:t>
      </w:r>
      <w:proofErr w:type="spellStart"/>
      <w:r>
        <w:rPr>
          <w:rFonts w:ascii="Calibri" w:hAnsi="Calibri"/>
          <w:sz w:val="22"/>
          <w:szCs w:val="22"/>
        </w:rPr>
        <w:t>nebude</w:t>
      </w:r>
      <w:proofErr w:type="spellEnd"/>
      <w:r>
        <w:rPr>
          <w:rFonts w:ascii="Calibri" w:hAnsi="Calibri"/>
          <w:sz w:val="22"/>
          <w:szCs w:val="22"/>
        </w:rPr>
        <w:t xml:space="preserve"> mezi </w:t>
      </w:r>
      <w:proofErr w:type="spellStart"/>
      <w:r>
        <w:rPr>
          <w:rFonts w:ascii="Calibri" w:hAnsi="Calibri"/>
          <w:sz w:val="22"/>
          <w:szCs w:val="22"/>
        </w:rPr>
        <w:t>ukončením</w:t>
      </w:r>
      <w:proofErr w:type="spellEnd"/>
      <w:r>
        <w:rPr>
          <w:rFonts w:ascii="Calibri" w:hAnsi="Calibri"/>
          <w:sz w:val="22"/>
          <w:szCs w:val="22"/>
        </w:rPr>
        <w:t xml:space="preserve"> zvukové zkoušky a </w:t>
      </w:r>
      <w:proofErr w:type="spellStart"/>
      <w:r>
        <w:rPr>
          <w:rFonts w:ascii="Calibri" w:hAnsi="Calibri"/>
          <w:sz w:val="22"/>
          <w:szCs w:val="22"/>
        </w:rPr>
        <w:t>vystoupením</w:t>
      </w:r>
      <w:proofErr w:type="spellEnd"/>
      <w:r>
        <w:rPr>
          <w:rFonts w:ascii="Calibri" w:hAnsi="Calibri"/>
          <w:sz w:val="22"/>
          <w:szCs w:val="22"/>
        </w:rPr>
        <w:t xml:space="preserve"> Umělce </w:t>
      </w:r>
      <w:proofErr w:type="spellStart"/>
      <w:r>
        <w:rPr>
          <w:rFonts w:ascii="Calibri" w:hAnsi="Calibri"/>
          <w:sz w:val="22"/>
          <w:szCs w:val="22"/>
        </w:rPr>
        <w:t>měněno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AF454D" w:rsidRDefault="00CD6FF8" w:rsidP="00AF3DDE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Další</w:t>
      </w:r>
      <w:proofErr w:type="spellEnd"/>
      <w:r>
        <w:rPr>
          <w:rFonts w:ascii="Calibri" w:hAnsi="Calibri"/>
          <w:sz w:val="22"/>
          <w:szCs w:val="22"/>
        </w:rPr>
        <w:t xml:space="preserve"> povinnosti Pořadatele v </w:t>
      </w:r>
      <w:proofErr w:type="spellStart"/>
      <w:r>
        <w:rPr>
          <w:rFonts w:ascii="Calibri" w:hAnsi="Calibri"/>
          <w:sz w:val="22"/>
          <w:szCs w:val="22"/>
        </w:rPr>
        <w:t>souvislosti</w:t>
      </w:r>
      <w:proofErr w:type="spellEnd"/>
      <w:r>
        <w:rPr>
          <w:rFonts w:ascii="Calibri" w:hAnsi="Calibri"/>
          <w:sz w:val="22"/>
          <w:szCs w:val="22"/>
        </w:rPr>
        <w:t xml:space="preserve"> s </w:t>
      </w:r>
      <w:proofErr w:type="spellStart"/>
      <w:r>
        <w:rPr>
          <w:rFonts w:ascii="Calibri" w:hAnsi="Calibri"/>
          <w:sz w:val="22"/>
          <w:szCs w:val="22"/>
        </w:rPr>
        <w:t>vystoupením</w:t>
      </w:r>
      <w:proofErr w:type="spellEnd"/>
      <w:r>
        <w:rPr>
          <w:rFonts w:ascii="Calibri" w:hAnsi="Calibri"/>
          <w:sz w:val="22"/>
          <w:szCs w:val="22"/>
        </w:rPr>
        <w:t xml:space="preserve"> Umělce </w:t>
      </w:r>
      <w:proofErr w:type="spellStart"/>
      <w:r>
        <w:rPr>
          <w:rFonts w:ascii="Calibri" w:hAnsi="Calibri"/>
          <w:sz w:val="22"/>
          <w:szCs w:val="22"/>
        </w:rPr>
        <w:t>mohou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vyplývat</w:t>
      </w:r>
      <w:proofErr w:type="spellEnd"/>
      <w:r>
        <w:rPr>
          <w:rFonts w:ascii="Calibri" w:hAnsi="Calibri"/>
          <w:sz w:val="22"/>
          <w:szCs w:val="22"/>
        </w:rPr>
        <w:t xml:space="preserve"> z RIDERU.</w:t>
      </w:r>
    </w:p>
    <w:p w:rsidR="00AF454D" w:rsidRDefault="00CD6FF8" w:rsidP="00AF3DDE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Za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Agenturu</w:t>
      </w:r>
      <w:proofErr w:type="spellEnd"/>
      <w:r>
        <w:rPr>
          <w:rFonts w:ascii="Calibri" w:hAnsi="Calibri"/>
          <w:sz w:val="22"/>
          <w:szCs w:val="22"/>
        </w:rPr>
        <w:t xml:space="preserve"> jsou </w:t>
      </w:r>
      <w:proofErr w:type="spellStart"/>
      <w:r>
        <w:rPr>
          <w:rFonts w:ascii="Calibri" w:hAnsi="Calibri"/>
          <w:sz w:val="22"/>
          <w:szCs w:val="22"/>
        </w:rPr>
        <w:t>ke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všem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úkonům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spojeným</w:t>
      </w:r>
      <w:proofErr w:type="spellEnd"/>
      <w:r>
        <w:rPr>
          <w:rFonts w:ascii="Calibri" w:hAnsi="Calibri"/>
          <w:sz w:val="22"/>
          <w:szCs w:val="22"/>
        </w:rPr>
        <w:t xml:space="preserve"> s </w:t>
      </w:r>
      <w:proofErr w:type="spellStart"/>
      <w:r>
        <w:rPr>
          <w:rFonts w:ascii="Calibri" w:hAnsi="Calibri"/>
          <w:sz w:val="22"/>
          <w:szCs w:val="22"/>
        </w:rPr>
        <w:t>touto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smlouvou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zmocněny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osoby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uvedené</w:t>
      </w:r>
      <w:proofErr w:type="spellEnd"/>
      <w:r>
        <w:rPr>
          <w:rFonts w:ascii="Calibri" w:hAnsi="Calibri"/>
          <w:sz w:val="22"/>
          <w:szCs w:val="22"/>
        </w:rPr>
        <w:t xml:space="preserve"> v </w:t>
      </w:r>
      <w:proofErr w:type="spellStart"/>
      <w:r>
        <w:rPr>
          <w:rFonts w:ascii="Calibri" w:hAnsi="Calibri"/>
          <w:sz w:val="22"/>
          <w:szCs w:val="22"/>
        </w:rPr>
        <w:t>čl</w:t>
      </w:r>
      <w:proofErr w:type="spellEnd"/>
      <w:r>
        <w:rPr>
          <w:rFonts w:ascii="Calibri" w:hAnsi="Calibri"/>
          <w:sz w:val="22"/>
          <w:szCs w:val="22"/>
        </w:rPr>
        <w:t xml:space="preserve">. 2. </w:t>
      </w:r>
      <w:proofErr w:type="spellStart"/>
      <w:r>
        <w:rPr>
          <w:rFonts w:ascii="Calibri" w:hAnsi="Calibri"/>
          <w:sz w:val="22"/>
          <w:szCs w:val="22"/>
        </w:rPr>
        <w:t>odst</w:t>
      </w:r>
      <w:proofErr w:type="spellEnd"/>
      <w:r>
        <w:rPr>
          <w:rFonts w:ascii="Calibri" w:hAnsi="Calibri"/>
          <w:sz w:val="22"/>
          <w:szCs w:val="22"/>
        </w:rPr>
        <w:t>. 2 v </w:t>
      </w:r>
      <w:proofErr w:type="spellStart"/>
      <w:r>
        <w:rPr>
          <w:rFonts w:ascii="Calibri" w:hAnsi="Calibri"/>
          <w:sz w:val="22"/>
          <w:szCs w:val="22"/>
        </w:rPr>
        <w:t>posledním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řádku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tabulky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nebo</w:t>
      </w:r>
      <w:proofErr w:type="spellEnd"/>
      <w:r>
        <w:rPr>
          <w:rFonts w:ascii="Calibri" w:hAnsi="Calibri"/>
          <w:sz w:val="22"/>
          <w:szCs w:val="22"/>
        </w:rPr>
        <w:t xml:space="preserve"> Umělec. </w:t>
      </w:r>
    </w:p>
    <w:p w:rsidR="002A4435" w:rsidRPr="002A4435" w:rsidRDefault="002A4435" w:rsidP="002A4435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 w:rsidRPr="002A4435">
        <w:rPr>
          <w:rFonts w:ascii="Calibri" w:hAnsi="Calibri"/>
          <w:sz w:val="22"/>
          <w:szCs w:val="22"/>
        </w:rPr>
        <w:t xml:space="preserve">Městský dům kultury Karviná, příspěvková organizace je </w:t>
      </w:r>
      <w:proofErr w:type="spellStart"/>
      <w:r w:rsidRPr="002A4435">
        <w:rPr>
          <w:rFonts w:ascii="Calibri" w:hAnsi="Calibri"/>
          <w:sz w:val="22"/>
          <w:szCs w:val="22"/>
        </w:rPr>
        <w:t>povinným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subjektem</w:t>
      </w:r>
      <w:proofErr w:type="spellEnd"/>
      <w:r w:rsidRPr="002A4435">
        <w:rPr>
          <w:rFonts w:ascii="Calibri" w:hAnsi="Calibri"/>
          <w:sz w:val="22"/>
          <w:szCs w:val="22"/>
        </w:rPr>
        <w:t xml:space="preserve"> dle </w:t>
      </w:r>
      <w:proofErr w:type="spellStart"/>
      <w:r w:rsidRPr="002A4435">
        <w:rPr>
          <w:rFonts w:ascii="Calibri" w:hAnsi="Calibri"/>
          <w:sz w:val="22"/>
          <w:szCs w:val="22"/>
        </w:rPr>
        <w:t>zákona</w:t>
      </w:r>
      <w:proofErr w:type="spellEnd"/>
      <w:r w:rsidRPr="002A4435">
        <w:rPr>
          <w:rFonts w:ascii="Calibri" w:hAnsi="Calibri"/>
          <w:sz w:val="22"/>
          <w:szCs w:val="22"/>
        </w:rPr>
        <w:t xml:space="preserve"> č. 340/2015 Sb., o </w:t>
      </w:r>
      <w:proofErr w:type="spellStart"/>
      <w:r w:rsidRPr="002A4435">
        <w:rPr>
          <w:rFonts w:ascii="Calibri" w:hAnsi="Calibri"/>
          <w:sz w:val="22"/>
          <w:szCs w:val="22"/>
        </w:rPr>
        <w:t>registru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smluv</w:t>
      </w:r>
      <w:proofErr w:type="spellEnd"/>
      <w:r w:rsidRPr="002A4435">
        <w:rPr>
          <w:rFonts w:ascii="Calibri" w:hAnsi="Calibri"/>
          <w:sz w:val="22"/>
          <w:szCs w:val="22"/>
        </w:rPr>
        <w:t xml:space="preserve">, v </w:t>
      </w:r>
      <w:proofErr w:type="spellStart"/>
      <w:r w:rsidRPr="002A4435">
        <w:rPr>
          <w:rFonts w:ascii="Calibri" w:hAnsi="Calibri"/>
          <w:sz w:val="22"/>
          <w:szCs w:val="22"/>
        </w:rPr>
        <w:t>platném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znění</w:t>
      </w:r>
      <w:proofErr w:type="spellEnd"/>
      <w:r w:rsidRPr="002A4435">
        <w:rPr>
          <w:rFonts w:ascii="Calibri" w:hAnsi="Calibri"/>
          <w:sz w:val="22"/>
          <w:szCs w:val="22"/>
        </w:rPr>
        <w:t xml:space="preserve">. Smluvní strany se dohodly, </w:t>
      </w:r>
      <w:proofErr w:type="spellStart"/>
      <w:r w:rsidRPr="002A4435">
        <w:rPr>
          <w:rFonts w:ascii="Calibri" w:hAnsi="Calibri"/>
          <w:sz w:val="22"/>
          <w:szCs w:val="22"/>
        </w:rPr>
        <w:t>že</w:t>
      </w:r>
      <w:proofErr w:type="spellEnd"/>
      <w:r w:rsidRPr="002A4435">
        <w:rPr>
          <w:rFonts w:ascii="Calibri" w:hAnsi="Calibri"/>
          <w:sz w:val="22"/>
          <w:szCs w:val="22"/>
        </w:rPr>
        <w:t xml:space="preserve"> povinnosti dle </w:t>
      </w:r>
      <w:proofErr w:type="spellStart"/>
      <w:r w:rsidRPr="002A4435">
        <w:rPr>
          <w:rFonts w:ascii="Calibri" w:hAnsi="Calibri"/>
          <w:sz w:val="22"/>
          <w:szCs w:val="22"/>
        </w:rPr>
        <w:t>tohoto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zákona</w:t>
      </w:r>
      <w:proofErr w:type="spellEnd"/>
      <w:r w:rsidRPr="002A4435">
        <w:rPr>
          <w:rFonts w:ascii="Calibri" w:hAnsi="Calibri"/>
          <w:sz w:val="22"/>
          <w:szCs w:val="22"/>
        </w:rPr>
        <w:t xml:space="preserve"> v </w:t>
      </w:r>
      <w:proofErr w:type="spellStart"/>
      <w:r w:rsidRPr="002A4435">
        <w:rPr>
          <w:rFonts w:ascii="Calibri" w:hAnsi="Calibri"/>
          <w:sz w:val="22"/>
          <w:szCs w:val="22"/>
        </w:rPr>
        <w:t>souvislosti</w:t>
      </w:r>
      <w:proofErr w:type="spellEnd"/>
      <w:r w:rsidRPr="002A4435">
        <w:rPr>
          <w:rFonts w:ascii="Calibri" w:hAnsi="Calibri"/>
          <w:sz w:val="22"/>
          <w:szCs w:val="22"/>
        </w:rPr>
        <w:t xml:space="preserve"> s </w:t>
      </w:r>
      <w:proofErr w:type="spellStart"/>
      <w:r w:rsidRPr="002A4435">
        <w:rPr>
          <w:rFonts w:ascii="Calibri" w:hAnsi="Calibri"/>
          <w:sz w:val="22"/>
          <w:szCs w:val="22"/>
        </w:rPr>
        <w:t>uveřejněním</w:t>
      </w:r>
      <w:proofErr w:type="spellEnd"/>
      <w:r w:rsidRPr="002A4435">
        <w:rPr>
          <w:rFonts w:ascii="Calibri" w:hAnsi="Calibri"/>
          <w:sz w:val="22"/>
          <w:szCs w:val="22"/>
        </w:rPr>
        <w:t xml:space="preserve"> smlouvy </w:t>
      </w:r>
      <w:proofErr w:type="spellStart"/>
      <w:r w:rsidRPr="002A4435">
        <w:rPr>
          <w:rFonts w:ascii="Calibri" w:hAnsi="Calibri"/>
          <w:sz w:val="22"/>
          <w:szCs w:val="22"/>
        </w:rPr>
        <w:t>zajistí</w:t>
      </w:r>
      <w:proofErr w:type="spellEnd"/>
      <w:r w:rsidRPr="002A4435">
        <w:rPr>
          <w:rFonts w:ascii="Calibri" w:hAnsi="Calibri"/>
          <w:sz w:val="22"/>
          <w:szCs w:val="22"/>
        </w:rPr>
        <w:t xml:space="preserve"> Městský dům kultury Karviná.</w:t>
      </w:r>
      <w:r>
        <w:rPr>
          <w:rFonts w:ascii="Calibri" w:hAnsi="Calibri"/>
          <w:sz w:val="22"/>
          <w:szCs w:val="22"/>
        </w:rPr>
        <w:t xml:space="preserve"> </w:t>
      </w:r>
      <w:r w:rsidRPr="002A4435">
        <w:rPr>
          <w:rFonts w:ascii="Calibri" w:hAnsi="Calibri"/>
          <w:sz w:val="22"/>
          <w:szCs w:val="22"/>
        </w:rPr>
        <w:t xml:space="preserve">Strany smlouvy se dohodly na tom, </w:t>
      </w:r>
      <w:proofErr w:type="spellStart"/>
      <w:r w:rsidRPr="002A4435">
        <w:rPr>
          <w:rFonts w:ascii="Calibri" w:hAnsi="Calibri"/>
          <w:sz w:val="22"/>
          <w:szCs w:val="22"/>
        </w:rPr>
        <w:t>že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tato</w:t>
      </w:r>
      <w:proofErr w:type="spellEnd"/>
      <w:r w:rsidRPr="002A4435">
        <w:rPr>
          <w:rFonts w:ascii="Calibri" w:hAnsi="Calibri"/>
          <w:sz w:val="22"/>
          <w:szCs w:val="22"/>
        </w:rPr>
        <w:t xml:space="preserve"> smlouva je </w:t>
      </w:r>
      <w:proofErr w:type="spellStart"/>
      <w:r w:rsidRPr="002A4435">
        <w:rPr>
          <w:rFonts w:ascii="Calibri" w:hAnsi="Calibri"/>
          <w:sz w:val="22"/>
          <w:szCs w:val="22"/>
        </w:rPr>
        <w:t>uzavřena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okamžikem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podpisu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obou</w:t>
      </w:r>
      <w:proofErr w:type="spellEnd"/>
      <w:r w:rsidRPr="002A4435">
        <w:rPr>
          <w:rFonts w:ascii="Calibri" w:hAnsi="Calibri"/>
          <w:sz w:val="22"/>
          <w:szCs w:val="22"/>
        </w:rPr>
        <w:t xml:space="preserve"> smluvních stran, </w:t>
      </w:r>
      <w:proofErr w:type="spellStart"/>
      <w:r w:rsidRPr="002A4435">
        <w:rPr>
          <w:rFonts w:ascii="Calibri" w:hAnsi="Calibri"/>
          <w:sz w:val="22"/>
          <w:szCs w:val="22"/>
        </w:rPr>
        <w:t>přičemž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rozhodující</w:t>
      </w:r>
      <w:proofErr w:type="spellEnd"/>
      <w:r w:rsidRPr="002A4435">
        <w:rPr>
          <w:rFonts w:ascii="Calibri" w:hAnsi="Calibri"/>
          <w:sz w:val="22"/>
          <w:szCs w:val="22"/>
        </w:rPr>
        <w:t xml:space="preserve"> je datum </w:t>
      </w:r>
      <w:proofErr w:type="spellStart"/>
      <w:r w:rsidRPr="002A4435">
        <w:rPr>
          <w:rFonts w:ascii="Calibri" w:hAnsi="Calibri"/>
          <w:sz w:val="22"/>
          <w:szCs w:val="22"/>
        </w:rPr>
        <w:t>pozdějšího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podpisu</w:t>
      </w:r>
      <w:proofErr w:type="spellEnd"/>
      <w:r w:rsidRPr="002A4435">
        <w:rPr>
          <w:rFonts w:ascii="Calibri" w:hAnsi="Calibri"/>
          <w:sz w:val="22"/>
          <w:szCs w:val="22"/>
        </w:rPr>
        <w:t xml:space="preserve">. </w:t>
      </w:r>
      <w:proofErr w:type="spellStart"/>
      <w:r w:rsidRPr="002A4435">
        <w:rPr>
          <w:rFonts w:ascii="Calibri" w:hAnsi="Calibri"/>
          <w:sz w:val="22"/>
          <w:szCs w:val="22"/>
        </w:rPr>
        <w:t>Tato</w:t>
      </w:r>
      <w:proofErr w:type="spellEnd"/>
      <w:r w:rsidRPr="002A4435">
        <w:rPr>
          <w:rFonts w:ascii="Calibri" w:hAnsi="Calibri"/>
          <w:sz w:val="22"/>
          <w:szCs w:val="22"/>
        </w:rPr>
        <w:t xml:space="preserve"> smlouva však </w:t>
      </w:r>
      <w:proofErr w:type="spellStart"/>
      <w:r w:rsidRPr="002A4435">
        <w:rPr>
          <w:rFonts w:ascii="Calibri" w:hAnsi="Calibri"/>
          <w:sz w:val="22"/>
          <w:szCs w:val="22"/>
        </w:rPr>
        <w:t>nenabude</w:t>
      </w:r>
      <w:proofErr w:type="spellEnd"/>
      <w:r w:rsidRPr="002A4435">
        <w:rPr>
          <w:rFonts w:ascii="Calibri" w:hAnsi="Calibri"/>
          <w:sz w:val="22"/>
          <w:szCs w:val="22"/>
        </w:rPr>
        <w:t xml:space="preserve"> účinnosti dříve, </w:t>
      </w:r>
      <w:proofErr w:type="spellStart"/>
      <w:r w:rsidRPr="002A4435">
        <w:rPr>
          <w:rFonts w:ascii="Calibri" w:hAnsi="Calibri"/>
          <w:sz w:val="22"/>
          <w:szCs w:val="22"/>
        </w:rPr>
        <w:t>než</w:t>
      </w:r>
      <w:proofErr w:type="spellEnd"/>
      <w:r w:rsidRPr="002A4435">
        <w:rPr>
          <w:rFonts w:ascii="Calibri" w:hAnsi="Calibri"/>
          <w:sz w:val="22"/>
          <w:szCs w:val="22"/>
        </w:rPr>
        <w:t xml:space="preserve"> bude </w:t>
      </w:r>
      <w:proofErr w:type="spellStart"/>
      <w:r w:rsidRPr="002A4435">
        <w:rPr>
          <w:rFonts w:ascii="Calibri" w:hAnsi="Calibri"/>
          <w:sz w:val="22"/>
          <w:szCs w:val="22"/>
        </w:rPr>
        <w:t>zveřejněna</w:t>
      </w:r>
      <w:proofErr w:type="spellEnd"/>
      <w:r w:rsidRPr="002A4435">
        <w:rPr>
          <w:rFonts w:ascii="Calibri" w:hAnsi="Calibri"/>
          <w:sz w:val="22"/>
          <w:szCs w:val="22"/>
        </w:rPr>
        <w:t xml:space="preserve"> v </w:t>
      </w:r>
      <w:proofErr w:type="spellStart"/>
      <w:r w:rsidRPr="002A4435">
        <w:rPr>
          <w:rFonts w:ascii="Calibri" w:hAnsi="Calibri"/>
          <w:sz w:val="22"/>
          <w:szCs w:val="22"/>
        </w:rPr>
        <w:t>registru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smluv</w:t>
      </w:r>
      <w:proofErr w:type="spellEnd"/>
      <w:r w:rsidRPr="002A4435">
        <w:rPr>
          <w:rFonts w:ascii="Calibri" w:hAnsi="Calibri"/>
          <w:sz w:val="22"/>
          <w:szCs w:val="22"/>
        </w:rPr>
        <w:t xml:space="preserve"> dle </w:t>
      </w:r>
      <w:proofErr w:type="spellStart"/>
      <w:r w:rsidRPr="002A4435">
        <w:rPr>
          <w:rFonts w:ascii="Calibri" w:hAnsi="Calibri"/>
          <w:sz w:val="22"/>
          <w:szCs w:val="22"/>
        </w:rPr>
        <w:t>zákona</w:t>
      </w:r>
      <w:proofErr w:type="spellEnd"/>
      <w:r w:rsidRPr="002A4435">
        <w:rPr>
          <w:rFonts w:ascii="Calibri" w:hAnsi="Calibri"/>
          <w:sz w:val="22"/>
          <w:szCs w:val="22"/>
        </w:rPr>
        <w:t xml:space="preserve"> č. 340/2015 Sb., o </w:t>
      </w:r>
      <w:proofErr w:type="spellStart"/>
      <w:r w:rsidRPr="002A4435">
        <w:rPr>
          <w:rFonts w:ascii="Calibri" w:hAnsi="Calibri"/>
          <w:sz w:val="22"/>
          <w:szCs w:val="22"/>
        </w:rPr>
        <w:t>registru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smluv</w:t>
      </w:r>
      <w:proofErr w:type="spellEnd"/>
      <w:r w:rsidRPr="002A4435">
        <w:rPr>
          <w:rFonts w:ascii="Calibri" w:hAnsi="Calibri"/>
          <w:sz w:val="22"/>
          <w:szCs w:val="22"/>
        </w:rPr>
        <w:t xml:space="preserve">, v </w:t>
      </w:r>
      <w:proofErr w:type="spellStart"/>
      <w:r w:rsidRPr="002A4435">
        <w:rPr>
          <w:rFonts w:ascii="Calibri" w:hAnsi="Calibri"/>
          <w:sz w:val="22"/>
          <w:szCs w:val="22"/>
        </w:rPr>
        <w:t>platném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znění</w:t>
      </w:r>
      <w:proofErr w:type="spellEnd"/>
      <w:r w:rsidRPr="002A4435">
        <w:rPr>
          <w:rFonts w:ascii="Calibri" w:hAnsi="Calibri"/>
          <w:sz w:val="22"/>
          <w:szCs w:val="22"/>
        </w:rPr>
        <w:t xml:space="preserve">. </w:t>
      </w:r>
      <w:proofErr w:type="spellStart"/>
      <w:r w:rsidRPr="002A4435">
        <w:rPr>
          <w:rFonts w:ascii="Calibri" w:hAnsi="Calibri"/>
          <w:sz w:val="22"/>
          <w:szCs w:val="22"/>
        </w:rPr>
        <w:t>Právní</w:t>
      </w:r>
      <w:proofErr w:type="spellEnd"/>
      <w:r w:rsidRPr="002A4435">
        <w:rPr>
          <w:rFonts w:ascii="Calibri" w:hAnsi="Calibri"/>
          <w:sz w:val="22"/>
          <w:szCs w:val="22"/>
        </w:rPr>
        <w:t xml:space="preserve"> vztahy </w:t>
      </w:r>
      <w:proofErr w:type="spellStart"/>
      <w:r w:rsidRPr="002A4435">
        <w:rPr>
          <w:rFonts w:ascii="Calibri" w:hAnsi="Calibri"/>
          <w:sz w:val="22"/>
          <w:szCs w:val="22"/>
        </w:rPr>
        <w:t>touto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smlouvou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neupravené</w:t>
      </w:r>
      <w:proofErr w:type="spellEnd"/>
      <w:r w:rsidRPr="002A4435">
        <w:rPr>
          <w:rFonts w:ascii="Calibri" w:hAnsi="Calibri"/>
          <w:sz w:val="22"/>
          <w:szCs w:val="22"/>
        </w:rPr>
        <w:t xml:space="preserve"> se řídí </w:t>
      </w:r>
      <w:proofErr w:type="spellStart"/>
      <w:r w:rsidRPr="002A4435">
        <w:rPr>
          <w:rFonts w:ascii="Calibri" w:hAnsi="Calibri"/>
          <w:sz w:val="22"/>
          <w:szCs w:val="22"/>
        </w:rPr>
        <w:t>zákonem</w:t>
      </w:r>
      <w:proofErr w:type="spellEnd"/>
      <w:r w:rsidRPr="002A4435">
        <w:rPr>
          <w:rFonts w:ascii="Calibri" w:hAnsi="Calibri"/>
          <w:sz w:val="22"/>
          <w:szCs w:val="22"/>
        </w:rPr>
        <w:t xml:space="preserve"> č. 89/2012 Sb., </w:t>
      </w:r>
      <w:proofErr w:type="spellStart"/>
      <w:r w:rsidRPr="002A4435">
        <w:rPr>
          <w:rFonts w:ascii="Calibri" w:hAnsi="Calibri"/>
          <w:sz w:val="22"/>
          <w:szCs w:val="22"/>
        </w:rPr>
        <w:t>občanským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zákoníkem</w:t>
      </w:r>
      <w:proofErr w:type="spellEnd"/>
      <w:r w:rsidRPr="002A4435">
        <w:rPr>
          <w:rFonts w:ascii="Calibri" w:hAnsi="Calibri"/>
          <w:sz w:val="22"/>
          <w:szCs w:val="22"/>
        </w:rPr>
        <w:t xml:space="preserve">, v </w:t>
      </w:r>
      <w:proofErr w:type="spellStart"/>
      <w:r w:rsidRPr="002A4435">
        <w:rPr>
          <w:rFonts w:ascii="Calibri" w:hAnsi="Calibri"/>
          <w:sz w:val="22"/>
          <w:szCs w:val="22"/>
        </w:rPr>
        <w:t>platném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znění</w:t>
      </w:r>
      <w:proofErr w:type="spellEnd"/>
      <w:r w:rsidRPr="002A4435">
        <w:rPr>
          <w:rFonts w:ascii="Calibri" w:hAnsi="Calibri"/>
          <w:sz w:val="22"/>
          <w:szCs w:val="22"/>
        </w:rPr>
        <w:t xml:space="preserve">. Smluvní strany </w:t>
      </w:r>
      <w:proofErr w:type="spellStart"/>
      <w:r w:rsidRPr="002A4435">
        <w:rPr>
          <w:rFonts w:ascii="Calibri" w:hAnsi="Calibri"/>
          <w:sz w:val="22"/>
          <w:szCs w:val="22"/>
        </w:rPr>
        <w:t>souhlasí</w:t>
      </w:r>
      <w:proofErr w:type="spellEnd"/>
      <w:r w:rsidRPr="002A4435">
        <w:rPr>
          <w:rFonts w:ascii="Calibri" w:hAnsi="Calibri"/>
          <w:sz w:val="22"/>
          <w:szCs w:val="22"/>
        </w:rPr>
        <w:t xml:space="preserve"> s </w:t>
      </w:r>
      <w:proofErr w:type="spellStart"/>
      <w:r w:rsidRPr="002A4435">
        <w:rPr>
          <w:rFonts w:ascii="Calibri" w:hAnsi="Calibri"/>
          <w:sz w:val="22"/>
          <w:szCs w:val="22"/>
        </w:rPr>
        <w:t>tím</w:t>
      </w:r>
      <w:proofErr w:type="spellEnd"/>
      <w:r w:rsidRPr="002A4435">
        <w:rPr>
          <w:rFonts w:ascii="Calibri" w:hAnsi="Calibri"/>
          <w:sz w:val="22"/>
          <w:szCs w:val="22"/>
        </w:rPr>
        <w:t xml:space="preserve">, </w:t>
      </w:r>
      <w:proofErr w:type="spellStart"/>
      <w:r w:rsidRPr="002A4435">
        <w:rPr>
          <w:rFonts w:ascii="Calibri" w:hAnsi="Calibri"/>
          <w:sz w:val="22"/>
          <w:szCs w:val="22"/>
        </w:rPr>
        <w:t>že</w:t>
      </w:r>
      <w:proofErr w:type="spellEnd"/>
      <w:r w:rsidRPr="002A4435">
        <w:rPr>
          <w:rFonts w:ascii="Calibri" w:hAnsi="Calibri"/>
          <w:sz w:val="22"/>
          <w:szCs w:val="22"/>
        </w:rPr>
        <w:t xml:space="preserve"> v </w:t>
      </w:r>
      <w:proofErr w:type="spellStart"/>
      <w:r w:rsidRPr="002A4435">
        <w:rPr>
          <w:rFonts w:ascii="Calibri" w:hAnsi="Calibri"/>
          <w:sz w:val="22"/>
          <w:szCs w:val="22"/>
        </w:rPr>
        <w:t>registru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smluv</w:t>
      </w:r>
      <w:proofErr w:type="spellEnd"/>
      <w:r w:rsidRPr="002A4435">
        <w:rPr>
          <w:rFonts w:ascii="Calibri" w:hAnsi="Calibri"/>
          <w:sz w:val="22"/>
          <w:szCs w:val="22"/>
        </w:rPr>
        <w:t xml:space="preserve"> bude </w:t>
      </w:r>
      <w:proofErr w:type="spellStart"/>
      <w:r w:rsidRPr="002A4435">
        <w:rPr>
          <w:rFonts w:ascii="Calibri" w:hAnsi="Calibri"/>
          <w:sz w:val="22"/>
          <w:szCs w:val="22"/>
        </w:rPr>
        <w:t>zveřejněn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celý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rozsah</w:t>
      </w:r>
      <w:proofErr w:type="spellEnd"/>
      <w:r w:rsidRPr="002A4435">
        <w:rPr>
          <w:rFonts w:ascii="Calibri" w:hAnsi="Calibri"/>
          <w:sz w:val="22"/>
          <w:szCs w:val="22"/>
        </w:rPr>
        <w:t xml:space="preserve"> smlouvy včetně </w:t>
      </w:r>
      <w:proofErr w:type="spellStart"/>
      <w:r w:rsidRPr="002A4435">
        <w:rPr>
          <w:rFonts w:ascii="Calibri" w:hAnsi="Calibri"/>
          <w:sz w:val="22"/>
          <w:szCs w:val="22"/>
        </w:rPr>
        <w:t>osobních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údajů</w:t>
      </w:r>
      <w:proofErr w:type="spellEnd"/>
      <w:r w:rsidRPr="002A4435">
        <w:rPr>
          <w:rFonts w:ascii="Calibri" w:hAnsi="Calibri"/>
          <w:sz w:val="22"/>
          <w:szCs w:val="22"/>
        </w:rPr>
        <w:t xml:space="preserve">, a to na </w:t>
      </w:r>
      <w:proofErr w:type="spellStart"/>
      <w:r w:rsidRPr="002A4435">
        <w:rPr>
          <w:rFonts w:ascii="Calibri" w:hAnsi="Calibri"/>
          <w:sz w:val="22"/>
          <w:szCs w:val="22"/>
        </w:rPr>
        <w:t>dobu</w:t>
      </w:r>
      <w:proofErr w:type="spellEnd"/>
      <w:r w:rsidRPr="002A4435">
        <w:rPr>
          <w:rFonts w:ascii="Calibri" w:hAnsi="Calibri"/>
          <w:sz w:val="22"/>
          <w:szCs w:val="22"/>
        </w:rPr>
        <w:t xml:space="preserve"> </w:t>
      </w:r>
      <w:proofErr w:type="spellStart"/>
      <w:r w:rsidRPr="002A4435">
        <w:rPr>
          <w:rFonts w:ascii="Calibri" w:hAnsi="Calibri"/>
          <w:sz w:val="22"/>
          <w:szCs w:val="22"/>
        </w:rPr>
        <w:t>neurčitou</w:t>
      </w:r>
      <w:proofErr w:type="spellEnd"/>
      <w:r w:rsidRPr="002A4435">
        <w:rPr>
          <w:rFonts w:ascii="Calibri" w:hAnsi="Calibri"/>
          <w:sz w:val="22"/>
          <w:szCs w:val="22"/>
        </w:rPr>
        <w:t>.</w:t>
      </w:r>
    </w:p>
    <w:p w:rsidR="00AF454D" w:rsidRPr="00AF3DDE" w:rsidRDefault="00CD6FF8" w:rsidP="00AF3DDE">
      <w:pPr>
        <w:pStyle w:val="Heading1CtrlShiftH1"/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proofErr w:type="spellStart"/>
      <w:r w:rsidRPr="00AF3DDE">
        <w:rPr>
          <w:rFonts w:ascii="Calibri" w:hAnsi="Calibri"/>
          <w:b/>
          <w:sz w:val="22"/>
          <w:szCs w:val="22"/>
          <w:u w:val="single"/>
        </w:rPr>
        <w:t>Odměna</w:t>
      </w:r>
      <w:proofErr w:type="spellEnd"/>
      <w:r w:rsidRPr="00AF3DDE">
        <w:rPr>
          <w:rFonts w:ascii="Calibri" w:hAnsi="Calibri"/>
          <w:b/>
          <w:sz w:val="22"/>
          <w:szCs w:val="22"/>
          <w:u w:val="single"/>
        </w:rPr>
        <w:t xml:space="preserve"> </w:t>
      </w:r>
      <w:proofErr w:type="spellStart"/>
      <w:r w:rsidRPr="00AF3DDE">
        <w:rPr>
          <w:rFonts w:ascii="Calibri" w:hAnsi="Calibri"/>
          <w:b/>
          <w:sz w:val="22"/>
          <w:szCs w:val="22"/>
          <w:u w:val="single"/>
        </w:rPr>
        <w:t>za</w:t>
      </w:r>
      <w:proofErr w:type="spellEnd"/>
      <w:r w:rsidRPr="00AF3DDE">
        <w:rPr>
          <w:rFonts w:ascii="Calibri" w:hAnsi="Calibri"/>
          <w:b/>
          <w:sz w:val="22"/>
          <w:szCs w:val="22"/>
          <w:u w:val="single"/>
        </w:rPr>
        <w:t xml:space="preserve"> zajištění provedení uměleckého výkonu</w:t>
      </w:r>
    </w:p>
    <w:p w:rsidR="00AF454D" w:rsidRPr="00A21CA4" w:rsidRDefault="00CD6FF8" w:rsidP="00A21CA4">
      <w:pPr>
        <w:pStyle w:val="Heading2CtrlShiftH2"/>
        <w:numPr>
          <w:ilvl w:val="1"/>
          <w:numId w:val="2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Strany se dohodly na </w:t>
      </w:r>
      <w:proofErr w:type="spellStart"/>
      <w:r>
        <w:rPr>
          <w:rFonts w:ascii="Calibri" w:hAnsi="Calibri"/>
          <w:sz w:val="22"/>
          <w:szCs w:val="22"/>
        </w:rPr>
        <w:t>celkové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odměně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</w:t>
      </w:r>
      <w:proofErr w:type="spellEnd"/>
      <w:r>
        <w:rPr>
          <w:rFonts w:ascii="Calibri" w:hAnsi="Calibri"/>
          <w:sz w:val="22"/>
          <w:szCs w:val="22"/>
        </w:rPr>
        <w:t xml:space="preserve"> zajištění provedení </w:t>
      </w:r>
      <w:bookmarkStart w:id="1" w:name="_Ref153348684"/>
      <w:r>
        <w:rPr>
          <w:rFonts w:ascii="Calibri" w:hAnsi="Calibri"/>
          <w:sz w:val="22"/>
          <w:szCs w:val="22"/>
        </w:rPr>
        <w:t>v</w:t>
      </w:r>
      <w:bookmarkStart w:id="2" w:name="_Ref314140196"/>
      <w:bookmarkEnd w:id="1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celkové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výš</w:t>
      </w:r>
      <w:bookmarkEnd w:id="2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133 480</w:t>
      </w:r>
      <w:proofErr w:type="gramStart"/>
      <w:r>
        <w:rPr>
          <w:rFonts w:ascii="Calibri" w:hAnsi="Calibri"/>
          <w:b/>
          <w:bCs/>
          <w:sz w:val="22"/>
          <w:szCs w:val="22"/>
        </w:rPr>
        <w:t>,-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Kč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+ 21% DPH.</w:t>
      </w:r>
    </w:p>
    <w:p w:rsidR="00A21CA4" w:rsidRDefault="00A21CA4" w:rsidP="00A21CA4">
      <w:pPr>
        <w:pStyle w:val="Heading2CtrlShiftH2"/>
        <w:spacing w:after="0"/>
        <w:jc w:val="both"/>
        <w:rPr>
          <w:rFonts w:ascii="Calibri" w:hAnsi="Calibri"/>
          <w:sz w:val="22"/>
          <w:szCs w:val="22"/>
        </w:rPr>
      </w:pPr>
    </w:p>
    <w:p w:rsidR="00AF454D" w:rsidRDefault="00CD6FF8" w:rsidP="00A21CA4">
      <w:pPr>
        <w:pStyle w:val="Heading2CtrlShiftH2"/>
        <w:numPr>
          <w:ilvl w:val="1"/>
          <w:numId w:val="2"/>
        </w:numPr>
        <w:spacing w:after="0"/>
        <w:jc w:val="both"/>
        <w:rPr>
          <w:rFonts w:ascii="Calibri" w:hAnsi="Calibri"/>
          <w:bCs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Platba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proběhne</w:t>
      </w:r>
      <w:proofErr w:type="spellEnd"/>
      <w:r>
        <w:rPr>
          <w:rFonts w:ascii="Calibri" w:hAnsi="Calibri"/>
          <w:sz w:val="22"/>
          <w:szCs w:val="22"/>
        </w:rPr>
        <w:t xml:space="preserve"> převodem na </w:t>
      </w:r>
      <w:proofErr w:type="spellStart"/>
      <w:r>
        <w:rPr>
          <w:rFonts w:ascii="Calibri" w:hAnsi="Calibri"/>
          <w:sz w:val="22"/>
          <w:szCs w:val="22"/>
        </w:rPr>
        <w:t>účet</w:t>
      </w:r>
      <w:proofErr w:type="spellEnd"/>
      <w:r w:rsidR="00AF3DDE">
        <w:rPr>
          <w:rFonts w:ascii="Calibri" w:hAnsi="Calibri"/>
          <w:sz w:val="22"/>
          <w:szCs w:val="22"/>
        </w:rPr>
        <w:t xml:space="preserve"> </w:t>
      </w:r>
      <w:proofErr w:type="spellStart"/>
      <w:r w:rsidR="00AF3DDE">
        <w:rPr>
          <w:rFonts w:ascii="Calibri" w:hAnsi="Calibri"/>
          <w:sz w:val="22"/>
          <w:szCs w:val="22"/>
        </w:rPr>
        <w:t>Agentury</w:t>
      </w:r>
      <w:proofErr w:type="spellEnd"/>
      <w:r>
        <w:rPr>
          <w:rFonts w:ascii="Calibri" w:hAnsi="Calibri"/>
          <w:sz w:val="22"/>
          <w:szCs w:val="22"/>
        </w:rPr>
        <w:t xml:space="preserve"> na </w:t>
      </w:r>
      <w:proofErr w:type="spellStart"/>
      <w:r>
        <w:rPr>
          <w:rFonts w:ascii="Calibri" w:hAnsi="Calibri"/>
          <w:sz w:val="22"/>
          <w:szCs w:val="22"/>
        </w:rPr>
        <w:t>základě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zaslaného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daňového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dokladu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AF3DDE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ořadateli</w:t>
      </w:r>
      <w:r w:rsidR="005D228B">
        <w:rPr>
          <w:rFonts w:ascii="Calibri" w:hAnsi="Calibri"/>
          <w:sz w:val="22"/>
          <w:szCs w:val="22"/>
        </w:rPr>
        <w:t xml:space="preserve">, se </w:t>
      </w:r>
      <w:proofErr w:type="spellStart"/>
      <w:r w:rsidR="005D228B">
        <w:rPr>
          <w:rFonts w:ascii="Calibri" w:hAnsi="Calibri"/>
          <w:sz w:val="22"/>
          <w:szCs w:val="22"/>
        </w:rPr>
        <w:t>splatností</w:t>
      </w:r>
      <w:proofErr w:type="spellEnd"/>
      <w:r w:rsidR="005D228B">
        <w:rPr>
          <w:rFonts w:ascii="Calibri" w:hAnsi="Calibri"/>
          <w:sz w:val="22"/>
          <w:szCs w:val="22"/>
        </w:rPr>
        <w:t xml:space="preserve"> 10 dnů od doručení, </w:t>
      </w:r>
      <w:proofErr w:type="gramStart"/>
      <w:r w:rsidR="005D228B">
        <w:rPr>
          <w:rFonts w:ascii="Calibri" w:hAnsi="Calibri"/>
          <w:sz w:val="22"/>
          <w:szCs w:val="22"/>
        </w:rPr>
        <w:t xml:space="preserve">nejpozději </w:t>
      </w:r>
      <w:r>
        <w:rPr>
          <w:rFonts w:ascii="Calibri" w:hAnsi="Calibri"/>
          <w:sz w:val="22"/>
          <w:szCs w:val="22"/>
        </w:rPr>
        <w:t xml:space="preserve"> </w:t>
      </w:r>
      <w:r w:rsidR="005D228B">
        <w:rPr>
          <w:rFonts w:ascii="Calibri" w:hAnsi="Calibri"/>
          <w:b/>
          <w:bCs/>
          <w:sz w:val="22"/>
          <w:szCs w:val="22"/>
        </w:rPr>
        <w:t>do</w:t>
      </w:r>
      <w:proofErr w:type="gramEnd"/>
      <w:r w:rsidR="005D228B">
        <w:rPr>
          <w:rFonts w:ascii="Calibri" w:hAnsi="Calibri"/>
          <w:b/>
          <w:bCs/>
          <w:sz w:val="22"/>
          <w:szCs w:val="22"/>
        </w:rPr>
        <w:t xml:space="preserve"> 12.12.2024.</w:t>
      </w:r>
      <w:r w:rsidR="00A21CA4">
        <w:rPr>
          <w:rFonts w:ascii="Calibri" w:hAnsi="Calibri"/>
          <w:b/>
          <w:bCs/>
          <w:sz w:val="22"/>
          <w:szCs w:val="22"/>
        </w:rPr>
        <w:t xml:space="preserve"> </w:t>
      </w:r>
      <w:r w:rsidR="00A21CA4" w:rsidRPr="00A21CA4">
        <w:rPr>
          <w:rFonts w:ascii="Calibri" w:hAnsi="Calibri"/>
          <w:bCs/>
          <w:sz w:val="22"/>
          <w:szCs w:val="22"/>
        </w:rPr>
        <w:t xml:space="preserve">Agentura </w:t>
      </w:r>
      <w:proofErr w:type="spellStart"/>
      <w:r w:rsidR="00A21CA4" w:rsidRPr="00A21CA4">
        <w:rPr>
          <w:rFonts w:ascii="Calibri" w:hAnsi="Calibri"/>
          <w:bCs/>
          <w:sz w:val="22"/>
          <w:szCs w:val="22"/>
        </w:rPr>
        <w:t>zašle</w:t>
      </w:r>
      <w:proofErr w:type="spellEnd"/>
      <w:r w:rsidR="00A21CA4" w:rsidRPr="00A21CA4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A21CA4" w:rsidRPr="00A21CA4">
        <w:rPr>
          <w:rFonts w:ascii="Calibri" w:hAnsi="Calibri"/>
          <w:bCs/>
          <w:sz w:val="22"/>
          <w:szCs w:val="22"/>
        </w:rPr>
        <w:t>daňový</w:t>
      </w:r>
      <w:proofErr w:type="spellEnd"/>
      <w:r w:rsidR="00A21CA4" w:rsidRPr="00A21CA4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A21CA4" w:rsidRPr="00A21CA4">
        <w:rPr>
          <w:rFonts w:ascii="Calibri" w:hAnsi="Calibri"/>
          <w:bCs/>
          <w:sz w:val="22"/>
          <w:szCs w:val="22"/>
        </w:rPr>
        <w:t>doklad</w:t>
      </w:r>
      <w:proofErr w:type="spellEnd"/>
      <w:r w:rsidR="00A21CA4" w:rsidRPr="00A21CA4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A21CA4" w:rsidRPr="00A21CA4">
        <w:rPr>
          <w:rFonts w:ascii="Calibri" w:hAnsi="Calibri"/>
          <w:bCs/>
          <w:sz w:val="22"/>
          <w:szCs w:val="22"/>
        </w:rPr>
        <w:t>pořadateli</w:t>
      </w:r>
      <w:proofErr w:type="spellEnd"/>
      <w:r w:rsidR="00A21CA4" w:rsidRPr="00A21CA4">
        <w:rPr>
          <w:rFonts w:ascii="Calibri" w:hAnsi="Calibri"/>
          <w:bCs/>
          <w:sz w:val="22"/>
          <w:szCs w:val="22"/>
        </w:rPr>
        <w:t xml:space="preserve"> nejpozději do 2.12.2024</w:t>
      </w:r>
      <w:r w:rsidR="00A21CA4">
        <w:rPr>
          <w:rFonts w:ascii="Calibri" w:hAnsi="Calibri"/>
          <w:bCs/>
          <w:sz w:val="22"/>
          <w:szCs w:val="22"/>
        </w:rPr>
        <w:t>.</w:t>
      </w:r>
    </w:p>
    <w:p w:rsidR="00A21CA4" w:rsidRPr="00A21CA4" w:rsidRDefault="00A21CA4" w:rsidP="00A21CA4">
      <w:pPr>
        <w:pStyle w:val="Heading2CtrlShiftH2"/>
        <w:spacing w:after="0"/>
        <w:ind w:left="0"/>
        <w:jc w:val="both"/>
        <w:rPr>
          <w:rFonts w:ascii="Calibri" w:hAnsi="Calibri"/>
          <w:bCs/>
          <w:sz w:val="22"/>
          <w:szCs w:val="22"/>
        </w:rPr>
      </w:pPr>
    </w:p>
    <w:p w:rsidR="00AF454D" w:rsidRDefault="00CD6FF8" w:rsidP="00AF3DDE">
      <w:pPr>
        <w:pStyle w:val="Heading2CtrlShiftH2"/>
        <w:numPr>
          <w:ilvl w:val="1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bookmarkStart w:id="3" w:name="_Ref314140905"/>
      <w:bookmarkEnd w:id="3"/>
      <w:r>
        <w:rPr>
          <w:rFonts w:ascii="Calibri" w:hAnsi="Calibri"/>
          <w:sz w:val="22"/>
          <w:szCs w:val="22"/>
        </w:rPr>
        <w:t xml:space="preserve">V případě </w:t>
      </w:r>
      <w:proofErr w:type="spellStart"/>
      <w:r>
        <w:rPr>
          <w:rFonts w:ascii="Calibri" w:hAnsi="Calibri"/>
          <w:sz w:val="22"/>
          <w:szCs w:val="22"/>
        </w:rPr>
        <w:t>nezaplacení</w:t>
      </w:r>
      <w:proofErr w:type="spellEnd"/>
      <w:r>
        <w:rPr>
          <w:rFonts w:ascii="Calibri" w:hAnsi="Calibri"/>
          <w:sz w:val="22"/>
          <w:szCs w:val="22"/>
        </w:rPr>
        <w:t xml:space="preserve"> odměny </w:t>
      </w:r>
      <w:proofErr w:type="spellStart"/>
      <w:r>
        <w:rPr>
          <w:rFonts w:ascii="Calibri" w:hAnsi="Calibri"/>
          <w:sz w:val="22"/>
          <w:szCs w:val="22"/>
        </w:rPr>
        <w:t>uvedeným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způsobem</w:t>
      </w:r>
      <w:proofErr w:type="spellEnd"/>
      <w:r>
        <w:rPr>
          <w:rFonts w:ascii="Calibri" w:hAnsi="Calibri"/>
          <w:sz w:val="22"/>
          <w:szCs w:val="22"/>
        </w:rPr>
        <w:t xml:space="preserve"> je Agentura (</w:t>
      </w:r>
      <w:proofErr w:type="spellStart"/>
      <w:r>
        <w:rPr>
          <w:rFonts w:ascii="Calibri" w:hAnsi="Calibri"/>
          <w:sz w:val="22"/>
          <w:szCs w:val="22"/>
        </w:rPr>
        <w:t>její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zástupce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přítomný</w:t>
      </w:r>
      <w:proofErr w:type="spellEnd"/>
      <w:r>
        <w:rPr>
          <w:rFonts w:ascii="Calibri" w:hAnsi="Calibri"/>
          <w:sz w:val="22"/>
          <w:szCs w:val="22"/>
        </w:rPr>
        <w:t xml:space="preserve"> v </w:t>
      </w:r>
      <w:proofErr w:type="spellStart"/>
      <w:r>
        <w:rPr>
          <w:rFonts w:ascii="Calibri" w:hAnsi="Calibri"/>
          <w:sz w:val="22"/>
          <w:szCs w:val="22"/>
        </w:rPr>
        <w:t>místě</w:t>
      </w:r>
      <w:proofErr w:type="spellEnd"/>
      <w:r>
        <w:rPr>
          <w:rFonts w:ascii="Calibri" w:hAnsi="Calibri"/>
          <w:sz w:val="22"/>
          <w:szCs w:val="22"/>
        </w:rPr>
        <w:t xml:space="preserve"> vystoupení </w:t>
      </w:r>
      <w:proofErr w:type="spellStart"/>
      <w:r>
        <w:rPr>
          <w:rFonts w:ascii="Calibri" w:hAnsi="Calibri"/>
          <w:sz w:val="22"/>
          <w:szCs w:val="22"/>
        </w:rPr>
        <w:t>nebo</w:t>
      </w:r>
      <w:proofErr w:type="spellEnd"/>
      <w:r>
        <w:rPr>
          <w:rFonts w:ascii="Calibri" w:hAnsi="Calibri"/>
          <w:sz w:val="22"/>
          <w:szCs w:val="22"/>
        </w:rPr>
        <w:t xml:space="preserve"> Umělec jako </w:t>
      </w:r>
      <w:proofErr w:type="spellStart"/>
      <w:r>
        <w:rPr>
          <w:rFonts w:ascii="Calibri" w:hAnsi="Calibri"/>
          <w:sz w:val="22"/>
          <w:szCs w:val="22"/>
        </w:rPr>
        <w:t>její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zástupce</w:t>
      </w:r>
      <w:proofErr w:type="spellEnd"/>
      <w:r>
        <w:rPr>
          <w:rFonts w:ascii="Calibri" w:hAnsi="Calibri"/>
          <w:sz w:val="22"/>
          <w:szCs w:val="22"/>
        </w:rPr>
        <w:t xml:space="preserve">) </w:t>
      </w:r>
      <w:proofErr w:type="spellStart"/>
      <w:r>
        <w:rPr>
          <w:rFonts w:ascii="Calibri" w:hAnsi="Calibri"/>
          <w:sz w:val="22"/>
          <w:szCs w:val="22"/>
        </w:rPr>
        <w:t>oprávněna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této</w:t>
      </w:r>
      <w:proofErr w:type="spellEnd"/>
      <w:r>
        <w:rPr>
          <w:rFonts w:ascii="Calibri" w:hAnsi="Calibri"/>
          <w:sz w:val="22"/>
          <w:szCs w:val="22"/>
        </w:rPr>
        <w:t xml:space="preserve"> smlouvy </w:t>
      </w:r>
      <w:proofErr w:type="spellStart"/>
      <w:r>
        <w:rPr>
          <w:rFonts w:ascii="Calibri" w:hAnsi="Calibri"/>
          <w:sz w:val="22"/>
          <w:szCs w:val="22"/>
        </w:rPr>
        <w:t>odstoupit</w:t>
      </w:r>
      <w:proofErr w:type="spellEnd"/>
      <w:r>
        <w:rPr>
          <w:rFonts w:ascii="Calibri" w:hAnsi="Calibri"/>
          <w:sz w:val="22"/>
          <w:szCs w:val="22"/>
        </w:rPr>
        <w:t xml:space="preserve"> s </w:t>
      </w:r>
      <w:proofErr w:type="spellStart"/>
      <w:r>
        <w:rPr>
          <w:rFonts w:ascii="Calibri" w:hAnsi="Calibri"/>
          <w:sz w:val="22"/>
          <w:szCs w:val="22"/>
        </w:rPr>
        <w:t>okamžitými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účinky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odmítnout</w:t>
      </w:r>
      <w:proofErr w:type="spellEnd"/>
      <w:r>
        <w:rPr>
          <w:rFonts w:ascii="Calibri" w:hAnsi="Calibri"/>
          <w:sz w:val="22"/>
          <w:szCs w:val="22"/>
        </w:rPr>
        <w:t xml:space="preserve"> vystoupení Umělce a </w:t>
      </w:r>
      <w:proofErr w:type="spellStart"/>
      <w:r>
        <w:rPr>
          <w:rFonts w:ascii="Calibri" w:hAnsi="Calibri"/>
          <w:sz w:val="22"/>
          <w:szCs w:val="22"/>
        </w:rPr>
        <w:t>uplatnit</w:t>
      </w:r>
      <w:proofErr w:type="spellEnd"/>
      <w:r>
        <w:rPr>
          <w:rFonts w:ascii="Calibri" w:hAnsi="Calibri"/>
          <w:sz w:val="22"/>
          <w:szCs w:val="22"/>
        </w:rPr>
        <w:t xml:space="preserve"> nárok na náhradu škody </w:t>
      </w:r>
      <w:proofErr w:type="spellStart"/>
      <w:r>
        <w:rPr>
          <w:rFonts w:ascii="Calibri" w:hAnsi="Calibri"/>
          <w:sz w:val="22"/>
          <w:szCs w:val="22"/>
        </w:rPr>
        <w:t>ve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výši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vynaložených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nákladů</w:t>
      </w:r>
      <w:proofErr w:type="spellEnd"/>
      <w:r>
        <w:rPr>
          <w:rFonts w:ascii="Calibri" w:hAnsi="Calibri"/>
          <w:sz w:val="22"/>
          <w:szCs w:val="22"/>
        </w:rPr>
        <w:t xml:space="preserve"> a </w:t>
      </w:r>
      <w:proofErr w:type="spellStart"/>
      <w:r>
        <w:rPr>
          <w:rFonts w:ascii="Calibri" w:hAnsi="Calibri"/>
          <w:sz w:val="22"/>
          <w:szCs w:val="22"/>
        </w:rPr>
        <w:t>ušlého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zisku</w:t>
      </w:r>
      <w:proofErr w:type="spellEnd"/>
      <w:r>
        <w:rPr>
          <w:rFonts w:ascii="Calibri" w:hAnsi="Calibri"/>
          <w:sz w:val="22"/>
          <w:szCs w:val="22"/>
        </w:rPr>
        <w:t xml:space="preserve">. V případě </w:t>
      </w:r>
      <w:proofErr w:type="spellStart"/>
      <w:r>
        <w:rPr>
          <w:rFonts w:ascii="Calibri" w:hAnsi="Calibri"/>
          <w:sz w:val="22"/>
          <w:szCs w:val="22"/>
        </w:rPr>
        <w:t>prodlení</w:t>
      </w:r>
      <w:proofErr w:type="spellEnd"/>
      <w:r>
        <w:rPr>
          <w:rFonts w:ascii="Calibri" w:hAnsi="Calibri"/>
          <w:sz w:val="22"/>
          <w:szCs w:val="22"/>
        </w:rPr>
        <w:t xml:space="preserve"> se </w:t>
      </w:r>
      <w:proofErr w:type="spellStart"/>
      <w:r>
        <w:rPr>
          <w:rFonts w:ascii="Calibri" w:hAnsi="Calibri"/>
          <w:sz w:val="22"/>
          <w:szCs w:val="22"/>
        </w:rPr>
        <w:t>zaplacením</w:t>
      </w:r>
      <w:proofErr w:type="spellEnd"/>
      <w:r>
        <w:rPr>
          <w:rFonts w:ascii="Calibri" w:hAnsi="Calibri"/>
          <w:sz w:val="22"/>
          <w:szCs w:val="22"/>
        </w:rPr>
        <w:t xml:space="preserve"> odměny </w:t>
      </w:r>
      <w:proofErr w:type="spellStart"/>
      <w:r>
        <w:rPr>
          <w:rFonts w:ascii="Calibri" w:hAnsi="Calibri"/>
          <w:sz w:val="22"/>
          <w:szCs w:val="22"/>
        </w:rPr>
        <w:t>náleží</w:t>
      </w:r>
      <w:proofErr w:type="spellEnd"/>
      <w:r>
        <w:rPr>
          <w:rFonts w:ascii="Calibri" w:hAnsi="Calibri"/>
          <w:sz w:val="22"/>
          <w:szCs w:val="22"/>
        </w:rPr>
        <w:t xml:space="preserve"> Agentuře nárok na smluvní pokutu </w:t>
      </w:r>
      <w:proofErr w:type="spellStart"/>
      <w:r>
        <w:rPr>
          <w:rFonts w:ascii="Calibri" w:hAnsi="Calibri"/>
          <w:sz w:val="22"/>
          <w:szCs w:val="22"/>
        </w:rPr>
        <w:t>ve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výši</w:t>
      </w:r>
      <w:proofErr w:type="spellEnd"/>
      <w:r>
        <w:rPr>
          <w:rFonts w:ascii="Calibri" w:hAnsi="Calibri"/>
          <w:sz w:val="22"/>
          <w:szCs w:val="22"/>
        </w:rPr>
        <w:t xml:space="preserve"> 1% z odměny </w:t>
      </w:r>
      <w:proofErr w:type="spellStart"/>
      <w:r>
        <w:rPr>
          <w:rFonts w:ascii="Calibri" w:hAnsi="Calibri"/>
          <w:sz w:val="22"/>
          <w:szCs w:val="22"/>
        </w:rPr>
        <w:t>denně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AF454D" w:rsidRDefault="00CD6FF8" w:rsidP="00AF3DDE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</w:t>
      </w:r>
      <w:proofErr w:type="spellStart"/>
      <w:r>
        <w:rPr>
          <w:rFonts w:ascii="Calibri" w:hAnsi="Calibri"/>
          <w:sz w:val="22"/>
          <w:szCs w:val="22"/>
        </w:rPr>
        <w:t>odměně</w:t>
      </w:r>
      <w:proofErr w:type="spellEnd"/>
      <w:r>
        <w:rPr>
          <w:rFonts w:ascii="Calibri" w:hAnsi="Calibri"/>
          <w:sz w:val="22"/>
          <w:szCs w:val="22"/>
        </w:rPr>
        <w:t xml:space="preserve"> dle </w:t>
      </w:r>
      <w:proofErr w:type="spellStart"/>
      <w:r>
        <w:rPr>
          <w:rFonts w:ascii="Calibri" w:hAnsi="Calibri"/>
          <w:sz w:val="22"/>
          <w:szCs w:val="22"/>
        </w:rPr>
        <w:t>odst</w:t>
      </w:r>
      <w:proofErr w:type="spellEnd"/>
      <w:r>
        <w:rPr>
          <w:rFonts w:ascii="Calibri" w:hAnsi="Calibri"/>
          <w:sz w:val="22"/>
          <w:szCs w:val="22"/>
        </w:rPr>
        <w:t xml:space="preserve">. 1 </w:t>
      </w:r>
      <w:proofErr w:type="spellStart"/>
      <w:r>
        <w:rPr>
          <w:rFonts w:ascii="Calibri" w:hAnsi="Calibri"/>
          <w:sz w:val="22"/>
          <w:szCs w:val="22"/>
        </w:rPr>
        <w:t>tohoto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článku</w:t>
      </w:r>
      <w:proofErr w:type="spellEnd"/>
      <w:r>
        <w:rPr>
          <w:rFonts w:ascii="Calibri" w:hAnsi="Calibri"/>
          <w:sz w:val="22"/>
          <w:szCs w:val="22"/>
        </w:rPr>
        <w:t xml:space="preserve"> jsou </w:t>
      </w:r>
      <w:proofErr w:type="spellStart"/>
      <w:r>
        <w:rPr>
          <w:rFonts w:ascii="Calibri" w:hAnsi="Calibri"/>
          <w:sz w:val="22"/>
          <w:szCs w:val="22"/>
        </w:rPr>
        <w:t>zahrnuty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veškeré</w:t>
      </w:r>
      <w:proofErr w:type="spellEnd"/>
      <w:r>
        <w:rPr>
          <w:rFonts w:ascii="Calibri" w:hAnsi="Calibri"/>
          <w:sz w:val="22"/>
          <w:szCs w:val="22"/>
        </w:rPr>
        <w:t xml:space="preserve"> náklady </w:t>
      </w:r>
      <w:proofErr w:type="spellStart"/>
      <w:r>
        <w:rPr>
          <w:rFonts w:ascii="Calibri" w:hAnsi="Calibri"/>
          <w:sz w:val="22"/>
          <w:szCs w:val="22"/>
        </w:rPr>
        <w:t>Agentury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vynaložené</w:t>
      </w:r>
      <w:proofErr w:type="spellEnd"/>
      <w:r>
        <w:rPr>
          <w:rFonts w:ascii="Calibri" w:hAnsi="Calibri"/>
          <w:sz w:val="22"/>
          <w:szCs w:val="22"/>
        </w:rPr>
        <w:t xml:space="preserve"> pro zajištění vystoupení Umělce, </w:t>
      </w:r>
      <w:proofErr w:type="spellStart"/>
      <w:r>
        <w:rPr>
          <w:rFonts w:ascii="Calibri" w:hAnsi="Calibri"/>
          <w:sz w:val="22"/>
          <w:szCs w:val="22"/>
        </w:rPr>
        <w:t>zejména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honorář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</w:t>
      </w:r>
      <w:proofErr w:type="spellEnd"/>
      <w:r>
        <w:rPr>
          <w:rFonts w:ascii="Calibri" w:hAnsi="Calibri"/>
          <w:sz w:val="22"/>
          <w:szCs w:val="22"/>
        </w:rPr>
        <w:t xml:space="preserve"> provedení uměleckého výkonu pro Umělce </w:t>
      </w:r>
      <w:r>
        <w:rPr>
          <w:rFonts w:ascii="Calibri" w:hAnsi="Calibri"/>
          <w:sz w:val="22"/>
          <w:szCs w:val="22"/>
        </w:rPr>
        <w:lastRenderedPageBreak/>
        <w:t>(</w:t>
      </w:r>
      <w:proofErr w:type="spellStart"/>
      <w:r>
        <w:rPr>
          <w:rFonts w:ascii="Calibri" w:hAnsi="Calibri"/>
          <w:sz w:val="22"/>
          <w:szCs w:val="22"/>
        </w:rPr>
        <w:t>a</w:t>
      </w:r>
      <w:proofErr w:type="spellEnd"/>
      <w:r>
        <w:rPr>
          <w:rFonts w:ascii="Calibri" w:hAnsi="Calibri"/>
          <w:sz w:val="22"/>
          <w:szCs w:val="22"/>
        </w:rPr>
        <w:t xml:space="preserve"> event. </w:t>
      </w:r>
      <w:proofErr w:type="spellStart"/>
      <w:r>
        <w:rPr>
          <w:rFonts w:ascii="Calibri" w:hAnsi="Calibri"/>
          <w:sz w:val="22"/>
          <w:szCs w:val="22"/>
        </w:rPr>
        <w:t>doprovodné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hudebníky</w:t>
      </w:r>
      <w:proofErr w:type="spellEnd"/>
      <w:r>
        <w:rPr>
          <w:rFonts w:ascii="Calibri" w:hAnsi="Calibri"/>
          <w:sz w:val="22"/>
          <w:szCs w:val="22"/>
        </w:rPr>
        <w:t xml:space="preserve">), pro </w:t>
      </w:r>
      <w:proofErr w:type="spellStart"/>
      <w:r>
        <w:rPr>
          <w:rFonts w:ascii="Calibri" w:hAnsi="Calibri"/>
          <w:sz w:val="22"/>
          <w:szCs w:val="22"/>
        </w:rPr>
        <w:t>doprovodný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personál</w:t>
      </w:r>
      <w:proofErr w:type="spellEnd"/>
      <w:r>
        <w:rPr>
          <w:rFonts w:ascii="Calibri" w:hAnsi="Calibri"/>
          <w:sz w:val="22"/>
          <w:szCs w:val="22"/>
        </w:rPr>
        <w:t xml:space="preserve"> Umělce a náklady </w:t>
      </w:r>
      <w:proofErr w:type="gramStart"/>
      <w:r>
        <w:rPr>
          <w:rFonts w:ascii="Calibri" w:hAnsi="Calibri"/>
          <w:sz w:val="22"/>
          <w:szCs w:val="22"/>
        </w:rPr>
        <w:t>na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cestu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podle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bodu</w:t>
      </w:r>
      <w:proofErr w:type="spellEnd"/>
      <w:r>
        <w:rPr>
          <w:rFonts w:ascii="Calibri" w:hAnsi="Calibri"/>
          <w:sz w:val="22"/>
          <w:szCs w:val="22"/>
        </w:rPr>
        <w:t xml:space="preserve"> 2.2 </w:t>
      </w:r>
      <w:proofErr w:type="spellStart"/>
      <w:r>
        <w:rPr>
          <w:rFonts w:ascii="Calibri" w:hAnsi="Calibri"/>
          <w:sz w:val="22"/>
          <w:szCs w:val="22"/>
        </w:rPr>
        <w:t>této</w:t>
      </w:r>
      <w:proofErr w:type="spellEnd"/>
      <w:r>
        <w:rPr>
          <w:rFonts w:ascii="Calibri" w:hAnsi="Calibri"/>
          <w:sz w:val="22"/>
          <w:szCs w:val="22"/>
        </w:rPr>
        <w:t xml:space="preserve"> smlouvy.</w:t>
      </w:r>
    </w:p>
    <w:p w:rsidR="00AF454D" w:rsidRPr="00AF3DDE" w:rsidRDefault="00CD6FF8" w:rsidP="00AF3DDE">
      <w:pPr>
        <w:pStyle w:val="Heading1CtrlShiftH1"/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proofErr w:type="spellStart"/>
      <w:r w:rsidRPr="00AF3DDE">
        <w:rPr>
          <w:rFonts w:ascii="Calibri" w:hAnsi="Calibri"/>
          <w:b/>
          <w:sz w:val="22"/>
          <w:szCs w:val="22"/>
          <w:u w:val="single"/>
        </w:rPr>
        <w:t>Autorská</w:t>
      </w:r>
      <w:proofErr w:type="spellEnd"/>
      <w:r w:rsidRPr="00AF3DDE">
        <w:rPr>
          <w:rFonts w:ascii="Calibri" w:hAnsi="Calibri"/>
          <w:b/>
          <w:sz w:val="22"/>
          <w:szCs w:val="22"/>
          <w:u w:val="single"/>
        </w:rPr>
        <w:t xml:space="preserve"> </w:t>
      </w:r>
      <w:proofErr w:type="spellStart"/>
      <w:r w:rsidRPr="00AF3DDE">
        <w:rPr>
          <w:rFonts w:ascii="Calibri" w:hAnsi="Calibri"/>
          <w:b/>
          <w:sz w:val="22"/>
          <w:szCs w:val="22"/>
          <w:u w:val="single"/>
        </w:rPr>
        <w:t>práva</w:t>
      </w:r>
      <w:proofErr w:type="spellEnd"/>
      <w:r w:rsidRPr="00AF3DDE">
        <w:rPr>
          <w:rFonts w:ascii="Calibri" w:hAnsi="Calibri"/>
          <w:b/>
          <w:sz w:val="22"/>
          <w:szCs w:val="22"/>
          <w:u w:val="single"/>
        </w:rPr>
        <w:t xml:space="preserve"> a </w:t>
      </w:r>
      <w:proofErr w:type="spellStart"/>
      <w:r w:rsidRPr="00AF3DDE">
        <w:rPr>
          <w:rFonts w:ascii="Calibri" w:hAnsi="Calibri"/>
          <w:b/>
          <w:sz w:val="22"/>
          <w:szCs w:val="22"/>
          <w:u w:val="single"/>
        </w:rPr>
        <w:t>práva</w:t>
      </w:r>
      <w:proofErr w:type="spellEnd"/>
      <w:r w:rsidRPr="00AF3DDE">
        <w:rPr>
          <w:rFonts w:ascii="Calibri" w:hAnsi="Calibri"/>
          <w:b/>
          <w:sz w:val="22"/>
          <w:szCs w:val="22"/>
          <w:u w:val="single"/>
        </w:rPr>
        <w:t xml:space="preserve"> </w:t>
      </w:r>
      <w:proofErr w:type="spellStart"/>
      <w:r w:rsidRPr="00AF3DDE">
        <w:rPr>
          <w:rFonts w:ascii="Calibri" w:hAnsi="Calibri"/>
          <w:b/>
          <w:sz w:val="22"/>
          <w:szCs w:val="22"/>
          <w:u w:val="single"/>
        </w:rPr>
        <w:t>související</w:t>
      </w:r>
      <w:proofErr w:type="spellEnd"/>
      <w:r w:rsidRPr="00AF3DDE">
        <w:rPr>
          <w:rFonts w:ascii="Calibri" w:hAnsi="Calibri"/>
          <w:b/>
          <w:sz w:val="22"/>
          <w:szCs w:val="22"/>
          <w:u w:val="single"/>
        </w:rPr>
        <w:t xml:space="preserve"> s </w:t>
      </w:r>
      <w:proofErr w:type="spellStart"/>
      <w:r w:rsidRPr="00AF3DDE">
        <w:rPr>
          <w:rFonts w:ascii="Calibri" w:hAnsi="Calibri"/>
          <w:b/>
          <w:sz w:val="22"/>
          <w:szCs w:val="22"/>
          <w:u w:val="single"/>
        </w:rPr>
        <w:t>autorskými</w:t>
      </w:r>
      <w:proofErr w:type="spellEnd"/>
      <w:r w:rsidRPr="00AF3DDE">
        <w:rPr>
          <w:rFonts w:ascii="Calibri" w:hAnsi="Calibri"/>
          <w:b/>
          <w:sz w:val="22"/>
          <w:szCs w:val="22"/>
          <w:u w:val="single"/>
        </w:rPr>
        <w:t xml:space="preserve"> </w:t>
      </w:r>
      <w:proofErr w:type="spellStart"/>
      <w:r w:rsidRPr="00AF3DDE">
        <w:rPr>
          <w:rFonts w:ascii="Calibri" w:hAnsi="Calibri"/>
          <w:b/>
          <w:sz w:val="22"/>
          <w:szCs w:val="22"/>
          <w:u w:val="single"/>
        </w:rPr>
        <w:t>právy</w:t>
      </w:r>
      <w:proofErr w:type="spellEnd"/>
    </w:p>
    <w:p w:rsidR="00AF454D" w:rsidRDefault="00CD6FF8" w:rsidP="00AF3DDE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Pořadatel </w:t>
      </w:r>
      <w:proofErr w:type="spellStart"/>
      <w:r>
        <w:rPr>
          <w:rFonts w:ascii="Calibri" w:hAnsi="Calibri"/>
          <w:sz w:val="22"/>
          <w:szCs w:val="22"/>
        </w:rPr>
        <w:t>získává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touto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smlouvou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podlicenci</w:t>
      </w:r>
      <w:proofErr w:type="spellEnd"/>
      <w:r>
        <w:rPr>
          <w:rFonts w:ascii="Calibri" w:hAnsi="Calibri"/>
          <w:sz w:val="22"/>
          <w:szCs w:val="22"/>
        </w:rPr>
        <w:t xml:space="preserve"> k </w:t>
      </w:r>
      <w:proofErr w:type="spellStart"/>
      <w:r>
        <w:rPr>
          <w:rFonts w:ascii="Calibri" w:hAnsi="Calibri"/>
          <w:sz w:val="22"/>
          <w:szCs w:val="22"/>
        </w:rPr>
        <w:t>užití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uměleckých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výkonů</w:t>
      </w:r>
      <w:proofErr w:type="spellEnd"/>
      <w:r>
        <w:rPr>
          <w:rFonts w:ascii="Calibri" w:hAnsi="Calibri"/>
          <w:sz w:val="22"/>
          <w:szCs w:val="22"/>
        </w:rPr>
        <w:t xml:space="preserve"> Umělce a </w:t>
      </w:r>
      <w:proofErr w:type="spellStart"/>
      <w:r>
        <w:rPr>
          <w:rFonts w:ascii="Calibri" w:hAnsi="Calibri"/>
          <w:sz w:val="22"/>
          <w:szCs w:val="22"/>
        </w:rPr>
        <w:t>doprovodných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hudebníků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provedených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při</w:t>
      </w:r>
      <w:proofErr w:type="spellEnd"/>
      <w:r>
        <w:rPr>
          <w:rFonts w:ascii="Calibri" w:hAnsi="Calibri"/>
          <w:sz w:val="22"/>
          <w:szCs w:val="22"/>
        </w:rPr>
        <w:t xml:space="preserve"> vystoupení </w:t>
      </w:r>
      <w:proofErr w:type="spellStart"/>
      <w:r>
        <w:rPr>
          <w:rFonts w:ascii="Calibri" w:hAnsi="Calibri"/>
          <w:sz w:val="22"/>
          <w:szCs w:val="22"/>
        </w:rPr>
        <w:t>podle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této</w:t>
      </w:r>
      <w:proofErr w:type="spellEnd"/>
      <w:r>
        <w:rPr>
          <w:rFonts w:ascii="Calibri" w:hAnsi="Calibri"/>
          <w:sz w:val="22"/>
          <w:szCs w:val="22"/>
        </w:rPr>
        <w:t xml:space="preserve"> smlouvy </w:t>
      </w:r>
      <w:proofErr w:type="spellStart"/>
      <w:r>
        <w:rPr>
          <w:rFonts w:ascii="Calibri" w:hAnsi="Calibri"/>
          <w:sz w:val="22"/>
          <w:szCs w:val="22"/>
        </w:rPr>
        <w:t>výlučně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živým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provozováním</w:t>
      </w:r>
      <w:proofErr w:type="spellEnd"/>
      <w:r>
        <w:rPr>
          <w:rFonts w:ascii="Calibri" w:hAnsi="Calibri"/>
          <w:sz w:val="22"/>
          <w:szCs w:val="22"/>
        </w:rPr>
        <w:t xml:space="preserve"> v </w:t>
      </w:r>
      <w:proofErr w:type="spellStart"/>
      <w:r>
        <w:rPr>
          <w:rFonts w:ascii="Calibri" w:hAnsi="Calibri"/>
          <w:sz w:val="22"/>
          <w:szCs w:val="22"/>
        </w:rPr>
        <w:t>rámci</w:t>
      </w:r>
      <w:proofErr w:type="spellEnd"/>
      <w:r>
        <w:rPr>
          <w:rFonts w:ascii="Calibri" w:hAnsi="Calibri"/>
          <w:sz w:val="22"/>
          <w:szCs w:val="22"/>
        </w:rPr>
        <w:t xml:space="preserve"> vystoupení </w:t>
      </w:r>
      <w:proofErr w:type="spellStart"/>
      <w:r>
        <w:rPr>
          <w:rFonts w:ascii="Calibri" w:hAnsi="Calibri"/>
          <w:sz w:val="22"/>
          <w:szCs w:val="22"/>
        </w:rPr>
        <w:t>ve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smyslu</w:t>
      </w:r>
      <w:proofErr w:type="spellEnd"/>
      <w:r>
        <w:rPr>
          <w:rFonts w:ascii="Calibri" w:hAnsi="Calibri"/>
          <w:sz w:val="22"/>
          <w:szCs w:val="22"/>
        </w:rPr>
        <w:t xml:space="preserve"> ustanovení § 48 </w:t>
      </w:r>
      <w:proofErr w:type="spellStart"/>
      <w:r>
        <w:rPr>
          <w:rFonts w:ascii="Calibri" w:hAnsi="Calibri"/>
          <w:sz w:val="22"/>
          <w:szCs w:val="22"/>
        </w:rPr>
        <w:t>zákona</w:t>
      </w:r>
      <w:proofErr w:type="spellEnd"/>
      <w:r>
        <w:rPr>
          <w:rFonts w:ascii="Calibri" w:hAnsi="Calibri"/>
          <w:sz w:val="22"/>
          <w:szCs w:val="22"/>
        </w:rPr>
        <w:t xml:space="preserve"> č. 121/2000 Sb., o </w:t>
      </w:r>
      <w:proofErr w:type="spellStart"/>
      <w:r>
        <w:rPr>
          <w:rFonts w:ascii="Calibri" w:hAnsi="Calibri"/>
          <w:sz w:val="22"/>
          <w:szCs w:val="22"/>
        </w:rPr>
        <w:t>právu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autorském</w:t>
      </w:r>
      <w:proofErr w:type="spellEnd"/>
      <w:r>
        <w:rPr>
          <w:rFonts w:ascii="Calibri" w:hAnsi="Calibri"/>
          <w:sz w:val="22"/>
          <w:szCs w:val="22"/>
        </w:rPr>
        <w:t xml:space="preserve">, o </w:t>
      </w:r>
      <w:proofErr w:type="spellStart"/>
      <w:r>
        <w:rPr>
          <w:rFonts w:ascii="Calibri" w:hAnsi="Calibri"/>
          <w:sz w:val="22"/>
          <w:szCs w:val="22"/>
        </w:rPr>
        <w:t>právech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souvisejících</w:t>
      </w:r>
      <w:proofErr w:type="spellEnd"/>
      <w:r>
        <w:rPr>
          <w:rFonts w:ascii="Calibri" w:hAnsi="Calibri"/>
          <w:sz w:val="22"/>
          <w:szCs w:val="22"/>
        </w:rPr>
        <w:t xml:space="preserve"> s </w:t>
      </w:r>
      <w:proofErr w:type="spellStart"/>
      <w:r>
        <w:rPr>
          <w:rFonts w:ascii="Calibri" w:hAnsi="Calibri"/>
          <w:sz w:val="22"/>
          <w:szCs w:val="22"/>
        </w:rPr>
        <w:t>právem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autorským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a</w:t>
      </w:r>
      <w:proofErr w:type="gramEnd"/>
      <w:r>
        <w:rPr>
          <w:rFonts w:ascii="Calibri" w:hAnsi="Calibri"/>
          <w:sz w:val="22"/>
          <w:szCs w:val="22"/>
        </w:rPr>
        <w:t xml:space="preserve"> o </w:t>
      </w:r>
      <w:proofErr w:type="spellStart"/>
      <w:r>
        <w:rPr>
          <w:rFonts w:ascii="Calibri" w:hAnsi="Calibri"/>
          <w:sz w:val="22"/>
          <w:szCs w:val="22"/>
        </w:rPr>
        <w:t>změně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některých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zákonů</w:t>
      </w:r>
      <w:proofErr w:type="spellEnd"/>
      <w:r>
        <w:rPr>
          <w:rFonts w:ascii="Calibri" w:hAnsi="Calibri"/>
          <w:sz w:val="22"/>
          <w:szCs w:val="22"/>
        </w:rPr>
        <w:t xml:space="preserve"> (dále </w:t>
      </w:r>
      <w:proofErr w:type="spellStart"/>
      <w:r>
        <w:rPr>
          <w:rFonts w:ascii="Calibri" w:hAnsi="Calibri"/>
          <w:sz w:val="22"/>
          <w:szCs w:val="22"/>
        </w:rPr>
        <w:t>jen</w:t>
      </w:r>
      <w:proofErr w:type="spellEnd"/>
      <w:r>
        <w:rPr>
          <w:rFonts w:ascii="Calibri" w:hAnsi="Calibri"/>
          <w:sz w:val="22"/>
          <w:szCs w:val="22"/>
        </w:rPr>
        <w:t xml:space="preserve"> „</w:t>
      </w:r>
      <w:proofErr w:type="spellStart"/>
      <w:r>
        <w:rPr>
          <w:rFonts w:ascii="Calibri" w:hAnsi="Calibri"/>
          <w:b/>
          <w:bCs/>
          <w:sz w:val="22"/>
          <w:szCs w:val="22"/>
        </w:rPr>
        <w:t>Autorský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zákon</w:t>
      </w:r>
      <w:proofErr w:type="spellEnd"/>
      <w:r>
        <w:rPr>
          <w:rFonts w:ascii="Calibri" w:hAnsi="Calibri"/>
          <w:sz w:val="22"/>
          <w:szCs w:val="22"/>
        </w:rPr>
        <w:t xml:space="preserve">“). </w:t>
      </w:r>
    </w:p>
    <w:p w:rsidR="00AF454D" w:rsidRDefault="00CD6FF8" w:rsidP="00AF3DDE">
      <w:pPr>
        <w:pStyle w:val="TextA"/>
        <w:widowControl w:val="0"/>
        <w:suppressAutoHyphens/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Tato smlouva neopravňuje Pořadatele k pořizování obrazov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či zvukově obrazov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záznamu vystoupení ani k využití jmen, podobizen či jiných projevů osobní povahy vý</w:t>
      </w:r>
      <w:proofErr w:type="spellStart"/>
      <w:r>
        <w:rPr>
          <w:rFonts w:ascii="Calibri" w:hAnsi="Calibri"/>
          <w:sz w:val="22"/>
          <w:szCs w:val="22"/>
          <w:lang w:val="de-DE"/>
        </w:rPr>
        <w:t>konn</w:t>
      </w:r>
      <w:proofErr w:type="spellEnd"/>
      <w:r>
        <w:rPr>
          <w:rFonts w:ascii="Calibri" w:hAnsi="Calibri"/>
          <w:sz w:val="22"/>
          <w:szCs w:val="22"/>
        </w:rPr>
        <w:t>ý</w:t>
      </w:r>
      <w:proofErr w:type="spellStart"/>
      <w:r>
        <w:rPr>
          <w:rFonts w:ascii="Calibri" w:hAnsi="Calibri"/>
          <w:sz w:val="22"/>
          <w:szCs w:val="22"/>
          <w:lang w:val="de-DE"/>
        </w:rPr>
        <w:t>ch</w:t>
      </w:r>
      <w:proofErr w:type="spellEnd"/>
      <w:r>
        <w:rPr>
          <w:rFonts w:ascii="Calibri" w:hAnsi="Calibri"/>
          <w:sz w:val="22"/>
          <w:szCs w:val="22"/>
          <w:lang w:val="de-DE"/>
        </w:rPr>
        <w:t xml:space="preserve"> um</w:t>
      </w:r>
      <w:r>
        <w:rPr>
          <w:rFonts w:ascii="Calibri" w:hAnsi="Calibri"/>
          <w:sz w:val="22"/>
          <w:szCs w:val="22"/>
        </w:rPr>
        <w:t>ě</w:t>
      </w:r>
      <w:proofErr w:type="spellStart"/>
      <w:r>
        <w:rPr>
          <w:rFonts w:ascii="Calibri" w:hAnsi="Calibri"/>
          <w:sz w:val="22"/>
          <w:szCs w:val="22"/>
          <w:lang w:val="de-DE"/>
        </w:rPr>
        <w:t>lc</w:t>
      </w:r>
      <w:proofErr w:type="spellEnd"/>
      <w:r>
        <w:rPr>
          <w:rFonts w:ascii="Calibri" w:hAnsi="Calibri"/>
          <w:sz w:val="22"/>
          <w:szCs w:val="22"/>
        </w:rPr>
        <w:t xml:space="preserve">ů pro jiné účely, než pro přímou propagaci vystoupení </w:t>
      </w:r>
      <w:r>
        <w:rPr>
          <w:rFonts w:ascii="Calibri" w:hAnsi="Calibri"/>
          <w:sz w:val="22"/>
          <w:szCs w:val="22"/>
          <w:lang w:val="de-DE"/>
        </w:rPr>
        <w:t>Um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  <w:lang w:val="it-IT"/>
        </w:rPr>
        <w:t xml:space="preserve">lce </w:t>
      </w:r>
      <w:r>
        <w:rPr>
          <w:rFonts w:ascii="Calibri" w:hAnsi="Calibri"/>
          <w:sz w:val="22"/>
          <w:szCs w:val="22"/>
        </w:rPr>
        <w:t>či akce.Taková propagace nesmí být přímou nebo nepřímou propagací třetí osoby, ani její</w:t>
      </w:r>
      <w:proofErr w:type="spellStart"/>
      <w:r>
        <w:rPr>
          <w:rFonts w:ascii="Calibri" w:hAnsi="Calibri"/>
          <w:sz w:val="22"/>
          <w:szCs w:val="22"/>
          <w:lang w:val="de-DE"/>
        </w:rPr>
        <w:t>ch</w:t>
      </w:r>
      <w:proofErr w:type="spellEnd"/>
      <w:r>
        <w:rPr>
          <w:rFonts w:ascii="Calibri" w:hAnsi="Calibri"/>
          <w:sz w:val="22"/>
          <w:szCs w:val="22"/>
          <w:lang w:val="de-DE"/>
        </w:rPr>
        <w:t xml:space="preserve"> v</w:t>
      </w:r>
      <w:r>
        <w:rPr>
          <w:rFonts w:ascii="Calibri" w:hAnsi="Calibri"/>
          <w:sz w:val="22"/>
          <w:szCs w:val="22"/>
        </w:rPr>
        <w:t xml:space="preserve">ýrobků nebo služeb.Výjimkou je fotografická </w:t>
      </w:r>
      <w:r>
        <w:rPr>
          <w:rFonts w:ascii="Calibri" w:hAnsi="Calibri"/>
          <w:sz w:val="22"/>
          <w:szCs w:val="22"/>
          <w:lang w:val="fr-FR"/>
        </w:rPr>
        <w:t>sout</w:t>
      </w:r>
      <w:r>
        <w:rPr>
          <w:rFonts w:ascii="Calibri" w:hAnsi="Calibri"/>
          <w:sz w:val="22"/>
          <w:szCs w:val="22"/>
        </w:rPr>
        <w:t>ěž návštěvníků probíhající v místě a čase vystoupení, kdy fotografie v jejímž rámci pořízen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, nejsou vnímány jako porušení tohoto odstavce a videozáznam a fotodokumentaci vytvořenou akreditovanými fotografy je agentura oprávněna použít pouze za účelem vlastní propagace akce. </w:t>
      </w:r>
    </w:p>
    <w:p w:rsidR="00AF454D" w:rsidRDefault="00CD6FF8" w:rsidP="00AF3DDE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Pořadatel se zavazuje </w:t>
      </w:r>
      <w:proofErr w:type="spellStart"/>
      <w:r>
        <w:rPr>
          <w:rFonts w:ascii="Calibri" w:hAnsi="Calibri"/>
          <w:sz w:val="22"/>
          <w:szCs w:val="22"/>
        </w:rPr>
        <w:t>získat</w:t>
      </w:r>
      <w:proofErr w:type="spellEnd"/>
      <w:r>
        <w:rPr>
          <w:rFonts w:ascii="Calibri" w:hAnsi="Calibri"/>
          <w:sz w:val="22"/>
          <w:szCs w:val="22"/>
        </w:rPr>
        <w:t xml:space="preserve"> na vlastní </w:t>
      </w:r>
      <w:proofErr w:type="spellStart"/>
      <w:r>
        <w:rPr>
          <w:rFonts w:ascii="Calibri" w:hAnsi="Calibri"/>
          <w:sz w:val="22"/>
          <w:szCs w:val="22"/>
        </w:rPr>
        <w:t>odpovědnost</w:t>
      </w:r>
      <w:proofErr w:type="spellEnd"/>
      <w:r>
        <w:rPr>
          <w:rFonts w:ascii="Calibri" w:hAnsi="Calibri"/>
          <w:sz w:val="22"/>
          <w:szCs w:val="22"/>
        </w:rPr>
        <w:t xml:space="preserve"> a na vlastní </w:t>
      </w:r>
      <w:proofErr w:type="spellStart"/>
      <w:r>
        <w:rPr>
          <w:rFonts w:ascii="Calibri" w:hAnsi="Calibri"/>
          <w:sz w:val="22"/>
          <w:szCs w:val="22"/>
        </w:rPr>
        <w:t>účet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hromadnou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smlouvou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uzavřenou</w:t>
      </w:r>
      <w:proofErr w:type="spellEnd"/>
      <w:r>
        <w:rPr>
          <w:rFonts w:ascii="Calibri" w:hAnsi="Calibri"/>
          <w:sz w:val="22"/>
          <w:szCs w:val="22"/>
        </w:rPr>
        <w:t xml:space="preserve"> s </w:t>
      </w:r>
      <w:proofErr w:type="spellStart"/>
      <w:r>
        <w:rPr>
          <w:rFonts w:ascii="Calibri" w:hAnsi="Calibri"/>
          <w:sz w:val="22"/>
          <w:szCs w:val="22"/>
        </w:rPr>
        <w:t>kolektivním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správcem</w:t>
      </w:r>
      <w:proofErr w:type="spellEnd"/>
      <w:r>
        <w:rPr>
          <w:rFonts w:ascii="Calibri" w:hAnsi="Calibri"/>
          <w:sz w:val="22"/>
          <w:szCs w:val="22"/>
        </w:rPr>
        <w:t xml:space="preserve"> OSA a </w:t>
      </w:r>
      <w:proofErr w:type="spellStart"/>
      <w:r>
        <w:rPr>
          <w:rFonts w:ascii="Calibri" w:hAnsi="Calibri"/>
          <w:sz w:val="22"/>
          <w:szCs w:val="22"/>
        </w:rPr>
        <w:t>licenci</w:t>
      </w:r>
      <w:proofErr w:type="spellEnd"/>
      <w:r>
        <w:rPr>
          <w:rFonts w:ascii="Calibri" w:hAnsi="Calibri"/>
          <w:sz w:val="22"/>
          <w:szCs w:val="22"/>
        </w:rPr>
        <w:t xml:space="preserve"> k </w:t>
      </w:r>
      <w:proofErr w:type="spellStart"/>
      <w:r>
        <w:rPr>
          <w:rFonts w:ascii="Calibri" w:hAnsi="Calibri"/>
          <w:sz w:val="22"/>
          <w:szCs w:val="22"/>
        </w:rPr>
        <w:t>užití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autorských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děl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hudebních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která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budou</w:t>
      </w:r>
      <w:proofErr w:type="spellEnd"/>
      <w:r>
        <w:rPr>
          <w:rFonts w:ascii="Calibri" w:hAnsi="Calibri"/>
          <w:sz w:val="22"/>
          <w:szCs w:val="22"/>
        </w:rPr>
        <w:t xml:space="preserve"> Umělcem </w:t>
      </w:r>
      <w:proofErr w:type="spellStart"/>
      <w:r>
        <w:rPr>
          <w:rFonts w:ascii="Calibri" w:hAnsi="Calibri"/>
          <w:sz w:val="22"/>
          <w:szCs w:val="22"/>
        </w:rPr>
        <w:t>provedena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při</w:t>
      </w:r>
      <w:proofErr w:type="spellEnd"/>
      <w:r>
        <w:rPr>
          <w:rFonts w:ascii="Calibri" w:hAnsi="Calibri"/>
          <w:sz w:val="22"/>
          <w:szCs w:val="22"/>
        </w:rPr>
        <w:t xml:space="preserve"> vystoupení. Umělec prohlašuje, </w:t>
      </w:r>
      <w:proofErr w:type="spellStart"/>
      <w:r>
        <w:rPr>
          <w:rFonts w:ascii="Calibri" w:hAnsi="Calibri"/>
          <w:sz w:val="22"/>
          <w:szCs w:val="22"/>
        </w:rPr>
        <w:t>že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práva</w:t>
      </w:r>
      <w:proofErr w:type="spellEnd"/>
      <w:r>
        <w:rPr>
          <w:rFonts w:ascii="Calibri" w:hAnsi="Calibri"/>
          <w:sz w:val="22"/>
          <w:szCs w:val="22"/>
        </w:rPr>
        <w:t xml:space="preserve"> k </w:t>
      </w:r>
      <w:proofErr w:type="spellStart"/>
      <w:r>
        <w:rPr>
          <w:rFonts w:ascii="Calibri" w:hAnsi="Calibri"/>
          <w:sz w:val="22"/>
          <w:szCs w:val="22"/>
        </w:rPr>
        <w:t>užití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všech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prováděných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děl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zastupuje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uvedený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kolektivní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správce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AF454D" w:rsidRPr="002A4435" w:rsidRDefault="00CD6FF8" w:rsidP="00AF3DDE">
      <w:pPr>
        <w:pStyle w:val="Heading1CtrlShiftH1"/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2A4435">
        <w:rPr>
          <w:rFonts w:ascii="Calibri" w:hAnsi="Calibri"/>
          <w:b/>
          <w:sz w:val="22"/>
          <w:szCs w:val="22"/>
          <w:u w:val="single"/>
        </w:rPr>
        <w:t>Odstoupení od smlouvy</w:t>
      </w:r>
    </w:p>
    <w:p w:rsidR="00AF454D" w:rsidRPr="00EB74D0" w:rsidRDefault="00CD6FF8" w:rsidP="00EB74D0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Pořadatel je </w:t>
      </w:r>
      <w:proofErr w:type="spellStart"/>
      <w:r>
        <w:rPr>
          <w:rFonts w:ascii="Calibri" w:hAnsi="Calibri"/>
          <w:sz w:val="22"/>
          <w:szCs w:val="22"/>
        </w:rPr>
        <w:t>oprávněn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</w:t>
      </w:r>
      <w:proofErr w:type="spellEnd"/>
      <w:r>
        <w:rPr>
          <w:rFonts w:ascii="Calibri" w:hAnsi="Calibri"/>
          <w:sz w:val="22"/>
          <w:szCs w:val="22"/>
        </w:rPr>
        <w:t xml:space="preserve"> smlouvy </w:t>
      </w:r>
      <w:proofErr w:type="spellStart"/>
      <w:r>
        <w:rPr>
          <w:rFonts w:ascii="Calibri" w:hAnsi="Calibri"/>
          <w:sz w:val="22"/>
          <w:szCs w:val="22"/>
        </w:rPr>
        <w:t>odstoupit</w:t>
      </w:r>
      <w:proofErr w:type="spellEnd"/>
      <w:r>
        <w:rPr>
          <w:rFonts w:ascii="Calibri" w:hAnsi="Calibri"/>
          <w:sz w:val="22"/>
          <w:szCs w:val="22"/>
        </w:rPr>
        <w:t xml:space="preserve"> s </w:t>
      </w:r>
      <w:proofErr w:type="spellStart"/>
      <w:r>
        <w:rPr>
          <w:rFonts w:ascii="Calibri" w:hAnsi="Calibri"/>
          <w:sz w:val="22"/>
          <w:szCs w:val="22"/>
        </w:rPr>
        <w:t>okamžitými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účinky</w:t>
      </w:r>
      <w:proofErr w:type="spellEnd"/>
      <w:r>
        <w:rPr>
          <w:rFonts w:ascii="Calibri" w:hAnsi="Calibri"/>
          <w:sz w:val="22"/>
          <w:szCs w:val="22"/>
        </w:rPr>
        <w:t xml:space="preserve"> v případě </w:t>
      </w:r>
      <w:proofErr w:type="spellStart"/>
      <w:r>
        <w:rPr>
          <w:rFonts w:ascii="Calibri" w:hAnsi="Calibri"/>
          <w:sz w:val="22"/>
          <w:szCs w:val="22"/>
        </w:rPr>
        <w:t>porušení</w:t>
      </w:r>
      <w:proofErr w:type="spellEnd"/>
      <w:r>
        <w:rPr>
          <w:rFonts w:ascii="Calibri" w:hAnsi="Calibri"/>
          <w:sz w:val="22"/>
          <w:szCs w:val="22"/>
        </w:rPr>
        <w:t xml:space="preserve"> povinnosti </w:t>
      </w:r>
      <w:proofErr w:type="spellStart"/>
      <w:r>
        <w:rPr>
          <w:rFonts w:ascii="Calibri" w:hAnsi="Calibri"/>
          <w:sz w:val="22"/>
          <w:szCs w:val="22"/>
        </w:rPr>
        <w:t>zajistit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přítomnost</w:t>
      </w:r>
      <w:proofErr w:type="spellEnd"/>
      <w:r>
        <w:rPr>
          <w:rFonts w:ascii="Calibri" w:hAnsi="Calibri"/>
          <w:sz w:val="22"/>
          <w:szCs w:val="22"/>
        </w:rPr>
        <w:t xml:space="preserve"> Umělce dle ustanovení </w:t>
      </w:r>
      <w:proofErr w:type="spellStart"/>
      <w:r>
        <w:rPr>
          <w:rFonts w:ascii="Calibri" w:hAnsi="Calibri"/>
          <w:sz w:val="22"/>
          <w:szCs w:val="22"/>
        </w:rPr>
        <w:t>čl</w:t>
      </w:r>
      <w:proofErr w:type="spellEnd"/>
      <w:r>
        <w:rPr>
          <w:rFonts w:ascii="Calibri" w:hAnsi="Calibri"/>
          <w:sz w:val="22"/>
          <w:szCs w:val="22"/>
        </w:rPr>
        <w:t xml:space="preserve">. 4 </w:t>
      </w:r>
      <w:proofErr w:type="spellStart"/>
      <w:r>
        <w:rPr>
          <w:rFonts w:ascii="Calibri" w:hAnsi="Calibri"/>
          <w:sz w:val="22"/>
          <w:szCs w:val="22"/>
        </w:rPr>
        <w:t>odst</w:t>
      </w:r>
      <w:proofErr w:type="spellEnd"/>
      <w:r>
        <w:rPr>
          <w:rFonts w:ascii="Calibri" w:hAnsi="Calibri"/>
          <w:sz w:val="22"/>
          <w:szCs w:val="22"/>
        </w:rPr>
        <w:t xml:space="preserve">. 1. </w:t>
      </w:r>
      <w:proofErr w:type="spellStart"/>
      <w:r>
        <w:rPr>
          <w:rFonts w:ascii="Calibri" w:hAnsi="Calibri"/>
          <w:sz w:val="22"/>
          <w:szCs w:val="22"/>
        </w:rPr>
        <w:t>Odstoupením</w:t>
      </w:r>
      <w:proofErr w:type="spellEnd"/>
      <w:r>
        <w:rPr>
          <w:rFonts w:ascii="Calibri" w:hAnsi="Calibri"/>
          <w:sz w:val="22"/>
          <w:szCs w:val="22"/>
        </w:rPr>
        <w:t xml:space="preserve"> od smlouvy není </w:t>
      </w:r>
      <w:proofErr w:type="spellStart"/>
      <w:r>
        <w:rPr>
          <w:rFonts w:ascii="Calibri" w:hAnsi="Calibri"/>
          <w:sz w:val="22"/>
          <w:szCs w:val="22"/>
        </w:rPr>
        <w:t>dotčeno</w:t>
      </w:r>
      <w:proofErr w:type="spellEnd"/>
      <w:r>
        <w:rPr>
          <w:rFonts w:ascii="Calibri" w:hAnsi="Calibri"/>
          <w:sz w:val="22"/>
          <w:szCs w:val="22"/>
        </w:rPr>
        <w:t xml:space="preserve"> právo Pořadatele na náhradu škody, </w:t>
      </w:r>
      <w:proofErr w:type="spellStart"/>
      <w:r>
        <w:rPr>
          <w:rFonts w:ascii="Calibri" w:hAnsi="Calibri"/>
          <w:sz w:val="22"/>
          <w:szCs w:val="22"/>
        </w:rPr>
        <w:t>vzniklé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porušením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těchto</w:t>
      </w:r>
      <w:proofErr w:type="spellEnd"/>
      <w:r>
        <w:rPr>
          <w:rFonts w:ascii="Calibri" w:hAnsi="Calibri"/>
          <w:sz w:val="22"/>
          <w:szCs w:val="22"/>
        </w:rPr>
        <w:t xml:space="preserve"> ustanovení. Agentura </w:t>
      </w:r>
      <w:proofErr w:type="spellStart"/>
      <w:r>
        <w:rPr>
          <w:rFonts w:ascii="Calibri" w:hAnsi="Calibri"/>
          <w:sz w:val="22"/>
          <w:szCs w:val="22"/>
        </w:rPr>
        <w:t>uhradí</w:t>
      </w:r>
      <w:proofErr w:type="spellEnd"/>
      <w:r>
        <w:rPr>
          <w:rFonts w:ascii="Calibri" w:hAnsi="Calibri"/>
          <w:sz w:val="22"/>
          <w:szCs w:val="22"/>
        </w:rPr>
        <w:t xml:space="preserve"> Pořadateli náklady </w:t>
      </w:r>
      <w:proofErr w:type="spellStart"/>
      <w:r>
        <w:rPr>
          <w:rFonts w:ascii="Calibri" w:hAnsi="Calibri"/>
          <w:sz w:val="22"/>
          <w:szCs w:val="22"/>
        </w:rPr>
        <w:t>prokazatelně</w:t>
      </w:r>
      <w:proofErr w:type="spellEnd"/>
      <w:r>
        <w:rPr>
          <w:rFonts w:ascii="Calibri" w:hAnsi="Calibri"/>
          <w:sz w:val="22"/>
          <w:szCs w:val="22"/>
        </w:rPr>
        <w:t xml:space="preserve"> a </w:t>
      </w:r>
      <w:proofErr w:type="spellStart"/>
      <w:r>
        <w:rPr>
          <w:rFonts w:ascii="Calibri" w:hAnsi="Calibri"/>
          <w:sz w:val="22"/>
          <w:szCs w:val="22"/>
        </w:rPr>
        <w:t>účelně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vynaložené</w:t>
      </w:r>
      <w:proofErr w:type="spellEnd"/>
      <w:r>
        <w:rPr>
          <w:rFonts w:ascii="Calibri" w:hAnsi="Calibri"/>
          <w:sz w:val="22"/>
          <w:szCs w:val="22"/>
        </w:rPr>
        <w:t xml:space="preserve"> v </w:t>
      </w:r>
      <w:proofErr w:type="spellStart"/>
      <w:r>
        <w:rPr>
          <w:rFonts w:ascii="Calibri" w:hAnsi="Calibri"/>
          <w:sz w:val="22"/>
          <w:szCs w:val="22"/>
        </w:rPr>
        <w:t>souvislosti</w:t>
      </w:r>
      <w:proofErr w:type="spellEnd"/>
      <w:r>
        <w:rPr>
          <w:rFonts w:ascii="Calibri" w:hAnsi="Calibri"/>
          <w:sz w:val="22"/>
          <w:szCs w:val="22"/>
        </w:rPr>
        <w:t xml:space="preserve"> s </w:t>
      </w:r>
      <w:proofErr w:type="spellStart"/>
      <w:r>
        <w:rPr>
          <w:rFonts w:ascii="Calibri" w:hAnsi="Calibri"/>
          <w:sz w:val="22"/>
          <w:szCs w:val="22"/>
        </w:rPr>
        <w:t>pořádáním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předmětného</w:t>
      </w:r>
      <w:proofErr w:type="spellEnd"/>
      <w:r>
        <w:rPr>
          <w:rFonts w:ascii="Calibri" w:hAnsi="Calibri"/>
          <w:sz w:val="22"/>
          <w:szCs w:val="22"/>
        </w:rPr>
        <w:t xml:space="preserve"> vystoupení.</w:t>
      </w:r>
      <w:r w:rsidR="00EB74D0" w:rsidRPr="00EB74D0">
        <w:t xml:space="preserve"> </w:t>
      </w:r>
      <w:proofErr w:type="spellStart"/>
      <w:r w:rsidR="00EB74D0" w:rsidRPr="00EB74D0">
        <w:rPr>
          <w:rFonts w:ascii="Calibri" w:hAnsi="Calibri"/>
          <w:sz w:val="22"/>
          <w:szCs w:val="22"/>
        </w:rPr>
        <w:t>Případná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="00EB74D0" w:rsidRPr="00EB74D0">
        <w:rPr>
          <w:rFonts w:ascii="Calibri" w:hAnsi="Calibri"/>
          <w:sz w:val="22"/>
          <w:szCs w:val="22"/>
        </w:rPr>
        <w:t>již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="00EB74D0" w:rsidRPr="00EB74D0">
        <w:rPr>
          <w:rFonts w:ascii="Calibri" w:hAnsi="Calibri"/>
          <w:sz w:val="22"/>
          <w:szCs w:val="22"/>
        </w:rPr>
        <w:t>provedená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="00EB74D0" w:rsidRPr="00EB74D0">
        <w:rPr>
          <w:rFonts w:ascii="Calibri" w:hAnsi="Calibri"/>
          <w:sz w:val="22"/>
          <w:szCs w:val="22"/>
        </w:rPr>
        <w:t>finanční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="00EB74D0" w:rsidRPr="00EB74D0">
        <w:rPr>
          <w:rFonts w:ascii="Calibri" w:hAnsi="Calibri"/>
          <w:sz w:val="22"/>
          <w:szCs w:val="22"/>
        </w:rPr>
        <w:t>plnění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="00EB74D0" w:rsidRPr="00EB74D0">
        <w:rPr>
          <w:rFonts w:ascii="Calibri" w:hAnsi="Calibri"/>
          <w:sz w:val="22"/>
          <w:szCs w:val="22"/>
        </w:rPr>
        <w:t>budou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="00EB74D0" w:rsidRPr="00EB74D0">
        <w:rPr>
          <w:rFonts w:ascii="Calibri" w:hAnsi="Calibri"/>
          <w:sz w:val="22"/>
          <w:szCs w:val="22"/>
        </w:rPr>
        <w:t>příslušné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smluvní </w:t>
      </w:r>
      <w:proofErr w:type="spellStart"/>
      <w:r w:rsidR="00EB74D0" w:rsidRPr="00EB74D0">
        <w:rPr>
          <w:rFonts w:ascii="Calibri" w:hAnsi="Calibri"/>
          <w:sz w:val="22"/>
          <w:szCs w:val="22"/>
        </w:rPr>
        <w:t>straně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="00EB74D0" w:rsidRPr="00EB74D0">
        <w:rPr>
          <w:rFonts w:ascii="Calibri" w:hAnsi="Calibri"/>
          <w:sz w:val="22"/>
          <w:szCs w:val="22"/>
        </w:rPr>
        <w:t>druhou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smluvní </w:t>
      </w:r>
      <w:proofErr w:type="spellStart"/>
      <w:r w:rsidR="00EB74D0" w:rsidRPr="00EB74D0">
        <w:rPr>
          <w:rFonts w:ascii="Calibri" w:hAnsi="Calibri"/>
          <w:sz w:val="22"/>
          <w:szCs w:val="22"/>
        </w:rPr>
        <w:t>stranou</w:t>
      </w:r>
      <w:proofErr w:type="spellEnd"/>
      <w:r w:rsidR="00EB74D0">
        <w:rPr>
          <w:rFonts w:ascii="Calibri" w:hAnsi="Calibri"/>
          <w:sz w:val="22"/>
          <w:szCs w:val="22"/>
        </w:rPr>
        <w:t xml:space="preserve"> </w:t>
      </w:r>
      <w:proofErr w:type="spellStart"/>
      <w:r w:rsidR="00EB74D0" w:rsidRPr="00EB74D0">
        <w:rPr>
          <w:rFonts w:ascii="Calibri" w:hAnsi="Calibri"/>
          <w:sz w:val="22"/>
          <w:szCs w:val="22"/>
        </w:rPr>
        <w:t>vrácena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v </w:t>
      </w:r>
      <w:proofErr w:type="spellStart"/>
      <w:r w:rsidR="00EB74D0" w:rsidRPr="00EB74D0">
        <w:rPr>
          <w:rFonts w:ascii="Calibri" w:hAnsi="Calibri"/>
          <w:sz w:val="22"/>
          <w:szCs w:val="22"/>
        </w:rPr>
        <w:t>plné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="00EB74D0" w:rsidRPr="00EB74D0">
        <w:rPr>
          <w:rFonts w:ascii="Calibri" w:hAnsi="Calibri"/>
          <w:sz w:val="22"/>
          <w:szCs w:val="22"/>
        </w:rPr>
        <w:t>výši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. </w:t>
      </w:r>
      <w:r w:rsidRPr="00EB74D0">
        <w:rPr>
          <w:rFonts w:ascii="Calibri" w:hAnsi="Calibri"/>
          <w:sz w:val="22"/>
          <w:szCs w:val="22"/>
        </w:rPr>
        <w:t xml:space="preserve"> </w:t>
      </w:r>
    </w:p>
    <w:p w:rsidR="00AF454D" w:rsidRDefault="00CD6FF8" w:rsidP="00AF3DDE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Agentura je </w:t>
      </w:r>
      <w:proofErr w:type="spellStart"/>
      <w:r>
        <w:rPr>
          <w:rFonts w:ascii="Calibri" w:hAnsi="Calibri"/>
          <w:sz w:val="22"/>
          <w:szCs w:val="22"/>
        </w:rPr>
        <w:t>oprávněna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</w:t>
      </w:r>
      <w:proofErr w:type="spellEnd"/>
      <w:r>
        <w:rPr>
          <w:rFonts w:ascii="Calibri" w:hAnsi="Calibri"/>
          <w:sz w:val="22"/>
          <w:szCs w:val="22"/>
        </w:rPr>
        <w:t xml:space="preserve"> smlouvy </w:t>
      </w:r>
      <w:proofErr w:type="spellStart"/>
      <w:r>
        <w:rPr>
          <w:rFonts w:ascii="Calibri" w:hAnsi="Calibri"/>
          <w:sz w:val="22"/>
          <w:szCs w:val="22"/>
        </w:rPr>
        <w:t>odstoupit</w:t>
      </w:r>
      <w:proofErr w:type="spellEnd"/>
      <w:r>
        <w:rPr>
          <w:rFonts w:ascii="Calibri" w:hAnsi="Calibri"/>
          <w:sz w:val="22"/>
          <w:szCs w:val="22"/>
        </w:rPr>
        <w:t xml:space="preserve"> s </w:t>
      </w:r>
      <w:proofErr w:type="spellStart"/>
      <w:r>
        <w:rPr>
          <w:rFonts w:ascii="Calibri" w:hAnsi="Calibri"/>
          <w:sz w:val="22"/>
          <w:szCs w:val="22"/>
        </w:rPr>
        <w:t>okamžitými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účinky</w:t>
      </w:r>
      <w:proofErr w:type="spellEnd"/>
      <w:r>
        <w:rPr>
          <w:rFonts w:ascii="Calibri" w:hAnsi="Calibri"/>
          <w:sz w:val="22"/>
          <w:szCs w:val="22"/>
        </w:rPr>
        <w:t xml:space="preserve"> v případě </w:t>
      </w:r>
      <w:proofErr w:type="spellStart"/>
      <w:r>
        <w:rPr>
          <w:rFonts w:ascii="Calibri" w:hAnsi="Calibri"/>
          <w:sz w:val="22"/>
          <w:szCs w:val="22"/>
        </w:rPr>
        <w:t>porušení</w:t>
      </w:r>
      <w:proofErr w:type="spellEnd"/>
      <w:r>
        <w:rPr>
          <w:rFonts w:ascii="Calibri" w:hAnsi="Calibri"/>
          <w:sz w:val="22"/>
          <w:szCs w:val="22"/>
        </w:rPr>
        <w:t xml:space="preserve"> povinnosti Pořadatele dle ustanovení </w:t>
      </w:r>
      <w:proofErr w:type="spellStart"/>
      <w:r>
        <w:rPr>
          <w:rFonts w:ascii="Calibri" w:hAnsi="Calibri"/>
          <w:sz w:val="22"/>
          <w:szCs w:val="22"/>
        </w:rPr>
        <w:t>čl</w:t>
      </w:r>
      <w:proofErr w:type="spellEnd"/>
      <w:r>
        <w:rPr>
          <w:rFonts w:ascii="Calibri" w:hAnsi="Calibri"/>
          <w:sz w:val="22"/>
          <w:szCs w:val="22"/>
        </w:rPr>
        <w:t xml:space="preserve">. 4 </w:t>
      </w:r>
      <w:proofErr w:type="spellStart"/>
      <w:r>
        <w:rPr>
          <w:rFonts w:ascii="Calibri" w:hAnsi="Calibri"/>
          <w:sz w:val="22"/>
          <w:szCs w:val="22"/>
        </w:rPr>
        <w:t>odst</w:t>
      </w:r>
      <w:proofErr w:type="spellEnd"/>
      <w:r>
        <w:rPr>
          <w:rFonts w:ascii="Calibri" w:hAnsi="Calibri"/>
          <w:sz w:val="22"/>
          <w:szCs w:val="22"/>
        </w:rPr>
        <w:t xml:space="preserve">. 2, 4, 6 </w:t>
      </w:r>
      <w:proofErr w:type="spellStart"/>
      <w:r>
        <w:rPr>
          <w:rFonts w:ascii="Calibri" w:hAnsi="Calibri"/>
          <w:sz w:val="22"/>
          <w:szCs w:val="22"/>
        </w:rPr>
        <w:t>nebo</w:t>
      </w:r>
      <w:proofErr w:type="spellEnd"/>
      <w:r>
        <w:rPr>
          <w:rFonts w:ascii="Calibri" w:hAnsi="Calibri"/>
          <w:sz w:val="22"/>
          <w:szCs w:val="22"/>
        </w:rPr>
        <w:t xml:space="preserve"> 9. </w:t>
      </w:r>
      <w:proofErr w:type="spellStart"/>
      <w:r>
        <w:rPr>
          <w:rFonts w:ascii="Calibri" w:hAnsi="Calibri"/>
          <w:sz w:val="22"/>
          <w:szCs w:val="22"/>
        </w:rPr>
        <w:t>Odstoupením</w:t>
      </w:r>
      <w:proofErr w:type="spellEnd"/>
      <w:r>
        <w:rPr>
          <w:rFonts w:ascii="Calibri" w:hAnsi="Calibri"/>
          <w:sz w:val="22"/>
          <w:szCs w:val="22"/>
        </w:rPr>
        <w:t xml:space="preserve"> od smlouvy není </w:t>
      </w:r>
      <w:proofErr w:type="spellStart"/>
      <w:r>
        <w:rPr>
          <w:rFonts w:ascii="Calibri" w:hAnsi="Calibri"/>
          <w:sz w:val="22"/>
          <w:szCs w:val="22"/>
        </w:rPr>
        <w:t>dotčeno</w:t>
      </w:r>
      <w:proofErr w:type="spellEnd"/>
      <w:r>
        <w:rPr>
          <w:rFonts w:ascii="Calibri" w:hAnsi="Calibri"/>
          <w:sz w:val="22"/>
          <w:szCs w:val="22"/>
        </w:rPr>
        <w:t xml:space="preserve"> právo </w:t>
      </w:r>
      <w:proofErr w:type="spellStart"/>
      <w:r>
        <w:rPr>
          <w:rFonts w:ascii="Calibri" w:hAnsi="Calibri"/>
          <w:sz w:val="22"/>
          <w:szCs w:val="22"/>
        </w:rPr>
        <w:t>Agentury</w:t>
      </w:r>
      <w:proofErr w:type="spellEnd"/>
      <w:r>
        <w:rPr>
          <w:rFonts w:ascii="Calibri" w:hAnsi="Calibri"/>
          <w:sz w:val="22"/>
          <w:szCs w:val="22"/>
        </w:rPr>
        <w:t xml:space="preserve"> na náhradu škody </w:t>
      </w:r>
      <w:proofErr w:type="spellStart"/>
      <w:r>
        <w:rPr>
          <w:rFonts w:ascii="Calibri" w:hAnsi="Calibri"/>
          <w:sz w:val="22"/>
          <w:szCs w:val="22"/>
        </w:rPr>
        <w:t>ve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výši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vynaložených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nákladů</w:t>
      </w:r>
      <w:proofErr w:type="spellEnd"/>
      <w:r>
        <w:rPr>
          <w:rFonts w:ascii="Calibri" w:hAnsi="Calibri"/>
          <w:sz w:val="22"/>
          <w:szCs w:val="22"/>
        </w:rPr>
        <w:t xml:space="preserve"> a </w:t>
      </w:r>
      <w:proofErr w:type="spellStart"/>
      <w:r>
        <w:rPr>
          <w:rFonts w:ascii="Calibri" w:hAnsi="Calibri"/>
          <w:sz w:val="22"/>
          <w:szCs w:val="22"/>
        </w:rPr>
        <w:t>ušlého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zisku</w:t>
      </w:r>
      <w:proofErr w:type="spellEnd"/>
      <w:r>
        <w:rPr>
          <w:rFonts w:ascii="Calibri" w:hAnsi="Calibri"/>
          <w:sz w:val="22"/>
          <w:szCs w:val="22"/>
        </w:rPr>
        <w:t xml:space="preserve">. Ustanovení </w:t>
      </w:r>
      <w:proofErr w:type="spellStart"/>
      <w:r>
        <w:rPr>
          <w:rFonts w:ascii="Calibri" w:hAnsi="Calibri"/>
          <w:sz w:val="22"/>
          <w:szCs w:val="22"/>
        </w:rPr>
        <w:t>čl</w:t>
      </w:r>
      <w:proofErr w:type="spellEnd"/>
      <w:r>
        <w:rPr>
          <w:rFonts w:ascii="Calibri" w:hAnsi="Calibri"/>
          <w:sz w:val="22"/>
          <w:szCs w:val="22"/>
        </w:rPr>
        <w:t xml:space="preserve">. 5 </w:t>
      </w:r>
      <w:proofErr w:type="spellStart"/>
      <w:r>
        <w:rPr>
          <w:rFonts w:ascii="Calibri" w:hAnsi="Calibri"/>
          <w:sz w:val="22"/>
          <w:szCs w:val="22"/>
        </w:rPr>
        <w:t>odst</w:t>
      </w:r>
      <w:proofErr w:type="spellEnd"/>
      <w:r>
        <w:rPr>
          <w:rFonts w:ascii="Calibri" w:hAnsi="Calibri"/>
          <w:sz w:val="22"/>
          <w:szCs w:val="22"/>
        </w:rPr>
        <w:t xml:space="preserve">. 1 není </w:t>
      </w:r>
      <w:proofErr w:type="spellStart"/>
      <w:r>
        <w:rPr>
          <w:rFonts w:ascii="Calibri" w:hAnsi="Calibri"/>
          <w:sz w:val="22"/>
          <w:szCs w:val="22"/>
        </w:rPr>
        <w:t>dotčeno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AF454D" w:rsidRDefault="00CD6FF8" w:rsidP="00AF3DDE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Oznámení</w:t>
      </w:r>
      <w:proofErr w:type="spellEnd"/>
      <w:r>
        <w:rPr>
          <w:rFonts w:ascii="Calibri" w:hAnsi="Calibri"/>
          <w:sz w:val="22"/>
          <w:szCs w:val="22"/>
        </w:rPr>
        <w:t xml:space="preserve"> o odstoupení </w:t>
      </w:r>
      <w:proofErr w:type="spellStart"/>
      <w:r>
        <w:rPr>
          <w:rFonts w:ascii="Calibri" w:hAnsi="Calibri"/>
          <w:sz w:val="22"/>
          <w:szCs w:val="22"/>
        </w:rPr>
        <w:t>od</w:t>
      </w:r>
      <w:proofErr w:type="spellEnd"/>
      <w:r>
        <w:rPr>
          <w:rFonts w:ascii="Calibri" w:hAnsi="Calibri"/>
          <w:sz w:val="22"/>
          <w:szCs w:val="22"/>
        </w:rPr>
        <w:t xml:space="preserve"> smlouvy </w:t>
      </w:r>
      <w:proofErr w:type="spellStart"/>
      <w:r>
        <w:rPr>
          <w:rFonts w:ascii="Calibri" w:hAnsi="Calibri"/>
          <w:sz w:val="22"/>
          <w:szCs w:val="22"/>
        </w:rPr>
        <w:t>musí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být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učiněno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písemně</w:t>
      </w:r>
      <w:proofErr w:type="spellEnd"/>
      <w:r>
        <w:rPr>
          <w:rFonts w:ascii="Calibri" w:hAnsi="Calibri"/>
          <w:sz w:val="22"/>
          <w:szCs w:val="22"/>
        </w:rPr>
        <w:t xml:space="preserve"> a </w:t>
      </w:r>
      <w:proofErr w:type="spellStart"/>
      <w:r>
        <w:rPr>
          <w:rFonts w:ascii="Calibri" w:hAnsi="Calibri"/>
          <w:sz w:val="22"/>
          <w:szCs w:val="22"/>
        </w:rPr>
        <w:t>doručeno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nebo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předáno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druhé</w:t>
      </w:r>
      <w:proofErr w:type="spellEnd"/>
      <w:r>
        <w:rPr>
          <w:rFonts w:ascii="Calibri" w:hAnsi="Calibri"/>
          <w:sz w:val="22"/>
          <w:szCs w:val="22"/>
        </w:rPr>
        <w:t xml:space="preserve"> smluvní </w:t>
      </w:r>
      <w:proofErr w:type="spellStart"/>
      <w:r>
        <w:rPr>
          <w:rFonts w:ascii="Calibri" w:hAnsi="Calibri"/>
          <w:sz w:val="22"/>
          <w:szCs w:val="22"/>
        </w:rPr>
        <w:t>straně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nebo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jejímu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zástupci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přítomnému</w:t>
      </w:r>
      <w:proofErr w:type="spellEnd"/>
      <w:r>
        <w:rPr>
          <w:rFonts w:ascii="Calibri" w:hAnsi="Calibri"/>
          <w:sz w:val="22"/>
          <w:szCs w:val="22"/>
        </w:rPr>
        <w:t xml:space="preserve"> v </w:t>
      </w:r>
      <w:proofErr w:type="spellStart"/>
      <w:r>
        <w:rPr>
          <w:rFonts w:ascii="Calibri" w:hAnsi="Calibri"/>
          <w:sz w:val="22"/>
          <w:szCs w:val="22"/>
        </w:rPr>
        <w:t>místě</w:t>
      </w:r>
      <w:proofErr w:type="spellEnd"/>
      <w:r>
        <w:rPr>
          <w:rFonts w:ascii="Calibri" w:hAnsi="Calibri"/>
          <w:sz w:val="22"/>
          <w:szCs w:val="22"/>
        </w:rPr>
        <w:t xml:space="preserve"> konání </w:t>
      </w:r>
      <w:proofErr w:type="spellStart"/>
      <w:r>
        <w:rPr>
          <w:rFonts w:ascii="Calibri" w:hAnsi="Calibri"/>
          <w:sz w:val="22"/>
          <w:szCs w:val="22"/>
        </w:rPr>
        <w:t>akce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EB74D0" w:rsidRDefault="00CD6FF8" w:rsidP="00EB74D0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Tato</w:t>
      </w:r>
      <w:proofErr w:type="spellEnd"/>
      <w:r>
        <w:rPr>
          <w:rFonts w:ascii="Calibri" w:hAnsi="Calibri"/>
          <w:sz w:val="22"/>
          <w:szCs w:val="22"/>
        </w:rPr>
        <w:t xml:space="preserve"> smlouva </w:t>
      </w:r>
      <w:proofErr w:type="spellStart"/>
      <w:r>
        <w:rPr>
          <w:rFonts w:ascii="Calibri" w:hAnsi="Calibri"/>
          <w:sz w:val="22"/>
          <w:szCs w:val="22"/>
        </w:rPr>
        <w:t>zaniká</w:t>
      </w:r>
      <w:proofErr w:type="spellEnd"/>
      <w:r>
        <w:rPr>
          <w:rFonts w:ascii="Calibri" w:hAnsi="Calibri"/>
          <w:sz w:val="22"/>
          <w:szCs w:val="22"/>
        </w:rPr>
        <w:t xml:space="preserve"> a smluvní strany </w:t>
      </w:r>
      <w:proofErr w:type="spellStart"/>
      <w:r>
        <w:rPr>
          <w:rFonts w:ascii="Calibri" w:hAnsi="Calibri"/>
          <w:sz w:val="22"/>
          <w:szCs w:val="22"/>
        </w:rPr>
        <w:t>vůči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sobě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nebudou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mít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žádné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vzájemné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nároky</w:t>
      </w:r>
      <w:proofErr w:type="spellEnd"/>
      <w:r>
        <w:rPr>
          <w:rFonts w:ascii="Calibri" w:hAnsi="Calibri"/>
          <w:sz w:val="22"/>
          <w:szCs w:val="22"/>
        </w:rPr>
        <w:t xml:space="preserve"> (s výjimkou dle </w:t>
      </w:r>
      <w:proofErr w:type="spellStart"/>
      <w:r>
        <w:rPr>
          <w:rFonts w:ascii="Calibri" w:hAnsi="Calibri"/>
          <w:sz w:val="22"/>
          <w:szCs w:val="22"/>
        </w:rPr>
        <w:t>následující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věty</w:t>
      </w:r>
      <w:proofErr w:type="spellEnd"/>
      <w:r>
        <w:rPr>
          <w:rFonts w:ascii="Calibri" w:hAnsi="Calibri"/>
          <w:sz w:val="22"/>
          <w:szCs w:val="22"/>
        </w:rPr>
        <w:t xml:space="preserve">) v případě, </w:t>
      </w:r>
      <w:proofErr w:type="spellStart"/>
      <w:r>
        <w:rPr>
          <w:rFonts w:ascii="Calibri" w:hAnsi="Calibri"/>
          <w:sz w:val="22"/>
          <w:szCs w:val="22"/>
        </w:rPr>
        <w:t>že</w:t>
      </w:r>
      <w:proofErr w:type="spellEnd"/>
      <w:r>
        <w:rPr>
          <w:rFonts w:ascii="Calibri" w:hAnsi="Calibri"/>
          <w:sz w:val="22"/>
          <w:szCs w:val="22"/>
        </w:rPr>
        <w:t xml:space="preserve"> konání </w:t>
      </w:r>
      <w:proofErr w:type="spellStart"/>
      <w:r>
        <w:rPr>
          <w:rFonts w:ascii="Calibri" w:hAnsi="Calibri"/>
          <w:sz w:val="22"/>
          <w:szCs w:val="22"/>
        </w:rPr>
        <w:t>akce</w:t>
      </w:r>
      <w:proofErr w:type="spellEnd"/>
      <w:r>
        <w:rPr>
          <w:rFonts w:ascii="Calibri" w:hAnsi="Calibri"/>
          <w:sz w:val="22"/>
          <w:szCs w:val="22"/>
        </w:rPr>
        <w:t xml:space="preserve"> resp. vystoupení Umělce na </w:t>
      </w:r>
      <w:proofErr w:type="spellStart"/>
      <w:r>
        <w:rPr>
          <w:rFonts w:ascii="Calibri" w:hAnsi="Calibri"/>
          <w:sz w:val="22"/>
          <w:szCs w:val="22"/>
        </w:rPr>
        <w:t>akci</w:t>
      </w:r>
      <w:proofErr w:type="spellEnd"/>
      <w:r>
        <w:rPr>
          <w:rFonts w:ascii="Calibri" w:hAnsi="Calibri"/>
          <w:sz w:val="22"/>
          <w:szCs w:val="22"/>
        </w:rPr>
        <w:t xml:space="preserve"> bude </w:t>
      </w:r>
      <w:proofErr w:type="spellStart"/>
      <w:r>
        <w:rPr>
          <w:rFonts w:ascii="Calibri" w:hAnsi="Calibri"/>
          <w:sz w:val="22"/>
          <w:szCs w:val="22"/>
        </w:rPr>
        <w:t>zabráněno</w:t>
      </w:r>
      <w:proofErr w:type="spellEnd"/>
      <w:r>
        <w:rPr>
          <w:rFonts w:ascii="Calibri" w:hAnsi="Calibri"/>
          <w:sz w:val="22"/>
          <w:szCs w:val="22"/>
        </w:rPr>
        <w:t xml:space="preserve"> v </w:t>
      </w:r>
      <w:proofErr w:type="spellStart"/>
      <w:r>
        <w:rPr>
          <w:rFonts w:ascii="Calibri" w:hAnsi="Calibri"/>
          <w:sz w:val="22"/>
          <w:szCs w:val="22"/>
        </w:rPr>
        <w:t>důsledku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nepředvídatelné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nebo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neodvratitelné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události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ležící</w:t>
      </w:r>
      <w:proofErr w:type="spellEnd"/>
      <w:r>
        <w:rPr>
          <w:rFonts w:ascii="Calibri" w:hAnsi="Calibri"/>
          <w:sz w:val="22"/>
          <w:szCs w:val="22"/>
        </w:rPr>
        <w:t xml:space="preserve"> mimo </w:t>
      </w:r>
      <w:proofErr w:type="spellStart"/>
      <w:r>
        <w:rPr>
          <w:rFonts w:ascii="Calibri" w:hAnsi="Calibri"/>
          <w:sz w:val="22"/>
          <w:szCs w:val="22"/>
        </w:rPr>
        <w:t>vliv</w:t>
      </w:r>
      <w:proofErr w:type="spellEnd"/>
      <w:r>
        <w:rPr>
          <w:rFonts w:ascii="Calibri" w:hAnsi="Calibri"/>
          <w:sz w:val="22"/>
          <w:szCs w:val="22"/>
        </w:rPr>
        <w:t xml:space="preserve"> smluvních stran, </w:t>
      </w:r>
      <w:proofErr w:type="spellStart"/>
      <w:r>
        <w:rPr>
          <w:rFonts w:ascii="Calibri" w:hAnsi="Calibri"/>
          <w:sz w:val="22"/>
          <w:szCs w:val="22"/>
        </w:rPr>
        <w:t>např</w:t>
      </w:r>
      <w:proofErr w:type="spellEnd"/>
      <w:r>
        <w:rPr>
          <w:rFonts w:ascii="Calibri" w:hAnsi="Calibri"/>
          <w:sz w:val="22"/>
          <w:szCs w:val="22"/>
        </w:rPr>
        <w:t>. v </w:t>
      </w:r>
      <w:proofErr w:type="spellStart"/>
      <w:r>
        <w:rPr>
          <w:rFonts w:ascii="Calibri" w:hAnsi="Calibri"/>
          <w:sz w:val="22"/>
          <w:szCs w:val="22"/>
        </w:rPr>
        <w:t>důsledku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přírodní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katastrofy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epidemie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úředního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zákazu</w:t>
      </w:r>
      <w:proofErr w:type="spellEnd"/>
      <w:r>
        <w:rPr>
          <w:rFonts w:ascii="Calibri" w:hAnsi="Calibri"/>
          <w:sz w:val="22"/>
          <w:szCs w:val="22"/>
        </w:rPr>
        <w:t xml:space="preserve">, nemoci </w:t>
      </w:r>
      <w:proofErr w:type="spellStart"/>
      <w:r>
        <w:rPr>
          <w:rFonts w:ascii="Calibri" w:hAnsi="Calibri"/>
          <w:sz w:val="22"/>
          <w:szCs w:val="22"/>
        </w:rPr>
        <w:t>nebo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úrazu</w:t>
      </w:r>
      <w:proofErr w:type="spellEnd"/>
      <w:r>
        <w:rPr>
          <w:rFonts w:ascii="Calibri" w:hAnsi="Calibri"/>
          <w:sz w:val="22"/>
          <w:szCs w:val="22"/>
        </w:rPr>
        <w:t xml:space="preserve"> Umělce, </w:t>
      </w:r>
      <w:proofErr w:type="spellStart"/>
      <w:r>
        <w:rPr>
          <w:rFonts w:ascii="Calibri" w:hAnsi="Calibri"/>
          <w:sz w:val="22"/>
          <w:szCs w:val="22"/>
        </w:rPr>
        <w:t>úmrtí</w:t>
      </w:r>
      <w:proofErr w:type="spellEnd"/>
      <w:r>
        <w:rPr>
          <w:rFonts w:ascii="Calibri" w:hAnsi="Calibri"/>
          <w:sz w:val="22"/>
          <w:szCs w:val="22"/>
        </w:rPr>
        <w:t xml:space="preserve"> v </w:t>
      </w:r>
      <w:proofErr w:type="spellStart"/>
      <w:r>
        <w:rPr>
          <w:rFonts w:ascii="Calibri" w:hAnsi="Calibri"/>
          <w:sz w:val="22"/>
          <w:szCs w:val="22"/>
        </w:rPr>
        <w:t>jeho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rodině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apod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AF454D" w:rsidRPr="00EB74D0" w:rsidRDefault="00CD6FF8" w:rsidP="00EB74D0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proofErr w:type="spellStart"/>
      <w:r w:rsidRPr="00EB74D0">
        <w:rPr>
          <w:rFonts w:ascii="Calibri" w:hAnsi="Calibri"/>
          <w:sz w:val="22"/>
          <w:szCs w:val="22"/>
        </w:rPr>
        <w:t>Strana</w:t>
      </w:r>
      <w:proofErr w:type="spellEnd"/>
      <w:r w:rsidRPr="00EB74D0">
        <w:rPr>
          <w:rFonts w:ascii="Calibri" w:hAnsi="Calibri"/>
          <w:sz w:val="22"/>
          <w:szCs w:val="22"/>
        </w:rPr>
        <w:t xml:space="preserve">, na </w:t>
      </w:r>
      <w:proofErr w:type="spellStart"/>
      <w:r w:rsidRPr="00EB74D0">
        <w:rPr>
          <w:rFonts w:ascii="Calibri" w:hAnsi="Calibri"/>
          <w:sz w:val="22"/>
          <w:szCs w:val="22"/>
        </w:rPr>
        <w:t>jejíž</w:t>
      </w:r>
      <w:proofErr w:type="spellEnd"/>
      <w:r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Pr="00EB74D0">
        <w:rPr>
          <w:rFonts w:ascii="Calibri" w:hAnsi="Calibri"/>
          <w:sz w:val="22"/>
          <w:szCs w:val="22"/>
        </w:rPr>
        <w:t>straně</w:t>
      </w:r>
      <w:proofErr w:type="spellEnd"/>
      <w:r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Pr="00EB74D0">
        <w:rPr>
          <w:rFonts w:ascii="Calibri" w:hAnsi="Calibri"/>
          <w:sz w:val="22"/>
          <w:szCs w:val="22"/>
        </w:rPr>
        <w:t>ona</w:t>
      </w:r>
      <w:proofErr w:type="spellEnd"/>
      <w:r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Pr="00EB74D0">
        <w:rPr>
          <w:rFonts w:ascii="Calibri" w:hAnsi="Calibri"/>
          <w:sz w:val="22"/>
          <w:szCs w:val="22"/>
        </w:rPr>
        <w:t>nepředvídatelná</w:t>
      </w:r>
      <w:proofErr w:type="spellEnd"/>
      <w:r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Pr="00EB74D0">
        <w:rPr>
          <w:rFonts w:ascii="Calibri" w:hAnsi="Calibri"/>
          <w:sz w:val="22"/>
          <w:szCs w:val="22"/>
        </w:rPr>
        <w:t>okolnost</w:t>
      </w:r>
      <w:proofErr w:type="spellEnd"/>
      <w:r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Pr="00EB74D0">
        <w:rPr>
          <w:rFonts w:ascii="Calibri" w:hAnsi="Calibri"/>
          <w:sz w:val="22"/>
          <w:szCs w:val="22"/>
        </w:rPr>
        <w:t>nastala</w:t>
      </w:r>
      <w:proofErr w:type="spellEnd"/>
      <w:r w:rsidRPr="00EB74D0">
        <w:rPr>
          <w:rFonts w:ascii="Calibri" w:hAnsi="Calibri"/>
          <w:sz w:val="22"/>
          <w:szCs w:val="22"/>
        </w:rPr>
        <w:t xml:space="preserve">, je </w:t>
      </w:r>
      <w:proofErr w:type="spellStart"/>
      <w:r w:rsidRPr="00EB74D0">
        <w:rPr>
          <w:rFonts w:ascii="Calibri" w:hAnsi="Calibri"/>
          <w:sz w:val="22"/>
          <w:szCs w:val="22"/>
        </w:rPr>
        <w:t>povinna</w:t>
      </w:r>
      <w:proofErr w:type="spellEnd"/>
      <w:r w:rsidRPr="00EB74D0">
        <w:rPr>
          <w:rFonts w:ascii="Calibri" w:hAnsi="Calibri"/>
          <w:sz w:val="22"/>
          <w:szCs w:val="22"/>
        </w:rPr>
        <w:t xml:space="preserve"> o tom bez </w:t>
      </w:r>
      <w:proofErr w:type="spellStart"/>
      <w:r w:rsidRPr="00EB74D0">
        <w:rPr>
          <w:rFonts w:ascii="Calibri" w:hAnsi="Calibri"/>
          <w:sz w:val="22"/>
          <w:szCs w:val="22"/>
        </w:rPr>
        <w:t>odkladu</w:t>
      </w:r>
      <w:proofErr w:type="spellEnd"/>
      <w:r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Pr="00EB74D0">
        <w:rPr>
          <w:rFonts w:ascii="Calibri" w:hAnsi="Calibri"/>
          <w:sz w:val="22"/>
          <w:szCs w:val="22"/>
        </w:rPr>
        <w:t>informovat</w:t>
      </w:r>
      <w:proofErr w:type="spellEnd"/>
      <w:r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Pr="00EB74D0">
        <w:rPr>
          <w:rFonts w:ascii="Calibri" w:hAnsi="Calibri"/>
          <w:sz w:val="22"/>
          <w:szCs w:val="22"/>
        </w:rPr>
        <w:t>druhou</w:t>
      </w:r>
      <w:proofErr w:type="spellEnd"/>
      <w:r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Pr="00EB74D0">
        <w:rPr>
          <w:rFonts w:ascii="Calibri" w:hAnsi="Calibri"/>
          <w:sz w:val="22"/>
          <w:szCs w:val="22"/>
        </w:rPr>
        <w:t>Stranu</w:t>
      </w:r>
      <w:proofErr w:type="spellEnd"/>
      <w:r w:rsidRPr="00EB74D0">
        <w:rPr>
          <w:rFonts w:ascii="Calibri" w:hAnsi="Calibri"/>
          <w:sz w:val="22"/>
          <w:szCs w:val="22"/>
        </w:rPr>
        <w:t xml:space="preserve">, </w:t>
      </w:r>
      <w:proofErr w:type="spellStart"/>
      <w:r w:rsidRPr="00EB74D0">
        <w:rPr>
          <w:rFonts w:ascii="Calibri" w:hAnsi="Calibri"/>
          <w:sz w:val="22"/>
          <w:szCs w:val="22"/>
        </w:rPr>
        <w:t>jinak</w:t>
      </w:r>
      <w:proofErr w:type="spellEnd"/>
      <w:r w:rsidRPr="00EB74D0">
        <w:rPr>
          <w:rFonts w:ascii="Calibri" w:hAnsi="Calibri"/>
          <w:sz w:val="22"/>
          <w:szCs w:val="22"/>
        </w:rPr>
        <w:t xml:space="preserve"> odpovídá </w:t>
      </w:r>
      <w:proofErr w:type="spellStart"/>
      <w:r w:rsidRPr="00EB74D0">
        <w:rPr>
          <w:rFonts w:ascii="Calibri" w:hAnsi="Calibri"/>
          <w:sz w:val="22"/>
          <w:szCs w:val="22"/>
        </w:rPr>
        <w:t>za</w:t>
      </w:r>
      <w:proofErr w:type="spellEnd"/>
      <w:r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Pr="00EB74D0">
        <w:rPr>
          <w:rFonts w:ascii="Calibri" w:hAnsi="Calibri"/>
          <w:sz w:val="22"/>
          <w:szCs w:val="22"/>
        </w:rPr>
        <w:t>vzniklou</w:t>
      </w:r>
      <w:proofErr w:type="spellEnd"/>
      <w:r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Pr="00EB74D0">
        <w:rPr>
          <w:rFonts w:ascii="Calibri" w:hAnsi="Calibri"/>
          <w:sz w:val="22"/>
          <w:szCs w:val="22"/>
        </w:rPr>
        <w:t>škodu</w:t>
      </w:r>
      <w:proofErr w:type="spellEnd"/>
      <w:r w:rsidRPr="00EB74D0">
        <w:rPr>
          <w:rFonts w:ascii="Calibri" w:hAnsi="Calibri"/>
          <w:sz w:val="22"/>
          <w:szCs w:val="22"/>
        </w:rPr>
        <w:t>.</w:t>
      </w:r>
      <w:r w:rsidR="00EB74D0" w:rsidRPr="00EB74D0">
        <w:t xml:space="preserve"> </w:t>
      </w:r>
      <w:proofErr w:type="spellStart"/>
      <w:r w:rsidR="00EB74D0" w:rsidRPr="00EB74D0">
        <w:rPr>
          <w:rFonts w:ascii="Calibri" w:hAnsi="Calibri"/>
          <w:sz w:val="22"/>
          <w:szCs w:val="22"/>
        </w:rPr>
        <w:t>Případná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="00EB74D0" w:rsidRPr="00EB74D0">
        <w:rPr>
          <w:rFonts w:ascii="Calibri" w:hAnsi="Calibri"/>
          <w:sz w:val="22"/>
          <w:szCs w:val="22"/>
        </w:rPr>
        <w:t>již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="00EB74D0" w:rsidRPr="00EB74D0">
        <w:rPr>
          <w:rFonts w:ascii="Calibri" w:hAnsi="Calibri"/>
          <w:sz w:val="22"/>
          <w:szCs w:val="22"/>
        </w:rPr>
        <w:t>provedená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="00EB74D0" w:rsidRPr="00EB74D0">
        <w:rPr>
          <w:rFonts w:ascii="Calibri" w:hAnsi="Calibri"/>
          <w:sz w:val="22"/>
          <w:szCs w:val="22"/>
        </w:rPr>
        <w:t>finanční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="00EB74D0" w:rsidRPr="00EB74D0">
        <w:rPr>
          <w:rFonts w:ascii="Calibri" w:hAnsi="Calibri"/>
          <w:sz w:val="22"/>
          <w:szCs w:val="22"/>
        </w:rPr>
        <w:t>plnění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="00EB74D0" w:rsidRPr="00EB74D0">
        <w:rPr>
          <w:rFonts w:ascii="Calibri" w:hAnsi="Calibri"/>
          <w:sz w:val="22"/>
          <w:szCs w:val="22"/>
        </w:rPr>
        <w:t>budou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="00EB74D0" w:rsidRPr="00EB74D0">
        <w:rPr>
          <w:rFonts w:ascii="Calibri" w:hAnsi="Calibri"/>
          <w:sz w:val="22"/>
          <w:szCs w:val="22"/>
        </w:rPr>
        <w:t>příslušné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smluvní </w:t>
      </w:r>
      <w:proofErr w:type="spellStart"/>
      <w:r w:rsidR="00EB74D0" w:rsidRPr="00EB74D0">
        <w:rPr>
          <w:rFonts w:ascii="Calibri" w:hAnsi="Calibri"/>
          <w:sz w:val="22"/>
          <w:szCs w:val="22"/>
        </w:rPr>
        <w:t>straně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="00EB74D0" w:rsidRPr="00EB74D0">
        <w:rPr>
          <w:rFonts w:ascii="Calibri" w:hAnsi="Calibri"/>
          <w:sz w:val="22"/>
          <w:szCs w:val="22"/>
        </w:rPr>
        <w:t>druhou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smluvní </w:t>
      </w:r>
      <w:proofErr w:type="spellStart"/>
      <w:r w:rsidR="00EB74D0" w:rsidRPr="00EB74D0">
        <w:rPr>
          <w:rFonts w:ascii="Calibri" w:hAnsi="Calibri"/>
          <w:sz w:val="22"/>
          <w:szCs w:val="22"/>
        </w:rPr>
        <w:t>stranou</w:t>
      </w:r>
      <w:proofErr w:type="spellEnd"/>
      <w:r w:rsidR="00EB74D0">
        <w:rPr>
          <w:rFonts w:ascii="Calibri" w:hAnsi="Calibri"/>
          <w:sz w:val="22"/>
          <w:szCs w:val="22"/>
        </w:rPr>
        <w:t xml:space="preserve"> </w:t>
      </w:r>
      <w:proofErr w:type="spellStart"/>
      <w:r w:rsidR="00EB74D0" w:rsidRPr="00EB74D0">
        <w:rPr>
          <w:rFonts w:ascii="Calibri" w:hAnsi="Calibri"/>
          <w:sz w:val="22"/>
          <w:szCs w:val="22"/>
        </w:rPr>
        <w:t>vrácena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v </w:t>
      </w:r>
      <w:proofErr w:type="spellStart"/>
      <w:r w:rsidR="00EB74D0" w:rsidRPr="00EB74D0">
        <w:rPr>
          <w:rFonts w:ascii="Calibri" w:hAnsi="Calibri"/>
          <w:sz w:val="22"/>
          <w:szCs w:val="22"/>
        </w:rPr>
        <w:t>plné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 </w:t>
      </w:r>
      <w:proofErr w:type="spellStart"/>
      <w:r w:rsidR="00EB74D0" w:rsidRPr="00EB74D0">
        <w:rPr>
          <w:rFonts w:ascii="Calibri" w:hAnsi="Calibri"/>
          <w:sz w:val="22"/>
          <w:szCs w:val="22"/>
        </w:rPr>
        <w:t>výši</w:t>
      </w:r>
      <w:proofErr w:type="spellEnd"/>
      <w:r w:rsidR="00EB74D0" w:rsidRPr="00EB74D0">
        <w:rPr>
          <w:rFonts w:ascii="Calibri" w:hAnsi="Calibri"/>
          <w:sz w:val="22"/>
          <w:szCs w:val="22"/>
        </w:rPr>
        <w:t xml:space="preserve">. </w:t>
      </w:r>
      <w:r w:rsidRPr="00EB74D0">
        <w:rPr>
          <w:rFonts w:ascii="Calibri" w:hAnsi="Calibri"/>
          <w:sz w:val="22"/>
          <w:szCs w:val="22"/>
        </w:rPr>
        <w:t xml:space="preserve"> </w:t>
      </w:r>
    </w:p>
    <w:p w:rsidR="00AF454D" w:rsidRDefault="00CD6FF8" w:rsidP="00AF3DDE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Pořadatel se zavazuje, </w:t>
      </w:r>
      <w:proofErr w:type="spellStart"/>
      <w:r>
        <w:rPr>
          <w:rFonts w:ascii="Calibri" w:hAnsi="Calibri"/>
          <w:sz w:val="22"/>
          <w:szCs w:val="22"/>
        </w:rPr>
        <w:t>že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zaplatí</w:t>
      </w:r>
      <w:proofErr w:type="spellEnd"/>
      <w:r>
        <w:rPr>
          <w:rFonts w:ascii="Calibri" w:hAnsi="Calibri"/>
          <w:sz w:val="22"/>
          <w:szCs w:val="22"/>
        </w:rPr>
        <w:t xml:space="preserve"> Agentuře </w:t>
      </w:r>
      <w:proofErr w:type="spellStart"/>
      <w:r>
        <w:rPr>
          <w:rFonts w:ascii="Calibri" w:hAnsi="Calibri"/>
          <w:sz w:val="22"/>
          <w:szCs w:val="22"/>
        </w:rPr>
        <w:t>celou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odměnu</w:t>
      </w:r>
      <w:proofErr w:type="spellEnd"/>
      <w:r>
        <w:rPr>
          <w:rFonts w:ascii="Calibri" w:hAnsi="Calibri"/>
          <w:sz w:val="22"/>
          <w:szCs w:val="22"/>
        </w:rPr>
        <w:t xml:space="preserve"> dle </w:t>
      </w:r>
      <w:proofErr w:type="spellStart"/>
      <w:r>
        <w:rPr>
          <w:rFonts w:ascii="Calibri" w:hAnsi="Calibri"/>
          <w:sz w:val="22"/>
          <w:szCs w:val="22"/>
        </w:rPr>
        <w:t>čl</w:t>
      </w:r>
      <w:proofErr w:type="spellEnd"/>
      <w:r>
        <w:rPr>
          <w:rFonts w:ascii="Calibri" w:hAnsi="Calibri"/>
          <w:sz w:val="22"/>
          <w:szCs w:val="22"/>
        </w:rPr>
        <w:t xml:space="preserve">. V i v případě, </w:t>
      </w:r>
      <w:proofErr w:type="spellStart"/>
      <w:r>
        <w:rPr>
          <w:rFonts w:ascii="Calibri" w:hAnsi="Calibri"/>
          <w:sz w:val="22"/>
          <w:szCs w:val="22"/>
        </w:rPr>
        <w:t>že</w:t>
      </w:r>
      <w:proofErr w:type="spellEnd"/>
      <w:r>
        <w:rPr>
          <w:rFonts w:ascii="Calibri" w:hAnsi="Calibri"/>
          <w:sz w:val="22"/>
          <w:szCs w:val="22"/>
        </w:rPr>
        <w:t xml:space="preserve"> se </w:t>
      </w:r>
      <w:proofErr w:type="spellStart"/>
      <w:r>
        <w:rPr>
          <w:rFonts w:ascii="Calibri" w:hAnsi="Calibri"/>
          <w:sz w:val="22"/>
          <w:szCs w:val="22"/>
        </w:rPr>
        <w:t>akce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nebo</w:t>
      </w:r>
      <w:proofErr w:type="spellEnd"/>
      <w:r>
        <w:rPr>
          <w:rFonts w:ascii="Calibri" w:hAnsi="Calibri"/>
          <w:sz w:val="22"/>
          <w:szCs w:val="22"/>
        </w:rPr>
        <w:t xml:space="preserve"> vystoupení Umělce </w:t>
      </w:r>
      <w:proofErr w:type="spellStart"/>
      <w:r>
        <w:rPr>
          <w:rFonts w:ascii="Calibri" w:hAnsi="Calibri"/>
          <w:sz w:val="22"/>
          <w:szCs w:val="22"/>
        </w:rPr>
        <w:t>neuskuteční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podmínek</w:t>
      </w:r>
      <w:proofErr w:type="spellEnd"/>
      <w:r>
        <w:rPr>
          <w:rFonts w:ascii="Calibri" w:hAnsi="Calibri"/>
          <w:sz w:val="22"/>
          <w:szCs w:val="22"/>
        </w:rPr>
        <w:t xml:space="preserve"> dle </w:t>
      </w:r>
      <w:proofErr w:type="spellStart"/>
      <w:r>
        <w:rPr>
          <w:rFonts w:ascii="Calibri" w:hAnsi="Calibri"/>
          <w:sz w:val="22"/>
          <w:szCs w:val="22"/>
        </w:rPr>
        <w:t>této</w:t>
      </w:r>
      <w:proofErr w:type="spellEnd"/>
      <w:r>
        <w:rPr>
          <w:rFonts w:ascii="Calibri" w:hAnsi="Calibri"/>
          <w:sz w:val="22"/>
          <w:szCs w:val="22"/>
        </w:rPr>
        <w:t xml:space="preserve"> smlouvy z </w:t>
      </w:r>
      <w:proofErr w:type="spellStart"/>
      <w:r>
        <w:rPr>
          <w:rFonts w:ascii="Calibri" w:hAnsi="Calibri"/>
          <w:sz w:val="22"/>
          <w:szCs w:val="22"/>
        </w:rPr>
        <w:t>jiných</w:t>
      </w:r>
      <w:proofErr w:type="spellEnd"/>
      <w:r>
        <w:rPr>
          <w:rFonts w:ascii="Calibri" w:hAnsi="Calibri"/>
          <w:sz w:val="22"/>
          <w:szCs w:val="22"/>
        </w:rPr>
        <w:t xml:space="preserve"> důvodů na </w:t>
      </w:r>
      <w:proofErr w:type="spellStart"/>
      <w:r>
        <w:rPr>
          <w:rFonts w:ascii="Calibri" w:hAnsi="Calibri"/>
          <w:sz w:val="22"/>
          <w:szCs w:val="22"/>
        </w:rPr>
        <w:t>straně</w:t>
      </w:r>
      <w:proofErr w:type="spellEnd"/>
      <w:r>
        <w:rPr>
          <w:rFonts w:ascii="Calibri" w:hAnsi="Calibri"/>
          <w:sz w:val="22"/>
          <w:szCs w:val="22"/>
        </w:rPr>
        <w:t xml:space="preserve"> Pořadatele </w:t>
      </w:r>
      <w:proofErr w:type="spellStart"/>
      <w:r>
        <w:rPr>
          <w:rFonts w:ascii="Calibri" w:hAnsi="Calibri"/>
          <w:sz w:val="22"/>
          <w:szCs w:val="22"/>
        </w:rPr>
        <w:t>než</w:t>
      </w:r>
      <w:proofErr w:type="spellEnd"/>
      <w:r>
        <w:rPr>
          <w:rFonts w:ascii="Calibri" w:hAnsi="Calibri"/>
          <w:sz w:val="22"/>
          <w:szCs w:val="22"/>
        </w:rPr>
        <w:t xml:space="preserve"> z důvodů uvedených v </w:t>
      </w:r>
      <w:proofErr w:type="spellStart"/>
      <w:r>
        <w:rPr>
          <w:rFonts w:ascii="Calibri" w:hAnsi="Calibri"/>
          <w:sz w:val="22"/>
          <w:szCs w:val="22"/>
        </w:rPr>
        <w:t>odstavci</w:t>
      </w:r>
      <w:proofErr w:type="spellEnd"/>
      <w:r>
        <w:rPr>
          <w:rFonts w:ascii="Calibri" w:hAnsi="Calibri"/>
          <w:sz w:val="22"/>
          <w:szCs w:val="22"/>
        </w:rPr>
        <w:t xml:space="preserve"> 4 </w:t>
      </w:r>
      <w:proofErr w:type="spellStart"/>
      <w:r>
        <w:rPr>
          <w:rFonts w:ascii="Calibri" w:hAnsi="Calibri"/>
          <w:sz w:val="22"/>
          <w:szCs w:val="22"/>
        </w:rPr>
        <w:t>tohoto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článku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např</w:t>
      </w:r>
      <w:proofErr w:type="spellEnd"/>
      <w:r>
        <w:rPr>
          <w:rFonts w:ascii="Calibri" w:hAnsi="Calibri"/>
          <w:sz w:val="22"/>
          <w:szCs w:val="22"/>
        </w:rPr>
        <w:t xml:space="preserve">. z důvodů </w:t>
      </w:r>
      <w:proofErr w:type="spellStart"/>
      <w:r>
        <w:rPr>
          <w:rFonts w:ascii="Calibri" w:hAnsi="Calibri"/>
          <w:sz w:val="22"/>
          <w:szCs w:val="22"/>
        </w:rPr>
        <w:t>časových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prodlev</w:t>
      </w:r>
      <w:proofErr w:type="spellEnd"/>
      <w:r>
        <w:rPr>
          <w:rFonts w:ascii="Calibri" w:hAnsi="Calibri"/>
          <w:sz w:val="22"/>
          <w:szCs w:val="22"/>
        </w:rPr>
        <w:t xml:space="preserve"> v </w:t>
      </w:r>
      <w:proofErr w:type="spellStart"/>
      <w:r>
        <w:rPr>
          <w:rFonts w:ascii="Calibri" w:hAnsi="Calibri"/>
          <w:sz w:val="22"/>
          <w:szCs w:val="22"/>
        </w:rPr>
        <w:t>návaznosti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jednotlivých</w:t>
      </w:r>
      <w:proofErr w:type="spellEnd"/>
      <w:r>
        <w:rPr>
          <w:rFonts w:ascii="Calibri" w:hAnsi="Calibri"/>
          <w:sz w:val="22"/>
          <w:szCs w:val="22"/>
        </w:rPr>
        <w:t xml:space="preserve"> vystoupení, </w:t>
      </w:r>
      <w:proofErr w:type="spellStart"/>
      <w:r>
        <w:rPr>
          <w:rFonts w:ascii="Calibri" w:hAnsi="Calibri"/>
          <w:sz w:val="22"/>
          <w:szCs w:val="22"/>
        </w:rPr>
        <w:t>která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mají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být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součástí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akce</w:t>
      </w:r>
      <w:proofErr w:type="spellEnd"/>
      <w:r>
        <w:rPr>
          <w:rFonts w:ascii="Calibri" w:hAnsi="Calibri"/>
          <w:sz w:val="22"/>
          <w:szCs w:val="22"/>
        </w:rPr>
        <w:t xml:space="preserve">.     </w:t>
      </w:r>
    </w:p>
    <w:p w:rsidR="00AF454D" w:rsidRPr="002A4435" w:rsidRDefault="00CD6FF8" w:rsidP="00AF3DDE">
      <w:pPr>
        <w:pStyle w:val="Heading1CtrlShiftH1"/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proofErr w:type="spellStart"/>
      <w:r w:rsidRPr="002A4435">
        <w:rPr>
          <w:rFonts w:ascii="Calibri" w:hAnsi="Calibri"/>
          <w:b/>
          <w:sz w:val="22"/>
          <w:szCs w:val="22"/>
          <w:u w:val="single"/>
        </w:rPr>
        <w:t>Zvláštní</w:t>
      </w:r>
      <w:proofErr w:type="spellEnd"/>
      <w:r w:rsidRPr="002A4435">
        <w:rPr>
          <w:rFonts w:ascii="Calibri" w:hAnsi="Calibri"/>
          <w:b/>
          <w:sz w:val="22"/>
          <w:szCs w:val="22"/>
          <w:u w:val="single"/>
        </w:rPr>
        <w:t xml:space="preserve"> a </w:t>
      </w:r>
      <w:proofErr w:type="spellStart"/>
      <w:r w:rsidRPr="002A4435">
        <w:rPr>
          <w:rFonts w:ascii="Calibri" w:hAnsi="Calibri"/>
          <w:b/>
          <w:sz w:val="22"/>
          <w:szCs w:val="22"/>
          <w:u w:val="single"/>
        </w:rPr>
        <w:t>závěrečná</w:t>
      </w:r>
      <w:proofErr w:type="spellEnd"/>
      <w:r w:rsidRPr="002A4435">
        <w:rPr>
          <w:rFonts w:ascii="Calibri" w:hAnsi="Calibri"/>
          <w:b/>
          <w:sz w:val="22"/>
          <w:szCs w:val="22"/>
          <w:u w:val="single"/>
        </w:rPr>
        <w:t xml:space="preserve"> ustanovení</w:t>
      </w:r>
    </w:p>
    <w:p w:rsidR="00AF454D" w:rsidRDefault="00CD6FF8" w:rsidP="00AF3DDE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Místo a čas provedení uměleckého výkonu, čas a </w:t>
      </w:r>
      <w:proofErr w:type="spellStart"/>
      <w:r>
        <w:rPr>
          <w:rFonts w:ascii="Calibri" w:hAnsi="Calibri"/>
          <w:sz w:val="22"/>
          <w:szCs w:val="22"/>
        </w:rPr>
        <w:t>druh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akce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stejně</w:t>
      </w:r>
      <w:proofErr w:type="spellEnd"/>
      <w:r>
        <w:rPr>
          <w:rFonts w:ascii="Calibri" w:hAnsi="Calibri"/>
          <w:sz w:val="22"/>
          <w:szCs w:val="22"/>
        </w:rPr>
        <w:t xml:space="preserve"> jako </w:t>
      </w:r>
      <w:proofErr w:type="spellStart"/>
      <w:r>
        <w:rPr>
          <w:rFonts w:ascii="Calibri" w:hAnsi="Calibri"/>
          <w:sz w:val="22"/>
          <w:szCs w:val="22"/>
        </w:rPr>
        <w:t>ostatní</w:t>
      </w:r>
      <w:proofErr w:type="spellEnd"/>
      <w:r>
        <w:rPr>
          <w:rFonts w:ascii="Calibri" w:hAnsi="Calibri"/>
          <w:sz w:val="22"/>
          <w:szCs w:val="22"/>
        </w:rPr>
        <w:t xml:space="preserve"> podmínky </w:t>
      </w:r>
      <w:proofErr w:type="spellStart"/>
      <w:r>
        <w:rPr>
          <w:rFonts w:ascii="Calibri" w:hAnsi="Calibri"/>
          <w:sz w:val="22"/>
          <w:szCs w:val="22"/>
        </w:rPr>
        <w:t>sjednané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touto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smlouvou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lze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změnit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jen</w:t>
      </w:r>
      <w:proofErr w:type="spellEnd"/>
      <w:r>
        <w:rPr>
          <w:rFonts w:ascii="Calibri" w:hAnsi="Calibri"/>
          <w:sz w:val="22"/>
          <w:szCs w:val="22"/>
        </w:rPr>
        <w:t xml:space="preserve"> s písemným souhlasem </w:t>
      </w:r>
      <w:proofErr w:type="spellStart"/>
      <w:r>
        <w:rPr>
          <w:rFonts w:ascii="Calibri" w:hAnsi="Calibri"/>
          <w:sz w:val="22"/>
          <w:szCs w:val="22"/>
        </w:rPr>
        <w:t>obou</w:t>
      </w:r>
      <w:proofErr w:type="spellEnd"/>
      <w:r>
        <w:rPr>
          <w:rFonts w:ascii="Calibri" w:hAnsi="Calibri"/>
          <w:sz w:val="22"/>
          <w:szCs w:val="22"/>
        </w:rPr>
        <w:t xml:space="preserve"> Stran. </w:t>
      </w:r>
    </w:p>
    <w:p w:rsidR="00AF454D" w:rsidRDefault="00CD6FF8" w:rsidP="00AF3DDE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Tuto</w:t>
      </w:r>
      <w:proofErr w:type="spellEnd"/>
      <w:r>
        <w:rPr>
          <w:rFonts w:ascii="Calibri" w:hAnsi="Calibri"/>
          <w:sz w:val="22"/>
          <w:szCs w:val="22"/>
        </w:rPr>
        <w:t xml:space="preserve"> smlouvu je </w:t>
      </w:r>
      <w:proofErr w:type="spellStart"/>
      <w:r>
        <w:rPr>
          <w:rFonts w:ascii="Calibri" w:hAnsi="Calibri"/>
          <w:sz w:val="22"/>
          <w:szCs w:val="22"/>
        </w:rPr>
        <w:t>možné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měnit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nebo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doplňovat</w:t>
      </w:r>
      <w:proofErr w:type="spellEnd"/>
      <w:r>
        <w:rPr>
          <w:rFonts w:ascii="Calibri" w:hAnsi="Calibri"/>
          <w:sz w:val="22"/>
          <w:szCs w:val="22"/>
        </w:rPr>
        <w:t xml:space="preserve"> pouze na </w:t>
      </w:r>
      <w:proofErr w:type="spellStart"/>
      <w:r>
        <w:rPr>
          <w:rFonts w:ascii="Calibri" w:hAnsi="Calibri"/>
          <w:sz w:val="22"/>
          <w:szCs w:val="22"/>
        </w:rPr>
        <w:t>základě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písemné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dohody</w:t>
      </w:r>
      <w:proofErr w:type="spellEnd"/>
      <w:r>
        <w:rPr>
          <w:rFonts w:ascii="Calibri" w:hAnsi="Calibri"/>
          <w:sz w:val="22"/>
          <w:szCs w:val="22"/>
        </w:rPr>
        <w:t xml:space="preserve"> Stran </w:t>
      </w:r>
      <w:proofErr w:type="spellStart"/>
      <w:r>
        <w:rPr>
          <w:rFonts w:ascii="Calibri" w:hAnsi="Calibri"/>
          <w:sz w:val="22"/>
          <w:szCs w:val="22"/>
        </w:rPr>
        <w:t>ve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formě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vzestupně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číslovaných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písemných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dodatků</w:t>
      </w:r>
      <w:proofErr w:type="spellEnd"/>
      <w:r>
        <w:rPr>
          <w:rFonts w:ascii="Calibri" w:hAnsi="Calibri"/>
          <w:sz w:val="22"/>
          <w:szCs w:val="22"/>
        </w:rPr>
        <w:t xml:space="preserve">, které </w:t>
      </w:r>
      <w:proofErr w:type="spellStart"/>
      <w:r>
        <w:rPr>
          <w:rFonts w:ascii="Calibri" w:hAnsi="Calibri"/>
          <w:sz w:val="22"/>
          <w:szCs w:val="22"/>
        </w:rPr>
        <w:t>musí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být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podepsány</w:t>
      </w:r>
      <w:proofErr w:type="spellEnd"/>
      <w:r>
        <w:rPr>
          <w:rFonts w:ascii="Calibri" w:hAnsi="Calibri"/>
          <w:sz w:val="22"/>
          <w:szCs w:val="22"/>
        </w:rPr>
        <w:t xml:space="preserve"> oběma Stranami.</w:t>
      </w:r>
    </w:p>
    <w:p w:rsidR="00AF454D" w:rsidRDefault="00CD6FF8" w:rsidP="00AF3DDE">
      <w:pPr>
        <w:pStyle w:val="Heading1CtrlShiftH1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Smlouva se řídí </w:t>
      </w:r>
      <w:proofErr w:type="spellStart"/>
      <w:r>
        <w:rPr>
          <w:rFonts w:ascii="Calibri" w:hAnsi="Calibri"/>
          <w:sz w:val="22"/>
          <w:szCs w:val="22"/>
          <w:u w:val="single"/>
        </w:rPr>
        <w:t>podle</w:t>
      </w:r>
      <w:proofErr w:type="spellEnd"/>
      <w:r>
        <w:rPr>
          <w:rFonts w:ascii="Calibri" w:hAnsi="Calibri"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/>
          <w:sz w:val="22"/>
          <w:szCs w:val="22"/>
          <w:u w:val="single"/>
        </w:rPr>
        <w:t>platných</w:t>
      </w:r>
      <w:proofErr w:type="spellEnd"/>
      <w:r>
        <w:rPr>
          <w:rFonts w:ascii="Calibri" w:hAnsi="Calibri"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/>
          <w:sz w:val="22"/>
          <w:szCs w:val="22"/>
          <w:u w:val="single"/>
        </w:rPr>
        <w:t>zákonů</w:t>
      </w:r>
      <w:proofErr w:type="spellEnd"/>
      <w:r>
        <w:rPr>
          <w:rFonts w:ascii="Calibri" w:hAnsi="Calibri"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/>
          <w:sz w:val="22"/>
          <w:szCs w:val="22"/>
          <w:u w:val="single"/>
        </w:rPr>
        <w:t>české</w:t>
      </w:r>
      <w:proofErr w:type="spellEnd"/>
      <w:r>
        <w:rPr>
          <w:rFonts w:ascii="Calibri" w:hAnsi="Calibri"/>
          <w:sz w:val="22"/>
          <w:szCs w:val="22"/>
          <w:u w:val="single"/>
        </w:rPr>
        <w:t xml:space="preserve"> republiky.</w:t>
      </w:r>
    </w:p>
    <w:p w:rsidR="00AF454D" w:rsidRDefault="00CD6FF8" w:rsidP="00AF3DDE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Přílohy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této</w:t>
      </w:r>
      <w:proofErr w:type="spellEnd"/>
      <w:r>
        <w:rPr>
          <w:rFonts w:ascii="Calibri" w:hAnsi="Calibri"/>
          <w:sz w:val="22"/>
          <w:szCs w:val="22"/>
        </w:rPr>
        <w:t xml:space="preserve"> smlouvy </w:t>
      </w:r>
      <w:proofErr w:type="spellStart"/>
      <w:r>
        <w:rPr>
          <w:rFonts w:ascii="Calibri" w:hAnsi="Calibri"/>
          <w:sz w:val="22"/>
          <w:szCs w:val="22"/>
        </w:rPr>
        <w:t>tvoří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její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nedílnou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součást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spellStart"/>
      <w:r>
        <w:rPr>
          <w:rFonts w:ascii="Calibri" w:hAnsi="Calibri"/>
          <w:sz w:val="22"/>
          <w:szCs w:val="22"/>
        </w:rPr>
        <w:t>Přílohy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mohou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být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změněny</w:t>
      </w:r>
      <w:proofErr w:type="spellEnd"/>
      <w:r>
        <w:rPr>
          <w:rFonts w:ascii="Calibri" w:hAnsi="Calibri"/>
          <w:sz w:val="22"/>
          <w:szCs w:val="22"/>
        </w:rPr>
        <w:t xml:space="preserve"> a </w:t>
      </w:r>
      <w:proofErr w:type="spellStart"/>
      <w:r>
        <w:rPr>
          <w:rFonts w:ascii="Calibri" w:hAnsi="Calibri"/>
          <w:sz w:val="22"/>
          <w:szCs w:val="22"/>
        </w:rPr>
        <w:t>doplňovány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jen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způsobem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uvedeným</w:t>
      </w:r>
      <w:proofErr w:type="spellEnd"/>
      <w:r>
        <w:rPr>
          <w:rFonts w:ascii="Calibri" w:hAnsi="Calibri"/>
          <w:sz w:val="22"/>
          <w:szCs w:val="22"/>
        </w:rPr>
        <w:t xml:space="preserve"> v </w:t>
      </w:r>
      <w:proofErr w:type="spellStart"/>
      <w:r>
        <w:rPr>
          <w:rFonts w:ascii="Calibri" w:hAnsi="Calibri"/>
          <w:sz w:val="22"/>
          <w:szCs w:val="22"/>
        </w:rPr>
        <w:t>odst</w:t>
      </w:r>
      <w:proofErr w:type="spellEnd"/>
      <w:r>
        <w:rPr>
          <w:rFonts w:ascii="Calibri" w:hAnsi="Calibri"/>
          <w:sz w:val="22"/>
          <w:szCs w:val="22"/>
        </w:rPr>
        <w:t xml:space="preserve">. 2 </w:t>
      </w:r>
      <w:proofErr w:type="spellStart"/>
      <w:r>
        <w:rPr>
          <w:rFonts w:ascii="Calibri" w:hAnsi="Calibri"/>
          <w:sz w:val="22"/>
          <w:szCs w:val="22"/>
        </w:rPr>
        <w:t>tohoto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článku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AF454D" w:rsidRDefault="00CD6FF8" w:rsidP="00AF3DDE">
      <w:pPr>
        <w:pStyle w:val="Heading2CtrlShiftH2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Tato</w:t>
      </w:r>
      <w:proofErr w:type="spellEnd"/>
      <w:r>
        <w:rPr>
          <w:rFonts w:ascii="Calibri" w:hAnsi="Calibri"/>
          <w:sz w:val="22"/>
          <w:szCs w:val="22"/>
        </w:rPr>
        <w:t xml:space="preserve"> smlouva </w:t>
      </w:r>
      <w:proofErr w:type="spellStart"/>
      <w:r>
        <w:rPr>
          <w:rFonts w:ascii="Calibri" w:hAnsi="Calibri"/>
          <w:sz w:val="22"/>
          <w:szCs w:val="22"/>
        </w:rPr>
        <w:t>nabývá</w:t>
      </w:r>
      <w:proofErr w:type="spellEnd"/>
      <w:r>
        <w:rPr>
          <w:rFonts w:ascii="Calibri" w:hAnsi="Calibri"/>
          <w:sz w:val="22"/>
          <w:szCs w:val="22"/>
        </w:rPr>
        <w:t xml:space="preserve"> platnosti a účinnosti </w:t>
      </w:r>
      <w:proofErr w:type="spellStart"/>
      <w:r>
        <w:rPr>
          <w:rFonts w:ascii="Calibri" w:hAnsi="Calibri"/>
          <w:sz w:val="22"/>
          <w:szCs w:val="22"/>
        </w:rPr>
        <w:t>dnem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 w:rsidR="002A4435">
        <w:rPr>
          <w:rFonts w:ascii="Calibri" w:hAnsi="Calibri"/>
          <w:sz w:val="22"/>
          <w:szCs w:val="22"/>
        </w:rPr>
        <w:t>podpisu</w:t>
      </w:r>
      <w:proofErr w:type="spellEnd"/>
      <w:r w:rsidR="002A4435">
        <w:rPr>
          <w:rFonts w:ascii="Calibri" w:hAnsi="Calibri"/>
          <w:sz w:val="22"/>
          <w:szCs w:val="22"/>
        </w:rPr>
        <w:t xml:space="preserve"> </w:t>
      </w:r>
      <w:proofErr w:type="spellStart"/>
      <w:r w:rsidR="002A4435">
        <w:rPr>
          <w:rFonts w:ascii="Calibri" w:hAnsi="Calibri"/>
          <w:sz w:val="22"/>
          <w:szCs w:val="22"/>
        </w:rPr>
        <w:t>druhé</w:t>
      </w:r>
      <w:proofErr w:type="spellEnd"/>
      <w:r w:rsidR="002A4435">
        <w:rPr>
          <w:rFonts w:ascii="Calibri" w:hAnsi="Calibri"/>
          <w:sz w:val="22"/>
          <w:szCs w:val="22"/>
        </w:rPr>
        <w:t xml:space="preserve"> strany.</w:t>
      </w:r>
    </w:p>
    <w:p w:rsidR="00AF454D" w:rsidRDefault="00CD6FF8">
      <w:pPr>
        <w:pStyle w:val="Heading2CtrlShiftH2"/>
        <w:numPr>
          <w:ilvl w:val="1"/>
          <w:numId w:val="2"/>
        </w:num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Tato</w:t>
      </w:r>
      <w:proofErr w:type="spellEnd"/>
      <w:r>
        <w:rPr>
          <w:rFonts w:ascii="Calibri" w:hAnsi="Calibri"/>
          <w:sz w:val="22"/>
          <w:szCs w:val="22"/>
        </w:rPr>
        <w:t xml:space="preserve"> smlouva je vyhotovena </w:t>
      </w:r>
      <w:proofErr w:type="spellStart"/>
      <w:r>
        <w:rPr>
          <w:rFonts w:ascii="Calibri" w:hAnsi="Calibri"/>
          <w:sz w:val="22"/>
          <w:szCs w:val="22"/>
        </w:rPr>
        <w:t>ve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dvou</w:t>
      </w:r>
      <w:proofErr w:type="spellEnd"/>
      <w:r>
        <w:rPr>
          <w:rFonts w:ascii="Calibri" w:hAnsi="Calibri"/>
          <w:sz w:val="22"/>
          <w:szCs w:val="22"/>
        </w:rPr>
        <w:t xml:space="preserve"> stejnopisech, z </w:t>
      </w:r>
      <w:proofErr w:type="spellStart"/>
      <w:r>
        <w:rPr>
          <w:rFonts w:ascii="Calibri" w:hAnsi="Calibri"/>
          <w:sz w:val="22"/>
          <w:szCs w:val="22"/>
        </w:rPr>
        <w:t>nichž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každá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Strana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obdrží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jednom</w:t>
      </w:r>
      <w:proofErr w:type="spellEnd"/>
      <w:r>
        <w:rPr>
          <w:rFonts w:ascii="Calibri" w:hAnsi="Calibri"/>
          <w:sz w:val="22"/>
          <w:szCs w:val="22"/>
        </w:rPr>
        <w:t>.</w:t>
      </w:r>
    </w:p>
    <w:tbl>
      <w:tblPr>
        <w:tblStyle w:val="TableNormal"/>
        <w:tblW w:w="810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50"/>
        <w:gridCol w:w="4052"/>
      </w:tblGrid>
      <w:tr w:rsidR="00AF454D" w:rsidTr="00EB74D0">
        <w:trPr>
          <w:trHeight w:val="136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AF454D"/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AF454D"/>
        </w:tc>
      </w:tr>
      <w:tr w:rsidR="00AF454D" w:rsidTr="00EB74D0">
        <w:trPr>
          <w:trHeight w:val="448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CD6FF8">
            <w:pPr>
              <w:pStyle w:val="TextA"/>
            </w:pPr>
            <w:r>
              <w:rPr>
                <w:rFonts w:ascii="Calibri" w:hAnsi="Calibri"/>
                <w:b/>
                <w:bCs/>
                <w:u w:val="single"/>
              </w:rPr>
              <w:t>PŘÍ</w:t>
            </w:r>
            <w:r>
              <w:rPr>
                <w:rFonts w:ascii="Calibri" w:hAnsi="Calibri"/>
                <w:b/>
                <w:bCs/>
                <w:u w:val="single"/>
                <w:lang w:val="de-DE"/>
              </w:rPr>
              <w:t xml:space="preserve">LOHA </w:t>
            </w:r>
            <w:r w:rsidR="00770730">
              <w:rPr>
                <w:rFonts w:ascii="Calibri" w:hAnsi="Calibri"/>
                <w:b/>
                <w:bCs/>
                <w:u w:val="single"/>
              </w:rPr>
              <w:t>č</w:t>
            </w:r>
            <w:r>
              <w:rPr>
                <w:rFonts w:ascii="Calibri" w:hAnsi="Calibri"/>
                <w:b/>
                <w:bCs/>
                <w:u w:val="single"/>
              </w:rPr>
              <w:t>. 1. - viz samostatný dokument</w:t>
            </w:r>
            <w:r w:rsidR="00770730">
              <w:rPr>
                <w:rFonts w:ascii="Calibri" w:hAnsi="Calibri"/>
                <w:b/>
                <w:bCs/>
                <w:u w:val="single"/>
              </w:rPr>
              <w:t xml:space="preserve"> /technical Rider/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454D" w:rsidRDefault="00AF454D"/>
        </w:tc>
      </w:tr>
    </w:tbl>
    <w:p w:rsidR="00AF454D" w:rsidRDefault="00EB74D0" w:rsidP="00770730">
      <w:pPr>
        <w:pStyle w:val="TextA"/>
        <w:spacing w:after="0"/>
        <w:rPr>
          <w:rFonts w:ascii="Calibri" w:hAnsi="Calibri"/>
          <w:b/>
          <w:bCs/>
          <w:u w:val="single"/>
        </w:rPr>
      </w:pPr>
      <w:r w:rsidRPr="00EB74D0">
        <w:rPr>
          <w:rFonts w:ascii="Calibri" w:hAnsi="Calibri"/>
          <w:b/>
          <w:bCs/>
        </w:rPr>
        <w:t xml:space="preserve">        </w:t>
      </w:r>
      <w:r>
        <w:rPr>
          <w:rFonts w:ascii="Calibri" w:hAnsi="Calibri"/>
          <w:b/>
          <w:bCs/>
          <w:u w:val="single"/>
        </w:rPr>
        <w:t xml:space="preserve"> </w:t>
      </w:r>
      <w:r w:rsidR="00CD6FF8">
        <w:rPr>
          <w:rFonts w:ascii="Calibri" w:hAnsi="Calibri"/>
          <w:b/>
          <w:bCs/>
          <w:u w:val="single"/>
        </w:rPr>
        <w:t>PŘÍ</w:t>
      </w:r>
      <w:r w:rsidR="00CD6FF8">
        <w:rPr>
          <w:rFonts w:ascii="Calibri" w:hAnsi="Calibri"/>
          <w:b/>
          <w:bCs/>
          <w:u w:val="single"/>
          <w:lang w:val="de-DE"/>
        </w:rPr>
        <w:t xml:space="preserve">LOHA </w:t>
      </w:r>
      <w:r w:rsidR="00770730">
        <w:rPr>
          <w:rFonts w:ascii="Calibri" w:hAnsi="Calibri"/>
          <w:b/>
          <w:bCs/>
          <w:u w:val="single"/>
        </w:rPr>
        <w:t>č</w:t>
      </w:r>
      <w:r w:rsidR="00CD6FF8">
        <w:rPr>
          <w:rFonts w:ascii="Calibri" w:hAnsi="Calibri"/>
          <w:b/>
          <w:bCs/>
          <w:u w:val="single"/>
        </w:rPr>
        <w:t xml:space="preserve">. </w:t>
      </w:r>
      <w:r w:rsidR="00770730">
        <w:rPr>
          <w:rFonts w:ascii="Calibri" w:hAnsi="Calibri"/>
          <w:b/>
          <w:bCs/>
          <w:u w:val="single"/>
        </w:rPr>
        <w:t>2</w:t>
      </w:r>
      <w:r w:rsidR="00CD6FF8">
        <w:rPr>
          <w:rFonts w:ascii="Calibri" w:hAnsi="Calibri"/>
          <w:b/>
          <w:bCs/>
          <w:u w:val="single"/>
        </w:rPr>
        <w:t xml:space="preserve"> - viz. samostatný dokument</w:t>
      </w:r>
    </w:p>
    <w:p w:rsidR="00770730" w:rsidRDefault="00770730" w:rsidP="00770730">
      <w:pPr>
        <w:pStyle w:val="TextA"/>
        <w:spacing w:after="0"/>
        <w:rPr>
          <w:rFonts w:ascii="Calibri" w:eastAsia="Calibri" w:hAnsi="Calibri" w:cs="Calibri"/>
          <w:b/>
          <w:bCs/>
          <w:u w:val="single"/>
        </w:rPr>
      </w:pPr>
      <w:r w:rsidRPr="00770730">
        <w:rPr>
          <w:rFonts w:ascii="Calibri" w:eastAsia="Calibri" w:hAnsi="Calibri" w:cs="Calibri"/>
          <w:b/>
          <w:bCs/>
        </w:rPr>
        <w:t xml:space="preserve">         </w:t>
      </w:r>
      <w:r>
        <w:rPr>
          <w:rFonts w:ascii="Calibri" w:eastAsia="Calibri" w:hAnsi="Calibri" w:cs="Calibri"/>
          <w:b/>
          <w:bCs/>
          <w:u w:val="single"/>
        </w:rPr>
        <w:t>/catering/</w:t>
      </w:r>
    </w:p>
    <w:p w:rsidR="00770730" w:rsidRPr="00EB74D0" w:rsidRDefault="00770730" w:rsidP="00770730">
      <w:pPr>
        <w:pStyle w:val="TextA"/>
        <w:spacing w:after="0"/>
        <w:rPr>
          <w:rFonts w:ascii="Calibri" w:eastAsia="Calibri" w:hAnsi="Calibri" w:cs="Calibri"/>
          <w:b/>
          <w:bCs/>
          <w:u w:val="single"/>
        </w:rPr>
      </w:pPr>
    </w:p>
    <w:p w:rsidR="00AF454D" w:rsidRPr="00770730" w:rsidRDefault="00EB74D0">
      <w:pPr>
        <w:pStyle w:val="TextA"/>
        <w:spacing w:after="0"/>
        <w:rPr>
          <w:rFonts w:ascii="Calibri" w:hAnsi="Calibri"/>
          <w:b/>
          <w:bCs/>
          <w:u w:val="single"/>
        </w:rPr>
      </w:pPr>
      <w:r w:rsidRPr="00EB74D0">
        <w:rPr>
          <w:rFonts w:ascii="Calibri" w:hAnsi="Calibri"/>
          <w:b/>
          <w:bCs/>
        </w:rPr>
        <w:t xml:space="preserve">        </w:t>
      </w:r>
      <w:r>
        <w:rPr>
          <w:rFonts w:ascii="Calibri" w:hAnsi="Calibri"/>
          <w:b/>
          <w:bCs/>
          <w:u w:val="single"/>
        </w:rPr>
        <w:t xml:space="preserve"> </w:t>
      </w:r>
      <w:r w:rsidR="00CD6FF8">
        <w:rPr>
          <w:rFonts w:ascii="Calibri" w:hAnsi="Calibri"/>
          <w:b/>
          <w:bCs/>
          <w:u w:val="single"/>
        </w:rPr>
        <w:t>PŘÍ</w:t>
      </w:r>
      <w:r w:rsidR="00CD6FF8">
        <w:rPr>
          <w:rFonts w:ascii="Calibri" w:hAnsi="Calibri"/>
          <w:b/>
          <w:bCs/>
          <w:u w:val="single"/>
          <w:lang w:val="de-DE"/>
        </w:rPr>
        <w:t xml:space="preserve">LOHA </w:t>
      </w:r>
      <w:r w:rsidR="00770730">
        <w:rPr>
          <w:rFonts w:ascii="Calibri" w:hAnsi="Calibri"/>
          <w:b/>
          <w:bCs/>
          <w:u w:val="single"/>
        </w:rPr>
        <w:t>č</w:t>
      </w:r>
      <w:r w:rsidR="00CD6FF8">
        <w:rPr>
          <w:rFonts w:ascii="Calibri" w:hAnsi="Calibri"/>
          <w:b/>
          <w:bCs/>
          <w:u w:val="single"/>
        </w:rPr>
        <w:t xml:space="preserve">. </w:t>
      </w:r>
      <w:r w:rsidR="00770730">
        <w:rPr>
          <w:rFonts w:ascii="Calibri" w:hAnsi="Calibri"/>
          <w:b/>
          <w:bCs/>
          <w:u w:val="single"/>
        </w:rPr>
        <w:t>3</w:t>
      </w:r>
      <w:r w:rsidR="00CD6FF8">
        <w:rPr>
          <w:rFonts w:ascii="Calibri" w:hAnsi="Calibri"/>
          <w:b/>
          <w:bCs/>
          <w:u w:val="single"/>
        </w:rPr>
        <w:t xml:space="preserve"> - JMENNÝ </w:t>
      </w:r>
      <w:r w:rsidR="00CD6FF8">
        <w:rPr>
          <w:rFonts w:ascii="Calibri" w:hAnsi="Calibri"/>
          <w:b/>
          <w:bCs/>
          <w:u w:val="single"/>
          <w:lang w:val="de-DE"/>
        </w:rPr>
        <w:t>SEZNAM + SPZ</w:t>
      </w:r>
    </w:p>
    <w:p w:rsidR="00AF454D" w:rsidRDefault="00AF454D">
      <w:pPr>
        <w:pStyle w:val="TextA"/>
        <w:spacing w:after="0"/>
        <w:rPr>
          <w:rFonts w:ascii="Calibri" w:eastAsia="Calibri" w:hAnsi="Calibri" w:cs="Calibri"/>
          <w:b/>
          <w:bCs/>
          <w:u w:val="single"/>
        </w:rPr>
      </w:pPr>
    </w:p>
    <w:p w:rsidR="00AF454D" w:rsidRDefault="00CD6FF8" w:rsidP="00EB74D0">
      <w:pPr>
        <w:pStyle w:val="TextA"/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Svatava Tomanová Kruntová </w:t>
      </w:r>
      <w:r w:rsidR="007D0208">
        <w:rPr>
          <w:rFonts w:ascii="Calibri" w:hAnsi="Calibri"/>
          <w:sz w:val="22"/>
          <w:szCs w:val="22"/>
          <w:lang w:val="en-US"/>
        </w:rPr>
        <w:t xml:space="preserve">- manager - </w:t>
      </w:r>
      <w:proofErr w:type="spellStart"/>
      <w:r w:rsidR="007D0208">
        <w:rPr>
          <w:rFonts w:ascii="Calibri" w:hAnsi="Calibri"/>
          <w:sz w:val="22"/>
          <w:szCs w:val="22"/>
          <w:lang w:val="en-US"/>
        </w:rPr>
        <w:t>xxxxxx</w:t>
      </w:r>
      <w:proofErr w:type="spellEnd"/>
    </w:p>
    <w:p w:rsidR="00AF454D" w:rsidRDefault="00CD6FF8" w:rsidP="00EB74D0">
      <w:pPr>
        <w:pStyle w:val="TextA"/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Hynek Toman</w:t>
      </w:r>
    </w:p>
    <w:p w:rsidR="00AF454D" w:rsidRDefault="00CD6FF8" w:rsidP="00EB74D0">
      <w:pPr>
        <w:pStyle w:val="TextA"/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Duš</w:t>
      </w:r>
      <w:r>
        <w:rPr>
          <w:rFonts w:ascii="Calibri" w:hAnsi="Calibri"/>
          <w:sz w:val="22"/>
          <w:szCs w:val="22"/>
          <w:lang w:val="it-IT"/>
        </w:rPr>
        <w:t>an Marco</w:t>
      </w:r>
    </w:p>
    <w:p w:rsidR="00AF454D" w:rsidRDefault="00CD6FF8" w:rsidP="00EB74D0">
      <w:pPr>
        <w:pStyle w:val="TextA"/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Radovan Tomášek</w:t>
      </w:r>
    </w:p>
    <w:p w:rsidR="00AF454D" w:rsidRDefault="00CD6FF8" w:rsidP="00EB74D0">
      <w:pPr>
        <w:pStyle w:val="TextA"/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Filip Fendrych</w:t>
      </w:r>
    </w:p>
    <w:p w:rsidR="00AF454D" w:rsidRDefault="00CD6FF8" w:rsidP="00EB74D0">
      <w:pPr>
        <w:pStyle w:val="TextA"/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Marek Leždík</w:t>
      </w:r>
    </w:p>
    <w:p w:rsidR="00AF454D" w:rsidRDefault="007D0208" w:rsidP="00EB74D0">
      <w:pPr>
        <w:pStyle w:val="TextA"/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Dodávka xxxxxx</w:t>
      </w:r>
    </w:p>
    <w:p w:rsidR="00AF454D" w:rsidRDefault="00CD6FF8" w:rsidP="00EB74D0">
      <w:pPr>
        <w:pStyle w:val="TextA"/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osobní </w:t>
      </w:r>
      <w:r w:rsidR="007D0208">
        <w:rPr>
          <w:rFonts w:ascii="Calibri" w:hAnsi="Calibri"/>
          <w:sz w:val="22"/>
          <w:szCs w:val="22"/>
          <w:lang w:val="it-IT"/>
        </w:rPr>
        <w:t>auto xxxxxx</w:t>
      </w:r>
    </w:p>
    <w:p w:rsidR="00AF454D" w:rsidRDefault="002D5820" w:rsidP="00EB74D0">
      <w:pPr>
        <w:pStyle w:val="TextA"/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Petr Znamenáček </w:t>
      </w:r>
    </w:p>
    <w:p w:rsidR="00AF454D" w:rsidRDefault="00AF454D">
      <w:pPr>
        <w:pStyle w:val="TextA"/>
        <w:rPr>
          <w:rFonts w:ascii="Calibri" w:eastAsia="Calibri" w:hAnsi="Calibri" w:cs="Calibri"/>
          <w:sz w:val="22"/>
          <w:szCs w:val="22"/>
        </w:rPr>
      </w:pPr>
    </w:p>
    <w:p w:rsidR="00EB74D0" w:rsidRDefault="00EB74D0">
      <w:pPr>
        <w:pStyle w:val="TextA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 Praze dne</w:t>
      </w:r>
      <w:r w:rsidR="008C28F9">
        <w:rPr>
          <w:rFonts w:ascii="Calibri" w:eastAsia="Calibri" w:hAnsi="Calibri" w:cs="Calibri"/>
          <w:sz w:val="22"/>
          <w:szCs w:val="22"/>
        </w:rPr>
        <w:t xml:space="preserve"> 3.12.2024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V Karviné dne</w:t>
      </w:r>
      <w:r w:rsidR="008C28F9">
        <w:rPr>
          <w:rFonts w:ascii="Calibri" w:eastAsia="Calibri" w:hAnsi="Calibri" w:cs="Calibri"/>
          <w:sz w:val="22"/>
          <w:szCs w:val="22"/>
        </w:rPr>
        <w:t xml:space="preserve"> 11. 11. 2024</w:t>
      </w:r>
    </w:p>
    <w:p w:rsidR="00EB74D0" w:rsidRDefault="00EB74D0">
      <w:pPr>
        <w:pStyle w:val="TextA"/>
        <w:rPr>
          <w:rFonts w:ascii="Calibri" w:eastAsia="Calibri" w:hAnsi="Calibri" w:cs="Calibri"/>
          <w:sz w:val="22"/>
          <w:szCs w:val="22"/>
        </w:rPr>
      </w:pPr>
    </w:p>
    <w:p w:rsidR="00A21CA4" w:rsidRDefault="00A21CA4">
      <w:pPr>
        <w:pStyle w:val="TextA"/>
        <w:rPr>
          <w:rFonts w:ascii="Calibri" w:eastAsia="Calibri" w:hAnsi="Calibri" w:cs="Calibri"/>
          <w:sz w:val="22"/>
          <w:szCs w:val="22"/>
        </w:rPr>
      </w:pPr>
    </w:p>
    <w:p w:rsidR="00AF454D" w:rsidRDefault="00CD6FF8">
      <w:pPr>
        <w:pStyle w:val="TextA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................................................</w:t>
      </w:r>
    </w:p>
    <w:p w:rsidR="00AF454D" w:rsidRDefault="00EB74D0" w:rsidP="00EB74D0">
      <w:pPr>
        <w:pStyle w:val="TextA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Svatava Tomanová Kruntová</w:t>
      </w:r>
      <w:r w:rsidR="00CD6FF8">
        <w:rPr>
          <w:rFonts w:ascii="Calibri" w:hAnsi="Calibri"/>
          <w:sz w:val="22"/>
          <w:szCs w:val="22"/>
        </w:rPr>
        <w:tab/>
      </w:r>
      <w:r w:rsidR="00CD6FF8">
        <w:rPr>
          <w:rFonts w:ascii="Calibri" w:hAnsi="Calibri"/>
          <w:sz w:val="22"/>
          <w:szCs w:val="22"/>
        </w:rPr>
        <w:tab/>
      </w:r>
      <w:r w:rsidR="00CD6FF8">
        <w:rPr>
          <w:rFonts w:ascii="Calibri" w:hAnsi="Calibri"/>
          <w:sz w:val="22"/>
          <w:szCs w:val="22"/>
        </w:rPr>
        <w:tab/>
      </w:r>
      <w:r w:rsidR="00CD6FF8">
        <w:rPr>
          <w:rFonts w:ascii="Calibri" w:hAnsi="Calibri"/>
          <w:sz w:val="22"/>
          <w:szCs w:val="22"/>
        </w:rPr>
        <w:tab/>
      </w:r>
      <w:r w:rsidR="00CD6FF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Mgr. Olga Hrubec</w:t>
      </w:r>
    </w:p>
    <w:p w:rsidR="00EB74D0" w:rsidRDefault="00EB74D0" w:rsidP="00EB74D0">
      <w:pPr>
        <w:pStyle w:val="TextA"/>
        <w:spacing w:after="0"/>
      </w:pPr>
      <w:r>
        <w:t>jednatelka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ředitelka </w:t>
      </w:r>
    </w:p>
    <w:sectPr w:rsidR="00EB74D0">
      <w:headerReference w:type="default" r:id="rId7"/>
      <w:footerReference w:type="default" r:id="rId8"/>
      <w:pgSz w:w="11900" w:h="16840"/>
      <w:pgMar w:top="1474" w:right="1021" w:bottom="1474" w:left="1985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B06" w:rsidRDefault="00ED3B06">
      <w:r>
        <w:separator/>
      </w:r>
    </w:p>
  </w:endnote>
  <w:endnote w:type="continuationSeparator" w:id="0">
    <w:p w:rsidR="00ED3B06" w:rsidRDefault="00ED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54D" w:rsidRDefault="00CD6FF8">
    <w:pPr>
      <w:pStyle w:val="Zpat"/>
      <w:tabs>
        <w:tab w:val="clear" w:pos="9072"/>
        <w:tab w:val="right" w:pos="8874"/>
      </w:tabs>
      <w:jc w:val="right"/>
    </w:pPr>
    <w:proofErr w:type="spellStart"/>
    <w:r>
      <w:t>Stránka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2D5820">
      <w:rPr>
        <w:noProof/>
      </w:rPr>
      <w:t>2</w:t>
    </w:r>
    <w:r>
      <w:fldChar w:fldCharType="end"/>
    </w:r>
    <w:r>
      <w:t xml:space="preserve"> z </w:t>
    </w:r>
    <w:r>
      <w:fldChar w:fldCharType="begin"/>
    </w:r>
    <w:r>
      <w:instrText xml:space="preserve"> NUMPAGES </w:instrText>
    </w:r>
    <w:r>
      <w:fldChar w:fldCharType="separate"/>
    </w:r>
    <w:r w:rsidR="002D5820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B06" w:rsidRDefault="00ED3B06">
      <w:r>
        <w:separator/>
      </w:r>
    </w:p>
  </w:footnote>
  <w:footnote w:type="continuationSeparator" w:id="0">
    <w:p w:rsidR="00ED3B06" w:rsidRDefault="00ED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54D" w:rsidRDefault="00AF454D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119DE"/>
    <w:multiLevelType w:val="multilevel"/>
    <w:tmpl w:val="67768386"/>
    <w:numStyleLink w:val="Importovanstyl1"/>
  </w:abstractNum>
  <w:abstractNum w:abstractNumId="1">
    <w:nsid w:val="200E789B"/>
    <w:multiLevelType w:val="hybridMultilevel"/>
    <w:tmpl w:val="6D7E0228"/>
    <w:numStyleLink w:val="Importovanstyl2"/>
  </w:abstractNum>
  <w:abstractNum w:abstractNumId="2">
    <w:nsid w:val="2CA74521"/>
    <w:multiLevelType w:val="hybridMultilevel"/>
    <w:tmpl w:val="6D7E0228"/>
    <w:styleLink w:val="Importovanstyl2"/>
    <w:lvl w:ilvl="0" w:tplc="F760A370">
      <w:start w:val="1"/>
      <w:numFmt w:val="lowerLetter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FEB37E">
      <w:start w:val="1"/>
      <w:numFmt w:val="lowerLetter"/>
      <w:lvlText w:val="%2."/>
      <w:lvlJc w:val="left"/>
      <w:pPr>
        <w:ind w:left="99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6C020E16">
      <w:start w:val="1"/>
      <w:numFmt w:val="lowerLetter"/>
      <w:lvlText w:val="%3."/>
      <w:lvlJc w:val="left"/>
      <w:pPr>
        <w:ind w:left="141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144E96E">
      <w:start w:val="1"/>
      <w:numFmt w:val="lowerLetter"/>
      <w:lvlText w:val="%4."/>
      <w:lvlJc w:val="left"/>
      <w:pPr>
        <w:ind w:left="184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6ECF300">
      <w:start w:val="1"/>
      <w:numFmt w:val="lowerLetter"/>
      <w:lvlText w:val="%5."/>
      <w:lvlJc w:val="left"/>
      <w:pPr>
        <w:ind w:left="226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184778E">
      <w:start w:val="1"/>
      <w:numFmt w:val="lowerLetter"/>
      <w:lvlText w:val="%6."/>
      <w:lvlJc w:val="left"/>
      <w:pPr>
        <w:ind w:left="27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80061CE">
      <w:start w:val="1"/>
      <w:numFmt w:val="lowerLetter"/>
      <w:lvlText w:val="%7."/>
      <w:lvlJc w:val="left"/>
      <w:pPr>
        <w:ind w:left="319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16A8014">
      <w:start w:val="1"/>
      <w:numFmt w:val="lowerLetter"/>
      <w:lvlText w:val="%8."/>
      <w:lvlJc w:val="left"/>
      <w:pPr>
        <w:ind w:left="365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BC09E36">
      <w:start w:val="1"/>
      <w:numFmt w:val="lowerLetter"/>
      <w:lvlText w:val="%9."/>
      <w:lvlJc w:val="left"/>
      <w:pPr>
        <w:ind w:left="41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>
    <w:nsid w:val="45836814"/>
    <w:multiLevelType w:val="hybridMultilevel"/>
    <w:tmpl w:val="11AE8E8E"/>
    <w:lvl w:ilvl="0" w:tplc="8AB83B3E">
      <w:start w:val="1"/>
      <w:numFmt w:val="bullet"/>
      <w:lvlText w:val="·"/>
      <w:lvlJc w:val="left"/>
      <w:pPr>
        <w:tabs>
          <w:tab w:val="num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9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32F15E">
      <w:start w:val="1"/>
      <w:numFmt w:val="bullet"/>
      <w:lvlText w:val="o"/>
      <w:lvlJc w:val="left"/>
      <w:pPr>
        <w:tabs>
          <w:tab w:val="left" w:pos="567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94"/>
        </w:tabs>
        <w:ind w:left="1593" w:hanging="51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B0AB6A">
      <w:start w:val="1"/>
      <w:numFmt w:val="bullet"/>
      <w:lvlText w:val="▪"/>
      <w:lvlJc w:val="left"/>
      <w:pPr>
        <w:tabs>
          <w:tab w:val="left" w:pos="567"/>
          <w:tab w:val="left" w:pos="144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94"/>
        </w:tabs>
        <w:ind w:left="2313" w:hanging="51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B28AC4">
      <w:start w:val="1"/>
      <w:numFmt w:val="bullet"/>
      <w:lvlText w:val="·"/>
      <w:lvlJc w:val="left"/>
      <w:pPr>
        <w:tabs>
          <w:tab w:val="left" w:pos="567"/>
          <w:tab w:val="left" w:pos="1440"/>
          <w:tab w:val="left" w:pos="2160"/>
          <w:tab w:val="num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94"/>
        </w:tabs>
        <w:ind w:left="3033" w:hanging="51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CC22EE">
      <w:start w:val="1"/>
      <w:numFmt w:val="bullet"/>
      <w:lvlText w:val="o"/>
      <w:lvlJc w:val="left"/>
      <w:pPr>
        <w:tabs>
          <w:tab w:val="left" w:pos="567"/>
          <w:tab w:val="left" w:pos="1440"/>
          <w:tab w:val="left" w:pos="2160"/>
          <w:tab w:val="left" w:pos="2880"/>
          <w:tab w:val="num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94"/>
        </w:tabs>
        <w:ind w:left="3753" w:hanging="51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D622B4">
      <w:start w:val="1"/>
      <w:numFmt w:val="bullet"/>
      <w:lvlText w:val="▪"/>
      <w:lvlJc w:val="left"/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num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94"/>
        </w:tabs>
        <w:ind w:left="4473" w:hanging="51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B4B082">
      <w:start w:val="1"/>
      <w:numFmt w:val="bullet"/>
      <w:lvlText w:val="·"/>
      <w:lvlJc w:val="left"/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num" w:pos="5040"/>
          <w:tab w:val="left" w:pos="5760"/>
          <w:tab w:val="left" w:pos="6480"/>
          <w:tab w:val="left" w:pos="7200"/>
          <w:tab w:val="left" w:pos="7920"/>
          <w:tab w:val="left" w:pos="8394"/>
        </w:tabs>
        <w:ind w:left="5193" w:hanging="51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D28E1C">
      <w:start w:val="1"/>
      <w:numFmt w:val="bullet"/>
      <w:lvlText w:val="o"/>
      <w:lvlJc w:val="left"/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760"/>
          <w:tab w:val="left" w:pos="6480"/>
          <w:tab w:val="left" w:pos="7200"/>
          <w:tab w:val="left" w:pos="7920"/>
          <w:tab w:val="left" w:pos="8394"/>
        </w:tabs>
        <w:ind w:left="5913" w:hanging="51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08F8E0">
      <w:start w:val="1"/>
      <w:numFmt w:val="bullet"/>
      <w:lvlText w:val="▪"/>
      <w:lvlJc w:val="left"/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480"/>
          <w:tab w:val="left" w:pos="7200"/>
          <w:tab w:val="left" w:pos="7920"/>
          <w:tab w:val="left" w:pos="8394"/>
        </w:tabs>
        <w:ind w:left="6633" w:hanging="51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2D364A4"/>
    <w:multiLevelType w:val="hybridMultilevel"/>
    <w:tmpl w:val="806413FE"/>
    <w:lvl w:ilvl="0" w:tplc="54301C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32F3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1276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002C3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776F27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620F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7629C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BD2E0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1E03D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3A1372D"/>
    <w:multiLevelType w:val="multilevel"/>
    <w:tmpl w:val="67768386"/>
    <w:styleLink w:val="Importovanstyl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1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1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7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3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99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0"/>
    <w:lvlOverride w:ilvl="0">
      <w:startOverride w:val="2"/>
    </w:lvlOverride>
  </w:num>
  <w:num w:numId="6">
    <w:abstractNumId w:val="4"/>
  </w:num>
  <w:num w:numId="7">
    <w:abstractNumId w:val="3"/>
  </w:num>
  <w:num w:numId="8">
    <w:abstractNumId w:val="0"/>
    <w:lvlOverride w:ilvl="0">
      <w:startOverride w:val="3"/>
    </w:lvlOverride>
  </w:num>
  <w:num w:numId="9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5"/>
          </w:tabs>
          <w:ind w:left="731" w:hanging="7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15"/>
          </w:tabs>
          <w:ind w:left="731" w:hanging="7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317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37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17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477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37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197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lvlText w:val="%1.%2."/>
        <w:lvlJc w:val="left"/>
        <w:pPr>
          <w:tabs>
            <w:tab w:val="num" w:pos="515"/>
          </w:tabs>
          <w:ind w:left="623" w:hanging="6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515"/>
          </w:tabs>
          <w:ind w:left="623" w:hanging="6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515"/>
          </w:tabs>
          <w:ind w:left="22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515"/>
          </w:tabs>
          <w:ind w:left="166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15"/>
          </w:tabs>
          <w:ind w:left="202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15"/>
          </w:tabs>
          <w:ind w:left="238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15"/>
          </w:tabs>
          <w:ind w:left="274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15"/>
          </w:tabs>
          <w:ind w:left="310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4D"/>
    <w:rsid w:val="00185B41"/>
    <w:rsid w:val="002A4435"/>
    <w:rsid w:val="002D5820"/>
    <w:rsid w:val="003476F6"/>
    <w:rsid w:val="004E1135"/>
    <w:rsid w:val="005D228B"/>
    <w:rsid w:val="00770730"/>
    <w:rsid w:val="007A4F5C"/>
    <w:rsid w:val="007D0208"/>
    <w:rsid w:val="008C28F9"/>
    <w:rsid w:val="008E4F64"/>
    <w:rsid w:val="009429F0"/>
    <w:rsid w:val="00986974"/>
    <w:rsid w:val="00A21CA4"/>
    <w:rsid w:val="00AF3DDE"/>
    <w:rsid w:val="00AF454D"/>
    <w:rsid w:val="00CD6FF8"/>
    <w:rsid w:val="00EB74D0"/>
    <w:rsid w:val="00ED3B06"/>
    <w:rsid w:val="00F2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5A072-FB36-49B1-9139-12FF537E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Georgia" w:hAnsi="Georgia" w:cs="Arial Unicode MS"/>
      <w:color w:val="000000"/>
      <w:u w:color="000000"/>
      <w:lang w:val="en-US"/>
    </w:rPr>
  </w:style>
  <w:style w:type="paragraph" w:customStyle="1" w:styleId="TextA">
    <w:name w:val="Text A"/>
    <w:pPr>
      <w:spacing w:after="240" w:line="240" w:lineRule="atLeast"/>
    </w:pPr>
    <w:rPr>
      <w:rFonts w:ascii="Georgia" w:hAnsi="Georgia" w:cs="Arial Unicode MS"/>
      <w:color w:val="000000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rosttext">
    <w:name w:val="Plain Text"/>
    <w:pPr>
      <w:spacing w:after="240" w:line="240" w:lineRule="atLeast"/>
    </w:pPr>
    <w:rPr>
      <w:rFonts w:ascii="Courier New" w:hAnsi="Courier New" w:cs="Arial Unicode MS"/>
      <w:color w:val="000000"/>
      <w:u w:color="000000"/>
      <w:lang w:val="en-US"/>
    </w:rPr>
  </w:style>
  <w:style w:type="paragraph" w:styleId="Normlnweb">
    <w:name w:val="Normal (Web)"/>
    <w:pPr>
      <w:spacing w:after="240"/>
    </w:pPr>
    <w:rPr>
      <w:rFonts w:eastAsia="Times New Roman"/>
      <w:color w:val="000000"/>
      <w:sz w:val="24"/>
      <w:szCs w:val="24"/>
      <w:u w:color="000000"/>
    </w:rPr>
  </w:style>
  <w:style w:type="paragraph" w:customStyle="1" w:styleId="Heading1CtrlShiftH1">
    <w:name w:val="Heading 1 (CtrlShift + H1)"/>
    <w:pPr>
      <w:spacing w:before="240" w:after="240" w:line="240" w:lineRule="atLeast"/>
    </w:pPr>
    <w:rPr>
      <w:rFonts w:ascii="Georgia" w:hAnsi="Georgia" w:cs="Arial Unicode MS"/>
      <w:color w:val="000000"/>
      <w:u w:color="000000"/>
      <w:lang w:val="en-US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Heading2CtrlShiftH2">
    <w:name w:val="Heading 2 (CtrlShift + H2)"/>
    <w:pPr>
      <w:spacing w:after="240" w:line="240" w:lineRule="atLeast"/>
      <w:ind w:left="567"/>
    </w:pPr>
    <w:rPr>
      <w:rFonts w:ascii="Georgia" w:hAnsi="Georgia" w:cs="Arial Unicode MS"/>
      <w:color w:val="000000"/>
      <w:u w:color="000000"/>
      <w:lang w:val="en-US"/>
    </w:rPr>
  </w:style>
  <w:style w:type="paragraph" w:customStyle="1" w:styleId="Alpha1CtrlShiftA1">
    <w:name w:val="Alpha 1 (CtrlShift + A1)"/>
    <w:pPr>
      <w:spacing w:after="240" w:line="240" w:lineRule="atLeast"/>
      <w:ind w:left="567"/>
    </w:pPr>
    <w:rPr>
      <w:rFonts w:ascii="Georgia" w:hAnsi="Georgia" w:cs="Arial Unicode MS"/>
      <w:color w:val="000000"/>
      <w:u w:color="000000"/>
      <w:lang w:val="en-US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styleId="Odstavecseseznamem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Tlotextu">
    <w:name w:val="Tělo textu"/>
    <w:pPr>
      <w:spacing w:after="240" w:line="240" w:lineRule="atLeast"/>
    </w:pPr>
    <w:rPr>
      <w:rFonts w:ascii="Georgia" w:hAnsi="Georgia" w:cs="Arial Unicode MS"/>
      <w:color w:val="000000"/>
      <w:u w:color="000000"/>
      <w:lang w:val="en-US"/>
    </w:rPr>
  </w:style>
  <w:style w:type="paragraph" w:customStyle="1" w:styleId="ColorfulList-Accent11">
    <w:name w:val="Colorful List - Accent 11"/>
    <w:pPr>
      <w:spacing w:after="240" w:line="240" w:lineRule="atLeast"/>
      <w:ind w:left="567"/>
    </w:pPr>
    <w:rPr>
      <w:rFonts w:ascii="Georgia" w:hAnsi="Georgia" w:cs="Arial Unicode MS"/>
      <w:color w:val="000000"/>
      <w:u w:color="000000"/>
      <w:lang w:val="en-US"/>
    </w:rPr>
  </w:style>
  <w:style w:type="paragraph" w:styleId="Zkladntext2">
    <w:name w:val="Body Text 2"/>
    <w:rPr>
      <w:rFonts w:cs="Arial Unicode MS"/>
      <w:color w:val="000000"/>
      <w:sz w:val="24"/>
      <w:szCs w:val="24"/>
      <w:u w:color="00000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74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4D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1826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Brodová Petra</cp:lastModifiedBy>
  <cp:revision>16</cp:revision>
  <cp:lastPrinted>2024-11-07T13:48:00Z</cp:lastPrinted>
  <dcterms:created xsi:type="dcterms:W3CDTF">2024-10-16T13:51:00Z</dcterms:created>
  <dcterms:modified xsi:type="dcterms:W3CDTF">2024-12-09T11:13:00Z</dcterms:modified>
</cp:coreProperties>
</file>