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80D5" w14:textId="4373ABBB" w:rsidR="0062495C" w:rsidRPr="0062495C" w:rsidRDefault="0062495C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8"/>
          <w:szCs w:val="28"/>
          <w:lang w:eastAsia="cs-CZ"/>
        </w:rPr>
      </w:pPr>
      <w:bookmarkStart w:id="0" w:name="_GoBack"/>
      <w:bookmarkEnd w:id="0"/>
      <w:r w:rsidRPr="0062495C">
        <w:rPr>
          <w:rFonts w:ascii="Open Sans" w:eastAsia="Times New Roman" w:hAnsi="Open Sans" w:cs="Open Sans"/>
          <w:b/>
          <w:kern w:val="28"/>
          <w:sz w:val="28"/>
          <w:szCs w:val="28"/>
          <w:lang w:eastAsia="cs-CZ"/>
        </w:rPr>
        <w:t xml:space="preserve">Dodatek č. </w:t>
      </w:r>
      <w:r w:rsidR="007352A3">
        <w:rPr>
          <w:rFonts w:ascii="Open Sans" w:eastAsia="Times New Roman" w:hAnsi="Open Sans" w:cs="Open Sans"/>
          <w:b/>
          <w:kern w:val="28"/>
          <w:sz w:val="28"/>
          <w:szCs w:val="28"/>
          <w:lang w:eastAsia="cs-CZ"/>
        </w:rPr>
        <w:t>8</w:t>
      </w:r>
    </w:p>
    <w:p w14:paraId="26274346" w14:textId="038F82C2" w:rsidR="0062495C" w:rsidRPr="006D46BE" w:rsidRDefault="007352A3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ke 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smlouv</w:t>
      </w:r>
      <w:r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ě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</w:t>
      </w:r>
      <w:r w:rsidR="002E7AD2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o nájmu nemovité věci, uzavřené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dne 29. 9. 2014, ve znění</w:t>
      </w:r>
      <w:r w:rsidR="002C4D71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dodatku č. 1 ze dne 10. 6. 201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5, dodatku č. 2 ze dne 11. 4. 2016, dodatku č. 3 ze dne 25.</w:t>
      </w:r>
      <w:r w:rsidR="002E7AD2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7. 2017, dodatku č. 4 ze dne 1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3. 5. 2020, dodatku č. 5 ze dne 20. 11. 2020, dodatku č. 6 ze dne 23. 1. 2023 a dodatku č. 7 ze dne 26. 7. 2023 na pronájem areálu </w:t>
      </w:r>
      <w:proofErr w:type="spellStart"/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Autocampu</w:t>
      </w:r>
      <w:proofErr w:type="spellEnd"/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Mělník, </w:t>
      </w:r>
      <w:r w:rsidR="002E7AD2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vč. příslušných pozemků 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v ul. Klášterní v Mělníku č. p. 3906.</w:t>
      </w:r>
    </w:p>
    <w:p w14:paraId="4B4C8A61" w14:textId="1E3E5D69" w:rsidR="0062495C" w:rsidRPr="006D46BE" w:rsidRDefault="0062495C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</w:pP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evidenční číslo smlouvy u pronajímatele </w:t>
      </w:r>
      <w:r w:rsidR="00423B3F" w:rsidRPr="007C2D7A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1132/2017</w:t>
      </w:r>
    </w:p>
    <w:p w14:paraId="52657CAF" w14:textId="77777777" w:rsidR="0062495C" w:rsidRPr="006D46BE" w:rsidRDefault="0062495C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</w:pP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uzavřený dále uvedeného dne, měsíce a roku dle zákona č. 89/2012 Sb., v platném znění, takto:</w:t>
      </w:r>
    </w:p>
    <w:p w14:paraId="1A6D306D" w14:textId="77777777" w:rsidR="0062495C" w:rsidRPr="0062495C" w:rsidRDefault="0062495C" w:rsidP="0062495C">
      <w:pPr>
        <w:keepNext/>
        <w:numPr>
          <w:ilvl w:val="0"/>
          <w:numId w:val="1"/>
        </w:numPr>
        <w:spacing w:before="480" w:after="60" w:line="240" w:lineRule="auto"/>
        <w:outlineLvl w:val="0"/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</w:pPr>
      <w:r w:rsidRPr="0062495C"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  <w:t>Účastníci</w:t>
      </w:r>
    </w:p>
    <w:p w14:paraId="69E779D2" w14:textId="77777777" w:rsidR="0062495C" w:rsidRPr="0062495C" w:rsidRDefault="0062495C" w:rsidP="000422A3">
      <w:pPr>
        <w:numPr>
          <w:ilvl w:val="1"/>
          <w:numId w:val="1"/>
        </w:numPr>
        <w:spacing w:before="120" w:after="0" w:line="240" w:lineRule="auto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62495C">
        <w:rPr>
          <w:rFonts w:ascii="Open Sans" w:eastAsia="Times New Roman" w:hAnsi="Open Sans" w:cs="Open Sans"/>
          <w:b/>
          <w:sz w:val="20"/>
          <w:szCs w:val="20"/>
          <w:lang w:eastAsia="cs-CZ"/>
        </w:rPr>
        <w:t>Město Mělník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, se sídlem Městského úřadu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 xml:space="preserve"> Mělník,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 náměstí Míru 1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/1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, 276 01 Mělník, 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identifikační číslo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: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 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00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237051, daňové </w:t>
      </w:r>
      <w:proofErr w:type="spellStart"/>
      <w:proofErr w:type="gramStart"/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i.č</w:t>
      </w:r>
      <w:proofErr w:type="spellEnd"/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.</w:t>
      </w:r>
      <w:proofErr w:type="gramEnd"/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: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 CZ00237051,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bankovní spojení: Česká spořitelna, a.s., pobočka Mělník,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číslo účtu: 29022-0460004379/0800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 xml:space="preserve">zastoupené 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Ing. Tomášem Martince</w:t>
      </w:r>
      <w:r w:rsidR="00491826">
        <w:rPr>
          <w:rFonts w:ascii="Open Sans" w:eastAsia="Times New Roman" w:hAnsi="Open Sans" w:cs="Open Sans"/>
          <w:sz w:val="20"/>
          <w:szCs w:val="20"/>
          <w:lang w:eastAsia="cs-CZ"/>
        </w:rPr>
        <w:t>m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, Ph.D.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, starostou,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dále jen „pronajímatel“</w:t>
      </w:r>
    </w:p>
    <w:p w14:paraId="02261A77" w14:textId="3575A821" w:rsidR="006C3768" w:rsidRPr="007352A3" w:rsidRDefault="007352A3" w:rsidP="000422A3">
      <w:pPr>
        <w:pStyle w:val="slovanseznam"/>
        <w:numPr>
          <w:ilvl w:val="1"/>
          <w:numId w:val="1"/>
        </w:numPr>
        <w:jc w:val="left"/>
        <w:rPr>
          <w:rFonts w:ascii="Open Sans" w:hAnsi="Open Sans" w:cs="Open Sans"/>
          <w:sz w:val="20"/>
        </w:rPr>
      </w:pPr>
      <w:proofErr w:type="spellStart"/>
      <w:r w:rsidRPr="007352A3">
        <w:rPr>
          <w:rFonts w:ascii="Open Sans" w:hAnsi="Open Sans" w:cs="Open Sans"/>
          <w:b/>
          <w:sz w:val="20"/>
        </w:rPr>
        <w:t>Sirůček</w:t>
      </w:r>
      <w:proofErr w:type="spellEnd"/>
      <w:r w:rsidRPr="007352A3">
        <w:rPr>
          <w:rFonts w:ascii="Open Sans" w:hAnsi="Open Sans" w:cs="Open Sans"/>
          <w:b/>
          <w:sz w:val="20"/>
        </w:rPr>
        <w:t xml:space="preserve"> a </w:t>
      </w:r>
      <w:proofErr w:type="spellStart"/>
      <w:r w:rsidRPr="007352A3">
        <w:rPr>
          <w:rFonts w:ascii="Open Sans" w:hAnsi="Open Sans" w:cs="Open Sans"/>
          <w:b/>
          <w:sz w:val="20"/>
        </w:rPr>
        <w:t>Patík</w:t>
      </w:r>
      <w:proofErr w:type="spellEnd"/>
      <w:r w:rsidRPr="007352A3">
        <w:rPr>
          <w:rFonts w:ascii="Open Sans" w:hAnsi="Open Sans" w:cs="Open Sans"/>
          <w:b/>
          <w:sz w:val="20"/>
        </w:rPr>
        <w:t xml:space="preserve"> s.r.o.</w:t>
      </w:r>
      <w:r w:rsidR="006C3768" w:rsidRPr="006C3768">
        <w:rPr>
          <w:rFonts w:ascii="Open Sans" w:hAnsi="Open Sans" w:cs="Open Sans"/>
          <w:b/>
          <w:sz w:val="20"/>
        </w:rPr>
        <w:t xml:space="preserve">, </w:t>
      </w:r>
      <w:r w:rsidR="006C3768" w:rsidRPr="006C3768">
        <w:rPr>
          <w:rFonts w:ascii="Open Sans" w:hAnsi="Open Sans" w:cs="Open Sans"/>
          <w:sz w:val="20"/>
        </w:rPr>
        <w:t xml:space="preserve">se sídlem </w:t>
      </w:r>
      <w:r w:rsidRPr="007352A3">
        <w:rPr>
          <w:rFonts w:ascii="Open Sans" w:hAnsi="Open Sans" w:cs="Open Sans"/>
          <w:sz w:val="20"/>
        </w:rPr>
        <w:t xml:space="preserve">Hořín - </w:t>
      </w:r>
      <w:proofErr w:type="spellStart"/>
      <w:r w:rsidRPr="007352A3">
        <w:rPr>
          <w:rFonts w:ascii="Open Sans" w:hAnsi="Open Sans" w:cs="Open Sans"/>
          <w:sz w:val="20"/>
        </w:rPr>
        <w:t>Brozánky</w:t>
      </w:r>
      <w:proofErr w:type="spellEnd"/>
      <w:r w:rsidRPr="007352A3">
        <w:rPr>
          <w:rFonts w:ascii="Open Sans" w:hAnsi="Open Sans" w:cs="Open Sans"/>
          <w:sz w:val="20"/>
        </w:rPr>
        <w:t xml:space="preserve"> 6, PSČ 27601</w:t>
      </w:r>
      <w:r w:rsidR="006C3768" w:rsidRPr="007352A3">
        <w:rPr>
          <w:rFonts w:ascii="Open Sans" w:hAnsi="Open Sans" w:cs="Open Sans"/>
          <w:sz w:val="20"/>
        </w:rPr>
        <w:t>,</w:t>
      </w:r>
    </w:p>
    <w:p w14:paraId="472DE59F" w14:textId="78800CB3" w:rsidR="006C3768" w:rsidRDefault="006C3768" w:rsidP="000422A3">
      <w:pPr>
        <w:pStyle w:val="slovanseznam"/>
        <w:numPr>
          <w:ilvl w:val="0"/>
          <w:numId w:val="0"/>
        </w:numPr>
        <w:tabs>
          <w:tab w:val="clear" w:pos="1440"/>
        </w:tabs>
        <w:spacing w:before="0"/>
        <w:ind w:left="709"/>
        <w:jc w:val="left"/>
        <w:rPr>
          <w:rFonts w:ascii="Open Sans" w:hAnsi="Open Sans" w:cs="Open Sans"/>
          <w:sz w:val="20"/>
        </w:rPr>
      </w:pPr>
      <w:r w:rsidRPr="006C3768">
        <w:rPr>
          <w:rFonts w:ascii="Open Sans" w:hAnsi="Open Sans" w:cs="Open Sans"/>
          <w:sz w:val="20"/>
        </w:rPr>
        <w:t xml:space="preserve">zapsaná v obchodním rejstříku vedeném </w:t>
      </w:r>
      <w:r w:rsidR="007352A3" w:rsidRPr="007352A3">
        <w:rPr>
          <w:rFonts w:ascii="Open Sans" w:hAnsi="Open Sans" w:cs="Open Sans"/>
          <w:sz w:val="20"/>
        </w:rPr>
        <w:t>u Městského soudu v</w:t>
      </w:r>
      <w:r w:rsidR="007352A3">
        <w:rPr>
          <w:rFonts w:ascii="Open Sans" w:hAnsi="Open Sans" w:cs="Open Sans"/>
          <w:sz w:val="20"/>
        </w:rPr>
        <w:t> </w:t>
      </w:r>
      <w:r w:rsidR="007352A3" w:rsidRPr="007352A3">
        <w:rPr>
          <w:rFonts w:ascii="Open Sans" w:hAnsi="Open Sans" w:cs="Open Sans"/>
          <w:sz w:val="20"/>
        </w:rPr>
        <w:t>Praze</w:t>
      </w:r>
      <w:r w:rsidR="007352A3">
        <w:rPr>
          <w:rFonts w:ascii="Open Sans" w:hAnsi="Open Sans" w:cs="Open Sans"/>
          <w:sz w:val="20"/>
        </w:rPr>
        <w:t xml:space="preserve"> </w:t>
      </w:r>
      <w:r w:rsidRPr="006C3768">
        <w:rPr>
          <w:rFonts w:ascii="Open Sans" w:hAnsi="Open Sans" w:cs="Open Sans"/>
          <w:sz w:val="20"/>
        </w:rPr>
        <w:t xml:space="preserve">pod </w:t>
      </w:r>
      <w:proofErr w:type="spellStart"/>
      <w:r w:rsidRPr="006C3768">
        <w:rPr>
          <w:rFonts w:ascii="Open Sans" w:hAnsi="Open Sans" w:cs="Open Sans"/>
          <w:sz w:val="20"/>
        </w:rPr>
        <w:t>sp</w:t>
      </w:r>
      <w:proofErr w:type="spellEnd"/>
      <w:r w:rsidRPr="006C3768">
        <w:rPr>
          <w:rFonts w:ascii="Open Sans" w:hAnsi="Open Sans" w:cs="Open Sans"/>
          <w:sz w:val="20"/>
        </w:rPr>
        <w:t xml:space="preserve">. zn.: </w:t>
      </w:r>
      <w:r w:rsidR="007352A3" w:rsidRPr="007352A3">
        <w:rPr>
          <w:rFonts w:ascii="Open Sans" w:hAnsi="Open Sans" w:cs="Open Sans"/>
          <w:sz w:val="20"/>
        </w:rPr>
        <w:t>C</w:t>
      </w:r>
      <w:r w:rsidR="007352A3">
        <w:rPr>
          <w:rFonts w:ascii="Open Sans" w:hAnsi="Open Sans" w:cs="Open Sans"/>
          <w:sz w:val="20"/>
        </w:rPr>
        <w:t> </w:t>
      </w:r>
      <w:r w:rsidR="007352A3" w:rsidRPr="007352A3">
        <w:rPr>
          <w:rFonts w:ascii="Open Sans" w:hAnsi="Open Sans" w:cs="Open Sans"/>
          <w:sz w:val="20"/>
        </w:rPr>
        <w:t>106624</w:t>
      </w:r>
      <w:r w:rsidRPr="006C3768">
        <w:rPr>
          <w:rFonts w:ascii="Open Sans" w:hAnsi="Open Sans" w:cs="Open Sans"/>
          <w:sz w:val="20"/>
        </w:rPr>
        <w:t>,</w:t>
      </w:r>
      <w:r w:rsidR="007352A3">
        <w:rPr>
          <w:rFonts w:ascii="Open Sans" w:hAnsi="Open Sans" w:cs="Open Sans"/>
          <w:sz w:val="20"/>
        </w:rPr>
        <w:t xml:space="preserve"> </w:t>
      </w:r>
      <w:r w:rsidRPr="006C3768">
        <w:rPr>
          <w:rFonts w:ascii="Open Sans" w:hAnsi="Open Sans" w:cs="Open Sans"/>
          <w:sz w:val="20"/>
        </w:rPr>
        <w:t>identifikační číslo</w:t>
      </w:r>
      <w:r w:rsidR="009A2272">
        <w:rPr>
          <w:rFonts w:ascii="Open Sans" w:hAnsi="Open Sans" w:cs="Open Sans"/>
          <w:sz w:val="20"/>
        </w:rPr>
        <w:t>:</w:t>
      </w:r>
      <w:r w:rsidRPr="006C3768">
        <w:rPr>
          <w:rFonts w:ascii="Open Sans" w:hAnsi="Open Sans" w:cs="Open Sans"/>
          <w:sz w:val="20"/>
        </w:rPr>
        <w:t xml:space="preserve"> </w:t>
      </w:r>
      <w:r w:rsidR="007352A3" w:rsidRPr="007352A3">
        <w:rPr>
          <w:rFonts w:ascii="Open Sans" w:hAnsi="Open Sans" w:cs="Open Sans"/>
          <w:sz w:val="20"/>
        </w:rPr>
        <w:t>27236161</w:t>
      </w:r>
      <w:r w:rsidRPr="006C3768">
        <w:rPr>
          <w:rFonts w:ascii="Open Sans" w:hAnsi="Open Sans" w:cs="Open Sans"/>
          <w:sz w:val="20"/>
        </w:rPr>
        <w:t xml:space="preserve">, </w:t>
      </w:r>
      <w:r w:rsidR="009A2272" w:rsidRPr="0062495C">
        <w:rPr>
          <w:rFonts w:ascii="Open Sans" w:hAnsi="Open Sans" w:cs="Open Sans"/>
          <w:sz w:val="20"/>
        </w:rPr>
        <w:t xml:space="preserve">daňové </w:t>
      </w:r>
      <w:proofErr w:type="spellStart"/>
      <w:proofErr w:type="gramStart"/>
      <w:r w:rsidR="009A2272" w:rsidRPr="0062495C">
        <w:rPr>
          <w:rFonts w:ascii="Open Sans" w:hAnsi="Open Sans" w:cs="Open Sans"/>
          <w:sz w:val="20"/>
        </w:rPr>
        <w:t>i.č</w:t>
      </w:r>
      <w:proofErr w:type="spellEnd"/>
      <w:r w:rsidR="009A2272" w:rsidRPr="0062495C">
        <w:rPr>
          <w:rFonts w:ascii="Open Sans" w:hAnsi="Open Sans" w:cs="Open Sans"/>
          <w:sz w:val="20"/>
        </w:rPr>
        <w:t>.</w:t>
      </w:r>
      <w:proofErr w:type="gramEnd"/>
      <w:r w:rsidR="009A2272" w:rsidRPr="005C6B5F">
        <w:rPr>
          <w:rFonts w:ascii="Open Sans" w:hAnsi="Open Sans" w:cs="Open Sans"/>
          <w:sz w:val="20"/>
        </w:rPr>
        <w:t>:</w:t>
      </w:r>
      <w:r w:rsidR="009A2272" w:rsidRPr="0062495C">
        <w:rPr>
          <w:rFonts w:ascii="Open Sans" w:hAnsi="Open Sans" w:cs="Open Sans"/>
          <w:sz w:val="20"/>
        </w:rPr>
        <w:t xml:space="preserve"> </w:t>
      </w:r>
      <w:r w:rsidR="00423B3F">
        <w:rPr>
          <w:rFonts w:ascii="Open Sans" w:hAnsi="Open Sans" w:cs="Open Sans"/>
          <w:sz w:val="20"/>
        </w:rPr>
        <w:t>CZ</w:t>
      </w:r>
      <w:r w:rsidR="007352A3" w:rsidRPr="007352A3">
        <w:rPr>
          <w:rFonts w:ascii="Open Sans" w:hAnsi="Open Sans" w:cs="Open Sans"/>
          <w:sz w:val="20"/>
        </w:rPr>
        <w:t>27236161</w:t>
      </w:r>
      <w:r w:rsidRPr="006C3768">
        <w:rPr>
          <w:rFonts w:ascii="Open Sans" w:hAnsi="Open Sans" w:cs="Open Sans"/>
          <w:sz w:val="20"/>
        </w:rPr>
        <w:t>,</w:t>
      </w:r>
      <w:r w:rsidRPr="006C3768">
        <w:rPr>
          <w:rFonts w:ascii="Open Sans" w:hAnsi="Open Sans" w:cs="Open Sans"/>
          <w:sz w:val="20"/>
        </w:rPr>
        <w:br/>
        <w:t xml:space="preserve">bankovní spojení: </w:t>
      </w:r>
      <w:r w:rsidR="003B6B1B">
        <w:rPr>
          <w:rFonts w:ascii="Open Sans" w:hAnsi="Open Sans" w:cs="Open Sans"/>
          <w:sz w:val="20"/>
        </w:rPr>
        <w:t>Č</w:t>
      </w:r>
      <w:r w:rsidR="007352A3" w:rsidRPr="007352A3">
        <w:rPr>
          <w:rFonts w:ascii="Open Sans" w:hAnsi="Open Sans" w:cs="Open Sans"/>
          <w:sz w:val="20"/>
        </w:rPr>
        <w:t>eská spořitelna</w:t>
      </w:r>
      <w:r w:rsidR="003B6B1B">
        <w:rPr>
          <w:rFonts w:ascii="Open Sans" w:hAnsi="Open Sans" w:cs="Open Sans"/>
          <w:sz w:val="20"/>
        </w:rPr>
        <w:t xml:space="preserve"> a.s.</w:t>
      </w:r>
      <w:r w:rsidR="007352A3" w:rsidRPr="007352A3">
        <w:rPr>
          <w:rFonts w:ascii="Open Sans" w:hAnsi="Open Sans" w:cs="Open Sans"/>
          <w:sz w:val="20"/>
        </w:rPr>
        <w:t>, číslo účtu</w:t>
      </w:r>
      <w:r w:rsidR="00E5773B">
        <w:rPr>
          <w:rFonts w:ascii="Open Sans" w:hAnsi="Open Sans" w:cs="Open Sans"/>
          <w:sz w:val="20"/>
        </w:rPr>
        <w:t>:</w:t>
      </w:r>
      <w:r w:rsidR="007352A3" w:rsidRPr="007352A3">
        <w:rPr>
          <w:rFonts w:ascii="Open Sans" w:hAnsi="Open Sans" w:cs="Open Sans"/>
          <w:sz w:val="20"/>
        </w:rPr>
        <w:t xml:space="preserve"> 486669379/0800</w:t>
      </w:r>
      <w:r w:rsidRPr="006C3768">
        <w:rPr>
          <w:rFonts w:ascii="Open Sans" w:hAnsi="Open Sans" w:cs="Open Sans"/>
          <w:sz w:val="20"/>
        </w:rPr>
        <w:t>,</w:t>
      </w:r>
      <w:r w:rsidRPr="006C3768">
        <w:rPr>
          <w:rFonts w:ascii="Open Sans" w:hAnsi="Open Sans" w:cs="Open Sans"/>
          <w:sz w:val="20"/>
        </w:rPr>
        <w:br/>
        <w:t>zastoupená</w:t>
      </w:r>
      <w:r w:rsidR="009A2272">
        <w:rPr>
          <w:rFonts w:ascii="Open Sans" w:hAnsi="Open Sans" w:cs="Open Sans"/>
          <w:sz w:val="20"/>
        </w:rPr>
        <w:t xml:space="preserve"> jednatel</w:t>
      </w:r>
      <w:r w:rsidR="007352A3">
        <w:rPr>
          <w:rFonts w:ascii="Open Sans" w:hAnsi="Open Sans" w:cs="Open Sans"/>
          <w:sz w:val="20"/>
        </w:rPr>
        <w:t>em</w:t>
      </w:r>
      <w:r w:rsidR="009A2272">
        <w:rPr>
          <w:rFonts w:ascii="Open Sans" w:hAnsi="Open Sans" w:cs="Open Sans"/>
          <w:sz w:val="20"/>
        </w:rPr>
        <w:t xml:space="preserve">: </w:t>
      </w:r>
      <w:r w:rsidR="007352A3">
        <w:rPr>
          <w:rFonts w:ascii="Open Sans" w:hAnsi="Open Sans" w:cs="Open Sans"/>
          <w:sz w:val="20"/>
        </w:rPr>
        <w:t>Jaroslavem Kapounem</w:t>
      </w:r>
      <w:r w:rsidRPr="006C3768">
        <w:rPr>
          <w:rFonts w:ascii="Open Sans" w:hAnsi="Open Sans" w:cs="Open Sans"/>
          <w:sz w:val="20"/>
        </w:rPr>
        <w:br/>
      </w:r>
      <w:r w:rsidR="009A2272">
        <w:rPr>
          <w:rFonts w:ascii="Open Sans" w:hAnsi="Open Sans" w:cs="Open Sans"/>
          <w:sz w:val="20"/>
        </w:rPr>
        <w:t>dále jen „nájemce</w:t>
      </w:r>
      <w:r w:rsidR="00E5773B">
        <w:rPr>
          <w:rFonts w:ascii="Open Sans" w:hAnsi="Open Sans" w:cs="Open Sans"/>
          <w:sz w:val="20"/>
        </w:rPr>
        <w:t>“</w:t>
      </w:r>
    </w:p>
    <w:p w14:paraId="6973A1CC" w14:textId="77777777" w:rsidR="000422A3" w:rsidRDefault="000422A3" w:rsidP="000422A3">
      <w:pPr>
        <w:pStyle w:val="slovanseznam"/>
        <w:numPr>
          <w:ilvl w:val="0"/>
          <w:numId w:val="0"/>
        </w:numPr>
        <w:tabs>
          <w:tab w:val="clear" w:pos="1440"/>
        </w:tabs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63E2C6B2" w14:textId="77777777" w:rsidR="0068164A" w:rsidRPr="005C6B5F" w:rsidRDefault="0068164A" w:rsidP="005C6B5F">
      <w:pPr>
        <w:pStyle w:val="Odstavecseseznamem"/>
        <w:keepNext/>
        <w:numPr>
          <w:ilvl w:val="0"/>
          <w:numId w:val="1"/>
        </w:numPr>
        <w:spacing w:before="480" w:after="60" w:line="240" w:lineRule="auto"/>
        <w:outlineLvl w:val="0"/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</w:pPr>
      <w:r w:rsidRPr="005C6B5F"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  <w:t>Preambule</w:t>
      </w:r>
    </w:p>
    <w:p w14:paraId="5D95936B" w14:textId="0D50DEC9" w:rsidR="009A2272" w:rsidRPr="009A2272" w:rsidRDefault="007352A3" w:rsidP="006D46BE">
      <w:pPr>
        <w:numPr>
          <w:ilvl w:val="1"/>
          <w:numId w:val="2"/>
        </w:numPr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7352A3">
        <w:rPr>
          <w:rFonts w:ascii="Open Sans" w:hAnsi="Open Sans" w:cs="Open Sans"/>
          <w:sz w:val="20"/>
        </w:rPr>
        <w:t>Účastníci uzavřeli dne 29. 9. 2014 Smlouvu</w:t>
      </w:r>
      <w:r>
        <w:rPr>
          <w:rFonts w:ascii="Open Sans" w:hAnsi="Open Sans" w:cs="Open Sans"/>
          <w:sz w:val="20"/>
        </w:rPr>
        <w:t xml:space="preserve"> </w:t>
      </w:r>
      <w:r w:rsidR="00AE5E75" w:rsidRPr="00AE5E75">
        <w:rPr>
          <w:rFonts w:ascii="Open Sans" w:hAnsi="Open Sans" w:cs="Open Sans"/>
          <w:sz w:val="20"/>
        </w:rPr>
        <w:t>o nájmu nemovité věci</w:t>
      </w:r>
      <w:r w:rsidR="00AE5E75">
        <w:rPr>
          <w:rFonts w:ascii="Open Sans" w:hAnsi="Open Sans" w:cs="Open Sans"/>
          <w:sz w:val="20"/>
        </w:rPr>
        <w:t xml:space="preserve"> </w:t>
      </w:r>
      <w:r w:rsidR="00AE5E75" w:rsidRPr="00AE5E75">
        <w:rPr>
          <w:rFonts w:ascii="Open Sans" w:hAnsi="Open Sans" w:cs="Open Sans"/>
          <w:sz w:val="20"/>
        </w:rPr>
        <w:t>ve znění</w:t>
      </w:r>
      <w:r w:rsidR="005A729E">
        <w:rPr>
          <w:rFonts w:ascii="Open Sans" w:hAnsi="Open Sans" w:cs="Open Sans"/>
          <w:sz w:val="20"/>
        </w:rPr>
        <w:t xml:space="preserve"> dodatku č. 1 ze dne 10. 6. 201</w:t>
      </w:r>
      <w:r w:rsidR="00AE5E75" w:rsidRPr="00AE5E75">
        <w:rPr>
          <w:rFonts w:ascii="Open Sans" w:hAnsi="Open Sans" w:cs="Open Sans"/>
          <w:sz w:val="20"/>
        </w:rPr>
        <w:t>5, dodatku č. 2 ze dne 11. 4. 2016, dodatku č. 3 ze dne 25.</w:t>
      </w:r>
      <w:r w:rsidR="005A729E">
        <w:rPr>
          <w:rFonts w:ascii="Open Sans" w:hAnsi="Open Sans" w:cs="Open Sans"/>
          <w:sz w:val="20"/>
        </w:rPr>
        <w:t xml:space="preserve"> 7. 2017, dodatku č. 4 ze dne 1</w:t>
      </w:r>
      <w:r w:rsidR="00AE5E75" w:rsidRPr="00AE5E75">
        <w:rPr>
          <w:rFonts w:ascii="Open Sans" w:hAnsi="Open Sans" w:cs="Open Sans"/>
          <w:sz w:val="20"/>
        </w:rPr>
        <w:t xml:space="preserve">3. 5. 2020, dodatku č. 5 ze dne 20. 11. 2020, dodatku č. 6 ze dne 23. 1. 2023 a dodatku č. 7 ze dne 26. 7. 2023 na pronájem areálu </w:t>
      </w:r>
      <w:proofErr w:type="spellStart"/>
      <w:r w:rsidR="00AE5E75" w:rsidRPr="00AE5E75">
        <w:rPr>
          <w:rFonts w:ascii="Open Sans" w:hAnsi="Open Sans" w:cs="Open Sans"/>
          <w:sz w:val="20"/>
        </w:rPr>
        <w:t>Autocampu</w:t>
      </w:r>
      <w:proofErr w:type="spellEnd"/>
      <w:r w:rsidR="00AE5E75" w:rsidRPr="00AE5E75">
        <w:rPr>
          <w:rFonts w:ascii="Open Sans" w:hAnsi="Open Sans" w:cs="Open Sans"/>
          <w:sz w:val="20"/>
        </w:rPr>
        <w:t xml:space="preserve"> Mělník, v ul. Klášterní v Mělníku č. p. 3906.</w:t>
      </w:r>
    </w:p>
    <w:p w14:paraId="45C0068D" w14:textId="77777777" w:rsidR="0068164A" w:rsidRDefault="00374655" w:rsidP="0068164A">
      <w:pPr>
        <w:numPr>
          <w:ilvl w:val="1"/>
          <w:numId w:val="2"/>
        </w:numPr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sz w:val="20"/>
          <w:szCs w:val="20"/>
          <w:lang w:eastAsia="cs-CZ"/>
        </w:rPr>
        <w:t xml:space="preserve">Účastníci se dohodli </w:t>
      </w:r>
      <w:r w:rsidR="00491826">
        <w:rPr>
          <w:rFonts w:ascii="Open Sans" w:eastAsia="Times New Roman" w:hAnsi="Open Sans" w:cs="Open Sans"/>
          <w:sz w:val="20"/>
          <w:szCs w:val="20"/>
          <w:lang w:eastAsia="cs-CZ"/>
        </w:rPr>
        <w:t xml:space="preserve">se </w:t>
      </w:r>
      <w:r w:rsidR="0068164A">
        <w:rPr>
          <w:rFonts w:ascii="Open Sans" w:eastAsia="Times New Roman" w:hAnsi="Open Sans" w:cs="Open Sans"/>
          <w:sz w:val="20"/>
          <w:szCs w:val="20"/>
          <w:lang w:eastAsia="cs-CZ"/>
        </w:rPr>
        <w:t>následující změně shora citované nájemní smlouvy:</w:t>
      </w:r>
    </w:p>
    <w:p w14:paraId="72C81CEC" w14:textId="77777777" w:rsidR="0068164A" w:rsidRDefault="0068164A" w:rsidP="0068164A">
      <w:pPr>
        <w:keepNext/>
        <w:numPr>
          <w:ilvl w:val="0"/>
          <w:numId w:val="2"/>
        </w:numPr>
        <w:spacing w:before="480" w:after="60" w:line="240" w:lineRule="auto"/>
        <w:outlineLvl w:val="0"/>
        <w:rPr>
          <w:rFonts w:ascii="Open Sans" w:eastAsia="Times New Roman" w:hAnsi="Open Sans" w:cs="Open Sans"/>
          <w:b/>
          <w:kern w:val="22"/>
          <w:sz w:val="26"/>
          <w:szCs w:val="26"/>
          <w:lang w:eastAsia="cs-CZ"/>
        </w:rPr>
      </w:pPr>
      <w:r>
        <w:rPr>
          <w:rFonts w:ascii="Open Sans" w:eastAsia="Times New Roman" w:hAnsi="Open Sans" w:cs="Open Sans"/>
          <w:b/>
          <w:kern w:val="22"/>
          <w:sz w:val="26"/>
          <w:szCs w:val="26"/>
          <w:lang w:eastAsia="cs-CZ"/>
        </w:rPr>
        <w:t>Předmět dodatku</w:t>
      </w:r>
    </w:p>
    <w:p w14:paraId="020A7170" w14:textId="07D6E6FD" w:rsidR="00374655" w:rsidRDefault="000422A3" w:rsidP="00374655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Účastníci</w:t>
      </w:r>
      <w:r w:rsidR="00AE5E75">
        <w:rPr>
          <w:rFonts w:ascii="Open Sans" w:hAnsi="Open Sans" w:cs="Open Sans"/>
          <w:sz w:val="20"/>
        </w:rPr>
        <w:t xml:space="preserve"> se dohodl</w:t>
      </w:r>
      <w:r>
        <w:rPr>
          <w:rFonts w:ascii="Open Sans" w:hAnsi="Open Sans" w:cs="Open Sans"/>
          <w:sz w:val="20"/>
        </w:rPr>
        <w:t>i</w:t>
      </w:r>
      <w:r w:rsidR="00AE5E75">
        <w:rPr>
          <w:rFonts w:ascii="Open Sans" w:hAnsi="Open Sans" w:cs="Open Sans"/>
          <w:sz w:val="20"/>
        </w:rPr>
        <w:t xml:space="preserve"> na prodloužení doby </w:t>
      </w:r>
      <w:r w:rsidR="005A729E">
        <w:rPr>
          <w:rFonts w:ascii="Open Sans" w:hAnsi="Open Sans" w:cs="Open Sans"/>
          <w:sz w:val="20"/>
        </w:rPr>
        <w:t xml:space="preserve">nájmu </w:t>
      </w:r>
      <w:r w:rsidR="00AE5E75">
        <w:rPr>
          <w:rFonts w:ascii="Open Sans" w:hAnsi="Open Sans" w:cs="Open Sans"/>
          <w:sz w:val="20"/>
        </w:rPr>
        <w:t>do 31.</w:t>
      </w:r>
      <w:r w:rsidR="00AD7185">
        <w:rPr>
          <w:rFonts w:ascii="Open Sans" w:hAnsi="Open Sans" w:cs="Open Sans"/>
          <w:sz w:val="20"/>
        </w:rPr>
        <w:t xml:space="preserve"> </w:t>
      </w:r>
      <w:r w:rsidR="00AE5E75">
        <w:rPr>
          <w:rFonts w:ascii="Open Sans" w:hAnsi="Open Sans" w:cs="Open Sans"/>
          <w:sz w:val="20"/>
        </w:rPr>
        <w:t>12.</w:t>
      </w:r>
      <w:r w:rsidR="00AD7185">
        <w:rPr>
          <w:rFonts w:ascii="Open Sans" w:hAnsi="Open Sans" w:cs="Open Sans"/>
          <w:sz w:val="20"/>
        </w:rPr>
        <w:t xml:space="preserve"> </w:t>
      </w:r>
      <w:r w:rsidR="00AE5E75">
        <w:rPr>
          <w:rFonts w:ascii="Open Sans" w:hAnsi="Open Sans" w:cs="Open Sans"/>
          <w:sz w:val="20"/>
        </w:rPr>
        <w:t>2034.</w:t>
      </w:r>
      <w:bookmarkStart w:id="1" w:name="_Ref376077248"/>
      <w:bookmarkStart w:id="2" w:name="_Ref440608547"/>
    </w:p>
    <w:p w14:paraId="4A18105F" w14:textId="34544D34" w:rsidR="00AE5E75" w:rsidRPr="005A729E" w:rsidRDefault="000422A3" w:rsidP="00374655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5A729E">
        <w:rPr>
          <w:rFonts w:ascii="Open Sans" w:hAnsi="Open Sans" w:cs="Open Sans"/>
          <w:sz w:val="20"/>
        </w:rPr>
        <w:t>Účastníci se dohodli</w:t>
      </w:r>
      <w:r w:rsidR="00AE5E75" w:rsidRPr="005A729E">
        <w:rPr>
          <w:rFonts w:ascii="Open Sans" w:hAnsi="Open Sans" w:cs="Open Sans"/>
          <w:sz w:val="20"/>
        </w:rPr>
        <w:t>, že výše nájemného za užívání předmětu nájmu („</w:t>
      </w:r>
      <w:r w:rsidR="00AE5E75" w:rsidRPr="005A729E">
        <w:rPr>
          <w:rFonts w:ascii="Open Sans" w:hAnsi="Open Sans" w:cs="Open Sans"/>
          <w:b/>
          <w:bCs/>
          <w:sz w:val="20"/>
        </w:rPr>
        <w:t>Nájemné</w:t>
      </w:r>
      <w:r w:rsidR="00AE5E75" w:rsidRPr="005A729E">
        <w:rPr>
          <w:rFonts w:ascii="Open Sans" w:hAnsi="Open Sans" w:cs="Open Sans"/>
          <w:sz w:val="20"/>
        </w:rPr>
        <w:t xml:space="preserve">“) činí </w:t>
      </w:r>
      <w:r w:rsidRPr="005A729E">
        <w:rPr>
          <w:rFonts w:ascii="Open Sans" w:hAnsi="Open Sans" w:cs="Open Sans"/>
          <w:sz w:val="20"/>
        </w:rPr>
        <w:t>127</w:t>
      </w:r>
      <w:r w:rsidR="005A729E" w:rsidRPr="005A729E">
        <w:rPr>
          <w:rFonts w:ascii="Open Sans" w:hAnsi="Open Sans" w:cs="Open Sans"/>
          <w:sz w:val="20"/>
        </w:rPr>
        <w:t> </w:t>
      </w:r>
      <w:r w:rsidRPr="005A729E">
        <w:rPr>
          <w:rFonts w:ascii="Open Sans" w:hAnsi="Open Sans" w:cs="Open Sans"/>
          <w:sz w:val="20"/>
        </w:rPr>
        <w:t>416</w:t>
      </w:r>
      <w:r w:rsidR="005A729E" w:rsidRPr="005A729E">
        <w:rPr>
          <w:rFonts w:ascii="Open Sans" w:hAnsi="Open Sans" w:cs="Open Sans"/>
          <w:sz w:val="20"/>
        </w:rPr>
        <w:t xml:space="preserve"> </w:t>
      </w:r>
      <w:r w:rsidR="00AE5E75" w:rsidRPr="005A729E">
        <w:rPr>
          <w:rFonts w:ascii="Open Sans" w:hAnsi="Open Sans" w:cs="Open Sans"/>
          <w:sz w:val="20"/>
        </w:rPr>
        <w:t>Kč měsíčně</w:t>
      </w:r>
      <w:r w:rsidRPr="005A729E">
        <w:rPr>
          <w:rFonts w:ascii="Open Sans" w:hAnsi="Open Sans" w:cs="Open Sans"/>
          <w:sz w:val="20"/>
        </w:rPr>
        <w:t xml:space="preserve"> bez DPH</w:t>
      </w:r>
      <w:r w:rsidR="00AE5E75" w:rsidRPr="005A729E">
        <w:rPr>
          <w:rFonts w:ascii="Open Sans" w:hAnsi="Open Sans" w:cs="Open Sans"/>
          <w:sz w:val="20"/>
        </w:rPr>
        <w:t>.</w:t>
      </w:r>
      <w:r w:rsidR="00423B3F" w:rsidRPr="005A729E">
        <w:rPr>
          <w:rFonts w:ascii="Open Sans" w:hAnsi="Open Sans" w:cs="Open Sans"/>
          <w:sz w:val="20"/>
        </w:rPr>
        <w:t xml:space="preserve"> K uvedené výši nájemného bude dále připočtena aktuální sazba DPH.</w:t>
      </w:r>
    </w:p>
    <w:p w14:paraId="66B8B69E" w14:textId="58350999" w:rsidR="00F50633" w:rsidRPr="007E76D0" w:rsidRDefault="00F50633" w:rsidP="00F50633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7E76D0">
        <w:rPr>
          <w:rFonts w:ascii="Open Sans" w:hAnsi="Open Sans" w:cs="Open Sans"/>
          <w:sz w:val="20"/>
        </w:rPr>
        <w:t xml:space="preserve">Účastníci si sjednávají tzv. „inflační doložku“, na základě které je pronajímatel oprávněn jednostranně k 1. dubnu příslušeného kalendářního roku zvýšit sjednané nájemné o míru inflace vyhlášené Českým statistickým úřadem za předcházející kalendářní rok, pokud míra inflace přesáhne jednorázově 5 % včetně. Jde o míru inflace vyjádřenou přírůstkem </w:t>
      </w:r>
      <w:r w:rsidRPr="007E76D0">
        <w:rPr>
          <w:rFonts w:ascii="Open Sans" w:hAnsi="Open Sans" w:cs="Open Sans"/>
          <w:sz w:val="20"/>
        </w:rPr>
        <w:lastRenderedPageBreak/>
        <w:t xml:space="preserve">průměrného ročního indexu spotřebních cen. Takto vypočtená nová výše nájemného, zaokrouhlená na celé koruny, bude platit od 1. dubna daného roku do doby dalšího zvýšení nájemného a současně se stane základem pro následnou úpravu nájemného. </w:t>
      </w:r>
    </w:p>
    <w:p w14:paraId="64711B49" w14:textId="490C0C2D" w:rsidR="00423B3F" w:rsidRPr="005A729E" w:rsidRDefault="00E74823" w:rsidP="00E74823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5A729E">
        <w:rPr>
          <w:rFonts w:ascii="Open Sans" w:hAnsi="Open Sans" w:cs="Open Sans"/>
          <w:sz w:val="20"/>
        </w:rPr>
        <w:t xml:space="preserve">Nájemce prohlašuje, že je ke dni uzavření tohoto dodatku plátcem DPH. Pokud dojde v průběhu nájmu ke změně této skutečnosti, nájemce je povinen oznámit tuto změnu pronajímateli písemným prohlášením do 8 dnů. Následně bude nájemci zaslán nový splátkový kalendář. Splátkový kalendář vystaví pronajímatel na každý rok. </w:t>
      </w:r>
    </w:p>
    <w:p w14:paraId="6E3BE8CC" w14:textId="7939E5B7" w:rsidR="005A729E" w:rsidRPr="005A729E" w:rsidRDefault="005A729E" w:rsidP="00E74823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5A729E">
        <w:rPr>
          <w:rFonts w:ascii="Open Sans" w:hAnsi="Open Sans" w:cs="Open Sans"/>
          <w:sz w:val="20"/>
        </w:rPr>
        <w:t xml:space="preserve">Ostatní </w:t>
      </w:r>
      <w:r>
        <w:rPr>
          <w:rFonts w:ascii="Open Sans" w:hAnsi="Open Sans" w:cs="Open Sans"/>
          <w:sz w:val="20"/>
        </w:rPr>
        <w:t>ustanovení nájemní smlouvy ve znění pozdějších dodatků zůstávají nedotčena.</w:t>
      </w:r>
    </w:p>
    <w:bookmarkEnd w:id="1"/>
    <w:bookmarkEnd w:id="2"/>
    <w:p w14:paraId="36F345BC" w14:textId="769F80D4" w:rsidR="00430E5F" w:rsidRPr="00D25B98" w:rsidRDefault="00D25B98" w:rsidP="00D25B98">
      <w:pPr>
        <w:pStyle w:val="Nadpis1"/>
        <w:numPr>
          <w:ilvl w:val="0"/>
          <w:numId w:val="1"/>
        </w:numPr>
        <w:rPr>
          <w:rFonts w:ascii="Open Sans" w:hAnsi="Open Sans" w:cs="Open Sans"/>
          <w:sz w:val="26"/>
          <w:szCs w:val="26"/>
        </w:rPr>
      </w:pPr>
      <w:r w:rsidRPr="00D25B98">
        <w:rPr>
          <w:rFonts w:ascii="Open Sans" w:hAnsi="Open Sans" w:cs="Open Sans"/>
          <w:sz w:val="26"/>
          <w:szCs w:val="26"/>
        </w:rPr>
        <w:t>Veřejnoprávní povinnosti účastníků</w:t>
      </w:r>
    </w:p>
    <w:p w14:paraId="24B04D99" w14:textId="2EDFDB46" w:rsidR="007C2323" w:rsidRPr="00765DB7" w:rsidRDefault="007C2323" w:rsidP="007C2323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765DB7">
        <w:rPr>
          <w:rFonts w:ascii="Open Sans" w:hAnsi="Open Sans" w:cs="Open Sans"/>
          <w:sz w:val="20"/>
        </w:rPr>
        <w:t xml:space="preserve">Záměr změny nájemní smlouvy byl schválen usnesením Rady města Mělníka číslo </w:t>
      </w:r>
      <w:r w:rsidR="000422A3" w:rsidRPr="00765DB7">
        <w:rPr>
          <w:rFonts w:ascii="Open Sans" w:hAnsi="Open Sans" w:cs="Open Sans"/>
          <w:sz w:val="20"/>
        </w:rPr>
        <w:t>412</w:t>
      </w:r>
      <w:r w:rsidRPr="00765DB7">
        <w:rPr>
          <w:rFonts w:ascii="Open Sans" w:hAnsi="Open Sans" w:cs="Open Sans"/>
          <w:sz w:val="20"/>
        </w:rPr>
        <w:t xml:space="preserve">/2024/R ze dne </w:t>
      </w:r>
      <w:r w:rsidR="000422A3" w:rsidRPr="00765DB7">
        <w:rPr>
          <w:rFonts w:ascii="Open Sans" w:hAnsi="Open Sans" w:cs="Open Sans"/>
          <w:sz w:val="20"/>
        </w:rPr>
        <w:t>10.</w:t>
      </w:r>
      <w:r w:rsidR="00333CF8" w:rsidRPr="00765DB7">
        <w:rPr>
          <w:rFonts w:ascii="Open Sans" w:hAnsi="Open Sans" w:cs="Open Sans"/>
          <w:sz w:val="20"/>
        </w:rPr>
        <w:t xml:space="preserve"> </w:t>
      </w:r>
      <w:r w:rsidR="000422A3" w:rsidRPr="00765DB7">
        <w:rPr>
          <w:rFonts w:ascii="Open Sans" w:hAnsi="Open Sans" w:cs="Open Sans"/>
          <w:sz w:val="20"/>
        </w:rPr>
        <w:t>6</w:t>
      </w:r>
      <w:r w:rsidRPr="00765DB7">
        <w:rPr>
          <w:rFonts w:ascii="Open Sans" w:hAnsi="Open Sans" w:cs="Open Sans"/>
          <w:sz w:val="20"/>
        </w:rPr>
        <w:t xml:space="preserve">. 2024 a uzavření tohoto dodatku bylo schváleno usnesením Rady města Mělníka číslo </w:t>
      </w:r>
      <w:r w:rsidR="00765DB7" w:rsidRPr="00765DB7">
        <w:rPr>
          <w:rFonts w:ascii="Open Sans" w:hAnsi="Open Sans" w:cs="Open Sans"/>
          <w:sz w:val="20"/>
        </w:rPr>
        <w:t>751</w:t>
      </w:r>
      <w:r w:rsidRPr="00765DB7">
        <w:rPr>
          <w:rFonts w:ascii="Open Sans" w:hAnsi="Open Sans" w:cs="Open Sans"/>
          <w:sz w:val="20"/>
        </w:rPr>
        <w:t xml:space="preserve">/2024/R ze dne </w:t>
      </w:r>
      <w:r w:rsidR="00765DB7" w:rsidRPr="00765DB7">
        <w:rPr>
          <w:rFonts w:ascii="Open Sans" w:hAnsi="Open Sans" w:cs="Open Sans"/>
          <w:sz w:val="20"/>
        </w:rPr>
        <w:t>18. 11. 2024</w:t>
      </w:r>
      <w:r w:rsidRPr="00765DB7">
        <w:rPr>
          <w:rFonts w:ascii="Open Sans" w:hAnsi="Open Sans" w:cs="Open Sans"/>
          <w:sz w:val="20"/>
        </w:rPr>
        <w:t xml:space="preserve">. </w:t>
      </w:r>
    </w:p>
    <w:p w14:paraId="475A9F12" w14:textId="3B1A252C" w:rsidR="00772B29" w:rsidRPr="001D38F2" w:rsidRDefault="00772B29" w:rsidP="00772B29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1D38F2">
        <w:rPr>
          <w:rFonts w:ascii="Open Sans" w:hAnsi="Open Sans" w:cs="Open Sans"/>
          <w:sz w:val="20"/>
        </w:rPr>
        <w:t xml:space="preserve">Město Mělník potvrzuje ve smyslu ustanovení § 41 zákona č. 128/2000 Sb., o obcích, v platném znění, že podmínky dle ustanovení § 39 odst. 1 citovaného zákona byly městem Mělník (jakožto pronajímatelem) řádně splněny, když záměr změny nájemní smlouvy byl zveřejněn na úřední desce města Mělníka od </w:t>
      </w:r>
      <w:r w:rsidR="000422A3">
        <w:rPr>
          <w:rFonts w:ascii="Open Sans" w:hAnsi="Open Sans" w:cs="Open Sans"/>
          <w:sz w:val="20"/>
        </w:rPr>
        <w:t>17.</w:t>
      </w:r>
      <w:r w:rsidR="00333CF8">
        <w:rPr>
          <w:rFonts w:ascii="Open Sans" w:hAnsi="Open Sans" w:cs="Open Sans"/>
          <w:sz w:val="20"/>
        </w:rPr>
        <w:t xml:space="preserve"> </w:t>
      </w:r>
      <w:r w:rsidR="000422A3">
        <w:rPr>
          <w:rFonts w:ascii="Open Sans" w:hAnsi="Open Sans" w:cs="Open Sans"/>
          <w:sz w:val="20"/>
        </w:rPr>
        <w:t>6</w:t>
      </w:r>
      <w:r w:rsidR="001C2C3A">
        <w:rPr>
          <w:rFonts w:ascii="Open Sans" w:hAnsi="Open Sans" w:cs="Open Sans"/>
          <w:sz w:val="20"/>
        </w:rPr>
        <w:t>. 2024</w:t>
      </w:r>
      <w:r w:rsidRPr="001D38F2">
        <w:rPr>
          <w:rFonts w:ascii="Open Sans" w:hAnsi="Open Sans" w:cs="Open Sans"/>
          <w:sz w:val="20"/>
        </w:rPr>
        <w:t xml:space="preserve"> do </w:t>
      </w:r>
      <w:r w:rsidR="000422A3">
        <w:rPr>
          <w:rFonts w:ascii="Open Sans" w:hAnsi="Open Sans" w:cs="Open Sans"/>
          <w:sz w:val="20"/>
        </w:rPr>
        <w:t>8</w:t>
      </w:r>
      <w:r w:rsidRPr="001D38F2">
        <w:rPr>
          <w:rFonts w:ascii="Open Sans" w:hAnsi="Open Sans" w:cs="Open Sans"/>
          <w:sz w:val="20"/>
        </w:rPr>
        <w:t xml:space="preserve">. </w:t>
      </w:r>
      <w:r w:rsidR="000422A3">
        <w:rPr>
          <w:rFonts w:ascii="Open Sans" w:hAnsi="Open Sans" w:cs="Open Sans"/>
          <w:sz w:val="20"/>
        </w:rPr>
        <w:t>7</w:t>
      </w:r>
      <w:r w:rsidRPr="001D38F2">
        <w:rPr>
          <w:rFonts w:ascii="Open Sans" w:hAnsi="Open Sans" w:cs="Open Sans"/>
          <w:sz w:val="20"/>
        </w:rPr>
        <w:t>. 2024.</w:t>
      </w:r>
    </w:p>
    <w:p w14:paraId="3370AA4B" w14:textId="29DCCB5B" w:rsidR="00430E5F" w:rsidRPr="00D25B98" w:rsidRDefault="00430E5F" w:rsidP="00430E5F">
      <w:pPr>
        <w:pStyle w:val="slovanseznam"/>
        <w:numPr>
          <w:ilvl w:val="1"/>
          <w:numId w:val="1"/>
        </w:numPr>
        <w:tabs>
          <w:tab w:val="clear" w:pos="709"/>
          <w:tab w:val="left" w:pos="708"/>
        </w:tabs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Tento Dodatek č. </w:t>
      </w:r>
      <w:r w:rsidR="000422A3">
        <w:rPr>
          <w:rFonts w:ascii="Open Sans" w:hAnsi="Open Sans" w:cs="Open Sans"/>
          <w:sz w:val="20"/>
        </w:rPr>
        <w:t>8</w:t>
      </w:r>
      <w:r w:rsidRPr="00D25B98">
        <w:rPr>
          <w:rFonts w:ascii="Open Sans" w:hAnsi="Open Sans" w:cs="Open Sans"/>
          <w:sz w:val="20"/>
        </w:rPr>
        <w:t xml:space="preserve"> je přílohou a nedílnou součástí </w:t>
      </w:r>
      <w:r w:rsidR="00772B29">
        <w:rPr>
          <w:rFonts w:ascii="Open Sans" w:hAnsi="Open Sans" w:cs="Open Sans"/>
          <w:sz w:val="20"/>
        </w:rPr>
        <w:t>nájemní smlouvy</w:t>
      </w:r>
      <w:r w:rsidRPr="00D25B98">
        <w:rPr>
          <w:rFonts w:ascii="Open Sans" w:hAnsi="Open Sans" w:cs="Open Sans"/>
          <w:sz w:val="20"/>
        </w:rPr>
        <w:t xml:space="preserve">. Nabývá platnosti dnem jeho podpisu oběma smluvními stranami. Podmínkou nabytí účinnosti tohoto dodatku je jeho řádné zveřejnění v registru smluv postupem podle příslušných ustanovení zákona č. 340/2015 Sb., o registru smluv, v platném znění. </w:t>
      </w:r>
    </w:p>
    <w:p w14:paraId="0441BFFD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Nájemce bere výslovně na vědomí, že pronajímatel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14:paraId="696EFDFC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Nájemce je srozuměn a výslovně a bezvýhradně souhlasí s tím, že znění tohoto dodatku a úplné znění nájemní smlouvy včetně všech příloh bude zveřejněno v registru smluv, postupem a za podmínek podle zákona č. 340/2015 Sb., o registru smluv, v platném znění. Nájemce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6212ABC6" w14:textId="1E28E600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Účastníci výslovně prohlašují, že veškeré informace, údaje a skutečnosti obsažené v tomto dodatku</w:t>
      </w:r>
      <w:r w:rsidR="000422A3">
        <w:rPr>
          <w:rFonts w:ascii="Open Sans" w:hAnsi="Open Sans" w:cs="Open Sans"/>
          <w:sz w:val="20"/>
        </w:rPr>
        <w:t xml:space="preserve"> </w:t>
      </w:r>
      <w:r w:rsidRPr="00D25B98">
        <w:rPr>
          <w:rFonts w:ascii="Open Sans" w:hAnsi="Open Sans" w:cs="Open Sans"/>
          <w:sz w:val="20"/>
        </w:rPr>
        <w:t xml:space="preserve">a v nájemní smlouvě </w:t>
      </w:r>
      <w:r w:rsidR="000422A3">
        <w:rPr>
          <w:rFonts w:ascii="Open Sans" w:hAnsi="Open Sans" w:cs="Open Sans"/>
          <w:sz w:val="20"/>
        </w:rPr>
        <w:t xml:space="preserve">ve znění dodatků </w:t>
      </w:r>
      <w:r w:rsidRPr="00D25B98">
        <w:rPr>
          <w:rFonts w:ascii="Open Sans" w:hAnsi="Open Sans" w:cs="Open Sans"/>
          <w:sz w:val="20"/>
        </w:rPr>
        <w:t>nepovažují samostatně ani v jejich souhrnu za informace, které nelze poskytnout nebo zveřejnit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 21/1992 Sb., o bankách, v platném znění) a utajované informace (ve smyslu příslušných ustanovení zákona č. 412/2005 Sb., o ochraně utajovaných informací a o bezpečnostní způsobilosti, v platném znění) a udělují svůj výslovný souhlas k jejich zveřejnění bez stanovení jakýchkoliv dalších podmínek.</w:t>
      </w:r>
    </w:p>
    <w:p w14:paraId="0154B51B" w14:textId="0C5B8375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bookmarkStart w:id="3" w:name="_Ref454440606"/>
      <w:r w:rsidRPr="00D25B98">
        <w:rPr>
          <w:rFonts w:ascii="Open Sans" w:hAnsi="Open Sans" w:cs="Open Sans"/>
          <w:sz w:val="20"/>
        </w:rPr>
        <w:t xml:space="preserve">Pronajímatel se zavazuje zaslat tento dodatek správci registru smluv k uveřejnění prostřednictvím registru smluv bez zbytečného odkladu, nejpozději však do 30 dnů od uzavření </w:t>
      </w:r>
      <w:r w:rsidR="00B03FCB">
        <w:rPr>
          <w:rFonts w:ascii="Open Sans" w:hAnsi="Open Sans" w:cs="Open Sans"/>
          <w:sz w:val="20"/>
        </w:rPr>
        <w:t>tohoto dodatku</w:t>
      </w:r>
      <w:r w:rsidRPr="00D25B98">
        <w:rPr>
          <w:rFonts w:ascii="Open Sans" w:hAnsi="Open Sans" w:cs="Open Sans"/>
          <w:sz w:val="20"/>
        </w:rPr>
        <w:t>.</w:t>
      </w:r>
      <w:bookmarkEnd w:id="3"/>
    </w:p>
    <w:p w14:paraId="29B48F0C" w14:textId="77777777" w:rsidR="00430E5F" w:rsidRPr="009A5EBE" w:rsidRDefault="00430E5F" w:rsidP="00430E5F">
      <w:pPr>
        <w:pStyle w:val="Nadpis1"/>
        <w:numPr>
          <w:ilvl w:val="0"/>
          <w:numId w:val="1"/>
        </w:numPr>
        <w:rPr>
          <w:rFonts w:ascii="Open Sans" w:hAnsi="Open Sans" w:cs="Open Sans"/>
          <w:sz w:val="26"/>
          <w:szCs w:val="26"/>
        </w:rPr>
      </w:pPr>
      <w:r w:rsidRPr="009A5EBE">
        <w:rPr>
          <w:rFonts w:ascii="Open Sans" w:hAnsi="Open Sans" w:cs="Open Sans"/>
          <w:sz w:val="26"/>
          <w:szCs w:val="26"/>
        </w:rPr>
        <w:lastRenderedPageBreak/>
        <w:t>Závěrečná ustanovení</w:t>
      </w:r>
    </w:p>
    <w:p w14:paraId="0EE088B8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Práva a povinnosti vyplývající z tohoto dodatku se řídí právním řádem České republiky. Právní vztahy účastníků dodatkem výslovně neupravené se řídí příslušnými ustanoveními zákona č. 89/2012 Sb., občanský zákoník, ve znění pozdějších předpisů.</w:t>
      </w:r>
    </w:p>
    <w:p w14:paraId="56E9B327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V případě neplatnosti jednoho nebo více ustanovení tohoto dodatku nebo samotné veřejnoprávní smlouvy o poskytnutí účelové dotace nebude dotčena platnost ostatních ustanovení. </w:t>
      </w:r>
    </w:p>
    <w:p w14:paraId="5E8AB91E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Tento dodatek je vyhotoven ve čtyřech vyhotoveních, přičemž každému z účastníků náleží po dvou vyhotoveních.</w:t>
      </w:r>
    </w:p>
    <w:p w14:paraId="0AECA33F" w14:textId="7EF1DCED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napToGrid w:val="0"/>
          <w:sz w:val="20"/>
        </w:rPr>
      </w:pPr>
      <w:r w:rsidRPr="00D25B98">
        <w:rPr>
          <w:rFonts w:ascii="Open Sans" w:hAnsi="Open Sans" w:cs="Open Sans"/>
          <w:sz w:val="20"/>
        </w:rPr>
        <w:t>Účastníci prohlašují, že právní jednání spojená s uzavřením tohoto dodatku učinili svobodně a vážně, že nikdo z nich nejednal v tísni ani za jednostranně nevýhodných podmínek, že s obsahem dodatku se řádně seznámili, souhlasí s ním a na důkaz toho jej podepisují.</w:t>
      </w:r>
    </w:p>
    <w:p w14:paraId="08D15460" w14:textId="607AB1AB" w:rsidR="00D25B98" w:rsidRPr="00D25B98" w:rsidRDefault="00D25B98" w:rsidP="00D25B98">
      <w:pPr>
        <w:pStyle w:val="slovanseznam"/>
        <w:numPr>
          <w:ilvl w:val="0"/>
          <w:numId w:val="0"/>
        </w:numPr>
        <w:tabs>
          <w:tab w:val="clear" w:pos="1440"/>
        </w:tabs>
        <w:ind w:left="709"/>
        <w:rPr>
          <w:rFonts w:ascii="Open Sans" w:hAnsi="Open Sans" w:cs="Open Sans"/>
          <w:snapToGrid w:val="0"/>
          <w:sz w:val="20"/>
        </w:rPr>
      </w:pPr>
    </w:p>
    <w:p w14:paraId="52CFF95C" w14:textId="220C5F26" w:rsidR="004F254E" w:rsidRDefault="00430E5F" w:rsidP="004F254E">
      <w:pPr>
        <w:pStyle w:val="Datum"/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V Mělníku dne: </w:t>
      </w:r>
      <w:r w:rsidR="000422A3" w:rsidRPr="00765DB7">
        <w:rPr>
          <w:rFonts w:ascii="Open Sans" w:hAnsi="Open Sans" w:cs="Open Sans"/>
          <w:sz w:val="20"/>
        </w:rPr>
        <w:t>________________________</w:t>
      </w:r>
    </w:p>
    <w:p w14:paraId="202815E4" w14:textId="395A287C" w:rsidR="00430E5F" w:rsidRPr="00D25B98" w:rsidRDefault="00430E5F" w:rsidP="00430E5F">
      <w:pPr>
        <w:pStyle w:val="Datum"/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Za pronajímatele:</w:t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  <w:t>Za nájemce:</w:t>
      </w:r>
      <w:r w:rsidRPr="00D25B98">
        <w:rPr>
          <w:rFonts w:ascii="Open Sans" w:hAnsi="Open Sans" w:cs="Open Sans"/>
          <w:sz w:val="20"/>
        </w:rPr>
        <w:br/>
      </w:r>
    </w:p>
    <w:p w14:paraId="3CDC927C" w14:textId="24E38C8B" w:rsidR="00430E5F" w:rsidRPr="00D25B98" w:rsidRDefault="00430E5F" w:rsidP="00430E5F">
      <w:pPr>
        <w:pStyle w:val="Podpis"/>
        <w:ind w:left="709"/>
        <w:jc w:val="left"/>
        <w:rPr>
          <w:rFonts w:ascii="Open Sans" w:hAnsi="Open Sans" w:cs="Open Sans"/>
          <w:sz w:val="20"/>
        </w:rPr>
      </w:pPr>
      <w:r w:rsidRPr="009A5EBE">
        <w:rPr>
          <w:rFonts w:ascii="Open Sans" w:hAnsi="Open Sans" w:cs="Open Sans"/>
          <w:szCs w:val="22"/>
        </w:rPr>
        <w:t>.…………………………………</w:t>
      </w:r>
      <w:r w:rsidRPr="009A5EBE">
        <w:rPr>
          <w:rFonts w:ascii="Open Sans" w:hAnsi="Open Sans" w:cs="Open Sans"/>
          <w:szCs w:val="22"/>
        </w:rPr>
        <w:tab/>
      </w:r>
      <w:r>
        <w:rPr>
          <w:rFonts w:ascii="Open Sans" w:hAnsi="Open Sans" w:cs="Open Sans"/>
          <w:szCs w:val="22"/>
        </w:rPr>
        <w:t xml:space="preserve">  </w:t>
      </w:r>
      <w:r w:rsidRPr="009A5EBE">
        <w:rPr>
          <w:rFonts w:ascii="Open Sans" w:hAnsi="Open Sans" w:cs="Open Sans"/>
          <w:szCs w:val="22"/>
        </w:rPr>
        <w:tab/>
      </w:r>
      <w:r>
        <w:rPr>
          <w:rFonts w:ascii="Open Sans" w:hAnsi="Open Sans" w:cs="Open Sans"/>
          <w:szCs w:val="22"/>
        </w:rPr>
        <w:tab/>
      </w:r>
      <w:r w:rsidRPr="009A5EBE">
        <w:rPr>
          <w:rFonts w:ascii="Open Sans" w:hAnsi="Open Sans" w:cs="Open Sans"/>
          <w:szCs w:val="22"/>
        </w:rPr>
        <w:t>………………………………..</w:t>
      </w:r>
      <w:r>
        <w:rPr>
          <w:rFonts w:ascii="Open Sans" w:hAnsi="Open Sans" w:cs="Open Sans"/>
          <w:szCs w:val="22"/>
        </w:rPr>
        <w:br/>
      </w:r>
      <w:r w:rsidRPr="00D25B98">
        <w:rPr>
          <w:rFonts w:ascii="Open Sans" w:hAnsi="Open Sans" w:cs="Open Sans"/>
          <w:sz w:val="20"/>
        </w:rPr>
        <w:t>Město Mělník</w:t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proofErr w:type="spellStart"/>
      <w:r w:rsidR="00423B3F">
        <w:rPr>
          <w:rFonts w:ascii="Open Sans" w:hAnsi="Open Sans" w:cs="Open Sans"/>
          <w:sz w:val="20"/>
        </w:rPr>
        <w:t>Sirůček</w:t>
      </w:r>
      <w:proofErr w:type="spellEnd"/>
      <w:r w:rsidR="00423B3F">
        <w:rPr>
          <w:rFonts w:ascii="Open Sans" w:hAnsi="Open Sans" w:cs="Open Sans"/>
          <w:sz w:val="20"/>
        </w:rPr>
        <w:t xml:space="preserve"> a </w:t>
      </w:r>
      <w:proofErr w:type="spellStart"/>
      <w:r w:rsidR="00423B3F">
        <w:rPr>
          <w:rFonts w:ascii="Open Sans" w:hAnsi="Open Sans" w:cs="Open Sans"/>
          <w:sz w:val="20"/>
        </w:rPr>
        <w:t>Patík</w:t>
      </w:r>
      <w:proofErr w:type="spellEnd"/>
      <w:r w:rsidR="00423B3F">
        <w:rPr>
          <w:rFonts w:ascii="Open Sans" w:hAnsi="Open Sans" w:cs="Open Sans"/>
          <w:sz w:val="20"/>
        </w:rPr>
        <w:t xml:space="preserve"> s.r.o.</w:t>
      </w:r>
      <w:r w:rsidRPr="00D25B98">
        <w:rPr>
          <w:rFonts w:ascii="Open Sans" w:hAnsi="Open Sans" w:cs="Open Sans"/>
          <w:sz w:val="20"/>
        </w:rPr>
        <w:br/>
        <w:t>Ing. Tomáš Martinec, Ph.D.</w:t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="00423B3F">
        <w:rPr>
          <w:rFonts w:ascii="Open Sans" w:hAnsi="Open Sans" w:cs="Open Sans"/>
          <w:sz w:val="20"/>
        </w:rPr>
        <w:t>Jaroslav Kapoun</w:t>
      </w:r>
      <w:r w:rsidRPr="00D25B98">
        <w:rPr>
          <w:rFonts w:ascii="Open Sans" w:hAnsi="Open Sans" w:cs="Open Sans"/>
          <w:sz w:val="20"/>
        </w:rPr>
        <w:br/>
        <w:t xml:space="preserve">starosta města        </w:t>
      </w:r>
      <w:r w:rsidRPr="00D25B98">
        <w:rPr>
          <w:rFonts w:ascii="Open Sans" w:hAnsi="Open Sans" w:cs="Open Sans"/>
          <w:sz w:val="20"/>
        </w:rPr>
        <w:tab/>
        <w:t xml:space="preserve">                                      </w:t>
      </w:r>
      <w:r w:rsidR="00423B3F">
        <w:rPr>
          <w:rFonts w:ascii="Open Sans" w:hAnsi="Open Sans" w:cs="Open Sans"/>
          <w:sz w:val="20"/>
        </w:rPr>
        <w:tab/>
        <w:t>jednatel</w:t>
      </w:r>
    </w:p>
    <w:p w14:paraId="5379989E" w14:textId="67FD3227" w:rsidR="0068164A" w:rsidRPr="00D25B98" w:rsidRDefault="0068164A" w:rsidP="0068164A">
      <w:pPr>
        <w:rPr>
          <w:rFonts w:ascii="Cambria" w:eastAsia="Times New Roman" w:hAnsi="Cambria" w:cs="Times New Roman"/>
          <w:b/>
          <w:kern w:val="28"/>
          <w:sz w:val="20"/>
          <w:szCs w:val="20"/>
          <w:lang w:eastAsia="cs-CZ"/>
        </w:rPr>
      </w:pPr>
    </w:p>
    <w:p w14:paraId="7AE0D8B6" w14:textId="2166796F" w:rsidR="0062495C" w:rsidRDefault="0062495C" w:rsidP="0068164A">
      <w:pPr>
        <w:spacing w:before="120" w:after="60" w:line="240" w:lineRule="auto"/>
        <w:rPr>
          <w:rFonts w:ascii="Cambria" w:eastAsia="Times New Roman" w:hAnsi="Cambria" w:cs="Times New Roman"/>
          <w:b/>
          <w:kern w:val="28"/>
          <w:lang w:eastAsia="cs-CZ"/>
        </w:rPr>
      </w:pPr>
    </w:p>
    <w:p w14:paraId="1EE6ACDD" w14:textId="77777777" w:rsidR="0062495C" w:rsidRDefault="0062495C" w:rsidP="0062495C">
      <w:pPr>
        <w:spacing w:before="120" w:after="60" w:line="240" w:lineRule="auto"/>
        <w:jc w:val="center"/>
        <w:rPr>
          <w:rFonts w:ascii="Cambria" w:eastAsia="Times New Roman" w:hAnsi="Cambria" w:cs="Times New Roman"/>
          <w:b/>
          <w:kern w:val="28"/>
          <w:lang w:eastAsia="cs-CZ"/>
        </w:rPr>
      </w:pPr>
    </w:p>
    <w:p w14:paraId="42A92875" w14:textId="463AFDD4" w:rsidR="0062495C" w:rsidRDefault="0062495C" w:rsidP="00772B29">
      <w:pPr>
        <w:spacing w:before="120" w:after="60" w:line="240" w:lineRule="auto"/>
        <w:rPr>
          <w:rFonts w:ascii="Cambria" w:eastAsia="Times New Roman" w:hAnsi="Cambria" w:cs="Times New Roman"/>
          <w:b/>
          <w:kern w:val="28"/>
          <w:lang w:eastAsia="cs-CZ"/>
        </w:rPr>
      </w:pPr>
    </w:p>
    <w:sectPr w:rsidR="0062495C" w:rsidSect="005F3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76951" w14:textId="77777777" w:rsidR="005F3C37" w:rsidRDefault="005F3C37" w:rsidP="005F3C37">
      <w:pPr>
        <w:spacing w:after="0" w:line="240" w:lineRule="auto"/>
      </w:pPr>
      <w:r>
        <w:separator/>
      </w:r>
    </w:p>
  </w:endnote>
  <w:endnote w:type="continuationSeparator" w:id="0">
    <w:p w14:paraId="1B1366AB" w14:textId="77777777" w:rsidR="005F3C37" w:rsidRDefault="005F3C37" w:rsidP="005F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85CC" w14:textId="77777777" w:rsidR="00DE408D" w:rsidRDefault="00DE40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105BF" w14:textId="4FE33141" w:rsidR="00F42EA2" w:rsidRDefault="00333CF8" w:rsidP="00333CF8">
    <w:pPr>
      <w:pStyle w:val="Zpat"/>
      <w:tabs>
        <w:tab w:val="left" w:pos="3600"/>
      </w:tabs>
    </w:pPr>
    <w:r>
      <w:tab/>
    </w:r>
    <w:r w:rsidRPr="00333CF8">
      <w:rPr>
        <w:sz w:val="20"/>
        <w:szCs w:val="20"/>
      </w:rPr>
      <w:t xml:space="preserve">Dodatek č. 8 - areál </w:t>
    </w:r>
    <w:proofErr w:type="spellStart"/>
    <w:r w:rsidRPr="00333CF8">
      <w:rPr>
        <w:sz w:val="20"/>
        <w:szCs w:val="20"/>
      </w:rPr>
      <w:t>Autocampu</w:t>
    </w:r>
    <w:proofErr w:type="spellEnd"/>
    <w:r w:rsidRPr="00333CF8">
      <w:rPr>
        <w:sz w:val="20"/>
        <w:szCs w:val="20"/>
      </w:rPr>
      <w:t xml:space="preserve"> Mělník </w:t>
    </w:r>
    <w:proofErr w:type="spellStart"/>
    <w:r w:rsidRPr="00333CF8">
      <w:rPr>
        <w:sz w:val="20"/>
        <w:szCs w:val="20"/>
      </w:rPr>
      <w:t>Sirůček</w:t>
    </w:r>
    <w:proofErr w:type="spellEnd"/>
    <w:r w:rsidRPr="00333CF8">
      <w:rPr>
        <w:sz w:val="20"/>
        <w:szCs w:val="20"/>
      </w:rPr>
      <w:t xml:space="preserve"> a </w:t>
    </w:r>
    <w:proofErr w:type="spellStart"/>
    <w:r w:rsidRPr="00333CF8">
      <w:rPr>
        <w:sz w:val="20"/>
        <w:szCs w:val="20"/>
      </w:rPr>
      <w:t>Patík</w:t>
    </w:r>
    <w:proofErr w:type="spellEnd"/>
    <w:r w:rsidRPr="00333CF8">
      <w:rPr>
        <w:sz w:val="20"/>
        <w:szCs w:val="20"/>
      </w:rPr>
      <w:t xml:space="preserve"> s.r.o.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AEB62" w14:textId="7D7A3972" w:rsidR="00412F15" w:rsidRPr="00333CF8" w:rsidRDefault="0080080C" w:rsidP="00412F15">
    <w:pPr>
      <w:pStyle w:val="Zpat"/>
      <w:rPr>
        <w:sz w:val="20"/>
        <w:szCs w:val="20"/>
      </w:rPr>
    </w:pPr>
    <w:r>
      <w:tab/>
    </w:r>
    <w:r w:rsidR="00333CF8" w:rsidRPr="00333CF8">
      <w:rPr>
        <w:sz w:val="20"/>
        <w:szCs w:val="20"/>
      </w:rPr>
      <w:t xml:space="preserve">Dodatek č. 8 - areál </w:t>
    </w:r>
    <w:proofErr w:type="spellStart"/>
    <w:r w:rsidR="00333CF8" w:rsidRPr="00333CF8">
      <w:rPr>
        <w:sz w:val="20"/>
        <w:szCs w:val="20"/>
      </w:rPr>
      <w:t>Autocampu</w:t>
    </w:r>
    <w:proofErr w:type="spellEnd"/>
    <w:r w:rsidR="00333CF8" w:rsidRPr="00333CF8">
      <w:rPr>
        <w:sz w:val="20"/>
        <w:szCs w:val="20"/>
      </w:rPr>
      <w:t xml:space="preserve"> Mělník </w:t>
    </w:r>
    <w:proofErr w:type="spellStart"/>
    <w:r w:rsidR="00333CF8" w:rsidRPr="00333CF8">
      <w:rPr>
        <w:sz w:val="20"/>
        <w:szCs w:val="20"/>
      </w:rPr>
      <w:t>Sirůček</w:t>
    </w:r>
    <w:proofErr w:type="spellEnd"/>
    <w:r w:rsidR="00333CF8" w:rsidRPr="00333CF8">
      <w:rPr>
        <w:sz w:val="20"/>
        <w:szCs w:val="20"/>
      </w:rPr>
      <w:t xml:space="preserve"> a </w:t>
    </w:r>
    <w:proofErr w:type="spellStart"/>
    <w:r w:rsidR="00333CF8" w:rsidRPr="00333CF8">
      <w:rPr>
        <w:sz w:val="20"/>
        <w:szCs w:val="20"/>
      </w:rPr>
      <w:t>Patík</w:t>
    </w:r>
    <w:proofErr w:type="spellEnd"/>
    <w:r w:rsidR="00333CF8" w:rsidRPr="00333CF8">
      <w:rPr>
        <w:sz w:val="20"/>
        <w:szCs w:val="20"/>
      </w:rPr>
      <w:t xml:space="preserve"> s.r.o.</w:t>
    </w:r>
    <w:r w:rsidR="00412F15" w:rsidRPr="00333CF8">
      <w:rPr>
        <w:sz w:val="20"/>
        <w:szCs w:val="20"/>
      </w:rPr>
      <w:tab/>
    </w:r>
  </w:p>
  <w:p w14:paraId="1ACAC31D" w14:textId="6A62076F" w:rsidR="00412F15" w:rsidRDefault="00412F15" w:rsidP="00412F15">
    <w:pPr>
      <w:pStyle w:val="Zpat"/>
    </w:pPr>
    <w:r>
      <w:tab/>
    </w:r>
  </w:p>
  <w:p w14:paraId="5EE8E99A" w14:textId="538121EC" w:rsidR="00F42EA2" w:rsidRDefault="00F42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248DB" w14:textId="77777777" w:rsidR="005F3C37" w:rsidRDefault="005F3C37" w:rsidP="005F3C37">
      <w:pPr>
        <w:spacing w:after="0" w:line="240" w:lineRule="auto"/>
      </w:pPr>
      <w:r>
        <w:separator/>
      </w:r>
    </w:p>
  </w:footnote>
  <w:footnote w:type="continuationSeparator" w:id="0">
    <w:p w14:paraId="1E8951F9" w14:textId="77777777" w:rsidR="005F3C37" w:rsidRDefault="005F3C37" w:rsidP="005F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6D84B" w14:textId="77777777" w:rsidR="00DE408D" w:rsidRDefault="00DE40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747E" w14:textId="72E5347E" w:rsidR="00DE7004" w:rsidRPr="00DE7004" w:rsidRDefault="00DE7004" w:rsidP="00DE7004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</w:pPr>
    <w:r w:rsidRPr="00DE7004">
      <w:tab/>
    </w:r>
    <w:r w:rsidRPr="00DE7004">
      <w:tab/>
      <w:t xml:space="preserve">Strana </w:t>
    </w:r>
    <w:r w:rsidRPr="00DE7004">
      <w:rPr>
        <w:rFonts w:cs="Times New Roman"/>
      </w:rPr>
      <w:fldChar w:fldCharType="begin"/>
    </w:r>
    <w:r w:rsidRPr="00DE7004">
      <w:rPr>
        <w:rFonts w:cs="Times New Roman"/>
      </w:rPr>
      <w:instrText xml:space="preserve"> PAGE </w:instrText>
    </w:r>
    <w:r w:rsidRPr="00DE7004">
      <w:rPr>
        <w:rFonts w:cs="Times New Roman"/>
      </w:rPr>
      <w:fldChar w:fldCharType="separate"/>
    </w:r>
    <w:r w:rsidR="00F21CDB">
      <w:rPr>
        <w:rFonts w:cs="Times New Roman"/>
        <w:noProof/>
      </w:rPr>
      <w:t>3</w:t>
    </w:r>
    <w:r w:rsidRPr="00DE7004">
      <w:rPr>
        <w:rFonts w:cs="Times New Roman"/>
      </w:rPr>
      <w:fldChar w:fldCharType="end"/>
    </w:r>
    <w:r w:rsidRPr="00DE7004">
      <w:rPr>
        <w:rFonts w:cs="Times New Roman"/>
      </w:rPr>
      <w:t>/</w:t>
    </w:r>
    <w:fldSimple w:instr=" NUMPAGES  \* MERGEFORMAT ">
      <w:r w:rsidR="00F21CDB" w:rsidRPr="00F21CDB">
        <w:rPr>
          <w:rFonts w:cs="Times New Roman"/>
          <w:noProof/>
        </w:rPr>
        <w:t>3</w:t>
      </w:r>
    </w:fldSimple>
  </w:p>
  <w:p w14:paraId="685CF471" w14:textId="77777777" w:rsidR="005F3C37" w:rsidRDefault="005F3C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F47E1" w14:textId="77777777" w:rsidR="00DE408D" w:rsidRDefault="00DE40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B66906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841AA"/>
    <w:multiLevelType w:val="hybridMultilevel"/>
    <w:tmpl w:val="283E3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D438A"/>
    <w:multiLevelType w:val="multilevel"/>
    <w:tmpl w:val="6FA0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lovanseznam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73651BC"/>
    <w:multiLevelType w:val="multilevel"/>
    <w:tmpl w:val="1BD2C08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Open Sans" w:hAnsi="Open Sans" w:cs="Open Sans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70"/>
    <w:rsid w:val="00033620"/>
    <w:rsid w:val="000422A3"/>
    <w:rsid w:val="0014299A"/>
    <w:rsid w:val="001C2C3A"/>
    <w:rsid w:val="001D38F2"/>
    <w:rsid w:val="001D6F70"/>
    <w:rsid w:val="001F7C86"/>
    <w:rsid w:val="00274616"/>
    <w:rsid w:val="002C4D71"/>
    <w:rsid w:val="002E4596"/>
    <w:rsid w:val="002E7AD2"/>
    <w:rsid w:val="00333CF8"/>
    <w:rsid w:val="00374655"/>
    <w:rsid w:val="003B6B1B"/>
    <w:rsid w:val="00412F15"/>
    <w:rsid w:val="00423B3F"/>
    <w:rsid w:val="00430E5F"/>
    <w:rsid w:val="00443383"/>
    <w:rsid w:val="00491826"/>
    <w:rsid w:val="004C1E35"/>
    <w:rsid w:val="004E5C3E"/>
    <w:rsid w:val="004F254E"/>
    <w:rsid w:val="005A729E"/>
    <w:rsid w:val="005C6B5F"/>
    <w:rsid w:val="005F3C37"/>
    <w:rsid w:val="006009CB"/>
    <w:rsid w:val="0062495C"/>
    <w:rsid w:val="0068164A"/>
    <w:rsid w:val="006C3768"/>
    <w:rsid w:val="006D46BE"/>
    <w:rsid w:val="006E04E8"/>
    <w:rsid w:val="007352A3"/>
    <w:rsid w:val="00756509"/>
    <w:rsid w:val="00765DB7"/>
    <w:rsid w:val="00772B29"/>
    <w:rsid w:val="007C2323"/>
    <w:rsid w:val="007C2D7A"/>
    <w:rsid w:val="007C6347"/>
    <w:rsid w:val="007E76D0"/>
    <w:rsid w:val="0080080C"/>
    <w:rsid w:val="00825385"/>
    <w:rsid w:val="009A2272"/>
    <w:rsid w:val="009A32EB"/>
    <w:rsid w:val="009E303E"/>
    <w:rsid w:val="00A220B0"/>
    <w:rsid w:val="00A41652"/>
    <w:rsid w:val="00A61D49"/>
    <w:rsid w:val="00A753A4"/>
    <w:rsid w:val="00AD7185"/>
    <w:rsid w:val="00AE5E75"/>
    <w:rsid w:val="00B03FCB"/>
    <w:rsid w:val="00B44E5F"/>
    <w:rsid w:val="00B46A46"/>
    <w:rsid w:val="00BC0581"/>
    <w:rsid w:val="00BD7287"/>
    <w:rsid w:val="00D25B98"/>
    <w:rsid w:val="00DE408D"/>
    <w:rsid w:val="00DE7004"/>
    <w:rsid w:val="00E5773B"/>
    <w:rsid w:val="00E74823"/>
    <w:rsid w:val="00EA7886"/>
    <w:rsid w:val="00EF1FFD"/>
    <w:rsid w:val="00F0386C"/>
    <w:rsid w:val="00F104E9"/>
    <w:rsid w:val="00F1683B"/>
    <w:rsid w:val="00F21CDB"/>
    <w:rsid w:val="00F42EA2"/>
    <w:rsid w:val="00F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D818B3"/>
  <w15:chartTrackingRefBased/>
  <w15:docId w15:val="{741AE828-6E4E-4C5A-ADAC-B181DC83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95C"/>
    <w:pPr>
      <w:spacing w:line="256" w:lineRule="auto"/>
    </w:pPr>
  </w:style>
  <w:style w:type="paragraph" w:styleId="Nadpis1">
    <w:name w:val="heading 1"/>
    <w:basedOn w:val="Normln"/>
    <w:next w:val="slovanseznam"/>
    <w:link w:val="Nadpis1Char"/>
    <w:uiPriority w:val="99"/>
    <w:qFormat/>
    <w:rsid w:val="00430E5F"/>
    <w:pPr>
      <w:keepNext/>
      <w:tabs>
        <w:tab w:val="num" w:pos="709"/>
      </w:tabs>
      <w:spacing w:before="480" w:after="60" w:line="240" w:lineRule="auto"/>
      <w:ind w:left="709" w:hanging="709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B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C37"/>
  </w:style>
  <w:style w:type="paragraph" w:styleId="Zpat">
    <w:name w:val="footer"/>
    <w:basedOn w:val="Normln"/>
    <w:link w:val="ZpatChar"/>
    <w:uiPriority w:val="99"/>
    <w:unhideWhenUsed/>
    <w:rsid w:val="005F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C37"/>
  </w:style>
  <w:style w:type="paragraph" w:styleId="Textbubliny">
    <w:name w:val="Balloon Text"/>
    <w:basedOn w:val="Normln"/>
    <w:link w:val="TextbublinyChar"/>
    <w:uiPriority w:val="99"/>
    <w:semiHidden/>
    <w:unhideWhenUsed/>
    <w:rsid w:val="00F4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EA2"/>
    <w:rPr>
      <w:rFonts w:ascii="Segoe UI" w:hAnsi="Segoe UI" w:cs="Segoe UI"/>
      <w:sz w:val="18"/>
      <w:szCs w:val="18"/>
    </w:rPr>
  </w:style>
  <w:style w:type="paragraph" w:styleId="slovanseznam">
    <w:name w:val="List Number"/>
    <w:basedOn w:val="Seznam"/>
    <w:uiPriority w:val="99"/>
    <w:rsid w:val="00374655"/>
    <w:pPr>
      <w:numPr>
        <w:ilvl w:val="1"/>
        <w:numId w:val="4"/>
      </w:numPr>
      <w:tabs>
        <w:tab w:val="num" w:pos="709"/>
      </w:tabs>
      <w:spacing w:before="120" w:after="0" w:line="240" w:lineRule="auto"/>
      <w:ind w:left="709" w:hanging="709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uiPriority w:val="99"/>
    <w:rsid w:val="00374655"/>
    <w:pPr>
      <w:numPr>
        <w:numId w:val="3"/>
      </w:numPr>
      <w:tabs>
        <w:tab w:val="clear" w:pos="360"/>
        <w:tab w:val="num" w:pos="4395"/>
      </w:tabs>
      <w:spacing w:before="120" w:after="0" w:line="240" w:lineRule="auto"/>
      <w:ind w:left="4395" w:hanging="1134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374655"/>
    <w:pPr>
      <w:ind w:left="283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374655"/>
    <w:pPr>
      <w:ind w:left="1415" w:hanging="283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168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68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68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8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83B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430E5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Datum">
    <w:name w:val="Date"/>
    <w:basedOn w:val="Normln"/>
    <w:link w:val="DatumChar"/>
    <w:uiPriority w:val="99"/>
    <w:rsid w:val="00430E5F"/>
    <w:pPr>
      <w:spacing w:before="240" w:after="600" w:line="240" w:lineRule="auto"/>
      <w:ind w:left="709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DatumChar">
    <w:name w:val="Datum Char"/>
    <w:basedOn w:val="Standardnpsmoodstavce"/>
    <w:link w:val="Datum"/>
    <w:uiPriority w:val="99"/>
    <w:rsid w:val="00430E5F"/>
    <w:rPr>
      <w:rFonts w:ascii="Calibri" w:eastAsia="Times New Roman" w:hAnsi="Calibri" w:cs="Times New Roman"/>
      <w:szCs w:val="20"/>
      <w:lang w:eastAsia="cs-CZ"/>
    </w:rPr>
  </w:style>
  <w:style w:type="paragraph" w:styleId="Podpis">
    <w:name w:val="Signature"/>
    <w:basedOn w:val="Normln"/>
    <w:link w:val="PodpisChar"/>
    <w:uiPriority w:val="99"/>
    <w:rsid w:val="00430E5F"/>
    <w:pPr>
      <w:spacing w:before="840" w:after="0" w:line="240" w:lineRule="auto"/>
      <w:ind w:left="5812"/>
      <w:jc w:val="center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rsid w:val="00430E5F"/>
    <w:rPr>
      <w:rFonts w:ascii="Calibri" w:eastAsia="Times New Roman" w:hAnsi="Calibri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A75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Pitrová Hana</dc:creator>
  <cp:keywords/>
  <dc:description/>
  <cp:lastModifiedBy>Limprechtová Lucie</cp:lastModifiedBy>
  <cp:revision>2</cp:revision>
  <cp:lastPrinted>2024-11-12T09:00:00Z</cp:lastPrinted>
  <dcterms:created xsi:type="dcterms:W3CDTF">2024-12-09T07:44:00Z</dcterms:created>
  <dcterms:modified xsi:type="dcterms:W3CDTF">2024-12-09T07:44:00Z</dcterms:modified>
</cp:coreProperties>
</file>