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516" w:rsidRDefault="000F6516" w:rsidP="00A63E6B">
      <w:pPr>
        <w:spacing w:after="0"/>
        <w:jc w:val="center"/>
        <w:rPr>
          <w:rFonts w:ascii="Arial" w:hAnsi="Arial" w:cs="Arial"/>
          <w:b/>
          <w:i/>
        </w:rPr>
      </w:pPr>
    </w:p>
    <w:p w:rsidR="000F6516" w:rsidRDefault="000F6516" w:rsidP="00A63E6B">
      <w:pPr>
        <w:spacing w:after="0"/>
        <w:jc w:val="center"/>
        <w:rPr>
          <w:rFonts w:ascii="Arial" w:hAnsi="Arial" w:cs="Arial"/>
          <w:b/>
          <w:i/>
        </w:rPr>
      </w:pPr>
    </w:p>
    <w:p w:rsidR="000F6516" w:rsidRDefault="000F6516" w:rsidP="00A63E6B">
      <w:pPr>
        <w:spacing w:after="0"/>
        <w:jc w:val="center"/>
        <w:rPr>
          <w:rFonts w:ascii="Arial" w:hAnsi="Arial" w:cs="Arial"/>
          <w:b/>
          <w:i/>
        </w:rPr>
      </w:pPr>
    </w:p>
    <w:p w:rsidR="00306A28" w:rsidRPr="009A5003" w:rsidRDefault="00306A28" w:rsidP="00A63E6B">
      <w:pPr>
        <w:spacing w:after="0"/>
        <w:jc w:val="center"/>
        <w:rPr>
          <w:rFonts w:ascii="Arial" w:hAnsi="Arial" w:cs="Arial"/>
          <w:b/>
          <w:i/>
        </w:rPr>
      </w:pPr>
      <w:r w:rsidRPr="009A5003">
        <w:rPr>
          <w:rFonts w:ascii="Arial" w:hAnsi="Arial" w:cs="Arial"/>
          <w:b/>
          <w:i/>
        </w:rPr>
        <w:t>GALERIE UMĚNÍ KARLOVY VARY,</w:t>
      </w:r>
    </w:p>
    <w:p w:rsidR="00306A28" w:rsidRPr="009A5003" w:rsidRDefault="00306A28" w:rsidP="00A63E6B">
      <w:pPr>
        <w:spacing w:after="0"/>
        <w:jc w:val="center"/>
        <w:rPr>
          <w:rFonts w:ascii="Arial" w:hAnsi="Arial" w:cs="Arial"/>
          <w:b/>
          <w:i/>
        </w:rPr>
      </w:pPr>
      <w:r w:rsidRPr="009A5003">
        <w:rPr>
          <w:rFonts w:ascii="Arial" w:hAnsi="Arial" w:cs="Arial"/>
          <w:b/>
          <w:i/>
        </w:rPr>
        <w:t>příspěvková organizace Karlovarského kraje</w:t>
      </w:r>
    </w:p>
    <w:p w:rsidR="00306A28" w:rsidRPr="009A5003" w:rsidRDefault="00306A28" w:rsidP="00A63E6B">
      <w:pPr>
        <w:pBdr>
          <w:bottom w:val="single" w:sz="6" w:space="1" w:color="auto"/>
        </w:pBdr>
        <w:spacing w:after="0"/>
        <w:jc w:val="center"/>
        <w:rPr>
          <w:rFonts w:ascii="Arial" w:hAnsi="Arial" w:cs="Arial"/>
          <w:b/>
          <w:i/>
        </w:rPr>
      </w:pPr>
      <w:r w:rsidRPr="009A5003">
        <w:rPr>
          <w:rFonts w:ascii="Arial" w:hAnsi="Arial" w:cs="Arial"/>
          <w:b/>
          <w:i/>
        </w:rPr>
        <w:t>Goethova stezka 6, 360 01 Karlovy Vary</w:t>
      </w:r>
    </w:p>
    <w:p w:rsidR="00902D9E" w:rsidRPr="009A5003" w:rsidRDefault="00902D9E" w:rsidP="00A63E6B">
      <w:pPr>
        <w:pBdr>
          <w:bottom w:val="single" w:sz="6" w:space="1" w:color="auto"/>
        </w:pBdr>
        <w:spacing w:after="0"/>
        <w:jc w:val="center"/>
        <w:rPr>
          <w:rFonts w:ascii="Arial" w:hAnsi="Arial" w:cs="Arial"/>
          <w:b/>
          <w:i/>
          <w:sz w:val="18"/>
        </w:rPr>
      </w:pPr>
    </w:p>
    <w:p w:rsidR="00306A28" w:rsidRPr="00A63E6B" w:rsidRDefault="00306A28" w:rsidP="009A5003">
      <w:pPr>
        <w:spacing w:before="240" w:after="0"/>
        <w:jc w:val="center"/>
        <w:rPr>
          <w:rFonts w:ascii="Arial" w:hAnsi="Arial" w:cs="Arial"/>
          <w:b/>
          <w:sz w:val="24"/>
        </w:rPr>
      </w:pPr>
      <w:r w:rsidRPr="00A63E6B">
        <w:rPr>
          <w:rFonts w:ascii="Arial" w:hAnsi="Arial" w:cs="Arial"/>
          <w:b/>
          <w:sz w:val="24"/>
        </w:rPr>
        <w:t>S M L O U V A  O  D Í L O</w:t>
      </w:r>
    </w:p>
    <w:p w:rsidR="000F6516" w:rsidRDefault="00306A28" w:rsidP="00A63E6B">
      <w:pPr>
        <w:spacing w:after="0"/>
        <w:jc w:val="center"/>
        <w:rPr>
          <w:rFonts w:ascii="Times New Roman" w:hAnsi="Times New Roman" w:cs="Times New Roman"/>
          <w:b/>
          <w:sz w:val="20"/>
        </w:rPr>
      </w:pPr>
      <w:r w:rsidRPr="009A5003">
        <w:rPr>
          <w:rFonts w:ascii="Times New Roman" w:hAnsi="Times New Roman" w:cs="Times New Roman"/>
          <w:b/>
          <w:sz w:val="20"/>
        </w:rPr>
        <w:t>„</w:t>
      </w:r>
      <w:r w:rsidR="007578C2" w:rsidRPr="007578C2">
        <w:rPr>
          <w:rFonts w:ascii="Times New Roman" w:hAnsi="Times New Roman" w:cs="Times New Roman"/>
          <w:b/>
          <w:sz w:val="20"/>
        </w:rPr>
        <w:t>Úložný systém Letohrádek Ostrov – 2. etapa</w:t>
      </w:r>
      <w:r w:rsidR="000F6516">
        <w:rPr>
          <w:rFonts w:ascii="Times New Roman" w:hAnsi="Times New Roman" w:cs="Times New Roman"/>
          <w:b/>
          <w:sz w:val="20"/>
        </w:rPr>
        <w:t>“</w:t>
      </w:r>
    </w:p>
    <w:p w:rsidR="000F6516" w:rsidRDefault="000F6516" w:rsidP="00A63E6B">
      <w:pPr>
        <w:spacing w:after="0"/>
        <w:rPr>
          <w:rFonts w:ascii="Arial" w:hAnsi="Arial" w:cs="Arial"/>
          <w:sz w:val="20"/>
          <w:szCs w:val="20"/>
        </w:rPr>
      </w:pPr>
    </w:p>
    <w:p w:rsidR="000F6516" w:rsidRDefault="000F6516" w:rsidP="00A63E6B">
      <w:pPr>
        <w:spacing w:after="0"/>
        <w:rPr>
          <w:rFonts w:ascii="Arial" w:hAnsi="Arial" w:cs="Arial"/>
          <w:sz w:val="20"/>
          <w:szCs w:val="20"/>
        </w:rPr>
      </w:pPr>
    </w:p>
    <w:p w:rsidR="00306A28" w:rsidRPr="00E04B82" w:rsidRDefault="00306A28" w:rsidP="00A63E6B">
      <w:pPr>
        <w:spacing w:after="0"/>
        <w:rPr>
          <w:rFonts w:ascii="Arial" w:hAnsi="Arial" w:cs="Arial"/>
          <w:sz w:val="20"/>
          <w:szCs w:val="20"/>
        </w:rPr>
      </w:pPr>
      <w:r w:rsidRPr="00E04B82">
        <w:rPr>
          <w:rFonts w:ascii="Arial" w:hAnsi="Arial" w:cs="Arial"/>
          <w:sz w:val="20"/>
          <w:szCs w:val="20"/>
        </w:rPr>
        <w:t>DNEŠNÍHO DNE, MĚSÍCE A ROKU:</w:t>
      </w:r>
    </w:p>
    <w:p w:rsidR="00A63E6B" w:rsidRPr="00E04B82" w:rsidRDefault="00A63E6B" w:rsidP="00A63E6B">
      <w:pPr>
        <w:spacing w:after="0"/>
        <w:rPr>
          <w:rFonts w:ascii="Arial" w:hAnsi="Arial" w:cs="Arial"/>
          <w:sz w:val="20"/>
          <w:szCs w:val="20"/>
        </w:rPr>
      </w:pPr>
    </w:p>
    <w:p w:rsidR="00306A28" w:rsidRPr="00E04B82" w:rsidRDefault="00306A28" w:rsidP="00A63E6B">
      <w:pPr>
        <w:spacing w:after="0"/>
        <w:rPr>
          <w:rFonts w:ascii="Arial" w:hAnsi="Arial" w:cs="Arial"/>
          <w:sz w:val="20"/>
          <w:szCs w:val="20"/>
        </w:rPr>
      </w:pPr>
      <w:r w:rsidRPr="00E04B82">
        <w:rPr>
          <w:rFonts w:ascii="Arial" w:hAnsi="Arial" w:cs="Arial"/>
          <w:sz w:val="20"/>
          <w:szCs w:val="20"/>
        </w:rPr>
        <w:t xml:space="preserve">Galerie umění Karlovy Vary, </w:t>
      </w:r>
    </w:p>
    <w:p w:rsidR="00306A28" w:rsidRPr="00E04B82" w:rsidRDefault="00306A28" w:rsidP="00A63E6B">
      <w:pPr>
        <w:spacing w:after="0"/>
        <w:rPr>
          <w:rFonts w:ascii="Arial" w:hAnsi="Arial" w:cs="Arial"/>
          <w:sz w:val="20"/>
          <w:szCs w:val="20"/>
        </w:rPr>
      </w:pPr>
      <w:r w:rsidRPr="00E04B82">
        <w:rPr>
          <w:rFonts w:ascii="Arial" w:hAnsi="Arial" w:cs="Arial"/>
          <w:sz w:val="20"/>
          <w:szCs w:val="20"/>
        </w:rPr>
        <w:t xml:space="preserve">příspěvková organizace Karlovarského kraje </w:t>
      </w:r>
      <w:r w:rsidRPr="00E04B82">
        <w:rPr>
          <w:rFonts w:ascii="Arial" w:hAnsi="Arial" w:cs="Arial"/>
          <w:sz w:val="20"/>
          <w:szCs w:val="20"/>
        </w:rPr>
        <w:tab/>
      </w:r>
    </w:p>
    <w:p w:rsidR="00306A28" w:rsidRPr="00E04B82" w:rsidRDefault="00306A28" w:rsidP="00A63E6B">
      <w:pPr>
        <w:spacing w:after="0"/>
        <w:rPr>
          <w:rFonts w:ascii="Arial" w:hAnsi="Arial" w:cs="Arial"/>
          <w:sz w:val="20"/>
          <w:szCs w:val="20"/>
        </w:rPr>
      </w:pPr>
      <w:r w:rsidRPr="00E04B82">
        <w:rPr>
          <w:rFonts w:ascii="Arial" w:hAnsi="Arial" w:cs="Arial"/>
          <w:sz w:val="20"/>
          <w:szCs w:val="20"/>
        </w:rPr>
        <w:t>se sídlem: Goethova stezka 6, 360 01 Karlovy Vary</w:t>
      </w:r>
    </w:p>
    <w:p w:rsidR="00306A28" w:rsidRPr="00E04B82" w:rsidRDefault="00306A28" w:rsidP="00A63E6B">
      <w:pPr>
        <w:spacing w:after="0"/>
        <w:rPr>
          <w:rFonts w:ascii="Arial" w:hAnsi="Arial" w:cs="Arial"/>
          <w:sz w:val="20"/>
          <w:szCs w:val="20"/>
        </w:rPr>
      </w:pPr>
      <w:r w:rsidRPr="00E04B82">
        <w:rPr>
          <w:rFonts w:ascii="Arial" w:hAnsi="Arial" w:cs="Arial"/>
          <w:sz w:val="20"/>
          <w:szCs w:val="20"/>
        </w:rPr>
        <w:t>jednající: Mgr. Janem Samcem, ředitelem</w:t>
      </w:r>
    </w:p>
    <w:p w:rsidR="00306A28" w:rsidRPr="00E04B82" w:rsidRDefault="00306A28" w:rsidP="00A63E6B">
      <w:pPr>
        <w:spacing w:after="0"/>
        <w:rPr>
          <w:rFonts w:ascii="Arial" w:hAnsi="Arial" w:cs="Arial"/>
          <w:sz w:val="20"/>
          <w:szCs w:val="20"/>
        </w:rPr>
      </w:pPr>
      <w:r w:rsidRPr="00E04B82">
        <w:rPr>
          <w:rFonts w:ascii="Arial" w:hAnsi="Arial" w:cs="Arial"/>
          <w:sz w:val="20"/>
          <w:szCs w:val="20"/>
        </w:rPr>
        <w:t>Bankovní spojení: Komerční banka a.s., pobočka Karlovy Vary</w:t>
      </w:r>
    </w:p>
    <w:p w:rsidR="00306A28" w:rsidRPr="00E04B82" w:rsidRDefault="00306A28" w:rsidP="00A63E6B">
      <w:pPr>
        <w:spacing w:after="0"/>
        <w:rPr>
          <w:rFonts w:ascii="Arial" w:hAnsi="Arial" w:cs="Arial"/>
          <w:sz w:val="20"/>
          <w:szCs w:val="20"/>
        </w:rPr>
      </w:pPr>
      <w:r w:rsidRPr="00E04B82">
        <w:rPr>
          <w:rFonts w:ascii="Arial" w:hAnsi="Arial" w:cs="Arial"/>
          <w:sz w:val="20"/>
          <w:szCs w:val="20"/>
        </w:rPr>
        <w:t>Číslo účtu: 5165900237/0100</w:t>
      </w:r>
    </w:p>
    <w:p w:rsidR="00306A28" w:rsidRPr="00E04B82" w:rsidRDefault="00306A28" w:rsidP="00A63E6B">
      <w:pPr>
        <w:spacing w:after="0"/>
        <w:rPr>
          <w:rFonts w:ascii="Arial" w:hAnsi="Arial" w:cs="Arial"/>
          <w:sz w:val="20"/>
          <w:szCs w:val="20"/>
        </w:rPr>
      </w:pPr>
      <w:r w:rsidRPr="00E04B82">
        <w:rPr>
          <w:rFonts w:ascii="Arial" w:hAnsi="Arial" w:cs="Arial"/>
          <w:sz w:val="20"/>
          <w:szCs w:val="20"/>
        </w:rPr>
        <w:t>IČ: 663 62 768</w:t>
      </w:r>
    </w:p>
    <w:p w:rsidR="00306A28" w:rsidRPr="00E04B82" w:rsidRDefault="00306A28" w:rsidP="00A63E6B">
      <w:pPr>
        <w:spacing w:after="0"/>
        <w:rPr>
          <w:rFonts w:ascii="Arial" w:hAnsi="Arial" w:cs="Arial"/>
          <w:sz w:val="20"/>
          <w:szCs w:val="20"/>
        </w:rPr>
      </w:pPr>
      <w:r w:rsidRPr="00E04B82">
        <w:rPr>
          <w:rFonts w:ascii="Arial" w:hAnsi="Arial" w:cs="Arial"/>
          <w:sz w:val="20"/>
          <w:szCs w:val="20"/>
        </w:rPr>
        <w:t>DIČ: CZ66362768</w:t>
      </w:r>
    </w:p>
    <w:p w:rsidR="00306A28" w:rsidRPr="00E04B82" w:rsidRDefault="00306A28" w:rsidP="00A63E6B">
      <w:pPr>
        <w:spacing w:after="0"/>
        <w:rPr>
          <w:rFonts w:ascii="Arial" w:hAnsi="Arial" w:cs="Arial"/>
          <w:i/>
          <w:sz w:val="20"/>
          <w:szCs w:val="20"/>
        </w:rPr>
      </w:pPr>
      <w:r w:rsidRPr="00E04B82">
        <w:rPr>
          <w:rFonts w:ascii="Arial" w:hAnsi="Arial" w:cs="Arial"/>
          <w:i/>
          <w:sz w:val="20"/>
          <w:szCs w:val="20"/>
        </w:rPr>
        <w:t>na straně jedné jako objednatel (dále jen „objednatel“)</w:t>
      </w:r>
    </w:p>
    <w:p w:rsidR="00306A28" w:rsidRPr="00E04B82" w:rsidRDefault="00306A28" w:rsidP="00A63E6B">
      <w:pPr>
        <w:spacing w:after="0"/>
        <w:rPr>
          <w:rFonts w:ascii="Arial" w:hAnsi="Arial" w:cs="Arial"/>
          <w:sz w:val="20"/>
          <w:szCs w:val="20"/>
        </w:rPr>
      </w:pPr>
    </w:p>
    <w:p w:rsidR="00902D9E" w:rsidRPr="00E04B82" w:rsidRDefault="00306A28" w:rsidP="00A63E6B">
      <w:pPr>
        <w:spacing w:after="0"/>
        <w:rPr>
          <w:rFonts w:ascii="Arial" w:hAnsi="Arial" w:cs="Arial"/>
          <w:sz w:val="20"/>
          <w:szCs w:val="20"/>
        </w:rPr>
      </w:pPr>
      <w:r w:rsidRPr="00E04B82">
        <w:rPr>
          <w:rFonts w:ascii="Arial" w:hAnsi="Arial" w:cs="Arial"/>
          <w:sz w:val="20"/>
          <w:szCs w:val="20"/>
        </w:rPr>
        <w:t>a</w:t>
      </w:r>
    </w:p>
    <w:p w:rsidR="00306A28" w:rsidRPr="00E04B82" w:rsidRDefault="00A63E6B" w:rsidP="00A63E6B">
      <w:pPr>
        <w:spacing w:after="0"/>
        <w:rPr>
          <w:rFonts w:ascii="Arial" w:hAnsi="Arial" w:cs="Arial"/>
          <w:sz w:val="20"/>
          <w:szCs w:val="20"/>
        </w:rPr>
      </w:pPr>
      <w:r w:rsidRPr="00E04B82">
        <w:rPr>
          <w:rFonts w:ascii="Arial" w:hAnsi="Arial" w:cs="Arial"/>
          <w:sz w:val="20"/>
          <w:szCs w:val="20"/>
        </w:rPr>
        <w:t>Bláha ús, s.r.o.</w:t>
      </w:r>
    </w:p>
    <w:p w:rsidR="00306A28" w:rsidRPr="00E04B82" w:rsidRDefault="00306A28" w:rsidP="00A63E6B">
      <w:pPr>
        <w:spacing w:after="0"/>
        <w:rPr>
          <w:rFonts w:ascii="Arial" w:hAnsi="Arial" w:cs="Arial"/>
          <w:sz w:val="20"/>
          <w:szCs w:val="20"/>
        </w:rPr>
      </w:pPr>
      <w:r w:rsidRPr="00E04B82">
        <w:rPr>
          <w:rFonts w:ascii="Arial" w:hAnsi="Arial" w:cs="Arial"/>
          <w:sz w:val="20"/>
          <w:szCs w:val="20"/>
        </w:rPr>
        <w:t xml:space="preserve">se sídlem: </w:t>
      </w:r>
      <w:r w:rsidR="00A63E6B" w:rsidRPr="00E04B82">
        <w:rPr>
          <w:rFonts w:ascii="Arial" w:hAnsi="Arial" w:cs="Arial"/>
          <w:sz w:val="20"/>
          <w:szCs w:val="20"/>
        </w:rPr>
        <w:t>Vraný 119, 273 73 Vraný</w:t>
      </w:r>
    </w:p>
    <w:p w:rsidR="00306A28" w:rsidRPr="00E04B82" w:rsidRDefault="00306A28" w:rsidP="00A63E6B">
      <w:pPr>
        <w:spacing w:after="0"/>
        <w:rPr>
          <w:rFonts w:ascii="Arial" w:hAnsi="Arial" w:cs="Arial"/>
          <w:sz w:val="20"/>
          <w:szCs w:val="20"/>
        </w:rPr>
      </w:pPr>
      <w:r w:rsidRPr="00E04B82">
        <w:rPr>
          <w:rFonts w:ascii="Arial" w:hAnsi="Arial" w:cs="Arial"/>
          <w:sz w:val="20"/>
          <w:szCs w:val="20"/>
        </w:rPr>
        <w:t xml:space="preserve">IČO: </w:t>
      </w:r>
      <w:r w:rsidR="00A63E6B" w:rsidRPr="00E04B82">
        <w:rPr>
          <w:rFonts w:ascii="Arial" w:hAnsi="Arial" w:cs="Arial"/>
          <w:sz w:val="20"/>
          <w:szCs w:val="20"/>
        </w:rPr>
        <w:t>27940195</w:t>
      </w:r>
    </w:p>
    <w:p w:rsidR="00306A28" w:rsidRPr="00E04B82" w:rsidRDefault="00306A28" w:rsidP="00A63E6B">
      <w:pPr>
        <w:spacing w:after="0"/>
        <w:rPr>
          <w:rFonts w:ascii="Arial" w:hAnsi="Arial" w:cs="Arial"/>
          <w:sz w:val="20"/>
          <w:szCs w:val="20"/>
        </w:rPr>
      </w:pPr>
      <w:r w:rsidRPr="00E04B82">
        <w:rPr>
          <w:rFonts w:ascii="Arial" w:hAnsi="Arial" w:cs="Arial"/>
          <w:sz w:val="20"/>
          <w:szCs w:val="20"/>
        </w:rPr>
        <w:t xml:space="preserve">DIČ: </w:t>
      </w:r>
      <w:r w:rsidR="00A63E6B" w:rsidRPr="00E04B82">
        <w:rPr>
          <w:rFonts w:ascii="Arial" w:hAnsi="Arial" w:cs="Arial"/>
          <w:sz w:val="20"/>
          <w:szCs w:val="20"/>
        </w:rPr>
        <w:t>CZ27940195</w:t>
      </w:r>
    </w:p>
    <w:p w:rsidR="00306A28" w:rsidRPr="00E04B82" w:rsidRDefault="00306A28" w:rsidP="00A63E6B">
      <w:pPr>
        <w:spacing w:after="0"/>
        <w:rPr>
          <w:rFonts w:ascii="Arial" w:hAnsi="Arial" w:cs="Arial"/>
          <w:sz w:val="20"/>
          <w:szCs w:val="20"/>
        </w:rPr>
      </w:pPr>
      <w:r w:rsidRPr="00E04B82">
        <w:rPr>
          <w:rFonts w:ascii="Arial" w:hAnsi="Arial" w:cs="Arial"/>
          <w:sz w:val="20"/>
          <w:szCs w:val="20"/>
        </w:rPr>
        <w:t>bankovní spojení:</w:t>
      </w:r>
      <w:r w:rsidR="00A63E6B" w:rsidRPr="00E04B82">
        <w:rPr>
          <w:rFonts w:ascii="Arial" w:hAnsi="Arial" w:cs="Arial"/>
          <w:sz w:val="20"/>
          <w:szCs w:val="20"/>
        </w:rPr>
        <w:t xml:space="preserve"> MONETA Money Bank, a.s.</w:t>
      </w:r>
    </w:p>
    <w:p w:rsidR="00306A28" w:rsidRPr="00E04B82" w:rsidRDefault="00306A28" w:rsidP="00A63E6B">
      <w:pPr>
        <w:spacing w:after="0"/>
        <w:rPr>
          <w:rFonts w:ascii="Arial" w:hAnsi="Arial" w:cs="Arial"/>
          <w:sz w:val="20"/>
          <w:szCs w:val="20"/>
        </w:rPr>
      </w:pPr>
      <w:r w:rsidRPr="00E04B82">
        <w:rPr>
          <w:rFonts w:ascii="Arial" w:hAnsi="Arial" w:cs="Arial"/>
          <w:sz w:val="20"/>
          <w:szCs w:val="20"/>
        </w:rPr>
        <w:t>číslo účtu:</w:t>
      </w:r>
      <w:r w:rsidR="00A63E6B" w:rsidRPr="00E04B82">
        <w:rPr>
          <w:rFonts w:ascii="Arial" w:hAnsi="Arial" w:cs="Arial"/>
          <w:sz w:val="20"/>
          <w:szCs w:val="20"/>
        </w:rPr>
        <w:t xml:space="preserve"> 184059823</w:t>
      </w:r>
    </w:p>
    <w:p w:rsidR="00306A28" w:rsidRPr="00E04B82" w:rsidRDefault="00306A28" w:rsidP="00A63E6B">
      <w:pPr>
        <w:spacing w:after="0"/>
        <w:rPr>
          <w:rFonts w:ascii="Arial" w:hAnsi="Arial" w:cs="Arial"/>
          <w:sz w:val="20"/>
          <w:szCs w:val="20"/>
        </w:rPr>
      </w:pPr>
      <w:r w:rsidRPr="00E04B82">
        <w:rPr>
          <w:rFonts w:ascii="Arial" w:hAnsi="Arial" w:cs="Arial"/>
          <w:sz w:val="20"/>
          <w:szCs w:val="20"/>
        </w:rPr>
        <w:t xml:space="preserve">zastoupený: </w:t>
      </w:r>
      <w:r w:rsidR="00D274A7" w:rsidRPr="00E04B82">
        <w:rPr>
          <w:rFonts w:ascii="Arial" w:hAnsi="Arial" w:cs="Arial"/>
          <w:sz w:val="20"/>
          <w:szCs w:val="20"/>
        </w:rPr>
        <w:t>Mgr. Kateřinou Kloučkovou</w:t>
      </w:r>
    </w:p>
    <w:p w:rsidR="00306A28" w:rsidRPr="00E04B82" w:rsidRDefault="00306A28" w:rsidP="00A63E6B">
      <w:pPr>
        <w:spacing w:after="0"/>
        <w:rPr>
          <w:rFonts w:ascii="Arial" w:hAnsi="Arial" w:cs="Arial"/>
          <w:sz w:val="20"/>
          <w:szCs w:val="20"/>
        </w:rPr>
      </w:pPr>
      <w:r w:rsidRPr="00E04B82">
        <w:rPr>
          <w:rFonts w:ascii="Arial" w:hAnsi="Arial" w:cs="Arial"/>
          <w:sz w:val="20"/>
          <w:szCs w:val="20"/>
        </w:rPr>
        <w:t xml:space="preserve">zapsaný v obchodním rejstříku vedeném </w:t>
      </w:r>
      <w:r w:rsidR="00D274A7" w:rsidRPr="00E04B82">
        <w:rPr>
          <w:rFonts w:ascii="Arial" w:hAnsi="Arial" w:cs="Arial"/>
          <w:sz w:val="20"/>
          <w:szCs w:val="20"/>
        </w:rPr>
        <w:t>Městským</w:t>
      </w:r>
      <w:r w:rsidRPr="00E04B82">
        <w:rPr>
          <w:rFonts w:ascii="Arial" w:hAnsi="Arial" w:cs="Arial"/>
          <w:sz w:val="20"/>
          <w:szCs w:val="20"/>
        </w:rPr>
        <w:t xml:space="preserve"> soudem v </w:t>
      </w:r>
      <w:r w:rsidR="00D274A7" w:rsidRPr="00E04B82">
        <w:rPr>
          <w:rFonts w:ascii="Arial" w:hAnsi="Arial" w:cs="Arial"/>
          <w:sz w:val="20"/>
          <w:szCs w:val="20"/>
        </w:rPr>
        <w:t>Praze</w:t>
      </w:r>
      <w:r w:rsidRPr="00E04B82">
        <w:rPr>
          <w:rFonts w:ascii="Arial" w:hAnsi="Arial" w:cs="Arial"/>
          <w:sz w:val="20"/>
          <w:szCs w:val="20"/>
        </w:rPr>
        <w:t xml:space="preserve"> oddíl </w:t>
      </w:r>
      <w:r w:rsidR="00D274A7" w:rsidRPr="00E04B82">
        <w:rPr>
          <w:rFonts w:ascii="Arial" w:hAnsi="Arial" w:cs="Arial"/>
          <w:sz w:val="20"/>
          <w:szCs w:val="20"/>
        </w:rPr>
        <w:t>C</w:t>
      </w:r>
      <w:r w:rsidRPr="00E04B82">
        <w:rPr>
          <w:rFonts w:ascii="Arial" w:hAnsi="Arial" w:cs="Arial"/>
          <w:sz w:val="20"/>
          <w:szCs w:val="20"/>
        </w:rPr>
        <w:t xml:space="preserve"> vložka </w:t>
      </w:r>
      <w:r w:rsidR="00D274A7" w:rsidRPr="00E04B82">
        <w:rPr>
          <w:rFonts w:ascii="Arial" w:hAnsi="Arial" w:cs="Arial"/>
          <w:sz w:val="20"/>
          <w:szCs w:val="20"/>
        </w:rPr>
        <w:t>128074</w:t>
      </w:r>
    </w:p>
    <w:p w:rsidR="00306A28" w:rsidRPr="00E04B82" w:rsidRDefault="00306A28" w:rsidP="00A63E6B">
      <w:pPr>
        <w:spacing w:after="0"/>
        <w:rPr>
          <w:rFonts w:ascii="Arial" w:hAnsi="Arial" w:cs="Arial"/>
          <w:i/>
          <w:sz w:val="20"/>
          <w:szCs w:val="20"/>
        </w:rPr>
      </w:pPr>
      <w:r w:rsidRPr="00E04B82">
        <w:rPr>
          <w:rFonts w:ascii="Arial" w:hAnsi="Arial" w:cs="Arial"/>
          <w:i/>
          <w:sz w:val="20"/>
          <w:szCs w:val="20"/>
        </w:rPr>
        <w:t>na straně druhé jako zhotovitel (dále jen „zhotovitel“)</w:t>
      </w:r>
    </w:p>
    <w:p w:rsidR="00306A28" w:rsidRPr="00E04B82" w:rsidRDefault="00306A28" w:rsidP="00A63E6B">
      <w:pPr>
        <w:spacing w:after="0"/>
        <w:rPr>
          <w:rFonts w:ascii="Arial" w:hAnsi="Arial" w:cs="Arial"/>
          <w:sz w:val="20"/>
          <w:szCs w:val="20"/>
        </w:rPr>
      </w:pPr>
    </w:p>
    <w:p w:rsidR="00306A28" w:rsidRPr="00E04B82" w:rsidRDefault="00306A28" w:rsidP="00A63E6B">
      <w:pPr>
        <w:spacing w:after="0"/>
        <w:rPr>
          <w:rFonts w:ascii="Arial" w:hAnsi="Arial" w:cs="Arial"/>
          <w:i/>
          <w:sz w:val="20"/>
          <w:szCs w:val="20"/>
        </w:rPr>
      </w:pPr>
      <w:r w:rsidRPr="00E04B82">
        <w:rPr>
          <w:rFonts w:ascii="Arial" w:hAnsi="Arial" w:cs="Arial"/>
          <w:i/>
          <w:sz w:val="20"/>
          <w:szCs w:val="20"/>
        </w:rPr>
        <w:t>(společně jako „smluvní strany“)</w:t>
      </w:r>
    </w:p>
    <w:p w:rsidR="009A5003" w:rsidRDefault="009A5003" w:rsidP="009A5003">
      <w:pPr>
        <w:spacing w:after="0"/>
        <w:rPr>
          <w:rFonts w:ascii="Arial" w:hAnsi="Arial" w:cs="Arial"/>
          <w:sz w:val="20"/>
          <w:szCs w:val="20"/>
        </w:rPr>
      </w:pPr>
    </w:p>
    <w:p w:rsidR="00306A28" w:rsidRPr="00E04B82" w:rsidRDefault="00306A28" w:rsidP="00306A28">
      <w:pPr>
        <w:rPr>
          <w:rFonts w:ascii="Arial" w:hAnsi="Arial" w:cs="Arial"/>
          <w:sz w:val="20"/>
          <w:szCs w:val="20"/>
        </w:rPr>
      </w:pPr>
      <w:r w:rsidRPr="00E04B82">
        <w:rPr>
          <w:rFonts w:ascii="Arial" w:hAnsi="Arial" w:cs="Arial"/>
          <w:sz w:val="20"/>
          <w:szCs w:val="20"/>
        </w:rPr>
        <w:t>PREAMBULE</w:t>
      </w:r>
    </w:p>
    <w:p w:rsidR="00306A28" w:rsidRPr="00E04B82" w:rsidRDefault="00306A28" w:rsidP="00306A28">
      <w:pPr>
        <w:rPr>
          <w:rFonts w:ascii="Arial" w:hAnsi="Arial" w:cs="Arial"/>
          <w:sz w:val="20"/>
          <w:szCs w:val="20"/>
        </w:rPr>
      </w:pPr>
      <w:r w:rsidRPr="00E04B82">
        <w:rPr>
          <w:rFonts w:ascii="Arial" w:hAnsi="Arial" w:cs="Arial"/>
          <w:sz w:val="20"/>
          <w:szCs w:val="20"/>
        </w:rPr>
        <w:t>Vzhledem k tomu, že:</w:t>
      </w:r>
    </w:p>
    <w:p w:rsidR="00306A28" w:rsidRPr="00E04B82" w:rsidRDefault="00306A28" w:rsidP="00EB717B">
      <w:pPr>
        <w:ind w:left="705" w:hanging="705"/>
        <w:rPr>
          <w:rFonts w:ascii="Arial" w:hAnsi="Arial" w:cs="Arial"/>
          <w:sz w:val="20"/>
          <w:szCs w:val="20"/>
        </w:rPr>
      </w:pPr>
      <w:r w:rsidRPr="00E04B82">
        <w:rPr>
          <w:rFonts w:ascii="Arial" w:hAnsi="Arial" w:cs="Arial"/>
          <w:sz w:val="20"/>
          <w:szCs w:val="20"/>
        </w:rPr>
        <w:t>a)</w:t>
      </w:r>
      <w:r w:rsidRPr="00E04B82">
        <w:rPr>
          <w:rFonts w:ascii="Arial" w:hAnsi="Arial" w:cs="Arial"/>
          <w:sz w:val="20"/>
          <w:szCs w:val="20"/>
        </w:rPr>
        <w:tab/>
        <w:t>Zhotovitel je držitelem potřebného živnostenského oprávnění a má řádné vybavení, zkušenosti a schopnosti, aby řádně a včas provedl dílo dle této smlouvy</w:t>
      </w:r>
      <w:r w:rsidR="005B7746">
        <w:rPr>
          <w:rFonts w:ascii="Arial" w:hAnsi="Arial" w:cs="Arial"/>
          <w:sz w:val="20"/>
          <w:szCs w:val="20"/>
        </w:rPr>
        <w:t>,</w:t>
      </w:r>
    </w:p>
    <w:p w:rsidR="00306A28" w:rsidRPr="00E04B82" w:rsidRDefault="00306A28" w:rsidP="00EB717B">
      <w:pPr>
        <w:ind w:left="705" w:hanging="705"/>
        <w:rPr>
          <w:rFonts w:ascii="Arial" w:hAnsi="Arial" w:cs="Arial"/>
          <w:sz w:val="20"/>
          <w:szCs w:val="20"/>
        </w:rPr>
      </w:pPr>
      <w:r w:rsidRPr="00E04B82">
        <w:rPr>
          <w:rFonts w:ascii="Arial" w:hAnsi="Arial" w:cs="Arial"/>
          <w:sz w:val="20"/>
          <w:szCs w:val="20"/>
        </w:rPr>
        <w:t>b)</w:t>
      </w:r>
      <w:r w:rsidRPr="00E04B82">
        <w:rPr>
          <w:rFonts w:ascii="Arial" w:hAnsi="Arial" w:cs="Arial"/>
          <w:sz w:val="20"/>
          <w:szCs w:val="20"/>
        </w:rPr>
        <w:tab/>
        <w:t xml:space="preserve">Zhotovitel </w:t>
      </w:r>
      <w:r w:rsidR="000F6516">
        <w:rPr>
          <w:rFonts w:ascii="Arial" w:hAnsi="Arial" w:cs="Arial"/>
          <w:sz w:val="20"/>
          <w:szCs w:val="20"/>
        </w:rPr>
        <w:t xml:space="preserve">byl vybrán na základě nejvýhodnější </w:t>
      </w:r>
      <w:r w:rsidR="00AB1466">
        <w:rPr>
          <w:rFonts w:ascii="Arial" w:hAnsi="Arial" w:cs="Arial"/>
          <w:sz w:val="20"/>
          <w:szCs w:val="20"/>
        </w:rPr>
        <w:t xml:space="preserve">nabídky </w:t>
      </w:r>
      <w:r w:rsidR="00AB1466" w:rsidRPr="00E04B82">
        <w:rPr>
          <w:rFonts w:ascii="Arial" w:hAnsi="Arial" w:cs="Arial"/>
          <w:sz w:val="20"/>
          <w:szCs w:val="20"/>
        </w:rPr>
        <w:t>„</w:t>
      </w:r>
      <w:r w:rsidR="007578C2" w:rsidRPr="007578C2">
        <w:rPr>
          <w:rFonts w:ascii="Times New Roman" w:hAnsi="Times New Roman" w:cs="Times New Roman"/>
          <w:b/>
          <w:sz w:val="20"/>
        </w:rPr>
        <w:t xml:space="preserve">Úložný systém Letohrádek Ostrov – 2. </w:t>
      </w:r>
      <w:r w:rsidR="005B7746">
        <w:rPr>
          <w:rFonts w:ascii="Times New Roman" w:hAnsi="Times New Roman" w:cs="Times New Roman"/>
          <w:b/>
          <w:sz w:val="20"/>
        </w:rPr>
        <w:t>E</w:t>
      </w:r>
      <w:r w:rsidR="007578C2" w:rsidRPr="007578C2">
        <w:rPr>
          <w:rFonts w:ascii="Times New Roman" w:hAnsi="Times New Roman" w:cs="Times New Roman"/>
          <w:b/>
          <w:sz w:val="20"/>
        </w:rPr>
        <w:t>tapa</w:t>
      </w:r>
      <w:r w:rsidR="005B7746">
        <w:rPr>
          <w:rFonts w:ascii="Times New Roman" w:hAnsi="Times New Roman" w:cs="Times New Roman"/>
          <w:b/>
          <w:sz w:val="20"/>
        </w:rPr>
        <w:t>“</w:t>
      </w:r>
      <w:r w:rsidRPr="00E04B82">
        <w:rPr>
          <w:rFonts w:ascii="Arial" w:hAnsi="Arial" w:cs="Arial"/>
          <w:sz w:val="20"/>
          <w:szCs w:val="20"/>
        </w:rPr>
        <w:t xml:space="preserve">, </w:t>
      </w:r>
      <w:r w:rsidR="000F6516">
        <w:rPr>
          <w:rFonts w:ascii="Arial" w:hAnsi="Arial" w:cs="Arial"/>
          <w:sz w:val="20"/>
          <w:szCs w:val="20"/>
        </w:rPr>
        <w:t xml:space="preserve">ze dne </w:t>
      </w:r>
      <w:r w:rsidR="007578C2">
        <w:rPr>
          <w:rFonts w:ascii="Arial" w:hAnsi="Arial" w:cs="Arial"/>
          <w:sz w:val="20"/>
          <w:szCs w:val="20"/>
        </w:rPr>
        <w:t>17.</w:t>
      </w:r>
      <w:r w:rsidR="005B7746">
        <w:rPr>
          <w:rFonts w:ascii="Arial" w:hAnsi="Arial" w:cs="Arial"/>
          <w:sz w:val="20"/>
          <w:szCs w:val="20"/>
        </w:rPr>
        <w:t xml:space="preserve"> </w:t>
      </w:r>
      <w:r w:rsidR="007578C2">
        <w:rPr>
          <w:rFonts w:ascii="Arial" w:hAnsi="Arial" w:cs="Arial"/>
          <w:sz w:val="20"/>
          <w:szCs w:val="20"/>
        </w:rPr>
        <w:t>9.</w:t>
      </w:r>
      <w:r w:rsidR="005B7746">
        <w:rPr>
          <w:rFonts w:ascii="Arial" w:hAnsi="Arial" w:cs="Arial"/>
          <w:sz w:val="20"/>
          <w:szCs w:val="20"/>
        </w:rPr>
        <w:t xml:space="preserve"> </w:t>
      </w:r>
      <w:r w:rsidR="007578C2">
        <w:rPr>
          <w:rFonts w:ascii="Arial" w:hAnsi="Arial" w:cs="Arial"/>
          <w:sz w:val="20"/>
          <w:szCs w:val="20"/>
        </w:rPr>
        <w:t>2024</w:t>
      </w:r>
      <w:r w:rsidR="000F6516">
        <w:rPr>
          <w:rFonts w:ascii="Arial" w:hAnsi="Arial" w:cs="Arial"/>
          <w:sz w:val="20"/>
          <w:szCs w:val="20"/>
        </w:rPr>
        <w:t xml:space="preserve"> </w:t>
      </w:r>
      <w:r w:rsidRPr="00E04B82">
        <w:rPr>
          <w:rFonts w:ascii="Arial" w:hAnsi="Arial" w:cs="Arial"/>
          <w:sz w:val="20"/>
          <w:szCs w:val="20"/>
        </w:rPr>
        <w:t>objednatelem jako zadavatelem veřejné zakázky malého rozsahu a výběr dodavatele by</w:t>
      </w:r>
      <w:r w:rsidR="005B7746">
        <w:rPr>
          <w:rFonts w:ascii="Arial" w:hAnsi="Arial" w:cs="Arial"/>
          <w:sz w:val="20"/>
          <w:szCs w:val="20"/>
        </w:rPr>
        <w:t>l schválen ředitelem organizace,</w:t>
      </w:r>
    </w:p>
    <w:p w:rsidR="00306A28" w:rsidRPr="00E04B82" w:rsidRDefault="00306A28" w:rsidP="00EB717B">
      <w:pPr>
        <w:ind w:left="705" w:hanging="705"/>
        <w:rPr>
          <w:rFonts w:ascii="Arial" w:hAnsi="Arial" w:cs="Arial"/>
          <w:sz w:val="20"/>
          <w:szCs w:val="20"/>
        </w:rPr>
      </w:pPr>
      <w:r w:rsidRPr="00E04B82">
        <w:rPr>
          <w:rFonts w:ascii="Arial" w:hAnsi="Arial" w:cs="Arial"/>
          <w:sz w:val="20"/>
          <w:szCs w:val="20"/>
        </w:rPr>
        <w:t>c)</w:t>
      </w:r>
      <w:r w:rsidRPr="00E04B82">
        <w:rPr>
          <w:rFonts w:ascii="Arial" w:hAnsi="Arial" w:cs="Arial"/>
          <w:sz w:val="20"/>
          <w:szCs w:val="20"/>
        </w:rPr>
        <w:tab/>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rsidR="00306A28" w:rsidRDefault="00306A28" w:rsidP="00306A28">
      <w:pPr>
        <w:rPr>
          <w:rFonts w:ascii="Arial" w:hAnsi="Arial" w:cs="Arial"/>
          <w:sz w:val="20"/>
          <w:szCs w:val="20"/>
        </w:rPr>
      </w:pPr>
      <w:r w:rsidRPr="00E04B82">
        <w:rPr>
          <w:rFonts w:ascii="Arial" w:hAnsi="Arial" w:cs="Arial"/>
          <w:sz w:val="20"/>
          <w:szCs w:val="20"/>
        </w:rPr>
        <w:t>dohodly se smluvní strany na uzavření této</w:t>
      </w:r>
    </w:p>
    <w:p w:rsidR="002A0B91" w:rsidRPr="00E04B82" w:rsidRDefault="002A0B91" w:rsidP="00306A28">
      <w:pPr>
        <w:rPr>
          <w:rFonts w:ascii="Arial" w:hAnsi="Arial" w:cs="Arial"/>
          <w:sz w:val="20"/>
          <w:szCs w:val="20"/>
        </w:rPr>
      </w:pPr>
    </w:p>
    <w:p w:rsidR="00306A28" w:rsidRPr="00E04B82" w:rsidRDefault="00306A28" w:rsidP="00E04B82">
      <w:pPr>
        <w:jc w:val="center"/>
        <w:rPr>
          <w:rFonts w:ascii="Arial" w:hAnsi="Arial" w:cs="Arial"/>
          <w:sz w:val="20"/>
          <w:szCs w:val="20"/>
        </w:rPr>
      </w:pPr>
      <w:r w:rsidRPr="00E04B82">
        <w:rPr>
          <w:rFonts w:ascii="Arial" w:hAnsi="Arial" w:cs="Arial"/>
          <w:sz w:val="20"/>
          <w:szCs w:val="20"/>
        </w:rPr>
        <w:lastRenderedPageBreak/>
        <w:t>S M L O U V Y  O  D Í L O</w:t>
      </w:r>
    </w:p>
    <w:p w:rsidR="00306A28" w:rsidRPr="00E04B82" w:rsidRDefault="00306A28" w:rsidP="00E04B82">
      <w:pPr>
        <w:jc w:val="center"/>
        <w:rPr>
          <w:rFonts w:ascii="Arial" w:hAnsi="Arial" w:cs="Arial"/>
          <w:sz w:val="20"/>
          <w:szCs w:val="20"/>
        </w:rPr>
      </w:pPr>
      <w:r w:rsidRPr="00E04B82">
        <w:rPr>
          <w:rFonts w:ascii="Arial" w:hAnsi="Arial" w:cs="Arial"/>
          <w:sz w:val="20"/>
          <w:szCs w:val="20"/>
        </w:rPr>
        <w:t>(dále jen „smlouva“)</w:t>
      </w:r>
    </w:p>
    <w:p w:rsidR="00306A28" w:rsidRPr="00E04B82" w:rsidRDefault="00306A28" w:rsidP="00E04B82">
      <w:pPr>
        <w:jc w:val="center"/>
        <w:rPr>
          <w:rFonts w:ascii="Arial" w:hAnsi="Arial" w:cs="Arial"/>
          <w:sz w:val="20"/>
          <w:szCs w:val="20"/>
        </w:rPr>
      </w:pPr>
      <w:r w:rsidRPr="00E04B82">
        <w:rPr>
          <w:rFonts w:ascii="Arial" w:hAnsi="Arial" w:cs="Arial"/>
          <w:sz w:val="20"/>
          <w:szCs w:val="20"/>
        </w:rPr>
        <w:t>dle § 2586 a následujících zákona č. 89/2012 Sb., občanský zákoník</w:t>
      </w:r>
    </w:p>
    <w:p w:rsidR="00306A28" w:rsidRPr="00E04B82" w:rsidRDefault="00E04B82" w:rsidP="00E04B82">
      <w:pPr>
        <w:jc w:val="center"/>
        <w:rPr>
          <w:rFonts w:ascii="Arial" w:hAnsi="Arial" w:cs="Arial"/>
          <w:b/>
          <w:sz w:val="20"/>
          <w:szCs w:val="20"/>
        </w:rPr>
      </w:pPr>
      <w:r w:rsidRPr="00E04B82">
        <w:rPr>
          <w:rFonts w:ascii="Arial" w:hAnsi="Arial" w:cs="Arial"/>
          <w:b/>
          <w:sz w:val="20"/>
          <w:szCs w:val="20"/>
        </w:rPr>
        <w:t xml:space="preserve">I. </w:t>
      </w:r>
      <w:r w:rsidR="00306A28" w:rsidRPr="00E04B82">
        <w:rPr>
          <w:rFonts w:ascii="Arial" w:hAnsi="Arial" w:cs="Arial"/>
          <w:b/>
          <w:sz w:val="20"/>
          <w:szCs w:val="20"/>
        </w:rPr>
        <w:t>Předmět smlouvy</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1.1</w:t>
      </w:r>
      <w:r w:rsidRPr="00E04B82">
        <w:rPr>
          <w:rFonts w:ascii="Arial" w:hAnsi="Arial" w:cs="Arial"/>
          <w:sz w:val="20"/>
          <w:szCs w:val="20"/>
        </w:rPr>
        <w:tab/>
        <w:t>Zhotovitel se touto smlouvou zavazuje provést pro objednatele řádně a včas, na svůj náklad a nebezpečí sjednané dílo dle článku II. smlouvy a objednatel se zavazuje dílo převzít a za provedené dílo zaplatit zhotoviteli cenu ve výši a za podmínek sjednaných v této smlouvě.</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1.2</w:t>
      </w:r>
      <w:r w:rsidRPr="00E04B82">
        <w:rPr>
          <w:rFonts w:ascii="Arial" w:hAnsi="Arial" w:cs="Arial"/>
          <w:sz w:val="20"/>
          <w:szCs w:val="20"/>
        </w:rPr>
        <w:tab/>
        <w:t>Zhotovitel provede dílo dle článku II. smlouvy tím, že řádně a včas dodá kompletní stavební, montážní a další práce, včetně stavebních materiálů, v rozsahu a dle zadávací dokumentace, této smlouvy, obecně závazných právních předpisů, ČSN, EN a ostatních norem, a to včetně zařízení staveniště a jeho vyklizení po dokončení díla.</w:t>
      </w:r>
    </w:p>
    <w:p w:rsidR="00306A28" w:rsidRPr="00E04B82" w:rsidRDefault="00E04B82" w:rsidP="005B7746">
      <w:pPr>
        <w:jc w:val="center"/>
        <w:rPr>
          <w:rFonts w:ascii="Arial" w:hAnsi="Arial" w:cs="Arial"/>
          <w:b/>
          <w:sz w:val="20"/>
          <w:szCs w:val="20"/>
        </w:rPr>
      </w:pPr>
      <w:r>
        <w:rPr>
          <w:rFonts w:ascii="Arial" w:hAnsi="Arial" w:cs="Arial"/>
          <w:b/>
          <w:sz w:val="20"/>
          <w:szCs w:val="20"/>
        </w:rPr>
        <w:t xml:space="preserve">II. </w:t>
      </w:r>
      <w:r w:rsidR="00306A28" w:rsidRPr="00E04B82">
        <w:rPr>
          <w:rFonts w:ascii="Arial" w:hAnsi="Arial" w:cs="Arial"/>
          <w:b/>
          <w:sz w:val="20"/>
          <w:szCs w:val="20"/>
        </w:rPr>
        <w:t>Specifikace díla</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2.1</w:t>
      </w:r>
      <w:r w:rsidRPr="00E04B82">
        <w:rPr>
          <w:rFonts w:ascii="Arial" w:hAnsi="Arial" w:cs="Arial"/>
          <w:sz w:val="20"/>
          <w:szCs w:val="20"/>
        </w:rPr>
        <w:tab/>
        <w:t xml:space="preserve">Dílo dle této smlouvy </w:t>
      </w:r>
      <w:proofErr w:type="gramStart"/>
      <w:r w:rsidRPr="00E04B82">
        <w:rPr>
          <w:rFonts w:ascii="Arial" w:hAnsi="Arial" w:cs="Arial"/>
          <w:sz w:val="20"/>
          <w:szCs w:val="20"/>
        </w:rPr>
        <w:t>spočívá</w:t>
      </w:r>
      <w:proofErr w:type="gramEnd"/>
      <w:r w:rsidRPr="00E04B82">
        <w:rPr>
          <w:rFonts w:ascii="Arial" w:hAnsi="Arial" w:cs="Arial"/>
          <w:sz w:val="20"/>
          <w:szCs w:val="20"/>
        </w:rPr>
        <w:t xml:space="preserve"> v provedení dodávky Dílem se </w:t>
      </w:r>
      <w:proofErr w:type="gramStart"/>
      <w:r w:rsidRPr="00E04B82">
        <w:rPr>
          <w:rFonts w:ascii="Arial" w:hAnsi="Arial" w:cs="Arial"/>
          <w:sz w:val="20"/>
          <w:szCs w:val="20"/>
        </w:rPr>
        <w:t>rozumí</w:t>
      </w:r>
      <w:proofErr w:type="gramEnd"/>
      <w:r w:rsidRPr="00E04B82">
        <w:rPr>
          <w:rFonts w:ascii="Arial" w:hAnsi="Arial" w:cs="Arial"/>
          <w:sz w:val="20"/>
          <w:szCs w:val="20"/>
        </w:rPr>
        <w:t xml:space="preserve"> dodání a instalace </w:t>
      </w:r>
      <w:r w:rsidR="007578C2" w:rsidRPr="007578C2">
        <w:rPr>
          <w:rFonts w:ascii="Arial" w:hAnsi="Arial" w:cs="Arial"/>
          <w:sz w:val="20"/>
          <w:szCs w:val="20"/>
        </w:rPr>
        <w:t>„Úložný systém Letohrádek Ostrov – 2. etapa“</w:t>
      </w:r>
      <w:r w:rsidR="007578C2">
        <w:rPr>
          <w:rFonts w:ascii="Arial" w:hAnsi="Arial" w:cs="Arial"/>
          <w:sz w:val="20"/>
          <w:szCs w:val="20"/>
        </w:rPr>
        <w:t xml:space="preserve">, </w:t>
      </w:r>
      <w:r w:rsidRPr="00E04B82">
        <w:rPr>
          <w:rFonts w:ascii="Arial" w:hAnsi="Arial" w:cs="Arial"/>
          <w:sz w:val="20"/>
          <w:szCs w:val="20"/>
        </w:rPr>
        <w:t>kdy podrobný popis rozsahu díla je uveden v příloze č. 1 této smlouvy.</w:t>
      </w:r>
    </w:p>
    <w:p w:rsidR="00306A28" w:rsidRPr="00E04B82" w:rsidRDefault="00306A28" w:rsidP="005B7746">
      <w:pPr>
        <w:jc w:val="both"/>
        <w:rPr>
          <w:rFonts w:ascii="Arial" w:hAnsi="Arial" w:cs="Arial"/>
          <w:sz w:val="20"/>
          <w:szCs w:val="20"/>
        </w:rPr>
      </w:pPr>
      <w:r w:rsidRPr="00E04B82">
        <w:rPr>
          <w:rFonts w:ascii="Arial" w:hAnsi="Arial" w:cs="Arial"/>
          <w:sz w:val="20"/>
          <w:szCs w:val="20"/>
        </w:rPr>
        <w:t>2.2</w:t>
      </w:r>
      <w:r w:rsidRPr="00E04B82">
        <w:rPr>
          <w:rFonts w:ascii="Arial" w:hAnsi="Arial" w:cs="Arial"/>
          <w:sz w:val="20"/>
          <w:szCs w:val="20"/>
        </w:rPr>
        <w:tab/>
        <w:t>Dílo je blíže specifikováno:</w:t>
      </w:r>
    </w:p>
    <w:p w:rsidR="00306A28" w:rsidRPr="00E04B82" w:rsidRDefault="002A0B91" w:rsidP="005B7746">
      <w:pPr>
        <w:ind w:firstLine="708"/>
        <w:jc w:val="both"/>
        <w:rPr>
          <w:rFonts w:ascii="Arial" w:hAnsi="Arial" w:cs="Arial"/>
          <w:sz w:val="20"/>
          <w:szCs w:val="20"/>
        </w:rPr>
      </w:pPr>
      <w:proofErr w:type="gramStart"/>
      <w:r>
        <w:rPr>
          <w:rFonts w:ascii="Arial" w:hAnsi="Arial" w:cs="Arial"/>
          <w:sz w:val="20"/>
          <w:szCs w:val="20"/>
        </w:rPr>
        <w:t xml:space="preserve">a) </w:t>
      </w:r>
      <w:r w:rsidR="00306A28" w:rsidRPr="00E04B82">
        <w:rPr>
          <w:rFonts w:ascii="Arial" w:hAnsi="Arial" w:cs="Arial"/>
          <w:sz w:val="20"/>
          <w:szCs w:val="20"/>
        </w:rPr>
        <w:t xml:space="preserve"> nabídkou</w:t>
      </w:r>
      <w:proofErr w:type="gramEnd"/>
      <w:r w:rsidR="00306A28" w:rsidRPr="00E04B82">
        <w:rPr>
          <w:rFonts w:ascii="Arial" w:hAnsi="Arial" w:cs="Arial"/>
          <w:sz w:val="20"/>
          <w:szCs w:val="20"/>
        </w:rPr>
        <w:t xml:space="preserve"> zhotovitele díla ze dne </w:t>
      </w:r>
      <w:r w:rsidR="000B33FF">
        <w:rPr>
          <w:rFonts w:ascii="Arial" w:hAnsi="Arial" w:cs="Arial"/>
          <w:sz w:val="20"/>
          <w:szCs w:val="20"/>
        </w:rPr>
        <w:t>17.</w:t>
      </w:r>
      <w:r w:rsidR="005B7746">
        <w:rPr>
          <w:rFonts w:ascii="Arial" w:hAnsi="Arial" w:cs="Arial"/>
          <w:sz w:val="20"/>
          <w:szCs w:val="20"/>
        </w:rPr>
        <w:t xml:space="preserve"> </w:t>
      </w:r>
      <w:r w:rsidR="000B33FF">
        <w:rPr>
          <w:rFonts w:ascii="Arial" w:hAnsi="Arial" w:cs="Arial"/>
          <w:sz w:val="20"/>
          <w:szCs w:val="20"/>
        </w:rPr>
        <w:t>9.</w:t>
      </w:r>
      <w:r w:rsidR="005B7746">
        <w:rPr>
          <w:rFonts w:ascii="Arial" w:hAnsi="Arial" w:cs="Arial"/>
          <w:sz w:val="20"/>
          <w:szCs w:val="20"/>
        </w:rPr>
        <w:t xml:space="preserve"> </w:t>
      </w:r>
      <w:r w:rsidR="000B33FF">
        <w:rPr>
          <w:rFonts w:ascii="Arial" w:hAnsi="Arial" w:cs="Arial"/>
          <w:sz w:val="20"/>
          <w:szCs w:val="20"/>
        </w:rPr>
        <w:t>2024</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2.3</w:t>
      </w:r>
      <w:r w:rsidRPr="00E04B82">
        <w:rPr>
          <w:rFonts w:ascii="Arial" w:hAnsi="Arial" w:cs="Arial"/>
          <w:sz w:val="20"/>
          <w:szCs w:val="20"/>
        </w:rPr>
        <w:tab/>
        <w:t>Dílem je provedení všech činností, prací a dodávek obsažených v textové části</w:t>
      </w:r>
      <w:r w:rsidR="002A0B91">
        <w:rPr>
          <w:rFonts w:ascii="Arial" w:hAnsi="Arial" w:cs="Arial"/>
          <w:sz w:val="20"/>
          <w:szCs w:val="20"/>
        </w:rPr>
        <w:t xml:space="preserve">. </w:t>
      </w:r>
      <w:r w:rsidRPr="00E04B82">
        <w:rPr>
          <w:rFonts w:ascii="Arial" w:hAnsi="Arial" w:cs="Arial"/>
          <w:sz w:val="20"/>
          <w:szCs w:val="20"/>
        </w:rPr>
        <w:t xml:space="preserve"> Dílo zahrnuje provedení, dodání a zajištění všech činností, prací, služeb, věcí a dodávek, nutných k realizaci díla, a to zejména:</w:t>
      </w:r>
    </w:p>
    <w:p w:rsidR="00306A28" w:rsidRPr="00E04B82" w:rsidRDefault="00E04B82" w:rsidP="005B7746">
      <w:pPr>
        <w:ind w:left="705"/>
        <w:jc w:val="both"/>
        <w:rPr>
          <w:rFonts w:ascii="Arial" w:hAnsi="Arial" w:cs="Arial"/>
          <w:sz w:val="20"/>
          <w:szCs w:val="20"/>
        </w:rPr>
      </w:pPr>
      <w:r>
        <w:rPr>
          <w:rFonts w:ascii="Arial" w:hAnsi="Arial" w:cs="Arial"/>
          <w:sz w:val="20"/>
          <w:szCs w:val="20"/>
        </w:rPr>
        <w:t xml:space="preserve">a) </w:t>
      </w:r>
      <w:r w:rsidR="00306A28" w:rsidRPr="00E04B82">
        <w:rPr>
          <w:rFonts w:ascii="Arial" w:hAnsi="Arial" w:cs="Arial"/>
          <w:sz w:val="20"/>
          <w:szCs w:val="20"/>
        </w:rPr>
        <w:t>uvedení objektů či zařízení dotčených prováděním díla do původního stavu, úklid prostor dotčených při provádění díla a současně s dokončením díla;</w:t>
      </w:r>
    </w:p>
    <w:p w:rsidR="00306A28" w:rsidRPr="00E04B82" w:rsidRDefault="00E04B82" w:rsidP="005B7746">
      <w:pPr>
        <w:ind w:left="705"/>
        <w:jc w:val="both"/>
        <w:rPr>
          <w:rFonts w:ascii="Arial" w:hAnsi="Arial" w:cs="Arial"/>
          <w:sz w:val="20"/>
          <w:szCs w:val="20"/>
        </w:rPr>
      </w:pPr>
      <w:r>
        <w:rPr>
          <w:rFonts w:ascii="Arial" w:hAnsi="Arial" w:cs="Arial"/>
          <w:sz w:val="20"/>
          <w:szCs w:val="20"/>
        </w:rPr>
        <w:t xml:space="preserve">e) </w:t>
      </w:r>
      <w:r w:rsidR="00306A28" w:rsidRPr="00E04B82">
        <w:rPr>
          <w:rFonts w:ascii="Arial" w:hAnsi="Arial" w:cs="Arial"/>
          <w:sz w:val="20"/>
          <w:szCs w:val="20"/>
        </w:rPr>
        <w:t xml:space="preserve">zajištění všech činností souvisejících s komplexním vyzkoušením </w:t>
      </w:r>
      <w:r w:rsidR="002A0B91">
        <w:rPr>
          <w:rFonts w:ascii="Arial" w:hAnsi="Arial" w:cs="Arial"/>
          <w:sz w:val="20"/>
          <w:szCs w:val="20"/>
        </w:rPr>
        <w:t>díla</w:t>
      </w:r>
      <w:r w:rsidR="00306A28" w:rsidRPr="00E04B82">
        <w:rPr>
          <w:rFonts w:ascii="Arial" w:hAnsi="Arial" w:cs="Arial"/>
          <w:sz w:val="20"/>
          <w:szCs w:val="20"/>
        </w:rPr>
        <w:t xml:space="preserve"> a jejím předáním objednateli;</w:t>
      </w:r>
    </w:p>
    <w:p w:rsidR="00306A28" w:rsidRPr="00E04B82" w:rsidRDefault="00306A28" w:rsidP="005B7746">
      <w:pPr>
        <w:ind w:firstLine="705"/>
        <w:jc w:val="both"/>
        <w:rPr>
          <w:rFonts w:ascii="Arial" w:hAnsi="Arial" w:cs="Arial"/>
          <w:sz w:val="20"/>
          <w:szCs w:val="20"/>
        </w:rPr>
      </w:pPr>
      <w:r w:rsidRPr="00E04B82">
        <w:rPr>
          <w:rFonts w:ascii="Arial" w:hAnsi="Arial" w:cs="Arial"/>
          <w:sz w:val="20"/>
          <w:szCs w:val="20"/>
        </w:rPr>
        <w:t>Dodávka díla dle předchozí věty je jako celek označována jako „dílo“.</w:t>
      </w:r>
    </w:p>
    <w:p w:rsidR="00306A28" w:rsidRPr="00E04B82" w:rsidRDefault="00306A28" w:rsidP="005B7746">
      <w:pPr>
        <w:jc w:val="both"/>
        <w:rPr>
          <w:rFonts w:ascii="Arial" w:hAnsi="Arial" w:cs="Arial"/>
          <w:sz w:val="20"/>
          <w:szCs w:val="20"/>
        </w:rPr>
      </w:pPr>
      <w:r w:rsidRPr="00E04B82">
        <w:rPr>
          <w:rFonts w:ascii="Arial" w:hAnsi="Arial" w:cs="Arial"/>
          <w:sz w:val="20"/>
          <w:szCs w:val="20"/>
        </w:rPr>
        <w:t>2.4</w:t>
      </w:r>
      <w:r w:rsidRPr="00E04B82">
        <w:rPr>
          <w:rFonts w:ascii="Arial" w:hAnsi="Arial" w:cs="Arial"/>
          <w:sz w:val="20"/>
          <w:szCs w:val="20"/>
        </w:rPr>
        <w:tab/>
        <w:t>Dílo bude provedeno v rozsahu, způsobem a v jakosti stanovené:</w:t>
      </w:r>
    </w:p>
    <w:p w:rsidR="00306A28" w:rsidRPr="002A0B91" w:rsidRDefault="00E04B82" w:rsidP="005B7746">
      <w:pPr>
        <w:ind w:firstLine="708"/>
        <w:jc w:val="both"/>
        <w:rPr>
          <w:rFonts w:ascii="Arial" w:hAnsi="Arial" w:cs="Arial"/>
          <w:sz w:val="20"/>
          <w:szCs w:val="20"/>
        </w:rPr>
      </w:pPr>
      <w:r>
        <w:rPr>
          <w:rFonts w:ascii="Arial" w:hAnsi="Arial" w:cs="Arial"/>
          <w:sz w:val="20"/>
          <w:szCs w:val="20"/>
        </w:rPr>
        <w:t xml:space="preserve">a) </w:t>
      </w:r>
      <w:r w:rsidR="00306A28" w:rsidRPr="00E04B82">
        <w:rPr>
          <w:rFonts w:ascii="Arial" w:hAnsi="Arial" w:cs="Arial"/>
          <w:sz w:val="20"/>
          <w:szCs w:val="20"/>
        </w:rPr>
        <w:t xml:space="preserve">touto smlouvou; </w:t>
      </w:r>
      <w:r w:rsidR="00306A28" w:rsidRPr="002A0B91">
        <w:rPr>
          <w:rFonts w:ascii="Arial" w:hAnsi="Arial" w:cs="Arial"/>
          <w:sz w:val="20"/>
          <w:szCs w:val="20"/>
        </w:rPr>
        <w:t xml:space="preserve"> a</w:t>
      </w:r>
    </w:p>
    <w:p w:rsidR="00306A28" w:rsidRPr="00E04B82" w:rsidRDefault="00E04B82" w:rsidP="005B7746">
      <w:pPr>
        <w:ind w:left="708"/>
        <w:jc w:val="both"/>
        <w:rPr>
          <w:rFonts w:ascii="Arial" w:hAnsi="Arial" w:cs="Arial"/>
          <w:sz w:val="20"/>
          <w:szCs w:val="20"/>
        </w:rPr>
      </w:pPr>
      <w:r>
        <w:rPr>
          <w:rFonts w:ascii="Arial" w:hAnsi="Arial" w:cs="Arial"/>
          <w:sz w:val="20"/>
          <w:szCs w:val="20"/>
        </w:rPr>
        <w:t xml:space="preserve">c) </w:t>
      </w:r>
      <w:r w:rsidR="00306A28" w:rsidRPr="00E04B82">
        <w:rPr>
          <w:rFonts w:ascii="Arial" w:hAnsi="Arial" w:cs="Arial"/>
          <w:sz w:val="20"/>
          <w:szCs w:val="20"/>
        </w:rPr>
        <w:t xml:space="preserve">nabídkou zhotovitele díla ze dne </w:t>
      </w:r>
      <w:r w:rsidR="000B33FF" w:rsidRPr="000B33FF">
        <w:rPr>
          <w:rFonts w:ascii="Arial" w:hAnsi="Arial" w:cs="Arial"/>
          <w:sz w:val="20"/>
          <w:szCs w:val="20"/>
        </w:rPr>
        <w:t>17.</w:t>
      </w:r>
      <w:r w:rsidR="005B7746">
        <w:rPr>
          <w:rFonts w:ascii="Arial" w:hAnsi="Arial" w:cs="Arial"/>
          <w:sz w:val="20"/>
          <w:szCs w:val="20"/>
        </w:rPr>
        <w:t xml:space="preserve"> </w:t>
      </w:r>
      <w:r w:rsidR="000B33FF" w:rsidRPr="000B33FF">
        <w:rPr>
          <w:rFonts w:ascii="Arial" w:hAnsi="Arial" w:cs="Arial"/>
          <w:sz w:val="20"/>
          <w:szCs w:val="20"/>
        </w:rPr>
        <w:t>9.</w:t>
      </w:r>
      <w:r w:rsidR="005B7746">
        <w:rPr>
          <w:rFonts w:ascii="Arial" w:hAnsi="Arial" w:cs="Arial"/>
          <w:sz w:val="20"/>
          <w:szCs w:val="20"/>
        </w:rPr>
        <w:t xml:space="preserve"> </w:t>
      </w:r>
      <w:r w:rsidR="000B33FF" w:rsidRPr="000B33FF">
        <w:rPr>
          <w:rFonts w:ascii="Arial" w:hAnsi="Arial" w:cs="Arial"/>
          <w:sz w:val="20"/>
          <w:szCs w:val="20"/>
        </w:rPr>
        <w:t>2024</w:t>
      </w:r>
      <w:r w:rsidR="00306A28" w:rsidRPr="00E04B82">
        <w:rPr>
          <w:rFonts w:ascii="Arial" w:hAnsi="Arial" w:cs="Arial"/>
          <w:sz w:val="20"/>
          <w:szCs w:val="20"/>
        </w:rPr>
        <w:t xml:space="preserve">, včetně oceněného soupisu </w:t>
      </w:r>
      <w:r w:rsidR="002A0B91">
        <w:rPr>
          <w:rFonts w:ascii="Arial" w:hAnsi="Arial" w:cs="Arial"/>
          <w:sz w:val="20"/>
          <w:szCs w:val="20"/>
        </w:rPr>
        <w:t>prací, dodávek a služeb</w:t>
      </w:r>
      <w:r w:rsidR="00306A28" w:rsidRPr="00E04B82">
        <w:rPr>
          <w:rFonts w:ascii="Arial" w:hAnsi="Arial" w:cs="Arial"/>
          <w:sz w:val="20"/>
          <w:szCs w:val="20"/>
        </w:rPr>
        <w:t>; a</w:t>
      </w:r>
    </w:p>
    <w:p w:rsidR="00306A28" w:rsidRPr="00E04B82" w:rsidRDefault="00E04B82" w:rsidP="005B7746">
      <w:pPr>
        <w:ind w:firstLine="708"/>
        <w:jc w:val="both"/>
        <w:rPr>
          <w:rFonts w:ascii="Arial" w:hAnsi="Arial" w:cs="Arial"/>
          <w:sz w:val="20"/>
          <w:szCs w:val="20"/>
        </w:rPr>
      </w:pPr>
      <w:r>
        <w:rPr>
          <w:rFonts w:ascii="Arial" w:hAnsi="Arial" w:cs="Arial"/>
          <w:sz w:val="20"/>
          <w:szCs w:val="20"/>
        </w:rPr>
        <w:t xml:space="preserve">d) </w:t>
      </w:r>
      <w:r w:rsidR="00306A28" w:rsidRPr="00E04B82">
        <w:rPr>
          <w:rFonts w:ascii="Arial" w:hAnsi="Arial" w:cs="Arial"/>
          <w:sz w:val="20"/>
          <w:szCs w:val="20"/>
        </w:rPr>
        <w:t>písemnými pokyny objednatele řádně podepsanými oprávněným zástupcem objednatele; a</w:t>
      </w:r>
    </w:p>
    <w:p w:rsidR="00306A28" w:rsidRPr="00E04B82" w:rsidRDefault="00E04B82" w:rsidP="005B7746">
      <w:pPr>
        <w:ind w:left="708"/>
        <w:jc w:val="both"/>
        <w:rPr>
          <w:rFonts w:ascii="Arial" w:hAnsi="Arial" w:cs="Arial"/>
          <w:sz w:val="20"/>
          <w:szCs w:val="20"/>
        </w:rPr>
      </w:pPr>
      <w:r>
        <w:rPr>
          <w:rFonts w:ascii="Arial" w:hAnsi="Arial" w:cs="Arial"/>
          <w:sz w:val="20"/>
          <w:szCs w:val="20"/>
        </w:rPr>
        <w:t xml:space="preserve">e) </w:t>
      </w:r>
      <w:r w:rsidR="00306A28" w:rsidRPr="00E04B82">
        <w:rPr>
          <w:rFonts w:ascii="Arial" w:hAnsi="Arial" w:cs="Arial"/>
          <w:sz w:val="20"/>
          <w:szCs w:val="20"/>
        </w:rPr>
        <w:t>obecně závaznými právními předpisy, ČSN, ČN, EN a veškerými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oprávněn kdykoliv v průběhu provádění díla rozšířit nebo zúžit rozsah díla, předpokládaný touto smlouvou. Soupis navrhovaných změn objednatel předá zhotoviteli, který jej ocení v souladu s ust. čl. V. odst. 7. a 8. této smlouvy.</w:t>
      </w:r>
    </w:p>
    <w:p w:rsidR="00306A28" w:rsidRPr="00E04B82" w:rsidRDefault="00E04B82" w:rsidP="005B7746">
      <w:pPr>
        <w:jc w:val="center"/>
        <w:rPr>
          <w:rFonts w:ascii="Arial" w:hAnsi="Arial" w:cs="Arial"/>
          <w:b/>
          <w:sz w:val="20"/>
          <w:szCs w:val="20"/>
        </w:rPr>
      </w:pPr>
      <w:r>
        <w:rPr>
          <w:rFonts w:ascii="Arial" w:hAnsi="Arial" w:cs="Arial"/>
          <w:b/>
          <w:sz w:val="20"/>
          <w:szCs w:val="20"/>
        </w:rPr>
        <w:t xml:space="preserve">III. </w:t>
      </w:r>
      <w:r w:rsidR="00306A28" w:rsidRPr="00E04B82">
        <w:rPr>
          <w:rFonts w:ascii="Arial" w:hAnsi="Arial" w:cs="Arial"/>
          <w:b/>
          <w:sz w:val="20"/>
          <w:szCs w:val="20"/>
        </w:rPr>
        <w:t>Doba plnění</w:t>
      </w:r>
    </w:p>
    <w:p w:rsidR="00306A28" w:rsidRPr="003239BC" w:rsidRDefault="00306A28" w:rsidP="005B7746">
      <w:pPr>
        <w:jc w:val="both"/>
        <w:rPr>
          <w:rFonts w:ascii="Arial" w:hAnsi="Arial" w:cs="Arial"/>
          <w:b/>
          <w:sz w:val="20"/>
          <w:szCs w:val="20"/>
        </w:rPr>
      </w:pPr>
      <w:r w:rsidRPr="00E04B82">
        <w:rPr>
          <w:rFonts w:ascii="Arial" w:hAnsi="Arial" w:cs="Arial"/>
          <w:sz w:val="20"/>
          <w:szCs w:val="20"/>
        </w:rPr>
        <w:t>3.1</w:t>
      </w:r>
      <w:r w:rsidRPr="00E04B82">
        <w:rPr>
          <w:rFonts w:ascii="Arial" w:hAnsi="Arial" w:cs="Arial"/>
          <w:sz w:val="20"/>
          <w:szCs w:val="20"/>
        </w:rPr>
        <w:tab/>
        <w:t xml:space="preserve">Zhotovitel se zavazuje dílo řádně provést ve lhůtě nejpozději </w:t>
      </w:r>
      <w:r w:rsidRPr="003239BC">
        <w:rPr>
          <w:rFonts w:ascii="Arial" w:hAnsi="Arial" w:cs="Arial"/>
          <w:sz w:val="20"/>
          <w:szCs w:val="20"/>
        </w:rPr>
        <w:t xml:space="preserve">do </w:t>
      </w:r>
      <w:r w:rsidR="003239BC" w:rsidRPr="003239BC">
        <w:rPr>
          <w:rFonts w:ascii="Arial" w:hAnsi="Arial" w:cs="Arial"/>
          <w:b/>
          <w:sz w:val="20"/>
          <w:szCs w:val="20"/>
        </w:rPr>
        <w:t>13. 12. 2024</w:t>
      </w:r>
      <w:r w:rsidRPr="003239BC">
        <w:rPr>
          <w:rFonts w:ascii="Arial" w:hAnsi="Arial" w:cs="Arial"/>
          <w:b/>
          <w:sz w:val="20"/>
          <w:szCs w:val="20"/>
        </w:rPr>
        <w:t>.</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3.2</w:t>
      </w:r>
      <w:r w:rsidRPr="00E04B82">
        <w:rPr>
          <w:rFonts w:ascii="Arial" w:hAnsi="Arial" w:cs="Arial"/>
          <w:sz w:val="20"/>
          <w:szCs w:val="20"/>
        </w:rPr>
        <w:tab/>
        <w:t xml:space="preserve">Smluvní strany se dohodly, že dílo bude provedeno jako celek, a to v následujících termínech: </w:t>
      </w:r>
    </w:p>
    <w:p w:rsidR="00306A28" w:rsidRPr="00E04B82" w:rsidRDefault="00306A28" w:rsidP="005B7746">
      <w:pPr>
        <w:ind w:firstLine="705"/>
        <w:jc w:val="both"/>
        <w:rPr>
          <w:rFonts w:ascii="Arial" w:hAnsi="Arial" w:cs="Arial"/>
          <w:sz w:val="20"/>
          <w:szCs w:val="20"/>
        </w:rPr>
      </w:pPr>
      <w:r w:rsidRPr="00E04B82">
        <w:rPr>
          <w:rFonts w:ascii="Arial" w:hAnsi="Arial" w:cs="Arial"/>
          <w:sz w:val="20"/>
          <w:szCs w:val="20"/>
        </w:rPr>
        <w:t>zahájení provádění díla</w:t>
      </w:r>
      <w:r w:rsidRPr="00E04B82">
        <w:rPr>
          <w:rFonts w:ascii="Arial" w:hAnsi="Arial" w:cs="Arial"/>
          <w:sz w:val="20"/>
          <w:szCs w:val="20"/>
        </w:rPr>
        <w:tab/>
      </w:r>
      <w:r w:rsidRPr="00E04B82">
        <w:rPr>
          <w:rFonts w:ascii="Arial" w:hAnsi="Arial" w:cs="Arial"/>
          <w:sz w:val="20"/>
          <w:szCs w:val="20"/>
        </w:rPr>
        <w:tab/>
      </w:r>
      <w:r w:rsidRPr="00E04B82">
        <w:rPr>
          <w:rFonts w:ascii="Arial" w:hAnsi="Arial" w:cs="Arial"/>
          <w:sz w:val="20"/>
          <w:szCs w:val="20"/>
        </w:rPr>
        <w:tab/>
      </w:r>
      <w:r w:rsidR="00EB717B" w:rsidRPr="00E04B82">
        <w:rPr>
          <w:rFonts w:ascii="Arial" w:hAnsi="Arial" w:cs="Arial"/>
          <w:sz w:val="20"/>
          <w:szCs w:val="20"/>
        </w:rPr>
        <w:tab/>
      </w:r>
      <w:r w:rsidRPr="00E04B82">
        <w:rPr>
          <w:rFonts w:ascii="Arial" w:hAnsi="Arial" w:cs="Arial"/>
          <w:sz w:val="20"/>
          <w:szCs w:val="20"/>
        </w:rPr>
        <w:t xml:space="preserve"> </w:t>
      </w:r>
      <w:r w:rsidR="003239BC">
        <w:rPr>
          <w:rFonts w:ascii="Arial" w:hAnsi="Arial" w:cs="Arial"/>
          <w:sz w:val="20"/>
          <w:szCs w:val="20"/>
        </w:rPr>
        <w:t>9. 12. 2024</w:t>
      </w:r>
      <w:r w:rsidRPr="00E04B82">
        <w:rPr>
          <w:rFonts w:ascii="Arial" w:hAnsi="Arial" w:cs="Arial"/>
          <w:sz w:val="20"/>
          <w:szCs w:val="20"/>
        </w:rPr>
        <w:tab/>
      </w:r>
      <w:r w:rsidRPr="00E04B82">
        <w:rPr>
          <w:rFonts w:ascii="Arial" w:hAnsi="Arial" w:cs="Arial"/>
          <w:sz w:val="20"/>
          <w:szCs w:val="20"/>
        </w:rPr>
        <w:tab/>
      </w:r>
    </w:p>
    <w:p w:rsidR="00306A28" w:rsidRPr="00E04B82" w:rsidRDefault="00306A28" w:rsidP="005B7746">
      <w:pPr>
        <w:ind w:left="705"/>
        <w:jc w:val="both"/>
        <w:rPr>
          <w:rFonts w:ascii="Arial" w:hAnsi="Arial" w:cs="Arial"/>
          <w:sz w:val="20"/>
          <w:szCs w:val="20"/>
        </w:rPr>
      </w:pPr>
      <w:r w:rsidRPr="00E04B82">
        <w:rPr>
          <w:rFonts w:ascii="Arial" w:hAnsi="Arial" w:cs="Arial"/>
          <w:sz w:val="20"/>
          <w:szCs w:val="20"/>
        </w:rPr>
        <w:lastRenderedPageBreak/>
        <w:t xml:space="preserve">Provedením díla se rozumí úplné dokončení díla prostého všech vad a současně řádné protokolární předání díla zhotovitelem objednateli dle článku X. smlouvy. </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3.3</w:t>
      </w:r>
      <w:r w:rsidRPr="00E04B82">
        <w:rPr>
          <w:rFonts w:ascii="Arial" w:hAnsi="Arial" w:cs="Arial"/>
          <w:sz w:val="20"/>
          <w:szCs w:val="20"/>
        </w:rPr>
        <w:tab/>
        <w:t xml:space="preserve">Smluvní strany se dohodly, že celková doba provedení díla či jednotlivé dílčí lhůty stanovené touto smlouvou pro dílčí plnění díla se prodlouží o dobu, po kterou nemohlo být dílo či jeho dílčí části prováděny v důsledků okolností vylučujících odpovědnost ve smyslu ustanovení § 2913 zákona č. 89/2012 Sb., občanský zákoník. Odpovědnost nevylučuje překážka, která vznikla v době, kdy již byl zhotovitel v prodlení s plněním své povinnosti nebo vznikla v důsledku hospodářských či organizačních poměrů zhotovitele. </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3.</w:t>
      </w:r>
      <w:r w:rsidR="00DA770D">
        <w:rPr>
          <w:rFonts w:ascii="Arial" w:hAnsi="Arial" w:cs="Arial"/>
          <w:sz w:val="20"/>
          <w:szCs w:val="20"/>
        </w:rPr>
        <w:t>4</w:t>
      </w:r>
      <w:r w:rsidRPr="00E04B82">
        <w:rPr>
          <w:rFonts w:ascii="Arial" w:hAnsi="Arial" w:cs="Arial"/>
          <w:sz w:val="20"/>
          <w:szCs w:val="20"/>
        </w:rPr>
        <w:tab/>
        <w:t>Před dobou sjednanou pro předání a převzetí díla dle článku III. odst. 3.1 této smlouvy není objednatel povinen od zhotovitele dílo či kteroukoli jeho část převzít.</w:t>
      </w:r>
    </w:p>
    <w:p w:rsidR="009F48D0" w:rsidRDefault="00306A28" w:rsidP="009F48D0">
      <w:pPr>
        <w:ind w:left="705" w:hanging="705"/>
        <w:jc w:val="both"/>
        <w:rPr>
          <w:rFonts w:ascii="Arial" w:hAnsi="Arial" w:cs="Arial"/>
          <w:sz w:val="20"/>
          <w:szCs w:val="20"/>
        </w:rPr>
      </w:pPr>
      <w:r w:rsidRPr="00E04B82">
        <w:rPr>
          <w:rFonts w:ascii="Arial" w:hAnsi="Arial" w:cs="Arial"/>
          <w:sz w:val="20"/>
          <w:szCs w:val="20"/>
        </w:rPr>
        <w:t>3.</w:t>
      </w:r>
      <w:r w:rsidR="00DA770D">
        <w:rPr>
          <w:rFonts w:ascii="Arial" w:hAnsi="Arial" w:cs="Arial"/>
          <w:sz w:val="20"/>
          <w:szCs w:val="20"/>
        </w:rPr>
        <w:t>5</w:t>
      </w:r>
      <w:r w:rsidRPr="00E04B82">
        <w:rPr>
          <w:rFonts w:ascii="Arial" w:hAnsi="Arial" w:cs="Arial"/>
          <w:sz w:val="20"/>
          <w:szCs w:val="20"/>
        </w:rPr>
        <w:tab/>
        <w:t>Zdrží-li se provádění díla v důsledku důvodů výlučně na straně objednatele, má zhotovitel právo na přiměřené prodloužení doby plnění díla či jeho části, a to o dobu, o kterou bylo plnění díla či jeho části takto prodlouženo.</w:t>
      </w:r>
    </w:p>
    <w:p w:rsidR="00306A28" w:rsidRPr="009F48D0" w:rsidRDefault="005A3EFA" w:rsidP="009F48D0">
      <w:pPr>
        <w:ind w:left="705" w:hanging="705"/>
        <w:jc w:val="center"/>
        <w:rPr>
          <w:rFonts w:ascii="Arial" w:hAnsi="Arial" w:cs="Arial"/>
          <w:sz w:val="20"/>
          <w:szCs w:val="20"/>
        </w:rPr>
      </w:pPr>
      <w:r>
        <w:rPr>
          <w:rFonts w:ascii="Arial" w:hAnsi="Arial" w:cs="Arial"/>
          <w:b/>
          <w:sz w:val="20"/>
          <w:szCs w:val="20"/>
        </w:rPr>
        <w:t xml:space="preserve">IV. </w:t>
      </w:r>
      <w:r w:rsidR="00306A28" w:rsidRPr="005A3EFA">
        <w:rPr>
          <w:rFonts w:ascii="Arial" w:hAnsi="Arial" w:cs="Arial"/>
          <w:b/>
          <w:sz w:val="20"/>
          <w:szCs w:val="20"/>
        </w:rPr>
        <w:t>Místo provádění díla</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4.1</w:t>
      </w:r>
      <w:r w:rsidRPr="00E04B82">
        <w:rPr>
          <w:rFonts w:ascii="Arial" w:hAnsi="Arial" w:cs="Arial"/>
          <w:sz w:val="20"/>
          <w:szCs w:val="20"/>
        </w:rPr>
        <w:tab/>
        <w:t xml:space="preserve">Zhotovitel se zavazuje provést dílo v prostoru depozitáře obrazů v obj. </w:t>
      </w:r>
      <w:r w:rsidR="00DA770D">
        <w:rPr>
          <w:rFonts w:ascii="Arial" w:hAnsi="Arial" w:cs="Arial"/>
          <w:sz w:val="20"/>
          <w:szCs w:val="20"/>
        </w:rPr>
        <w:t>Letohrádek, Zámecký park 226, Ostrov.</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4.2</w:t>
      </w:r>
      <w:r w:rsidRPr="00E04B82">
        <w:rPr>
          <w:rFonts w:ascii="Arial" w:hAnsi="Arial" w:cs="Arial"/>
          <w:sz w:val="20"/>
          <w:szCs w:val="20"/>
        </w:rPr>
        <w:tab/>
        <w:t>Zhotovitel prohlašuje, že se dostatečně seznámil s faktickým stavem místa provádění díla a že nezjistil, ani podle stanovisek jím přizvaných odborně způsobilých osob, žádné překážky, které by zhotoviteli bránily v uzavření smlouvy nebo které by vedly k nemožnosti provedení díla dle smlouvy.</w:t>
      </w:r>
    </w:p>
    <w:p w:rsidR="00306A28" w:rsidRPr="005A3EFA" w:rsidRDefault="005A3EFA" w:rsidP="005B7746">
      <w:pPr>
        <w:jc w:val="both"/>
        <w:rPr>
          <w:rFonts w:ascii="Arial" w:hAnsi="Arial" w:cs="Arial"/>
          <w:b/>
          <w:sz w:val="20"/>
          <w:szCs w:val="20"/>
        </w:rPr>
      </w:pPr>
      <w:r>
        <w:rPr>
          <w:rFonts w:ascii="Arial" w:hAnsi="Arial" w:cs="Arial"/>
          <w:b/>
          <w:sz w:val="20"/>
          <w:szCs w:val="20"/>
        </w:rPr>
        <w:t>V.</w:t>
      </w:r>
      <w:r w:rsidR="00306A28" w:rsidRPr="005A3EFA">
        <w:rPr>
          <w:rFonts w:ascii="Arial" w:hAnsi="Arial" w:cs="Arial"/>
          <w:b/>
          <w:sz w:val="20"/>
          <w:szCs w:val="20"/>
        </w:rPr>
        <w:t xml:space="preserve"> Cena a způsob její úhrady</w:t>
      </w:r>
    </w:p>
    <w:p w:rsidR="00306A28" w:rsidRPr="00E04B82" w:rsidRDefault="00306A28" w:rsidP="004E606C">
      <w:pPr>
        <w:spacing w:line="192" w:lineRule="auto"/>
        <w:jc w:val="both"/>
        <w:rPr>
          <w:rFonts w:ascii="Arial" w:hAnsi="Arial" w:cs="Arial"/>
          <w:sz w:val="20"/>
          <w:szCs w:val="20"/>
        </w:rPr>
      </w:pPr>
      <w:r w:rsidRPr="00E04B82">
        <w:rPr>
          <w:rFonts w:ascii="Arial" w:hAnsi="Arial" w:cs="Arial"/>
          <w:sz w:val="20"/>
          <w:szCs w:val="20"/>
        </w:rPr>
        <w:t>5.1</w:t>
      </w:r>
      <w:r w:rsidRPr="00E04B82">
        <w:rPr>
          <w:rFonts w:ascii="Arial" w:hAnsi="Arial" w:cs="Arial"/>
          <w:sz w:val="20"/>
          <w:szCs w:val="20"/>
        </w:rPr>
        <w:tab/>
        <w:t>Smluvní strany se dohodly na ceně, tzn. ceně maximální, za provedení díla, ve výši:</w:t>
      </w:r>
    </w:p>
    <w:p w:rsidR="00306A28" w:rsidRPr="00E04B82" w:rsidRDefault="00306A28" w:rsidP="004E606C">
      <w:pPr>
        <w:spacing w:line="192" w:lineRule="auto"/>
        <w:ind w:firstLine="708"/>
        <w:jc w:val="both"/>
        <w:rPr>
          <w:rFonts w:ascii="Arial" w:hAnsi="Arial" w:cs="Arial"/>
          <w:sz w:val="20"/>
          <w:szCs w:val="20"/>
        </w:rPr>
      </w:pPr>
      <w:r w:rsidRPr="00E04B82">
        <w:rPr>
          <w:rFonts w:ascii="Arial" w:hAnsi="Arial" w:cs="Arial"/>
          <w:sz w:val="20"/>
          <w:szCs w:val="20"/>
        </w:rPr>
        <w:t>Cena bez DPH</w:t>
      </w:r>
      <w:r w:rsidR="005A3EFA">
        <w:rPr>
          <w:rFonts w:ascii="Arial" w:hAnsi="Arial" w:cs="Arial"/>
          <w:sz w:val="20"/>
          <w:szCs w:val="20"/>
        </w:rPr>
        <w:t>:</w:t>
      </w:r>
      <w:r w:rsidR="00DA770D">
        <w:rPr>
          <w:rFonts w:ascii="Arial" w:hAnsi="Arial" w:cs="Arial"/>
          <w:sz w:val="20"/>
          <w:szCs w:val="20"/>
        </w:rPr>
        <w:t xml:space="preserve"> </w:t>
      </w:r>
      <w:r w:rsidR="000B33FF">
        <w:rPr>
          <w:rFonts w:ascii="Arial" w:hAnsi="Arial" w:cs="Arial"/>
          <w:sz w:val="20"/>
          <w:szCs w:val="20"/>
        </w:rPr>
        <w:t>210 470</w:t>
      </w:r>
      <w:r w:rsidR="005A3EFA">
        <w:rPr>
          <w:rFonts w:ascii="Arial" w:hAnsi="Arial" w:cs="Arial"/>
          <w:sz w:val="20"/>
          <w:szCs w:val="20"/>
        </w:rPr>
        <w:t xml:space="preserve">,- </w:t>
      </w:r>
      <w:r w:rsidRPr="00E04B82">
        <w:rPr>
          <w:rFonts w:ascii="Arial" w:hAnsi="Arial" w:cs="Arial"/>
          <w:sz w:val="20"/>
          <w:szCs w:val="20"/>
        </w:rPr>
        <w:t>Kč</w:t>
      </w:r>
    </w:p>
    <w:p w:rsidR="00306A28" w:rsidRPr="00E04B82" w:rsidRDefault="005A3EFA" w:rsidP="004E606C">
      <w:pPr>
        <w:spacing w:line="192" w:lineRule="auto"/>
        <w:ind w:firstLine="708"/>
        <w:jc w:val="both"/>
        <w:rPr>
          <w:rFonts w:ascii="Arial" w:hAnsi="Arial" w:cs="Arial"/>
          <w:sz w:val="20"/>
          <w:szCs w:val="20"/>
        </w:rPr>
      </w:pPr>
      <w:r>
        <w:rPr>
          <w:rFonts w:ascii="Arial" w:hAnsi="Arial" w:cs="Arial"/>
          <w:sz w:val="20"/>
          <w:szCs w:val="20"/>
        </w:rPr>
        <w:t xml:space="preserve">(slovy: </w:t>
      </w:r>
      <w:proofErr w:type="spellStart"/>
      <w:r w:rsidR="00DA770D">
        <w:rPr>
          <w:rFonts w:ascii="Arial" w:hAnsi="Arial" w:cs="Arial"/>
          <w:sz w:val="20"/>
          <w:szCs w:val="20"/>
        </w:rPr>
        <w:t>dvěstě</w:t>
      </w:r>
      <w:r w:rsidR="000B33FF">
        <w:rPr>
          <w:rFonts w:ascii="Arial" w:hAnsi="Arial" w:cs="Arial"/>
          <w:sz w:val="20"/>
          <w:szCs w:val="20"/>
        </w:rPr>
        <w:t>desettisícčtyřistasedmdesát</w:t>
      </w:r>
      <w:proofErr w:type="spellEnd"/>
      <w:r w:rsidR="00DA770D">
        <w:rPr>
          <w:rFonts w:ascii="Arial" w:hAnsi="Arial" w:cs="Arial"/>
          <w:sz w:val="20"/>
          <w:szCs w:val="20"/>
        </w:rPr>
        <w:t xml:space="preserve"> </w:t>
      </w:r>
      <w:r>
        <w:rPr>
          <w:rFonts w:ascii="Arial" w:hAnsi="Arial" w:cs="Arial"/>
          <w:sz w:val="20"/>
          <w:szCs w:val="20"/>
        </w:rPr>
        <w:t>korun českých</w:t>
      </w:r>
      <w:r w:rsidR="00306A28" w:rsidRPr="00E04B82">
        <w:rPr>
          <w:rFonts w:ascii="Arial" w:hAnsi="Arial" w:cs="Arial"/>
          <w:sz w:val="20"/>
          <w:szCs w:val="20"/>
        </w:rPr>
        <w:t>)</w:t>
      </w:r>
    </w:p>
    <w:p w:rsidR="00306A28" w:rsidRPr="00E04B82" w:rsidRDefault="00306A28" w:rsidP="004E606C">
      <w:pPr>
        <w:spacing w:line="192" w:lineRule="auto"/>
        <w:ind w:firstLine="708"/>
        <w:jc w:val="both"/>
        <w:rPr>
          <w:rFonts w:ascii="Arial" w:hAnsi="Arial" w:cs="Arial"/>
          <w:sz w:val="20"/>
          <w:szCs w:val="20"/>
        </w:rPr>
      </w:pPr>
      <w:r w:rsidRPr="00E04B82">
        <w:rPr>
          <w:rFonts w:ascii="Arial" w:hAnsi="Arial" w:cs="Arial"/>
          <w:sz w:val="20"/>
          <w:szCs w:val="20"/>
        </w:rPr>
        <w:t>DPH</w:t>
      </w:r>
      <w:r w:rsidR="005A3EFA">
        <w:rPr>
          <w:rFonts w:ascii="Arial" w:hAnsi="Arial" w:cs="Arial"/>
          <w:sz w:val="20"/>
          <w:szCs w:val="20"/>
        </w:rPr>
        <w:t>:</w:t>
      </w:r>
      <w:r w:rsidRPr="00E04B82">
        <w:rPr>
          <w:rFonts w:ascii="Arial" w:hAnsi="Arial" w:cs="Arial"/>
          <w:sz w:val="20"/>
          <w:szCs w:val="20"/>
        </w:rPr>
        <w:t xml:space="preserve"> </w:t>
      </w:r>
      <w:r w:rsidR="000B33FF">
        <w:rPr>
          <w:rFonts w:ascii="Arial" w:hAnsi="Arial" w:cs="Arial"/>
          <w:sz w:val="20"/>
          <w:szCs w:val="20"/>
        </w:rPr>
        <w:t>44 198</w:t>
      </w:r>
      <w:r w:rsidR="005A3EFA">
        <w:rPr>
          <w:rFonts w:ascii="Arial" w:hAnsi="Arial" w:cs="Arial"/>
          <w:sz w:val="20"/>
          <w:szCs w:val="20"/>
        </w:rPr>
        <w:t>,</w:t>
      </w:r>
      <w:r w:rsidR="00DB2439">
        <w:rPr>
          <w:rFonts w:ascii="Arial" w:hAnsi="Arial" w:cs="Arial"/>
          <w:sz w:val="20"/>
          <w:szCs w:val="20"/>
        </w:rPr>
        <w:t>70</w:t>
      </w:r>
      <w:r w:rsidR="005A3EFA">
        <w:rPr>
          <w:rFonts w:ascii="Arial" w:hAnsi="Arial" w:cs="Arial"/>
          <w:sz w:val="20"/>
          <w:szCs w:val="20"/>
        </w:rPr>
        <w:t xml:space="preserve"> </w:t>
      </w:r>
      <w:r w:rsidRPr="00E04B82">
        <w:rPr>
          <w:rFonts w:ascii="Arial" w:hAnsi="Arial" w:cs="Arial"/>
          <w:sz w:val="20"/>
          <w:szCs w:val="20"/>
        </w:rPr>
        <w:t>Kč</w:t>
      </w:r>
    </w:p>
    <w:p w:rsidR="004E606C" w:rsidRDefault="00306A28" w:rsidP="004E606C">
      <w:pPr>
        <w:spacing w:line="192" w:lineRule="auto"/>
        <w:ind w:firstLine="708"/>
        <w:jc w:val="both"/>
        <w:rPr>
          <w:rFonts w:ascii="Arial" w:hAnsi="Arial" w:cs="Arial"/>
          <w:sz w:val="20"/>
          <w:szCs w:val="20"/>
        </w:rPr>
      </w:pPr>
      <w:r w:rsidRPr="00E04B82">
        <w:rPr>
          <w:rFonts w:ascii="Arial" w:hAnsi="Arial" w:cs="Arial"/>
          <w:sz w:val="20"/>
          <w:szCs w:val="20"/>
        </w:rPr>
        <w:t xml:space="preserve">(slovy: </w:t>
      </w:r>
      <w:proofErr w:type="spellStart"/>
      <w:r w:rsidR="000B33FF">
        <w:rPr>
          <w:rFonts w:ascii="Arial" w:hAnsi="Arial" w:cs="Arial"/>
          <w:sz w:val="20"/>
          <w:szCs w:val="20"/>
        </w:rPr>
        <w:t>čtyřicetčtyřitisícejednostodevadesátosm</w:t>
      </w:r>
      <w:proofErr w:type="spellEnd"/>
      <w:r w:rsidR="00DB2439">
        <w:rPr>
          <w:rFonts w:ascii="Arial" w:hAnsi="Arial" w:cs="Arial"/>
          <w:sz w:val="20"/>
          <w:szCs w:val="20"/>
        </w:rPr>
        <w:t xml:space="preserve"> </w:t>
      </w:r>
      <w:r w:rsidR="005A3EFA">
        <w:rPr>
          <w:rFonts w:ascii="Arial" w:hAnsi="Arial" w:cs="Arial"/>
          <w:sz w:val="20"/>
          <w:szCs w:val="20"/>
        </w:rPr>
        <w:t>korun českých</w:t>
      </w:r>
      <w:r w:rsidR="00DB2439">
        <w:rPr>
          <w:rFonts w:ascii="Arial" w:hAnsi="Arial" w:cs="Arial"/>
          <w:sz w:val="20"/>
          <w:szCs w:val="20"/>
        </w:rPr>
        <w:t>,</w:t>
      </w:r>
      <w:r w:rsidR="00DB2439" w:rsidRPr="00DB2439">
        <w:t xml:space="preserve"> </w:t>
      </w:r>
      <w:proofErr w:type="spellStart"/>
      <w:r w:rsidR="00DB2439" w:rsidRPr="00DB2439">
        <w:rPr>
          <w:rFonts w:ascii="Arial" w:hAnsi="Arial" w:cs="Arial"/>
          <w:sz w:val="20"/>
          <w:szCs w:val="20"/>
        </w:rPr>
        <w:t>sedmdesáthaléřů</w:t>
      </w:r>
      <w:proofErr w:type="spellEnd"/>
      <w:r w:rsidRPr="00E04B82">
        <w:rPr>
          <w:rFonts w:ascii="Arial" w:hAnsi="Arial" w:cs="Arial"/>
          <w:sz w:val="20"/>
          <w:szCs w:val="20"/>
        </w:rPr>
        <w:t>)</w:t>
      </w:r>
    </w:p>
    <w:p w:rsidR="00306A28" w:rsidRPr="00E04B82" w:rsidRDefault="00306A28" w:rsidP="004E606C">
      <w:pPr>
        <w:spacing w:line="192" w:lineRule="auto"/>
        <w:ind w:firstLine="708"/>
        <w:jc w:val="both"/>
        <w:rPr>
          <w:rFonts w:ascii="Arial" w:hAnsi="Arial" w:cs="Arial"/>
          <w:sz w:val="20"/>
          <w:szCs w:val="20"/>
        </w:rPr>
      </w:pPr>
      <w:r w:rsidRPr="00E04B82">
        <w:rPr>
          <w:rFonts w:ascii="Arial" w:hAnsi="Arial" w:cs="Arial"/>
          <w:sz w:val="20"/>
          <w:szCs w:val="20"/>
        </w:rPr>
        <w:t>------------------------------------------------------------------------</w:t>
      </w:r>
    </w:p>
    <w:p w:rsidR="00306A28" w:rsidRPr="00E04B82" w:rsidRDefault="00306A28" w:rsidP="004E606C">
      <w:pPr>
        <w:spacing w:line="192" w:lineRule="auto"/>
        <w:ind w:firstLine="708"/>
        <w:jc w:val="both"/>
        <w:rPr>
          <w:rFonts w:ascii="Arial" w:hAnsi="Arial" w:cs="Arial"/>
          <w:sz w:val="20"/>
          <w:szCs w:val="20"/>
        </w:rPr>
      </w:pPr>
      <w:r w:rsidRPr="00E04B82">
        <w:rPr>
          <w:rFonts w:ascii="Arial" w:hAnsi="Arial" w:cs="Arial"/>
          <w:sz w:val="20"/>
          <w:szCs w:val="20"/>
        </w:rPr>
        <w:t>Cena včetně DPH</w:t>
      </w:r>
      <w:r w:rsidR="005A3EFA">
        <w:rPr>
          <w:rFonts w:ascii="Arial" w:hAnsi="Arial" w:cs="Arial"/>
          <w:sz w:val="20"/>
          <w:szCs w:val="20"/>
        </w:rPr>
        <w:t>:</w:t>
      </w:r>
      <w:r w:rsidRPr="00E04B82">
        <w:rPr>
          <w:rFonts w:ascii="Arial" w:hAnsi="Arial" w:cs="Arial"/>
          <w:sz w:val="20"/>
          <w:szCs w:val="20"/>
        </w:rPr>
        <w:t xml:space="preserve"> </w:t>
      </w:r>
      <w:r w:rsidR="00DA770D">
        <w:rPr>
          <w:rFonts w:ascii="Arial" w:hAnsi="Arial" w:cs="Arial"/>
          <w:sz w:val="20"/>
          <w:szCs w:val="20"/>
        </w:rPr>
        <w:t>2</w:t>
      </w:r>
      <w:r w:rsidR="000B33FF">
        <w:rPr>
          <w:rFonts w:ascii="Arial" w:hAnsi="Arial" w:cs="Arial"/>
          <w:sz w:val="20"/>
          <w:szCs w:val="20"/>
        </w:rPr>
        <w:t>54 668</w:t>
      </w:r>
      <w:r w:rsidR="005A3EFA">
        <w:rPr>
          <w:rFonts w:ascii="Arial" w:hAnsi="Arial" w:cs="Arial"/>
          <w:sz w:val="20"/>
          <w:szCs w:val="20"/>
        </w:rPr>
        <w:t>,</w:t>
      </w:r>
      <w:r w:rsidR="00DB2439">
        <w:rPr>
          <w:rFonts w:ascii="Arial" w:hAnsi="Arial" w:cs="Arial"/>
          <w:sz w:val="20"/>
          <w:szCs w:val="20"/>
        </w:rPr>
        <w:t>70</w:t>
      </w:r>
      <w:r w:rsidR="005A3EFA">
        <w:rPr>
          <w:rFonts w:ascii="Arial" w:hAnsi="Arial" w:cs="Arial"/>
          <w:sz w:val="20"/>
          <w:szCs w:val="20"/>
        </w:rPr>
        <w:t xml:space="preserve"> </w:t>
      </w:r>
      <w:r w:rsidRPr="00E04B82">
        <w:rPr>
          <w:rFonts w:ascii="Arial" w:hAnsi="Arial" w:cs="Arial"/>
          <w:sz w:val="20"/>
          <w:szCs w:val="20"/>
        </w:rPr>
        <w:t>Kč</w:t>
      </w:r>
    </w:p>
    <w:p w:rsidR="00306A28" w:rsidRPr="00E04B82" w:rsidRDefault="00306A28" w:rsidP="004E606C">
      <w:pPr>
        <w:spacing w:line="192" w:lineRule="auto"/>
        <w:ind w:firstLine="708"/>
        <w:jc w:val="both"/>
        <w:rPr>
          <w:rFonts w:ascii="Arial" w:hAnsi="Arial" w:cs="Arial"/>
          <w:sz w:val="20"/>
          <w:szCs w:val="20"/>
        </w:rPr>
      </w:pPr>
      <w:r w:rsidRPr="00E04B82">
        <w:rPr>
          <w:rFonts w:ascii="Arial" w:hAnsi="Arial" w:cs="Arial"/>
          <w:sz w:val="20"/>
          <w:szCs w:val="20"/>
        </w:rPr>
        <w:t>(slovy:</w:t>
      </w:r>
      <w:r w:rsidR="005A3EFA">
        <w:rPr>
          <w:rFonts w:ascii="Arial" w:hAnsi="Arial" w:cs="Arial"/>
          <w:sz w:val="20"/>
          <w:szCs w:val="20"/>
        </w:rPr>
        <w:t xml:space="preserve"> </w:t>
      </w:r>
      <w:proofErr w:type="spellStart"/>
      <w:r w:rsidR="00DA770D">
        <w:rPr>
          <w:rFonts w:ascii="Arial" w:hAnsi="Arial" w:cs="Arial"/>
          <w:sz w:val="20"/>
          <w:szCs w:val="20"/>
        </w:rPr>
        <w:t>dvěstě</w:t>
      </w:r>
      <w:r w:rsidR="000B33FF">
        <w:rPr>
          <w:rFonts w:ascii="Arial" w:hAnsi="Arial" w:cs="Arial"/>
          <w:sz w:val="20"/>
          <w:szCs w:val="20"/>
        </w:rPr>
        <w:t>padesátčtyřitisícšestsetšedesátosm</w:t>
      </w:r>
      <w:proofErr w:type="spellEnd"/>
      <w:r w:rsidR="005A3EFA">
        <w:rPr>
          <w:rFonts w:ascii="Arial" w:hAnsi="Arial" w:cs="Arial"/>
          <w:sz w:val="20"/>
          <w:szCs w:val="20"/>
        </w:rPr>
        <w:t xml:space="preserve"> korun českých</w:t>
      </w:r>
      <w:r w:rsidR="00DB2439">
        <w:rPr>
          <w:rFonts w:ascii="Arial" w:hAnsi="Arial" w:cs="Arial"/>
          <w:sz w:val="20"/>
          <w:szCs w:val="20"/>
        </w:rPr>
        <w:t xml:space="preserve">, </w:t>
      </w:r>
      <w:proofErr w:type="spellStart"/>
      <w:r w:rsidR="00DB2439" w:rsidRPr="00DB2439">
        <w:rPr>
          <w:rFonts w:ascii="Arial" w:hAnsi="Arial" w:cs="Arial"/>
          <w:sz w:val="20"/>
          <w:szCs w:val="20"/>
        </w:rPr>
        <w:t>sedmdesáthaléřů</w:t>
      </w:r>
      <w:proofErr w:type="spellEnd"/>
      <w:r w:rsidRPr="00E04B82">
        <w:rPr>
          <w:rFonts w:ascii="Arial" w:hAnsi="Arial" w:cs="Arial"/>
          <w:sz w:val="20"/>
          <w:szCs w:val="20"/>
        </w:rPr>
        <w:t>)</w:t>
      </w:r>
    </w:p>
    <w:p w:rsidR="00306A28" w:rsidRPr="00E04B82" w:rsidRDefault="00306A28" w:rsidP="004E606C">
      <w:pPr>
        <w:spacing w:line="192" w:lineRule="auto"/>
        <w:ind w:firstLine="705"/>
        <w:jc w:val="both"/>
        <w:rPr>
          <w:rFonts w:ascii="Arial" w:hAnsi="Arial" w:cs="Arial"/>
          <w:sz w:val="20"/>
          <w:szCs w:val="20"/>
        </w:rPr>
      </w:pPr>
      <w:r w:rsidRPr="00E04B82">
        <w:rPr>
          <w:rFonts w:ascii="Arial" w:hAnsi="Arial" w:cs="Arial"/>
          <w:sz w:val="20"/>
          <w:szCs w:val="20"/>
        </w:rPr>
        <w:t>(dále jen „cena“ nebo “cena za provedení díla“)</w:t>
      </w:r>
      <w:r w:rsidRPr="00E04B82">
        <w:rPr>
          <w:rFonts w:ascii="Arial" w:hAnsi="Arial" w:cs="Arial"/>
          <w:sz w:val="20"/>
          <w:szCs w:val="20"/>
        </w:rPr>
        <w:tab/>
      </w:r>
    </w:p>
    <w:p w:rsidR="00DA770D" w:rsidRDefault="00306A28" w:rsidP="005B7746">
      <w:pPr>
        <w:ind w:left="705" w:hanging="705"/>
        <w:jc w:val="both"/>
        <w:rPr>
          <w:rFonts w:ascii="Arial" w:hAnsi="Arial" w:cs="Arial"/>
          <w:sz w:val="20"/>
          <w:szCs w:val="20"/>
        </w:rPr>
      </w:pPr>
      <w:r w:rsidRPr="00E04B82">
        <w:rPr>
          <w:rFonts w:ascii="Arial" w:hAnsi="Arial" w:cs="Arial"/>
          <w:sz w:val="20"/>
          <w:szCs w:val="20"/>
        </w:rPr>
        <w:t>5.2</w:t>
      </w:r>
      <w:r w:rsidRPr="00E04B82">
        <w:rPr>
          <w:rFonts w:ascii="Arial" w:hAnsi="Arial" w:cs="Arial"/>
          <w:sz w:val="20"/>
          <w:szCs w:val="20"/>
        </w:rPr>
        <w:tab/>
        <w:t xml:space="preserve">V ceně jsou zahrnuty veškeré náklady zhotovitele, které při plnění svého závazku dle smlouvy vynaloží (zejména náklady na materiál, energie a média potřebná k realizaci díla, dopravní opatření, odvoz a uložení odpadu, dopravu, úklid, vybudování, udržování a vyklizení staveniště, náklady na služby, atesty materiálů, veškeré zkoušky a revize, měření, testovací provoz. Cena nebude po dobu do ukončení díla předmětem zvýšení, pokud tato smlouva výslovně nestanoví jinak. Zhotovitel prohlašuje, že všechny technické, finanční, věcné a ostatní podmínky díla zahrnul do kalkulace ceny. </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5.3</w:t>
      </w:r>
      <w:r w:rsidRPr="00E04B82">
        <w:rPr>
          <w:rFonts w:ascii="Arial" w:hAnsi="Arial" w:cs="Arial"/>
          <w:sz w:val="20"/>
          <w:szCs w:val="20"/>
        </w:rPr>
        <w:tab/>
        <w:t xml:space="preserve">Objednatelem nebudou na cenu poskytována jakákoli plnění před zahájením provádění díla. </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5.4</w:t>
      </w:r>
      <w:r w:rsidRPr="00E04B82">
        <w:rPr>
          <w:rFonts w:ascii="Arial" w:hAnsi="Arial" w:cs="Arial"/>
          <w:sz w:val="20"/>
          <w:szCs w:val="20"/>
        </w:rPr>
        <w:tab/>
        <w:t>Faktury budou vystaveny nejpozději do 20. dne měsíce následujícího po dni uskutečnění zdanitelného plnění a budou obsahovat náležitosti daňového dokladu stanovené zákonem č. 235/2004 Sb., o dani z přidané hodnoty, a zákonem č. 563/1991 Sb., o účetnictví. Splatnost faktur bude 14 dní od řádného předání objednateli. V případě, že faktura nebude obsahovat správné údaje či bude neúplná, je objednatel oprávněn fakturu vrátit ve lhůtě do data její splatnosti zhotoviteli. Zhotovitel je povinen takovou fakturu opravit, aby splňovala podmínky stanovené v tomto odstavci tohoto článku této smlouvy. Lhůta splatnosti běží u opravené faktury od začátku.</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5.5</w:t>
      </w:r>
      <w:r w:rsidRPr="00E04B82">
        <w:rPr>
          <w:rFonts w:ascii="Arial" w:hAnsi="Arial" w:cs="Arial"/>
          <w:sz w:val="20"/>
          <w:szCs w:val="20"/>
        </w:rPr>
        <w:tab/>
        <w:t>Zvýšení ceny je možné pouze za podmínek daných touto smlouvou.</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lastRenderedPageBreak/>
        <w:t>5.6</w:t>
      </w:r>
      <w:r w:rsidRPr="00E04B82">
        <w:rPr>
          <w:rFonts w:ascii="Arial" w:hAnsi="Arial" w:cs="Arial"/>
          <w:sz w:val="20"/>
          <w:szCs w:val="20"/>
        </w:rPr>
        <w:tab/>
        <w:t>Smluvní strany se dohodly, že v případě prohlášení insolvence na majetek zhotovitele dle zákona č. 182/2006 Sb., o úpadku a způsobech jeho řešení (insolvenční zákon), nebo zamítnutí návrhu na prohlášení insolvence pro nedostatek majetku dlužníka (zhotovitele):</w:t>
      </w:r>
    </w:p>
    <w:p w:rsidR="00306A28" w:rsidRPr="00E04B82" w:rsidRDefault="00306A28" w:rsidP="005B7746">
      <w:pPr>
        <w:ind w:left="705"/>
        <w:jc w:val="both"/>
        <w:rPr>
          <w:rFonts w:ascii="Arial" w:hAnsi="Arial" w:cs="Arial"/>
          <w:sz w:val="20"/>
          <w:szCs w:val="20"/>
        </w:rPr>
      </w:pPr>
      <w:r w:rsidRPr="00E04B82">
        <w:rPr>
          <w:rFonts w:ascii="Arial" w:hAnsi="Arial" w:cs="Arial"/>
          <w:sz w:val="20"/>
          <w:szCs w:val="20"/>
        </w:rPr>
        <w:t xml:space="preserve">před řádným předáním díla zhotovitelem objednateli poskytuje zhotovitel objednateli slevu z ceny ve výši rozdílu mezi cenou a částkou uhrazenou objednatelem do okamžiku prohlášení insolvence na majetek zhotovitele nebo zamítnutí návrhu na prohlášení insolvence pro nedostatek majetku dlužníka (zhotovitele); </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5.7</w:t>
      </w:r>
      <w:r w:rsidRPr="00E04B82">
        <w:rPr>
          <w:rFonts w:ascii="Arial" w:hAnsi="Arial" w:cs="Arial"/>
          <w:sz w:val="20"/>
          <w:szCs w:val="20"/>
        </w:rPr>
        <w:tab/>
      </w:r>
      <w:r w:rsidRPr="00E04B82">
        <w:rPr>
          <w:rFonts w:ascii="Arial" w:hAnsi="Arial" w:cs="Arial"/>
          <w:sz w:val="20"/>
          <w:szCs w:val="20"/>
        </w:rPr>
        <w:tab/>
        <w:t>Zhotovitel bere na vědomí, že v průběhu roku může dojít k časovým prodlením při poskytování finančních prostředků zřizovatelem objednateli. Po dobu přechodného nedostatku finančních prostředků z výše uvedeného důvodu nebudou uplatňována zhotovitelem proti objednateli ustanovení článku XII. této smlouvy. Zhotovitel prohlašuje, že přechodný nedostatek finančních prostředků na straně objednatele není důvodem k přerušení ani zpomalení prací na stavbě, pokud nebude překročena lhůta 3 měsíců.</w:t>
      </w:r>
    </w:p>
    <w:p w:rsidR="00306A28" w:rsidRPr="0021425F" w:rsidRDefault="0021425F" w:rsidP="004E606C">
      <w:pPr>
        <w:spacing w:line="16" w:lineRule="atLeast"/>
        <w:jc w:val="center"/>
        <w:rPr>
          <w:rFonts w:ascii="Arial" w:hAnsi="Arial" w:cs="Arial"/>
          <w:b/>
          <w:sz w:val="20"/>
          <w:szCs w:val="20"/>
        </w:rPr>
      </w:pPr>
      <w:r>
        <w:rPr>
          <w:rFonts w:ascii="Arial" w:hAnsi="Arial" w:cs="Arial"/>
          <w:b/>
          <w:sz w:val="20"/>
          <w:szCs w:val="20"/>
        </w:rPr>
        <w:t xml:space="preserve">VI. </w:t>
      </w:r>
      <w:r w:rsidR="00306A28" w:rsidRPr="0021425F">
        <w:rPr>
          <w:rFonts w:ascii="Arial" w:hAnsi="Arial" w:cs="Arial"/>
          <w:b/>
          <w:sz w:val="20"/>
          <w:szCs w:val="20"/>
        </w:rPr>
        <w:t>Prohlášení, práva a povinnosti smluvních stran</w:t>
      </w:r>
    </w:p>
    <w:p w:rsidR="00306A28" w:rsidRPr="00E04B82" w:rsidRDefault="00306A28" w:rsidP="004E606C">
      <w:pPr>
        <w:spacing w:line="16" w:lineRule="atLeast"/>
        <w:jc w:val="both"/>
        <w:rPr>
          <w:rFonts w:ascii="Arial" w:hAnsi="Arial" w:cs="Arial"/>
          <w:sz w:val="20"/>
          <w:szCs w:val="20"/>
        </w:rPr>
      </w:pPr>
      <w:r w:rsidRPr="00E04B82">
        <w:rPr>
          <w:rFonts w:ascii="Arial" w:hAnsi="Arial" w:cs="Arial"/>
          <w:sz w:val="20"/>
          <w:szCs w:val="20"/>
        </w:rPr>
        <w:t>6.1</w:t>
      </w:r>
      <w:r w:rsidRPr="00E04B82">
        <w:rPr>
          <w:rFonts w:ascii="Arial" w:hAnsi="Arial" w:cs="Arial"/>
          <w:sz w:val="20"/>
          <w:szCs w:val="20"/>
        </w:rPr>
        <w:tab/>
        <w:t>Zhotovitel prohlašuje, že:</w:t>
      </w:r>
    </w:p>
    <w:p w:rsidR="00306A28" w:rsidRPr="00E04B82" w:rsidRDefault="00306A28" w:rsidP="004E606C">
      <w:pPr>
        <w:spacing w:line="20" w:lineRule="atLeast"/>
        <w:jc w:val="both"/>
        <w:rPr>
          <w:rFonts w:ascii="Arial" w:hAnsi="Arial" w:cs="Arial"/>
          <w:sz w:val="20"/>
          <w:szCs w:val="20"/>
        </w:rPr>
      </w:pPr>
      <w:r w:rsidRPr="00E04B82">
        <w:rPr>
          <w:rFonts w:ascii="Arial" w:hAnsi="Arial" w:cs="Arial"/>
          <w:sz w:val="20"/>
          <w:szCs w:val="20"/>
        </w:rPr>
        <w:tab/>
      </w:r>
      <w:r w:rsidR="00EB717B" w:rsidRPr="00E04B82">
        <w:rPr>
          <w:rFonts w:ascii="Arial" w:hAnsi="Arial" w:cs="Arial"/>
          <w:sz w:val="20"/>
          <w:szCs w:val="20"/>
        </w:rPr>
        <w:t xml:space="preserve">– </w:t>
      </w:r>
      <w:r w:rsidRPr="00E04B82">
        <w:rPr>
          <w:rFonts w:ascii="Arial" w:hAnsi="Arial" w:cs="Arial"/>
          <w:sz w:val="20"/>
          <w:szCs w:val="20"/>
        </w:rPr>
        <w:t xml:space="preserve">není jako právnická osoba v likvidaci;  </w:t>
      </w:r>
    </w:p>
    <w:p w:rsidR="00306A28" w:rsidRPr="00E04B82" w:rsidRDefault="00EB717B" w:rsidP="004E606C">
      <w:pPr>
        <w:spacing w:line="20" w:lineRule="atLeast"/>
        <w:ind w:left="708"/>
        <w:jc w:val="both"/>
        <w:rPr>
          <w:rFonts w:ascii="Arial" w:hAnsi="Arial" w:cs="Arial"/>
          <w:sz w:val="20"/>
          <w:szCs w:val="20"/>
        </w:rPr>
      </w:pPr>
      <w:r w:rsidRPr="00E04B82">
        <w:rPr>
          <w:rFonts w:ascii="Arial" w:hAnsi="Arial" w:cs="Arial"/>
          <w:sz w:val="20"/>
          <w:szCs w:val="20"/>
        </w:rPr>
        <w:t xml:space="preserve">– </w:t>
      </w:r>
      <w:r w:rsidR="00306A28" w:rsidRPr="00E04B82">
        <w:rPr>
          <w:rFonts w:ascii="Arial" w:hAnsi="Arial" w:cs="Arial"/>
          <w:sz w:val="20"/>
          <w:szCs w:val="20"/>
        </w:rPr>
        <w:t>není proti němu vedeno insolvenční řízení ve smyslu zákona č. 182/2006 Sb., o úpadku a způsobech jeho řešení (insolvenční zákon), ani takové řízení nebylo zastaveno či zrušeno z důvodu nedostatku majetku zhotovitele a dále není předlužen či neschopen plnit své splatné závazky vůči svým věřitelům;</w:t>
      </w:r>
    </w:p>
    <w:p w:rsidR="00306A28" w:rsidRPr="00E04B82" w:rsidRDefault="00EB717B" w:rsidP="004E606C">
      <w:pPr>
        <w:spacing w:line="20" w:lineRule="atLeast"/>
        <w:ind w:left="705"/>
        <w:jc w:val="both"/>
        <w:rPr>
          <w:rFonts w:ascii="Arial" w:hAnsi="Arial" w:cs="Arial"/>
          <w:sz w:val="20"/>
          <w:szCs w:val="20"/>
        </w:rPr>
      </w:pPr>
      <w:r w:rsidRPr="00E04B82">
        <w:rPr>
          <w:rFonts w:ascii="Arial" w:hAnsi="Arial" w:cs="Arial"/>
          <w:sz w:val="20"/>
          <w:szCs w:val="20"/>
        </w:rPr>
        <w:t xml:space="preserve">– </w:t>
      </w:r>
      <w:r w:rsidR="00306A28" w:rsidRPr="00E04B82">
        <w:rPr>
          <w:rFonts w:ascii="Arial" w:hAnsi="Arial" w:cs="Arial"/>
          <w:sz w:val="20"/>
          <w:szCs w:val="20"/>
        </w:rPr>
        <w:t>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w:t>
      </w:r>
    </w:p>
    <w:p w:rsidR="00306A28" w:rsidRPr="00E04B82" w:rsidRDefault="00EB717B" w:rsidP="004E606C">
      <w:pPr>
        <w:spacing w:line="20" w:lineRule="atLeast"/>
        <w:ind w:left="705"/>
        <w:jc w:val="both"/>
        <w:rPr>
          <w:rFonts w:ascii="Arial" w:hAnsi="Arial" w:cs="Arial"/>
          <w:sz w:val="20"/>
          <w:szCs w:val="20"/>
        </w:rPr>
      </w:pPr>
      <w:r w:rsidRPr="00E04B82">
        <w:rPr>
          <w:rFonts w:ascii="Arial" w:hAnsi="Arial" w:cs="Arial"/>
          <w:sz w:val="20"/>
          <w:szCs w:val="20"/>
        </w:rPr>
        <w:t xml:space="preserve">– </w:t>
      </w:r>
      <w:proofErr w:type="gramStart"/>
      <w:r w:rsidR="00306A28" w:rsidRPr="00E04B82">
        <w:rPr>
          <w:rFonts w:ascii="Arial" w:hAnsi="Arial" w:cs="Arial"/>
          <w:sz w:val="20"/>
          <w:szCs w:val="20"/>
        </w:rPr>
        <w:t>si</w:t>
      </w:r>
      <w:proofErr w:type="gramEnd"/>
      <w:r w:rsidR="00306A28" w:rsidRPr="00E04B82">
        <w:rPr>
          <w:rFonts w:ascii="Arial" w:hAnsi="Arial" w:cs="Arial"/>
          <w:sz w:val="20"/>
          <w:szCs w:val="20"/>
        </w:rPr>
        <w:t xml:space="preserve"> je vědom skutečnosti, že objednatel bude na úhradu ceny za provedení díla čerpat finanční prostředky z MKČR ISO D a že vyplacení prostředků shora v tomto odstavci specifikovaných programů je podmíněno řádným předáním díla dle této smlouvy nejpozději do </w:t>
      </w:r>
      <w:r w:rsidR="005B7746">
        <w:rPr>
          <w:rFonts w:ascii="Arial" w:hAnsi="Arial" w:cs="Arial"/>
          <w:sz w:val="20"/>
          <w:szCs w:val="20"/>
        </w:rPr>
        <w:t>2. 12. 2024</w:t>
      </w:r>
      <w:r w:rsidR="00306A28" w:rsidRPr="00E04B82">
        <w:rPr>
          <w:rFonts w:ascii="Arial" w:hAnsi="Arial" w:cs="Arial"/>
          <w:sz w:val="20"/>
          <w:szCs w:val="20"/>
        </w:rPr>
        <w:t xml:space="preserve"> a tedy řádným provedením díla nejpozději do </w:t>
      </w:r>
      <w:r w:rsidR="005B7746">
        <w:rPr>
          <w:rFonts w:ascii="Arial" w:hAnsi="Arial" w:cs="Arial"/>
          <w:sz w:val="20"/>
          <w:szCs w:val="20"/>
        </w:rPr>
        <w:t>2. 12. 2024</w:t>
      </w:r>
      <w:r w:rsidR="00306A28" w:rsidRPr="00E04B82">
        <w:rPr>
          <w:rFonts w:ascii="Arial" w:hAnsi="Arial" w:cs="Arial"/>
          <w:sz w:val="20"/>
          <w:szCs w:val="20"/>
        </w:rPr>
        <w:t xml:space="preserve">; zhotovitel si je vědom, že prodlení s řádným provedením díla může mít za následek nevyplacení prostředků z citovaných dotačních programů objednateli, a tedy vznik škody objednateli.   </w:t>
      </w:r>
    </w:p>
    <w:p w:rsidR="005030B3" w:rsidRPr="00E04B82" w:rsidRDefault="00306A28" w:rsidP="005B7746">
      <w:pPr>
        <w:ind w:left="705" w:hanging="705"/>
        <w:jc w:val="both"/>
        <w:rPr>
          <w:rFonts w:ascii="Arial" w:hAnsi="Arial" w:cs="Arial"/>
          <w:sz w:val="20"/>
          <w:szCs w:val="20"/>
        </w:rPr>
      </w:pPr>
      <w:r w:rsidRPr="00E04B82">
        <w:rPr>
          <w:rFonts w:ascii="Arial" w:hAnsi="Arial" w:cs="Arial"/>
          <w:sz w:val="20"/>
          <w:szCs w:val="20"/>
        </w:rPr>
        <w:t>6.2</w:t>
      </w:r>
      <w:r w:rsidRPr="00E04B82">
        <w:rPr>
          <w:rFonts w:ascii="Arial" w:hAnsi="Arial" w:cs="Arial"/>
          <w:sz w:val="20"/>
          <w:szCs w:val="20"/>
        </w:rPr>
        <w:tab/>
        <w:t xml:space="preserve">Zhotovitel se zavazuje zachovávat staveniště v pořádku a čistotě, odstraňovat průběžně na své náklady odpady a nečistoty vzniklé prováděním díla. Současně se zhotovitel zavazuje zajistit obecnou bezpečnost věcí a osob v místě staveniště. </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6.</w:t>
      </w:r>
      <w:r w:rsidR="005030B3">
        <w:rPr>
          <w:rFonts w:ascii="Arial" w:hAnsi="Arial" w:cs="Arial"/>
          <w:sz w:val="20"/>
          <w:szCs w:val="20"/>
        </w:rPr>
        <w:t>3</w:t>
      </w:r>
      <w:r w:rsidRPr="00E04B82">
        <w:rPr>
          <w:rFonts w:ascii="Arial" w:hAnsi="Arial" w:cs="Arial"/>
          <w:sz w:val="20"/>
          <w:szCs w:val="20"/>
        </w:rPr>
        <w:tab/>
        <w:t xml:space="preserve">Zhotovitel se zavazuje umožnit objednateli a dalším oprávněným orgánům či subjektům veřejné správy či jimi určeným třetím osobám kontrolu dokladů souvisejících s realizací díla, a to alespoň v rozsahu a dle ustanovení zákona č. 320/2001 Sb., o finanční kontrole, resp. zákona č. 255/2012 Sb., o kontrole (kontrolní řád).  </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6.</w:t>
      </w:r>
      <w:r w:rsidR="005030B3">
        <w:rPr>
          <w:rFonts w:ascii="Arial" w:hAnsi="Arial" w:cs="Arial"/>
          <w:sz w:val="20"/>
          <w:szCs w:val="20"/>
        </w:rPr>
        <w:t>4</w:t>
      </w:r>
      <w:r w:rsidRPr="00E04B82">
        <w:rPr>
          <w:rFonts w:ascii="Arial" w:hAnsi="Arial" w:cs="Arial"/>
          <w:sz w:val="20"/>
          <w:szCs w:val="20"/>
        </w:rPr>
        <w:tab/>
        <w:t>Zhotovitel se zavazuje uhradit objednateli do třiceti (30) dní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6.</w:t>
      </w:r>
      <w:r w:rsidR="005030B3">
        <w:rPr>
          <w:rFonts w:ascii="Arial" w:hAnsi="Arial" w:cs="Arial"/>
          <w:sz w:val="20"/>
          <w:szCs w:val="20"/>
        </w:rPr>
        <w:t>5</w:t>
      </w:r>
      <w:r w:rsidRPr="00E04B82">
        <w:rPr>
          <w:rFonts w:ascii="Arial" w:hAnsi="Arial" w:cs="Arial"/>
          <w:sz w:val="20"/>
          <w:szCs w:val="20"/>
        </w:rPr>
        <w:tab/>
        <w:t xml:space="preserve">Objednatel je oprávněn vykonávat v místě provádění díla technický dozor objednatele a v jeho průběhu zejména sledovat, zda jsou práce prováděny dle </w:t>
      </w:r>
      <w:r w:rsidR="005030B3">
        <w:rPr>
          <w:rFonts w:ascii="Arial" w:hAnsi="Arial" w:cs="Arial"/>
          <w:sz w:val="20"/>
          <w:szCs w:val="20"/>
        </w:rPr>
        <w:t>nabídky</w:t>
      </w:r>
      <w:r w:rsidRPr="00E04B82">
        <w:rPr>
          <w:rFonts w:ascii="Arial" w:hAnsi="Arial" w:cs="Arial"/>
          <w:sz w:val="20"/>
          <w:szCs w:val="20"/>
        </w:rPr>
        <w:t xml:space="preserve">, technických norem a jiných právních předpisů. Objednatel je oprávněn dát pracovníkům zhotovitele příkaz k přerušení prací na provedení díla, je-li ohrožena bezpečnost prováděné stavby, život nebo zdraví osob pracujících na stavbě při provádění díla či třetích osob. </w:t>
      </w:r>
    </w:p>
    <w:p w:rsidR="004E606C" w:rsidRPr="00E04B82" w:rsidRDefault="00306A28" w:rsidP="004E606C">
      <w:pPr>
        <w:ind w:left="705" w:hanging="705"/>
        <w:jc w:val="both"/>
        <w:rPr>
          <w:rFonts w:ascii="Arial" w:hAnsi="Arial" w:cs="Arial"/>
          <w:sz w:val="20"/>
          <w:szCs w:val="20"/>
        </w:rPr>
      </w:pPr>
      <w:r w:rsidRPr="00E04B82">
        <w:rPr>
          <w:rFonts w:ascii="Arial" w:hAnsi="Arial" w:cs="Arial"/>
          <w:sz w:val="20"/>
          <w:szCs w:val="20"/>
        </w:rPr>
        <w:t>6.</w:t>
      </w:r>
      <w:r w:rsidR="005030B3">
        <w:rPr>
          <w:rFonts w:ascii="Arial" w:hAnsi="Arial" w:cs="Arial"/>
          <w:sz w:val="20"/>
          <w:szCs w:val="20"/>
        </w:rPr>
        <w:t>6</w:t>
      </w:r>
      <w:r w:rsidRPr="00E04B82">
        <w:rPr>
          <w:rFonts w:ascii="Arial" w:hAnsi="Arial" w:cs="Arial"/>
          <w:sz w:val="20"/>
          <w:szCs w:val="20"/>
        </w:rPr>
        <w:tab/>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rsidR="00306A28" w:rsidRPr="0021425F" w:rsidRDefault="00306A28" w:rsidP="00702823">
      <w:pPr>
        <w:jc w:val="center"/>
        <w:rPr>
          <w:rFonts w:ascii="Arial" w:hAnsi="Arial" w:cs="Arial"/>
          <w:b/>
          <w:sz w:val="20"/>
          <w:szCs w:val="20"/>
        </w:rPr>
      </w:pPr>
      <w:r w:rsidRPr="0021425F">
        <w:rPr>
          <w:rFonts w:ascii="Arial" w:hAnsi="Arial" w:cs="Arial"/>
          <w:b/>
          <w:sz w:val="20"/>
          <w:szCs w:val="20"/>
        </w:rPr>
        <w:lastRenderedPageBreak/>
        <w:t>VII. Staveniště a jeho zařízení</w:t>
      </w:r>
    </w:p>
    <w:p w:rsidR="00306A28" w:rsidRPr="00E04B82" w:rsidRDefault="00EB717B" w:rsidP="005B7746">
      <w:pPr>
        <w:ind w:left="705" w:hanging="705"/>
        <w:jc w:val="both"/>
        <w:rPr>
          <w:rFonts w:ascii="Arial" w:hAnsi="Arial" w:cs="Arial"/>
          <w:sz w:val="20"/>
          <w:szCs w:val="20"/>
        </w:rPr>
      </w:pPr>
      <w:r w:rsidRPr="00E04B82">
        <w:rPr>
          <w:rFonts w:ascii="Arial" w:hAnsi="Arial" w:cs="Arial"/>
          <w:sz w:val="20"/>
          <w:szCs w:val="20"/>
        </w:rPr>
        <w:t>7.1</w:t>
      </w:r>
      <w:r w:rsidRPr="00E04B82">
        <w:rPr>
          <w:rFonts w:ascii="Arial" w:hAnsi="Arial" w:cs="Arial"/>
          <w:sz w:val="20"/>
          <w:szCs w:val="20"/>
        </w:rPr>
        <w:tab/>
      </w:r>
      <w:r w:rsidR="00306A28" w:rsidRPr="00E04B82">
        <w:rPr>
          <w:rFonts w:ascii="Arial" w:hAnsi="Arial" w:cs="Arial"/>
          <w:sz w:val="20"/>
          <w:szCs w:val="20"/>
        </w:rPr>
        <w:t xml:space="preserve">Objednatel předá zhotoviteli místo pro provádění díla nejpozději do termínu dle čl. III. odst. 3.2 smlouvy. Zhotovitel se zavazuje zachovávat na místě provádění díla čistotu a pořádek. Zhotovitel se dále zavazuje dodržovat pokyny požárního dozoru a dozoru bezpečnosti práce.  </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7.2</w:t>
      </w:r>
      <w:r w:rsidR="00EB717B" w:rsidRPr="00E04B82">
        <w:rPr>
          <w:rFonts w:ascii="Arial" w:hAnsi="Arial" w:cs="Arial"/>
          <w:sz w:val="20"/>
          <w:szCs w:val="20"/>
        </w:rPr>
        <w:tab/>
      </w:r>
      <w:r w:rsidRPr="00E04B82">
        <w:rPr>
          <w:rFonts w:ascii="Arial" w:hAnsi="Arial" w:cs="Arial"/>
          <w:sz w:val="20"/>
          <w:szCs w:val="20"/>
        </w:rPr>
        <w:t>Zhotovitel bude mít v průběhu realizace a dokončování předmětu díla na staveništi výhradní odpovědnost za:</w:t>
      </w:r>
    </w:p>
    <w:p w:rsidR="00306A28" w:rsidRPr="00E04B82" w:rsidRDefault="00EB717B" w:rsidP="005B7746">
      <w:pPr>
        <w:ind w:left="705"/>
        <w:jc w:val="both"/>
        <w:rPr>
          <w:rFonts w:ascii="Arial" w:hAnsi="Arial" w:cs="Arial"/>
          <w:sz w:val="20"/>
          <w:szCs w:val="20"/>
        </w:rPr>
      </w:pPr>
      <w:r w:rsidRPr="00E04B82">
        <w:rPr>
          <w:rFonts w:ascii="Arial" w:hAnsi="Arial" w:cs="Arial"/>
          <w:sz w:val="20"/>
          <w:szCs w:val="20"/>
        </w:rPr>
        <w:t xml:space="preserve">a) </w:t>
      </w:r>
      <w:r w:rsidR="00306A28" w:rsidRPr="00E04B82">
        <w:rPr>
          <w:rFonts w:ascii="Arial" w:hAnsi="Arial" w:cs="Arial"/>
          <w:sz w:val="20"/>
          <w:szCs w:val="20"/>
        </w:rPr>
        <w:t xml:space="preserve">zajištění bezpečnosti všech osob oprávněných k pohybu na staveništi, udržování staveniště v uspořádaném stavu za účelem předcházení vzniku škod; </w:t>
      </w:r>
    </w:p>
    <w:p w:rsidR="00306A28" w:rsidRPr="00E04B82" w:rsidRDefault="00EB717B" w:rsidP="005B7746">
      <w:pPr>
        <w:ind w:left="705"/>
        <w:jc w:val="both"/>
        <w:rPr>
          <w:rFonts w:ascii="Arial" w:hAnsi="Arial" w:cs="Arial"/>
          <w:sz w:val="20"/>
          <w:szCs w:val="20"/>
        </w:rPr>
      </w:pPr>
      <w:r w:rsidRPr="00E04B82">
        <w:rPr>
          <w:rFonts w:ascii="Arial" w:hAnsi="Arial" w:cs="Arial"/>
          <w:sz w:val="20"/>
          <w:szCs w:val="20"/>
        </w:rPr>
        <w:t xml:space="preserve">b) </w:t>
      </w:r>
      <w:r w:rsidR="00306A28" w:rsidRPr="00E04B82">
        <w:rPr>
          <w:rFonts w:ascii="Arial" w:hAnsi="Arial" w:cs="Arial"/>
          <w:sz w:val="20"/>
          <w:szCs w:val="2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rsidR="00306A28" w:rsidRPr="00E04B82" w:rsidRDefault="00EB717B" w:rsidP="005B7746">
      <w:pPr>
        <w:ind w:left="705" w:hanging="705"/>
        <w:jc w:val="both"/>
        <w:rPr>
          <w:rFonts w:ascii="Arial" w:hAnsi="Arial" w:cs="Arial"/>
          <w:sz w:val="20"/>
          <w:szCs w:val="20"/>
        </w:rPr>
      </w:pPr>
      <w:r w:rsidRPr="00E04B82">
        <w:rPr>
          <w:rFonts w:ascii="Arial" w:hAnsi="Arial" w:cs="Arial"/>
          <w:sz w:val="20"/>
          <w:szCs w:val="20"/>
        </w:rPr>
        <w:t>7.3</w:t>
      </w:r>
      <w:r w:rsidRPr="00E04B82">
        <w:rPr>
          <w:rFonts w:ascii="Arial" w:hAnsi="Arial" w:cs="Arial"/>
          <w:sz w:val="20"/>
          <w:szCs w:val="20"/>
        </w:rPr>
        <w:tab/>
      </w:r>
      <w:r w:rsidR="00306A28" w:rsidRPr="00E04B82">
        <w:rPr>
          <w:rFonts w:ascii="Arial" w:hAnsi="Arial" w:cs="Arial"/>
          <w:sz w:val="20"/>
          <w:szCs w:val="20"/>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rsidR="00306A28" w:rsidRPr="00E04B82" w:rsidRDefault="00EB717B" w:rsidP="005B7746">
      <w:pPr>
        <w:ind w:left="705" w:hanging="705"/>
        <w:jc w:val="both"/>
        <w:rPr>
          <w:rFonts w:ascii="Arial" w:hAnsi="Arial" w:cs="Arial"/>
          <w:sz w:val="20"/>
          <w:szCs w:val="20"/>
        </w:rPr>
      </w:pPr>
      <w:r w:rsidRPr="00E04B82">
        <w:rPr>
          <w:rFonts w:ascii="Arial" w:hAnsi="Arial" w:cs="Arial"/>
          <w:sz w:val="20"/>
          <w:szCs w:val="20"/>
        </w:rPr>
        <w:t>7.4</w:t>
      </w:r>
      <w:r w:rsidRPr="00E04B82">
        <w:rPr>
          <w:rFonts w:ascii="Arial" w:hAnsi="Arial" w:cs="Arial"/>
          <w:sz w:val="20"/>
          <w:szCs w:val="20"/>
        </w:rPr>
        <w:tab/>
      </w:r>
      <w:r w:rsidR="00306A28" w:rsidRPr="00E04B82">
        <w:rPr>
          <w:rFonts w:ascii="Arial" w:hAnsi="Arial" w:cs="Arial"/>
          <w:sz w:val="20"/>
          <w:szCs w:val="20"/>
        </w:rPr>
        <w:t xml:space="preserve">Zhotovitel zajišťuje přípravu staveniště, veškerou dopravu, skládku, případně </w:t>
      </w:r>
      <w:proofErr w:type="spellStart"/>
      <w:r w:rsidR="00306A28" w:rsidRPr="00E04B82">
        <w:rPr>
          <w:rFonts w:ascii="Arial" w:hAnsi="Arial" w:cs="Arial"/>
          <w:sz w:val="20"/>
          <w:szCs w:val="20"/>
        </w:rPr>
        <w:t>mezideponii</w:t>
      </w:r>
      <w:proofErr w:type="spellEnd"/>
      <w:r w:rsidR="00306A28" w:rsidRPr="00E04B82">
        <w:rPr>
          <w:rFonts w:ascii="Arial" w:hAnsi="Arial" w:cs="Arial"/>
          <w:sz w:val="20"/>
          <w:szCs w:val="20"/>
        </w:rPr>
        <w:t xml:space="preserve">  materiálu na vlastní účet. Tyto náklady jsou součástí ceny.</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7.5</w:t>
      </w:r>
      <w:r w:rsidR="00EB717B" w:rsidRPr="00E04B82">
        <w:rPr>
          <w:rFonts w:ascii="Arial" w:hAnsi="Arial" w:cs="Arial"/>
          <w:sz w:val="20"/>
          <w:szCs w:val="20"/>
        </w:rPr>
        <w:tab/>
      </w:r>
      <w:r w:rsidRPr="00E04B82">
        <w:rPr>
          <w:rFonts w:ascii="Arial" w:hAnsi="Arial" w:cs="Arial"/>
          <w:sz w:val="20"/>
          <w:szCs w:val="20"/>
        </w:rPr>
        <w:t xml:space="preserve">Nejpozději ke dni předání a převzetí díla či odstranění poslední vady či nedodělku, zjištěných při předání a převzetí díla, je zhotovitel povinen vyklidit staveniště </w:t>
      </w:r>
      <w:r w:rsidR="005030B3">
        <w:rPr>
          <w:rFonts w:ascii="Arial" w:hAnsi="Arial" w:cs="Arial"/>
          <w:sz w:val="20"/>
          <w:szCs w:val="20"/>
        </w:rPr>
        <w:t>s</w:t>
      </w:r>
      <w:r w:rsidRPr="00E04B82">
        <w:rPr>
          <w:rFonts w:ascii="Arial" w:hAnsi="Arial" w:cs="Arial"/>
          <w:sz w:val="20"/>
          <w:szCs w:val="20"/>
        </w:rPr>
        <w:t xml:space="preserve">oučasně je zhotovitel povinen provést úklid a uvedení do původního stavu také plochy či prostory, které nebyly součástí staveniště, ale prováděním díla byly dotčeny. </w:t>
      </w:r>
    </w:p>
    <w:p w:rsidR="00306A28" w:rsidRPr="0021425F" w:rsidRDefault="00306A28" w:rsidP="00702823">
      <w:pPr>
        <w:jc w:val="center"/>
        <w:rPr>
          <w:rFonts w:ascii="Arial" w:hAnsi="Arial" w:cs="Arial"/>
          <w:b/>
          <w:sz w:val="20"/>
          <w:szCs w:val="20"/>
        </w:rPr>
      </w:pPr>
      <w:r w:rsidRPr="0021425F">
        <w:rPr>
          <w:rFonts w:ascii="Arial" w:hAnsi="Arial" w:cs="Arial"/>
          <w:b/>
          <w:sz w:val="20"/>
          <w:szCs w:val="20"/>
        </w:rPr>
        <w:t>VIII. Podmínky provádění díla</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8.1</w:t>
      </w:r>
      <w:r w:rsidRPr="00E04B82">
        <w:rPr>
          <w:rFonts w:ascii="Arial" w:hAnsi="Arial" w:cs="Arial"/>
          <w:sz w:val="20"/>
          <w:szCs w:val="20"/>
        </w:rPr>
        <w:tab/>
        <w:t>Zhotovitel je povinen zajistit a financovat veškeré poddodavatelské práce a nese za ně záruku v plném rozsahu dle smlouvy.</w:t>
      </w:r>
    </w:p>
    <w:p w:rsidR="00306A28" w:rsidRPr="00E04B82" w:rsidRDefault="0021425F" w:rsidP="005B7746">
      <w:pPr>
        <w:ind w:left="705" w:hanging="705"/>
        <w:jc w:val="both"/>
        <w:rPr>
          <w:rFonts w:ascii="Arial" w:hAnsi="Arial" w:cs="Arial"/>
          <w:sz w:val="20"/>
          <w:szCs w:val="20"/>
        </w:rPr>
      </w:pPr>
      <w:r>
        <w:rPr>
          <w:rFonts w:ascii="Arial" w:hAnsi="Arial" w:cs="Arial"/>
          <w:sz w:val="20"/>
          <w:szCs w:val="20"/>
        </w:rPr>
        <w:t>8.2</w:t>
      </w:r>
      <w:r w:rsidR="00306A28" w:rsidRPr="00E04B82">
        <w:rPr>
          <w:rFonts w:ascii="Arial" w:hAnsi="Arial" w:cs="Arial"/>
          <w:sz w:val="20"/>
          <w:szCs w:val="20"/>
        </w:rPr>
        <w:tab/>
        <w:t xml:space="preserve">Zhotovitel zodpovídá za to, že veškeré dodávky budou souhlasit se specifikací uvedenou v </w:t>
      </w:r>
      <w:r w:rsidR="005030B3">
        <w:rPr>
          <w:rFonts w:ascii="Arial" w:hAnsi="Arial" w:cs="Arial"/>
          <w:sz w:val="20"/>
          <w:szCs w:val="20"/>
        </w:rPr>
        <w:t>nabídce</w:t>
      </w:r>
      <w:r w:rsidR="00306A28" w:rsidRPr="00E04B82">
        <w:rPr>
          <w:rFonts w:ascii="Arial" w:hAnsi="Arial" w:cs="Arial"/>
          <w:sz w:val="20"/>
          <w:szCs w:val="20"/>
        </w:rPr>
        <w:t xml:space="preserve">, zodpovídá za kvalitu použitého materiálu, který musí odpovídat příslušným právním a </w:t>
      </w:r>
      <w:proofErr w:type="spellStart"/>
      <w:r w:rsidR="00306A28" w:rsidRPr="00E04B82">
        <w:rPr>
          <w:rFonts w:ascii="Arial" w:hAnsi="Arial" w:cs="Arial"/>
          <w:sz w:val="20"/>
          <w:szCs w:val="20"/>
        </w:rPr>
        <w:t>technicko-dodacím</w:t>
      </w:r>
      <w:proofErr w:type="spellEnd"/>
      <w:r w:rsidR="00306A28" w:rsidRPr="00E04B82">
        <w:rPr>
          <w:rFonts w:ascii="Arial" w:hAnsi="Arial" w:cs="Arial"/>
          <w:sz w:val="20"/>
          <w:szCs w:val="20"/>
        </w:rPr>
        <w:t xml:space="preserve"> předpisům a zabezpečí kontrolu dodávek materiálu tak, aby nemohlo dojít k záměnám. Veškerý materiál vystavený namáhání musí mít příslušné osvědčení o jakosti a způsobilosti, resp. atest. Nebudou-li tyto doklady předány zhotovitelem v originálu, musí být jejich kopie opatřeny razítkem zhotovitele a podpisem odpovědné osoby. Současně se zhotovitel zavazuje a ručí za to, že při realizaci díla nepoužije žádný materiál, o kterém je v době užití známo, že je škodlivým. </w:t>
      </w:r>
    </w:p>
    <w:p w:rsidR="00306A28" w:rsidRPr="00E04B82" w:rsidRDefault="0021425F" w:rsidP="005B7746">
      <w:pPr>
        <w:ind w:left="705" w:hanging="705"/>
        <w:jc w:val="both"/>
        <w:rPr>
          <w:rFonts w:ascii="Arial" w:hAnsi="Arial" w:cs="Arial"/>
          <w:sz w:val="20"/>
          <w:szCs w:val="20"/>
        </w:rPr>
      </w:pPr>
      <w:r>
        <w:rPr>
          <w:rFonts w:ascii="Arial" w:hAnsi="Arial" w:cs="Arial"/>
          <w:sz w:val="20"/>
          <w:szCs w:val="20"/>
        </w:rPr>
        <w:t>8.</w:t>
      </w:r>
      <w:r w:rsidR="005030B3">
        <w:rPr>
          <w:rFonts w:ascii="Arial" w:hAnsi="Arial" w:cs="Arial"/>
          <w:sz w:val="20"/>
          <w:szCs w:val="20"/>
        </w:rPr>
        <w:t>3</w:t>
      </w:r>
      <w:r w:rsidR="00306A28" w:rsidRPr="00E04B82">
        <w:rPr>
          <w:rFonts w:ascii="Arial" w:hAnsi="Arial" w:cs="Arial"/>
          <w:sz w:val="20"/>
          <w:szCs w:val="20"/>
        </w:rPr>
        <w:tab/>
        <w:t>Zhotovitel je povinen zajistit dílo a prostory do doby jeho řádného předání objednateli proti krádeži a vandalismu.</w:t>
      </w:r>
    </w:p>
    <w:p w:rsidR="00306A28" w:rsidRDefault="0021425F" w:rsidP="005B7746">
      <w:pPr>
        <w:ind w:left="705" w:hanging="705"/>
        <w:jc w:val="both"/>
        <w:rPr>
          <w:rFonts w:ascii="Arial" w:hAnsi="Arial" w:cs="Arial"/>
          <w:sz w:val="20"/>
          <w:szCs w:val="20"/>
        </w:rPr>
      </w:pPr>
      <w:r>
        <w:rPr>
          <w:rFonts w:ascii="Arial" w:hAnsi="Arial" w:cs="Arial"/>
          <w:sz w:val="20"/>
          <w:szCs w:val="20"/>
        </w:rPr>
        <w:t>8.</w:t>
      </w:r>
      <w:r w:rsidR="005030B3">
        <w:rPr>
          <w:rFonts w:ascii="Arial" w:hAnsi="Arial" w:cs="Arial"/>
          <w:sz w:val="20"/>
          <w:szCs w:val="20"/>
        </w:rPr>
        <w:t>4</w:t>
      </w:r>
      <w:r w:rsidR="00306A28" w:rsidRPr="00E04B82">
        <w:rPr>
          <w:rFonts w:ascii="Arial" w:hAnsi="Arial" w:cs="Arial"/>
          <w:sz w:val="20"/>
          <w:szCs w:val="20"/>
        </w:rPr>
        <w:tab/>
        <w:t xml:space="preserve">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 </w:t>
      </w:r>
    </w:p>
    <w:p w:rsidR="005B7746" w:rsidRPr="00E04B82" w:rsidRDefault="005B7746" w:rsidP="005B7746">
      <w:pPr>
        <w:ind w:left="705" w:hanging="705"/>
        <w:jc w:val="both"/>
        <w:rPr>
          <w:rFonts w:ascii="Arial" w:hAnsi="Arial" w:cs="Arial"/>
          <w:sz w:val="20"/>
          <w:szCs w:val="20"/>
        </w:rPr>
      </w:pPr>
    </w:p>
    <w:p w:rsidR="00306A28" w:rsidRPr="0021425F" w:rsidRDefault="00306A28" w:rsidP="00702823">
      <w:pPr>
        <w:jc w:val="center"/>
        <w:rPr>
          <w:rFonts w:ascii="Arial" w:hAnsi="Arial" w:cs="Arial"/>
          <w:b/>
          <w:sz w:val="20"/>
          <w:szCs w:val="20"/>
        </w:rPr>
      </w:pPr>
      <w:r w:rsidRPr="0021425F">
        <w:rPr>
          <w:rFonts w:ascii="Arial" w:hAnsi="Arial" w:cs="Arial"/>
          <w:b/>
          <w:sz w:val="20"/>
          <w:szCs w:val="20"/>
        </w:rPr>
        <w:t>IX. Předání a převzetí díla</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9.1</w:t>
      </w:r>
      <w:r w:rsidR="00EB717B" w:rsidRPr="00E04B82">
        <w:rPr>
          <w:rFonts w:ascii="Arial" w:hAnsi="Arial" w:cs="Arial"/>
          <w:sz w:val="20"/>
          <w:szCs w:val="20"/>
        </w:rPr>
        <w:tab/>
      </w:r>
      <w:r w:rsidRPr="00E04B82">
        <w:rPr>
          <w:rFonts w:ascii="Arial" w:hAnsi="Arial" w:cs="Arial"/>
          <w:sz w:val="20"/>
          <w:szCs w:val="20"/>
        </w:rPr>
        <w:t xml:space="preserve">Zhotovitel se zavazuje řádně protokolárně předat dílo objednateli nejpozději v termínu dle čl. III. odst. 3.1 smlouvy. </w:t>
      </w:r>
    </w:p>
    <w:p w:rsidR="00306A28" w:rsidRPr="00E04B82" w:rsidRDefault="0021425F" w:rsidP="005B7746">
      <w:pPr>
        <w:ind w:left="705" w:hanging="705"/>
        <w:jc w:val="both"/>
        <w:rPr>
          <w:rFonts w:ascii="Arial" w:hAnsi="Arial" w:cs="Arial"/>
          <w:sz w:val="20"/>
          <w:szCs w:val="20"/>
        </w:rPr>
      </w:pPr>
      <w:r>
        <w:rPr>
          <w:rFonts w:ascii="Arial" w:hAnsi="Arial" w:cs="Arial"/>
          <w:sz w:val="20"/>
          <w:szCs w:val="20"/>
        </w:rPr>
        <w:t>9.2</w:t>
      </w:r>
      <w:r w:rsidR="00EB717B" w:rsidRPr="00E04B82">
        <w:rPr>
          <w:rFonts w:ascii="Arial" w:hAnsi="Arial" w:cs="Arial"/>
          <w:sz w:val="20"/>
          <w:szCs w:val="20"/>
        </w:rPr>
        <w:tab/>
      </w:r>
      <w:r w:rsidR="00306A28" w:rsidRPr="00E04B82">
        <w:rPr>
          <w:rFonts w:ascii="Arial" w:hAnsi="Arial" w:cs="Arial"/>
          <w:sz w:val="20"/>
          <w:szCs w:val="20"/>
        </w:rPr>
        <w:t xml:space="preserve">Kompletním předáním díla se rozumí úplné dokončení předmětu plnění, včetně vyklizení staveniště, a splnění všech dalších povinností zhotovitele stanovených touto smlouvou, zejména předání dokladů dle smlouvy, </w:t>
      </w:r>
      <w:r w:rsidR="00306A28" w:rsidRPr="00E04B82">
        <w:rPr>
          <w:rFonts w:ascii="Arial" w:hAnsi="Arial" w:cs="Arial"/>
          <w:sz w:val="20"/>
          <w:szCs w:val="20"/>
        </w:rPr>
        <w:lastRenderedPageBreak/>
        <w:t>včetně potvrzení těchto skutečností objednatelem v předávacím protokolu. Vypracování protokolu zajistí zhotovitel.</w:t>
      </w:r>
    </w:p>
    <w:p w:rsidR="00306A28" w:rsidRPr="00E04B82" w:rsidRDefault="0021425F" w:rsidP="005B7746">
      <w:pPr>
        <w:ind w:left="705" w:hanging="705"/>
        <w:jc w:val="both"/>
        <w:rPr>
          <w:rFonts w:ascii="Arial" w:hAnsi="Arial" w:cs="Arial"/>
          <w:sz w:val="20"/>
          <w:szCs w:val="20"/>
        </w:rPr>
      </w:pPr>
      <w:r>
        <w:rPr>
          <w:rFonts w:ascii="Arial" w:hAnsi="Arial" w:cs="Arial"/>
          <w:sz w:val="20"/>
          <w:szCs w:val="20"/>
        </w:rPr>
        <w:t>9.3</w:t>
      </w:r>
      <w:r w:rsidR="00EB717B" w:rsidRPr="00E04B82">
        <w:rPr>
          <w:rFonts w:ascii="Arial" w:hAnsi="Arial" w:cs="Arial"/>
          <w:sz w:val="20"/>
          <w:szCs w:val="20"/>
        </w:rPr>
        <w:tab/>
      </w:r>
      <w:r w:rsidR="00306A28" w:rsidRPr="00E04B82">
        <w:rPr>
          <w:rFonts w:ascii="Arial" w:hAnsi="Arial" w:cs="Arial"/>
          <w:sz w:val="20"/>
          <w:szCs w:val="20"/>
        </w:rPr>
        <w:t>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ceny, stanovisko objednatele, zda dílo přejímá či nikoli, a soupis příloh. Předávací protokol bude vyhotoven ve 2 stejnopisech, z nichž jeden obdrží zhotovitel a jeden objednatel. Každý stejnopis bude podepsán zástupci smluvních stran a má právní sílu originálu.</w:t>
      </w:r>
    </w:p>
    <w:p w:rsidR="00306A28" w:rsidRPr="00E04B82" w:rsidRDefault="0021425F" w:rsidP="005B7746">
      <w:pPr>
        <w:ind w:left="705" w:hanging="705"/>
        <w:jc w:val="both"/>
        <w:rPr>
          <w:rFonts w:ascii="Arial" w:hAnsi="Arial" w:cs="Arial"/>
          <w:sz w:val="20"/>
          <w:szCs w:val="20"/>
        </w:rPr>
      </w:pPr>
      <w:r>
        <w:rPr>
          <w:rFonts w:ascii="Arial" w:hAnsi="Arial" w:cs="Arial"/>
          <w:sz w:val="20"/>
          <w:szCs w:val="20"/>
        </w:rPr>
        <w:t>9.4</w:t>
      </w:r>
      <w:r w:rsidR="00306A28" w:rsidRPr="00E04B82">
        <w:rPr>
          <w:rFonts w:ascii="Arial" w:hAnsi="Arial" w:cs="Arial"/>
          <w:sz w:val="20"/>
          <w:szCs w:val="20"/>
        </w:rPr>
        <w:tab/>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rsidR="00306A28" w:rsidRPr="00E04B82" w:rsidRDefault="0021425F" w:rsidP="005B7746">
      <w:pPr>
        <w:ind w:left="705" w:hanging="705"/>
        <w:jc w:val="both"/>
        <w:rPr>
          <w:rFonts w:ascii="Arial" w:hAnsi="Arial" w:cs="Arial"/>
          <w:sz w:val="20"/>
          <w:szCs w:val="20"/>
        </w:rPr>
      </w:pPr>
      <w:r>
        <w:rPr>
          <w:rFonts w:ascii="Arial" w:hAnsi="Arial" w:cs="Arial"/>
          <w:sz w:val="20"/>
          <w:szCs w:val="20"/>
        </w:rPr>
        <w:t>9.5</w:t>
      </w:r>
      <w:r w:rsidR="00EB717B" w:rsidRPr="00E04B82">
        <w:rPr>
          <w:rFonts w:ascii="Arial" w:hAnsi="Arial" w:cs="Arial"/>
          <w:sz w:val="20"/>
          <w:szCs w:val="20"/>
        </w:rPr>
        <w:tab/>
      </w:r>
      <w:r w:rsidR="00306A28" w:rsidRPr="00E04B82">
        <w:rPr>
          <w:rFonts w:ascii="Arial" w:hAnsi="Arial" w:cs="Arial"/>
          <w:sz w:val="20"/>
          <w:szCs w:val="20"/>
        </w:rPr>
        <w:t>V případě, že se při předávání díla objednatelem prokáže, že je zhotovitelem předáváno dílo, které nese vady nebo nedodělky, není objednatel povinen předávané dílo převzít. Pro případ odstoupení kterékoli ze smluvních stran od smlouvy bude analogicky použito ustanovení tohoto článku smlouvy.</w:t>
      </w:r>
    </w:p>
    <w:p w:rsidR="00306A28" w:rsidRPr="00E04B82" w:rsidRDefault="00EB717B" w:rsidP="005B7746">
      <w:pPr>
        <w:ind w:left="705" w:hanging="705"/>
        <w:jc w:val="both"/>
        <w:rPr>
          <w:rFonts w:ascii="Arial" w:hAnsi="Arial" w:cs="Arial"/>
          <w:sz w:val="20"/>
          <w:szCs w:val="20"/>
        </w:rPr>
      </w:pPr>
      <w:r w:rsidRPr="00E04B82">
        <w:rPr>
          <w:rFonts w:ascii="Arial" w:hAnsi="Arial" w:cs="Arial"/>
          <w:sz w:val="20"/>
          <w:szCs w:val="20"/>
        </w:rPr>
        <w:t>9.7</w:t>
      </w:r>
      <w:r w:rsidRPr="00E04B82">
        <w:rPr>
          <w:rFonts w:ascii="Arial" w:hAnsi="Arial" w:cs="Arial"/>
          <w:sz w:val="20"/>
          <w:szCs w:val="20"/>
        </w:rPr>
        <w:tab/>
      </w:r>
      <w:r w:rsidR="00306A28" w:rsidRPr="00E04B82">
        <w:rPr>
          <w:rFonts w:ascii="Arial" w:hAnsi="Arial" w:cs="Arial"/>
          <w:sz w:val="20"/>
          <w:szCs w:val="20"/>
        </w:rPr>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 (3) pracovních dní ode dne neúspěšného pokusu o předání díla zhotovitelem objednateli, je objednatel oprávněn nechat odstranit vady a nedodělky jinou způsobilou právnickou nebo fyzickou osobu, a to na náklady zhotovitele</w:t>
      </w:r>
    </w:p>
    <w:p w:rsidR="00306A28" w:rsidRPr="0021425F" w:rsidRDefault="00306A28" w:rsidP="00702823">
      <w:pPr>
        <w:jc w:val="center"/>
        <w:rPr>
          <w:rFonts w:ascii="Arial" w:hAnsi="Arial" w:cs="Arial"/>
          <w:b/>
          <w:sz w:val="20"/>
          <w:szCs w:val="20"/>
        </w:rPr>
      </w:pPr>
      <w:r w:rsidRPr="0021425F">
        <w:rPr>
          <w:rFonts w:ascii="Arial" w:hAnsi="Arial" w:cs="Arial"/>
          <w:b/>
          <w:sz w:val="20"/>
          <w:szCs w:val="20"/>
        </w:rPr>
        <w:t>X. Záruka za jakost, zkoušky díla</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10.1</w:t>
      </w:r>
      <w:r w:rsidRPr="00E04B82">
        <w:rPr>
          <w:rFonts w:ascii="Arial" w:hAnsi="Arial" w:cs="Arial"/>
          <w:sz w:val="20"/>
          <w:szCs w:val="20"/>
        </w:rPr>
        <w:tab/>
        <w:t xml:space="preserve">Zhotovitel se zavazuje, že předané dílo bude prosté jakýchkoli vad a bude mít vlastnosti dle zadávací dokumentace, obecně závazných technických norem a smlouvy, dále bude provedeno v normové jakosti kvality dle platných ČSN s použitím výrobků nejvyšší kvalitativní třídy jakosti a bude provedeno v souladu s ověřenou technickou praxí. </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10.2</w:t>
      </w:r>
      <w:r w:rsidRPr="00E04B82">
        <w:rPr>
          <w:rFonts w:ascii="Arial" w:hAnsi="Arial" w:cs="Arial"/>
          <w:sz w:val="20"/>
          <w:szCs w:val="20"/>
        </w:rPr>
        <w:tab/>
        <w:t xml:space="preserve">Zhotovitel poskytuje objednateli záruku za jakost díla v délce šedesáti (60) měsíců, pokud není dále uvedeno jinak. </w:t>
      </w:r>
    </w:p>
    <w:p w:rsidR="00306A28" w:rsidRPr="00E04B82" w:rsidRDefault="00306A28" w:rsidP="005B7746">
      <w:pPr>
        <w:ind w:left="705"/>
        <w:jc w:val="both"/>
        <w:rPr>
          <w:rFonts w:ascii="Arial" w:hAnsi="Arial" w:cs="Arial"/>
          <w:sz w:val="20"/>
          <w:szCs w:val="20"/>
        </w:rPr>
      </w:pPr>
      <w:r w:rsidRPr="00E04B82">
        <w:rPr>
          <w:rFonts w:ascii="Arial" w:hAnsi="Arial" w:cs="Arial"/>
          <w:sz w:val="20"/>
          <w:szCs w:val="20"/>
        </w:rPr>
        <w:t>Záruka počíná běžet dnem převzetí dokončeného díla objednatelem v případě, že dílo nevykazuje vady a nedodělky nebo dnem odstranění poslední vady a nedodělku vyplývajícího z protokolu o předání a převzetí díla.</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10.3</w:t>
      </w:r>
      <w:r w:rsidRPr="00E04B82">
        <w:rPr>
          <w:rFonts w:ascii="Arial" w:hAnsi="Arial" w:cs="Arial"/>
          <w:sz w:val="20"/>
          <w:szCs w:val="20"/>
        </w:rPr>
        <w:tab/>
        <w:t>Objednatel je povinen vady díla písemně reklamovat u zhotovitele bez zbytečného odkladu po jejich zjištění. V reklamaci musí být vady popsány a uvedeno, jak se projevují. Dále v reklamaci objednatel uvede, jakým způsobem požaduje sjednat nápravu. Objednatel je oprávněn v tomto pořadí požadovat:</w:t>
      </w:r>
    </w:p>
    <w:p w:rsidR="00306A28" w:rsidRPr="00E04B82" w:rsidRDefault="00EB717B" w:rsidP="005B7746">
      <w:pPr>
        <w:ind w:left="705"/>
        <w:jc w:val="both"/>
        <w:rPr>
          <w:rFonts w:ascii="Arial" w:hAnsi="Arial" w:cs="Arial"/>
          <w:sz w:val="20"/>
          <w:szCs w:val="20"/>
        </w:rPr>
      </w:pPr>
      <w:r w:rsidRPr="00E04B82">
        <w:rPr>
          <w:rFonts w:ascii="Arial" w:hAnsi="Arial" w:cs="Arial"/>
          <w:sz w:val="20"/>
          <w:szCs w:val="20"/>
        </w:rPr>
        <w:t xml:space="preserve">a) </w:t>
      </w:r>
      <w:r w:rsidR="00306A28" w:rsidRPr="00E04B82">
        <w:rPr>
          <w:rFonts w:ascii="Arial" w:hAnsi="Arial" w:cs="Arial"/>
          <w:sz w:val="20"/>
          <w:szCs w:val="20"/>
        </w:rPr>
        <w:t>odstranění vady dodáním náhradního plnění (u vad materiálů, zařizovacích předmětů, apod.),</w:t>
      </w:r>
    </w:p>
    <w:p w:rsidR="00306A28" w:rsidRPr="00E04B82" w:rsidRDefault="00EB717B" w:rsidP="005B7746">
      <w:pPr>
        <w:ind w:firstLine="705"/>
        <w:jc w:val="both"/>
        <w:rPr>
          <w:rFonts w:ascii="Arial" w:hAnsi="Arial" w:cs="Arial"/>
          <w:sz w:val="20"/>
          <w:szCs w:val="20"/>
        </w:rPr>
      </w:pPr>
      <w:r w:rsidRPr="00E04B82">
        <w:rPr>
          <w:rFonts w:ascii="Arial" w:hAnsi="Arial" w:cs="Arial"/>
          <w:sz w:val="20"/>
          <w:szCs w:val="20"/>
        </w:rPr>
        <w:t xml:space="preserve">b) </w:t>
      </w:r>
      <w:r w:rsidR="00306A28" w:rsidRPr="00E04B82">
        <w:rPr>
          <w:rFonts w:ascii="Arial" w:hAnsi="Arial" w:cs="Arial"/>
          <w:sz w:val="20"/>
          <w:szCs w:val="20"/>
        </w:rPr>
        <w:t>odstranění vady opravou, je-li vada opravitelná,</w:t>
      </w:r>
    </w:p>
    <w:p w:rsidR="00306A28" w:rsidRPr="00E04B82" w:rsidRDefault="00EB717B" w:rsidP="005B7746">
      <w:pPr>
        <w:ind w:firstLine="705"/>
        <w:jc w:val="both"/>
        <w:rPr>
          <w:rFonts w:ascii="Arial" w:hAnsi="Arial" w:cs="Arial"/>
          <w:sz w:val="20"/>
          <w:szCs w:val="20"/>
        </w:rPr>
      </w:pPr>
      <w:r w:rsidRPr="00E04B82">
        <w:rPr>
          <w:rFonts w:ascii="Arial" w:hAnsi="Arial" w:cs="Arial"/>
          <w:sz w:val="20"/>
          <w:szCs w:val="20"/>
        </w:rPr>
        <w:t xml:space="preserve">c) </w:t>
      </w:r>
      <w:r w:rsidR="00306A28" w:rsidRPr="00E04B82">
        <w:rPr>
          <w:rFonts w:ascii="Arial" w:hAnsi="Arial" w:cs="Arial"/>
          <w:sz w:val="20"/>
          <w:szCs w:val="20"/>
        </w:rPr>
        <w:t>přiměřenou slevu ze sjednané ceny díla.</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10.4</w:t>
      </w:r>
      <w:r w:rsidRPr="00E04B82">
        <w:rPr>
          <w:rFonts w:ascii="Arial" w:hAnsi="Arial" w:cs="Arial"/>
          <w:sz w:val="20"/>
          <w:szCs w:val="20"/>
        </w:rPr>
        <w:tab/>
        <w:t>Zhotovitel je povinen nejpozději do pěti (5) dní po obdržení reklamace sdělit objednateli, v jakém termínu začne s odstraňováním reklamované vady. Doba započetí s odstraňováním vady nesmí být delší než 10 dní od obdržení reklamace.  Současně zhotovitel písemně navrhne objednateli, v jakém termínu vady odstraní. Tato doba však nesmí být delší, než je pro odstranění konkrétní vady technicky nezbytné. Zhotovitel je povinen ve stanovených termínech započít s odstraňováním vad, i když tvrdí, že uvedené vady díla nemají charakter záruční vady. Náklady na odstranění těchto vad nese zhotovitel, nedohodnou-li se smluvní strany jinak. V případě, že bude následně prokázáno, že vada neměla charakter reklamační vady, je objednatel povinen uhradit zhotoviteli nutné a účelně vynaložené náklady na odstranění této vady zhotovitelem.</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lastRenderedPageBreak/>
        <w:t>10.5</w:t>
      </w:r>
      <w:r w:rsidRPr="00E04B82">
        <w:rPr>
          <w:rFonts w:ascii="Arial" w:hAnsi="Arial" w:cs="Arial"/>
          <w:sz w:val="20"/>
          <w:szCs w:val="20"/>
        </w:rPr>
        <w:tab/>
        <w:t>Jestliže objednatel v reklamaci výslovně uvede, že se jedná o havárii, je zhotovitel povinen začít s odstraňováním vady (havárie) nejpozději do 24 hodin po obdržení reklamace.</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10.6</w:t>
      </w:r>
      <w:r w:rsidRPr="00E04B82">
        <w:rPr>
          <w:rFonts w:ascii="Arial" w:hAnsi="Arial" w:cs="Arial"/>
          <w:sz w:val="20"/>
          <w:szCs w:val="20"/>
        </w:rPr>
        <w:tab/>
        <w:t>Nezačne-li zhotovitel s odstraňováním reklamované vady v termínu uvedeném v odst. 10.4 nebo 10.5 tohoto článku, je objednatel oprávněn nechat reklamovanou vadu odstranit jinou způsobilou právnickou nebo fyzickou osobu, a to na náklady zhotovitele.</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10.7</w:t>
      </w:r>
      <w:r w:rsidRPr="00E04B82">
        <w:rPr>
          <w:rFonts w:ascii="Arial" w:hAnsi="Arial" w:cs="Arial"/>
          <w:sz w:val="20"/>
          <w:szCs w:val="20"/>
        </w:rPr>
        <w:tab/>
        <w:t xml:space="preserve">V případě odstranění vady díla či jeho části opravou díla či jeho části se prodlužuje záruka za jakost díla poskytnutá dle odst. 10.2 tohoto článku smlouvy o dobu od nahlášení vady díla objednatelem zhotoviteli až do protokolárního převzetí díla po odstranění vad objednatelem s tím, že doba přerušení záruční lhůty bude počítána na celé dny a bude brán v úvahu každý započatý kalendářní den. </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10.8</w:t>
      </w:r>
      <w:r w:rsidRPr="00E04B82">
        <w:rPr>
          <w:rFonts w:ascii="Arial" w:hAnsi="Arial" w:cs="Arial"/>
          <w:sz w:val="20"/>
          <w:szCs w:val="20"/>
        </w:rPr>
        <w:tab/>
        <w:t xml:space="preserve">V případě odstranění vady díla či jeho části dodáním náhradního plnění (nahrazením novou bezvadnou věcí), běží pro toto náhradní plnění (věc) nová záruční lhůta, a to ode dne protokolárního převzetí nového plnění (věci) objednatelem; záruční lhůta je shodná </w:t>
      </w:r>
      <w:proofErr w:type="gramStart"/>
      <w:r w:rsidRPr="00E04B82">
        <w:rPr>
          <w:rFonts w:ascii="Arial" w:hAnsi="Arial" w:cs="Arial"/>
          <w:sz w:val="20"/>
          <w:szCs w:val="20"/>
        </w:rPr>
        <w:t>jako v  odst.</w:t>
      </w:r>
      <w:proofErr w:type="gramEnd"/>
      <w:r w:rsidRPr="00E04B82">
        <w:rPr>
          <w:rFonts w:ascii="Arial" w:hAnsi="Arial" w:cs="Arial"/>
          <w:sz w:val="20"/>
          <w:szCs w:val="20"/>
        </w:rPr>
        <w:t xml:space="preserve"> 10.2 tohoto článku smlouvy. </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10.9</w:t>
      </w:r>
      <w:r w:rsidRPr="00E04B82">
        <w:rPr>
          <w:rFonts w:ascii="Arial" w:hAnsi="Arial" w:cs="Arial"/>
          <w:sz w:val="20"/>
          <w:szCs w:val="20"/>
        </w:rPr>
        <w:tab/>
        <w:t>Práva a povinnosti ze zhotovitelem poskytnuté záruky nezanikají na předané části díla ani odstoupením kterékoli ze smluvních stran od smlouvy.</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10.10</w:t>
      </w:r>
      <w:r w:rsidRPr="00E04B82">
        <w:rPr>
          <w:rFonts w:ascii="Arial" w:hAnsi="Arial" w:cs="Arial"/>
          <w:sz w:val="20"/>
          <w:szCs w:val="20"/>
        </w:rPr>
        <w:tab/>
        <w:t>V období posledního měsíce kterékoli ze záručních lhůt dle odst. 10.2 tohoto článku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smlouvy nedostaví, má se za to, že veškeré záruční vady uvedené v písemném protokole o splnění záručních podmínek uznává.</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10.11</w:t>
      </w:r>
      <w:r w:rsidRPr="00E04B82">
        <w:rPr>
          <w:rFonts w:ascii="Arial" w:hAnsi="Arial" w:cs="Arial"/>
          <w:sz w:val="20"/>
          <w:szCs w:val="20"/>
        </w:rPr>
        <w:tab/>
        <w:t xml:space="preserve">O reklamačním řízení budou objednatelem pořizovány písemné zápisy ve dvojím vyhotovení, z nichž jeden stejnopis obdrží každá ze smluvních stran. </w:t>
      </w:r>
    </w:p>
    <w:p w:rsidR="00306A28" w:rsidRPr="0021425F" w:rsidRDefault="00306A28" w:rsidP="00702823">
      <w:pPr>
        <w:jc w:val="center"/>
        <w:rPr>
          <w:rFonts w:ascii="Arial" w:hAnsi="Arial" w:cs="Arial"/>
          <w:b/>
          <w:sz w:val="20"/>
          <w:szCs w:val="20"/>
        </w:rPr>
      </w:pPr>
      <w:r w:rsidRPr="0021425F">
        <w:rPr>
          <w:rFonts w:ascii="Arial" w:hAnsi="Arial" w:cs="Arial"/>
          <w:b/>
          <w:sz w:val="20"/>
          <w:szCs w:val="20"/>
        </w:rPr>
        <w:t>XI. Smluvní pokuta a úrok z prodlení</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11.1</w:t>
      </w:r>
      <w:r w:rsidRPr="00E04B82">
        <w:rPr>
          <w:rFonts w:ascii="Arial" w:hAnsi="Arial" w:cs="Arial"/>
          <w:sz w:val="20"/>
          <w:szCs w:val="20"/>
        </w:rPr>
        <w:tab/>
        <w:t xml:space="preserve">Smluvní strany se dohodly, že v případě porušení ustanovení článku III. odst. 3.1 (včetně vztahu k článku IX. odst. 9.1 smlouvy), 3.2, 3.3 nebo v případě, že zhotovitel bude v prodlení s poskytnutím součinnosti, k níž je povinen podle smlouvy, je objednatel oprávněn uplatnit vůči zhotoviteli ve smyslu ustanovení § 2048 a násl. zákona č. 89/2012 Sb., občanský zákoník, smluvní pokutu ve výši 0,2 % (slovy: dvě desetiny procenta) z ceny včetně DPH, a to za každý den prodlení. </w:t>
      </w:r>
    </w:p>
    <w:p w:rsidR="00306A28" w:rsidRPr="00E04B82" w:rsidRDefault="00306A28" w:rsidP="005B7746">
      <w:pPr>
        <w:ind w:left="705" w:firstLine="3"/>
        <w:jc w:val="both"/>
        <w:rPr>
          <w:rFonts w:ascii="Arial" w:hAnsi="Arial" w:cs="Arial"/>
          <w:sz w:val="20"/>
          <w:szCs w:val="20"/>
        </w:rPr>
      </w:pPr>
      <w:r w:rsidRPr="00E04B82">
        <w:rPr>
          <w:rFonts w:ascii="Arial" w:hAnsi="Arial" w:cs="Arial"/>
          <w:sz w:val="20"/>
          <w:szCs w:val="20"/>
        </w:rPr>
        <w:t>V případě nedodržení termínu dokončení díla dle článku III. odst. 3.1 zhotovitelem je objednatel oprávněn vedle smluvní pokuty 0,2 % (slovy: dvě desetiny procenta) z ceny za každý den prodlení, uplatnit vůči zhotoviteli jednorázovou smluvní pokutu za první den prodlení ve výši 1 % (slovy: je</w:t>
      </w:r>
      <w:r w:rsidR="0021425F">
        <w:rPr>
          <w:rFonts w:ascii="Arial" w:hAnsi="Arial" w:cs="Arial"/>
          <w:sz w:val="20"/>
          <w:szCs w:val="20"/>
        </w:rPr>
        <w:t>dno procento) z ceny včetně DPH</w:t>
      </w:r>
      <w:r w:rsidRPr="00E04B82">
        <w:rPr>
          <w:rFonts w:ascii="Arial" w:hAnsi="Arial" w:cs="Arial"/>
          <w:sz w:val="20"/>
          <w:szCs w:val="20"/>
        </w:rPr>
        <w:t xml:space="preserve">. </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11.2</w:t>
      </w:r>
      <w:r w:rsidRPr="00E04B82">
        <w:rPr>
          <w:rFonts w:ascii="Arial" w:hAnsi="Arial" w:cs="Arial"/>
          <w:sz w:val="20"/>
          <w:szCs w:val="20"/>
        </w:rPr>
        <w:tab/>
        <w:t>Smluvní pokuta je splatná do třiceti (30)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11.3</w:t>
      </w:r>
      <w:r w:rsidRPr="00E04B82">
        <w:rPr>
          <w:rFonts w:ascii="Arial" w:hAnsi="Arial" w:cs="Arial"/>
          <w:sz w:val="20"/>
          <w:szCs w:val="20"/>
        </w:rPr>
        <w:tab/>
        <w:t>Smluvní strany si sjednávání pro případ prodlení kterékoliv smluvní strany s plněním peněžitého závazku dle smlouvy úrok z prodlení ve výši 0,05 % (slovy: pět setin procenta) z neuhrazené části peněžitého závazku, a to za každý den prodlení.</w:t>
      </w:r>
    </w:p>
    <w:p w:rsidR="00306A28" w:rsidRPr="0021425F" w:rsidRDefault="00306A28" w:rsidP="00702823">
      <w:pPr>
        <w:jc w:val="center"/>
        <w:rPr>
          <w:rFonts w:ascii="Arial" w:hAnsi="Arial" w:cs="Arial"/>
          <w:b/>
          <w:sz w:val="20"/>
          <w:szCs w:val="20"/>
        </w:rPr>
      </w:pPr>
      <w:r w:rsidRPr="0021425F">
        <w:rPr>
          <w:rFonts w:ascii="Arial" w:hAnsi="Arial" w:cs="Arial"/>
          <w:b/>
          <w:sz w:val="20"/>
          <w:szCs w:val="20"/>
        </w:rPr>
        <w:t>XII. Odstoupení od smlouvy</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12.1</w:t>
      </w:r>
      <w:r w:rsidRPr="00E04B82">
        <w:rPr>
          <w:rFonts w:ascii="Arial" w:hAnsi="Arial" w:cs="Arial"/>
          <w:sz w:val="20"/>
          <w:szCs w:val="20"/>
        </w:rPr>
        <w:tab/>
        <w:t>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rsidR="00306A28" w:rsidRPr="00E04B82" w:rsidRDefault="00306A28" w:rsidP="005B7746">
      <w:pPr>
        <w:ind w:left="708" w:hanging="705"/>
        <w:jc w:val="both"/>
        <w:rPr>
          <w:rFonts w:ascii="Arial" w:hAnsi="Arial" w:cs="Arial"/>
          <w:sz w:val="20"/>
          <w:szCs w:val="20"/>
        </w:rPr>
      </w:pPr>
      <w:r w:rsidRPr="00E04B82">
        <w:rPr>
          <w:rFonts w:ascii="Arial" w:hAnsi="Arial" w:cs="Arial"/>
          <w:sz w:val="20"/>
          <w:szCs w:val="20"/>
        </w:rPr>
        <w:t>12.2</w:t>
      </w:r>
      <w:r w:rsidRPr="00E04B82">
        <w:rPr>
          <w:rFonts w:ascii="Arial" w:hAnsi="Arial" w:cs="Arial"/>
          <w:sz w:val="20"/>
          <w:szCs w:val="20"/>
        </w:rPr>
        <w:tab/>
        <w:t>Smluvní strany této smlouvy se dohodly, že podstatným porušením smlouvy se rozumí zejména:</w:t>
      </w:r>
    </w:p>
    <w:p w:rsidR="00306A28" w:rsidRPr="00E04B82" w:rsidRDefault="00EB717B" w:rsidP="005B7746">
      <w:pPr>
        <w:ind w:left="708"/>
        <w:jc w:val="both"/>
        <w:rPr>
          <w:rFonts w:ascii="Arial" w:hAnsi="Arial" w:cs="Arial"/>
          <w:sz w:val="20"/>
          <w:szCs w:val="20"/>
        </w:rPr>
      </w:pPr>
      <w:r w:rsidRPr="00E04B82">
        <w:rPr>
          <w:rFonts w:ascii="Arial" w:hAnsi="Arial" w:cs="Arial"/>
          <w:sz w:val="20"/>
          <w:szCs w:val="20"/>
        </w:rPr>
        <w:lastRenderedPageBreak/>
        <w:t xml:space="preserve">a) </w:t>
      </w:r>
      <w:r w:rsidR="00306A28" w:rsidRPr="00E04B82">
        <w:rPr>
          <w:rFonts w:ascii="Arial" w:hAnsi="Arial" w:cs="Arial"/>
          <w:sz w:val="20"/>
          <w:szCs w:val="20"/>
        </w:rPr>
        <w:t>jestliže se zhotovitel dostane do prodlení s prováděním dodávky díla, ať již jako celku dle článku III. smlouvy, které bude delší než 5kalendářních dní;</w:t>
      </w:r>
    </w:p>
    <w:p w:rsidR="00306A28" w:rsidRPr="00E04B82" w:rsidRDefault="00EB717B" w:rsidP="005B7746">
      <w:pPr>
        <w:ind w:left="708"/>
        <w:jc w:val="both"/>
        <w:rPr>
          <w:rFonts w:ascii="Arial" w:hAnsi="Arial" w:cs="Arial"/>
          <w:sz w:val="20"/>
          <w:szCs w:val="20"/>
        </w:rPr>
      </w:pPr>
      <w:r w:rsidRPr="00E04B82">
        <w:rPr>
          <w:rFonts w:ascii="Arial" w:hAnsi="Arial" w:cs="Arial"/>
          <w:sz w:val="20"/>
          <w:szCs w:val="20"/>
        </w:rPr>
        <w:t xml:space="preserve">b) </w:t>
      </w:r>
      <w:r w:rsidR="00306A28" w:rsidRPr="00E04B82">
        <w:rPr>
          <w:rFonts w:ascii="Arial" w:hAnsi="Arial" w:cs="Arial"/>
          <w:sz w:val="20"/>
          <w:szCs w:val="20"/>
        </w:rPr>
        <w:t>jestliže zhotovitel řádně a včas neprokáže trvání platné a účinné pojistné smlouvy dle článku XIV. této smlouvy či jinak poruší ustanovení článku XIV. smlouvy;</w:t>
      </w:r>
    </w:p>
    <w:p w:rsidR="00306A28" w:rsidRPr="00E04B82" w:rsidRDefault="00EB717B" w:rsidP="005B7746">
      <w:pPr>
        <w:ind w:left="708"/>
        <w:jc w:val="both"/>
        <w:rPr>
          <w:rFonts w:ascii="Arial" w:hAnsi="Arial" w:cs="Arial"/>
          <w:sz w:val="20"/>
          <w:szCs w:val="20"/>
        </w:rPr>
      </w:pPr>
      <w:r w:rsidRPr="00E04B82">
        <w:rPr>
          <w:rFonts w:ascii="Arial" w:hAnsi="Arial" w:cs="Arial"/>
          <w:sz w:val="20"/>
          <w:szCs w:val="20"/>
        </w:rPr>
        <w:t xml:space="preserve">c) </w:t>
      </w:r>
      <w:r w:rsidR="00306A28" w:rsidRPr="00E04B82">
        <w:rPr>
          <w:rFonts w:ascii="Arial" w:hAnsi="Arial" w:cs="Arial"/>
          <w:sz w:val="20"/>
          <w:szCs w:val="20"/>
        </w:rPr>
        <w:t>jestliže bude zhotovitelem podán návrh na prohlášení konkurzu na svůj majetek ve smyslu ustanovení zákona č. 182/2006 Sb., o úpadku a způsobech jeho řešení (insolvenční zákon), nebo bude prohlášen konkurz na majetek zhotovitele na základě návrhu věřitele zhotovitele či bude na základě rozhodnutí soudu ustanoven předběžný správce konkurzní podstaty pro zhotovitele ve smyslu insolvenčního zákona, nebo bude zhotovitelem podán návrh na vyrovnání ve smyslu ustanovení insolvenčního zákona;</w:t>
      </w:r>
    </w:p>
    <w:p w:rsidR="00306A28" w:rsidRPr="00E04B82" w:rsidRDefault="00EB717B" w:rsidP="005B7746">
      <w:pPr>
        <w:ind w:firstLine="708"/>
        <w:jc w:val="both"/>
        <w:rPr>
          <w:rFonts w:ascii="Arial" w:hAnsi="Arial" w:cs="Arial"/>
          <w:sz w:val="20"/>
          <w:szCs w:val="20"/>
        </w:rPr>
      </w:pPr>
      <w:r w:rsidRPr="00E04B82">
        <w:rPr>
          <w:rFonts w:ascii="Arial" w:hAnsi="Arial" w:cs="Arial"/>
          <w:sz w:val="20"/>
          <w:szCs w:val="20"/>
        </w:rPr>
        <w:t xml:space="preserve">d) </w:t>
      </w:r>
      <w:r w:rsidR="00306A28" w:rsidRPr="00E04B82">
        <w:rPr>
          <w:rFonts w:ascii="Arial" w:hAnsi="Arial" w:cs="Arial"/>
          <w:sz w:val="20"/>
          <w:szCs w:val="20"/>
        </w:rPr>
        <w:t>zhotovitel vstoupil do likvidace;</w:t>
      </w:r>
    </w:p>
    <w:p w:rsidR="00306A28" w:rsidRPr="00E04B82" w:rsidRDefault="00EB717B" w:rsidP="005B7746">
      <w:pPr>
        <w:ind w:left="708"/>
        <w:jc w:val="both"/>
        <w:rPr>
          <w:rFonts w:ascii="Arial" w:hAnsi="Arial" w:cs="Arial"/>
          <w:sz w:val="20"/>
          <w:szCs w:val="20"/>
        </w:rPr>
      </w:pPr>
      <w:r w:rsidRPr="00E04B82">
        <w:rPr>
          <w:rFonts w:ascii="Arial" w:hAnsi="Arial" w:cs="Arial"/>
          <w:sz w:val="20"/>
          <w:szCs w:val="20"/>
        </w:rPr>
        <w:t xml:space="preserve">e) </w:t>
      </w:r>
      <w:r w:rsidR="00306A28" w:rsidRPr="00E04B82">
        <w:rPr>
          <w:rFonts w:ascii="Arial" w:hAnsi="Arial" w:cs="Arial"/>
          <w:sz w:val="20"/>
          <w:szCs w:val="20"/>
        </w:rPr>
        <w:t>zhotovitel uzavřel smlouvu o prodeji či nájmu podniku či jeho části, na základě které převedl, resp. pronajal, svůj podnik či tu jeho část, jejíž součástí jsou i práva a závazky z právního vztahu dle smlouvy, na třetí osobu;</w:t>
      </w:r>
    </w:p>
    <w:p w:rsidR="00306A28" w:rsidRPr="00E04B82" w:rsidRDefault="00EB717B" w:rsidP="005B7746">
      <w:pPr>
        <w:ind w:firstLine="708"/>
        <w:jc w:val="both"/>
        <w:rPr>
          <w:rFonts w:ascii="Arial" w:hAnsi="Arial" w:cs="Arial"/>
          <w:sz w:val="20"/>
          <w:szCs w:val="20"/>
        </w:rPr>
      </w:pPr>
      <w:r w:rsidRPr="00E04B82">
        <w:rPr>
          <w:rFonts w:ascii="Arial" w:hAnsi="Arial" w:cs="Arial"/>
          <w:sz w:val="20"/>
          <w:szCs w:val="20"/>
        </w:rPr>
        <w:t xml:space="preserve">f) </w:t>
      </w:r>
      <w:r w:rsidR="00306A28" w:rsidRPr="00E04B82">
        <w:rPr>
          <w:rFonts w:ascii="Arial" w:hAnsi="Arial" w:cs="Arial"/>
          <w:sz w:val="20"/>
          <w:szCs w:val="20"/>
        </w:rPr>
        <w:t>objednatel je v prodlení s úhradou faktur za dílo dle této smlouvy o více 90 dní</w:t>
      </w:r>
      <w:r w:rsidR="00702823">
        <w:rPr>
          <w:rFonts w:ascii="Arial" w:hAnsi="Arial" w:cs="Arial"/>
          <w:sz w:val="20"/>
          <w:szCs w:val="20"/>
        </w:rPr>
        <w:t>.</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12.3</w:t>
      </w:r>
      <w:r w:rsidRPr="00E04B82">
        <w:rPr>
          <w:rFonts w:ascii="Arial" w:hAnsi="Arial" w:cs="Arial"/>
          <w:sz w:val="20"/>
          <w:szCs w:val="20"/>
        </w:rPr>
        <w:tab/>
        <w:t>Odstoupí-li objednatel od smlouvy v důsledku podstatného porušení smlouvy zhotovitelem, je oprávněn zadat provedení zbývající části díla třetí osobě. Pokud v důsledku toho dojde k navýšení ceny díla stanovené touto smlouvou, uhradí takto vzniklý rozdíl zhotovitel. Objednateli rovněž vzniká nárok na náhradu škody způsobené nedodržením termínu dokončení předmětu díla. Nárok objednatele účtovat zhotoviteli smluvní pokutu tím nezaniká.</w:t>
      </w:r>
    </w:p>
    <w:p w:rsidR="00306A28" w:rsidRPr="0021425F" w:rsidRDefault="00306A28" w:rsidP="00702823">
      <w:pPr>
        <w:jc w:val="center"/>
        <w:rPr>
          <w:rFonts w:ascii="Arial" w:hAnsi="Arial" w:cs="Arial"/>
          <w:b/>
          <w:sz w:val="20"/>
          <w:szCs w:val="20"/>
        </w:rPr>
      </w:pPr>
      <w:r w:rsidRPr="0021425F">
        <w:rPr>
          <w:rFonts w:ascii="Arial" w:hAnsi="Arial" w:cs="Arial"/>
          <w:b/>
          <w:sz w:val="20"/>
          <w:szCs w:val="20"/>
        </w:rPr>
        <w:t>XIII. Doručování</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13.1</w:t>
      </w:r>
      <w:r w:rsidRPr="00E04B82">
        <w:rPr>
          <w:rFonts w:ascii="Arial" w:hAnsi="Arial" w:cs="Arial"/>
          <w:sz w:val="20"/>
          <w:szCs w:val="20"/>
        </w:rPr>
        <w:tab/>
        <w:t>Smluvní strany této smlouvy se dohodly následujícím způsobem na adrese pro doručování písemné korespondence:</w:t>
      </w:r>
    </w:p>
    <w:p w:rsidR="00306A28" w:rsidRPr="00E04B82" w:rsidRDefault="00306A28" w:rsidP="005B7746">
      <w:pPr>
        <w:ind w:left="705"/>
        <w:jc w:val="both"/>
        <w:rPr>
          <w:rFonts w:ascii="Arial" w:hAnsi="Arial" w:cs="Arial"/>
          <w:sz w:val="20"/>
          <w:szCs w:val="20"/>
        </w:rPr>
      </w:pPr>
      <w:r w:rsidRPr="00E04B82">
        <w:rPr>
          <w:rFonts w:ascii="Arial" w:hAnsi="Arial" w:cs="Arial"/>
          <w:sz w:val="20"/>
          <w:szCs w:val="20"/>
        </w:rPr>
        <w:t>a)</w:t>
      </w:r>
      <w:r w:rsidR="00EB717B" w:rsidRPr="00E04B82">
        <w:rPr>
          <w:rFonts w:ascii="Arial" w:hAnsi="Arial" w:cs="Arial"/>
          <w:sz w:val="20"/>
          <w:szCs w:val="20"/>
        </w:rPr>
        <w:t xml:space="preserve"> </w:t>
      </w:r>
      <w:r w:rsidRPr="00E04B82">
        <w:rPr>
          <w:rFonts w:ascii="Arial" w:hAnsi="Arial" w:cs="Arial"/>
          <w:sz w:val="20"/>
          <w:szCs w:val="20"/>
        </w:rPr>
        <w:t xml:space="preserve">adresa pro doručování objednatele je: Marie Kubátová, zástupce ředitele, e-mail: kubatova@galeriekvary.cz  </w:t>
      </w:r>
    </w:p>
    <w:p w:rsidR="00306A28" w:rsidRPr="00E04B82" w:rsidRDefault="00EB717B" w:rsidP="005B7746">
      <w:pPr>
        <w:ind w:firstLine="705"/>
        <w:jc w:val="both"/>
        <w:rPr>
          <w:rFonts w:ascii="Arial" w:hAnsi="Arial" w:cs="Arial"/>
          <w:sz w:val="20"/>
          <w:szCs w:val="20"/>
        </w:rPr>
      </w:pPr>
      <w:r w:rsidRPr="00E04B82">
        <w:rPr>
          <w:rFonts w:ascii="Arial" w:hAnsi="Arial" w:cs="Arial"/>
          <w:sz w:val="20"/>
          <w:szCs w:val="20"/>
        </w:rPr>
        <w:t xml:space="preserve">b) </w:t>
      </w:r>
      <w:r w:rsidR="00306A28" w:rsidRPr="00E04B82">
        <w:rPr>
          <w:rFonts w:ascii="Arial" w:hAnsi="Arial" w:cs="Arial"/>
          <w:sz w:val="20"/>
          <w:szCs w:val="20"/>
        </w:rPr>
        <w:t xml:space="preserve">adresa pro </w:t>
      </w:r>
      <w:r w:rsidRPr="00E04B82">
        <w:rPr>
          <w:rFonts w:ascii="Arial" w:hAnsi="Arial" w:cs="Arial"/>
          <w:sz w:val="20"/>
          <w:szCs w:val="20"/>
        </w:rPr>
        <w:t xml:space="preserve">doručování zhotovitele je: </w:t>
      </w:r>
      <w:r w:rsidR="00965FE6">
        <w:rPr>
          <w:rFonts w:ascii="Arial" w:hAnsi="Arial" w:cs="Arial"/>
          <w:sz w:val="20"/>
          <w:szCs w:val="20"/>
        </w:rPr>
        <w:t>Kateřina Kloučková, jednatelka, e-mail: dilna@regal.cz</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13.2</w:t>
      </w:r>
      <w:r w:rsidRPr="00E04B82">
        <w:rPr>
          <w:rFonts w:ascii="Arial" w:hAnsi="Arial" w:cs="Arial"/>
          <w:sz w:val="20"/>
          <w:szCs w:val="20"/>
        </w:rPr>
        <w:tab/>
        <w:t>Smluvní strany se dohodly, že v případě změny sídla či místa podnikání, a tím i adresy pro doručování, budou písemné informovat o této skutečnosti bez zbytečného odkladu druhou smluvní stranu.</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13.3</w:t>
      </w:r>
      <w:r w:rsidRPr="00E04B82">
        <w:rPr>
          <w:rFonts w:ascii="Arial" w:hAnsi="Arial" w:cs="Arial"/>
          <w:sz w:val="20"/>
          <w:szCs w:val="20"/>
        </w:rPr>
        <w:tab/>
        <w:t>Veškerá podání a jiná oznámení, která se doručují smluvním stranám, je třeba doručit osobně nebo doporučenou listovní zásilkou s doručenkou nebo do datové schránky.</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13.4</w:t>
      </w:r>
      <w:r w:rsidRPr="00E04B82">
        <w:rPr>
          <w:rFonts w:ascii="Arial" w:hAnsi="Arial" w:cs="Arial"/>
          <w:sz w:val="20"/>
          <w:szCs w:val="20"/>
        </w:rPr>
        <w:tab/>
        <w:t>Aniž by tím byly dotčeny další prostředky, kterými lze prokázat doručení, má se za to, že oznámení bylo řádně doručené:</w:t>
      </w:r>
    </w:p>
    <w:p w:rsidR="00306A28" w:rsidRPr="00E04B82" w:rsidRDefault="000C31F4" w:rsidP="005B7746">
      <w:pPr>
        <w:ind w:firstLine="705"/>
        <w:jc w:val="both"/>
        <w:rPr>
          <w:rFonts w:ascii="Arial" w:hAnsi="Arial" w:cs="Arial"/>
          <w:sz w:val="20"/>
          <w:szCs w:val="20"/>
        </w:rPr>
      </w:pPr>
      <w:r w:rsidRPr="00E04B82">
        <w:rPr>
          <w:rFonts w:ascii="Arial" w:hAnsi="Arial" w:cs="Arial"/>
          <w:sz w:val="20"/>
          <w:szCs w:val="20"/>
        </w:rPr>
        <w:t xml:space="preserve">a) </w:t>
      </w:r>
      <w:r w:rsidR="00306A28" w:rsidRPr="00E04B82">
        <w:rPr>
          <w:rFonts w:ascii="Arial" w:hAnsi="Arial" w:cs="Arial"/>
          <w:sz w:val="20"/>
          <w:szCs w:val="20"/>
        </w:rPr>
        <w:t xml:space="preserve">při doručování osobně: </w:t>
      </w:r>
    </w:p>
    <w:p w:rsidR="00306A28" w:rsidRPr="00E04B82" w:rsidRDefault="00306A28" w:rsidP="005B7746">
      <w:pPr>
        <w:jc w:val="both"/>
        <w:rPr>
          <w:rFonts w:ascii="Arial" w:hAnsi="Arial" w:cs="Arial"/>
          <w:sz w:val="20"/>
          <w:szCs w:val="20"/>
        </w:rPr>
      </w:pPr>
      <w:r w:rsidRPr="00E04B82">
        <w:rPr>
          <w:rFonts w:ascii="Arial" w:hAnsi="Arial" w:cs="Arial"/>
          <w:sz w:val="20"/>
          <w:szCs w:val="20"/>
        </w:rPr>
        <w:tab/>
      </w:r>
      <w:r w:rsidR="000C31F4" w:rsidRPr="00E04B82">
        <w:rPr>
          <w:rFonts w:ascii="Arial" w:hAnsi="Arial" w:cs="Arial"/>
          <w:sz w:val="20"/>
          <w:szCs w:val="20"/>
        </w:rPr>
        <w:t xml:space="preserve">– </w:t>
      </w:r>
      <w:r w:rsidRPr="00E04B82">
        <w:rPr>
          <w:rFonts w:ascii="Arial" w:hAnsi="Arial" w:cs="Arial"/>
          <w:sz w:val="20"/>
          <w:szCs w:val="20"/>
        </w:rPr>
        <w:t xml:space="preserve">dnem faktického přijetí oznámení příjemcem; </w:t>
      </w:r>
    </w:p>
    <w:p w:rsidR="00306A28" w:rsidRPr="00E04B82" w:rsidRDefault="000C31F4" w:rsidP="005B7746">
      <w:pPr>
        <w:ind w:left="708"/>
        <w:jc w:val="both"/>
        <w:rPr>
          <w:rFonts w:ascii="Arial" w:hAnsi="Arial" w:cs="Arial"/>
          <w:sz w:val="20"/>
          <w:szCs w:val="20"/>
        </w:rPr>
      </w:pPr>
      <w:r w:rsidRPr="00E04B82">
        <w:rPr>
          <w:rFonts w:ascii="Arial" w:hAnsi="Arial" w:cs="Arial"/>
          <w:sz w:val="20"/>
          <w:szCs w:val="20"/>
        </w:rPr>
        <w:t xml:space="preserve">– </w:t>
      </w:r>
      <w:r w:rsidR="00306A28" w:rsidRPr="00E04B82">
        <w:rPr>
          <w:rFonts w:ascii="Arial" w:hAnsi="Arial" w:cs="Arial"/>
          <w:sz w:val="20"/>
          <w:szCs w:val="20"/>
        </w:rPr>
        <w:t xml:space="preserve">dnem, v němž bylo doručeno osobě na příjemcově adrese určené k přebírání listovních zásilek; </w:t>
      </w:r>
    </w:p>
    <w:p w:rsidR="00306A28" w:rsidRPr="00E04B82" w:rsidRDefault="000C31F4" w:rsidP="005B7746">
      <w:pPr>
        <w:ind w:left="705"/>
        <w:jc w:val="both"/>
        <w:rPr>
          <w:rFonts w:ascii="Arial" w:hAnsi="Arial" w:cs="Arial"/>
          <w:sz w:val="20"/>
          <w:szCs w:val="20"/>
        </w:rPr>
      </w:pPr>
      <w:r w:rsidRPr="00E04B82">
        <w:rPr>
          <w:rFonts w:ascii="Arial" w:hAnsi="Arial" w:cs="Arial"/>
          <w:sz w:val="20"/>
          <w:szCs w:val="20"/>
        </w:rPr>
        <w:t xml:space="preserve">– </w:t>
      </w:r>
      <w:r w:rsidR="00306A28" w:rsidRPr="00E04B82">
        <w:rPr>
          <w:rFonts w:ascii="Arial" w:hAnsi="Arial" w:cs="Arial"/>
          <w:sz w:val="20"/>
          <w:szCs w:val="20"/>
        </w:rPr>
        <w:t xml:space="preserve">dnem, kdy bylo doručováno osobě na příjemcově adrese určené k přebírání listovních zásilek, a tato osoba odmítla listovní zásilku převzít; </w:t>
      </w:r>
    </w:p>
    <w:p w:rsidR="00306A28" w:rsidRPr="00E04B82" w:rsidRDefault="000C31F4" w:rsidP="005B7746">
      <w:pPr>
        <w:ind w:left="705"/>
        <w:jc w:val="both"/>
        <w:rPr>
          <w:rFonts w:ascii="Arial" w:hAnsi="Arial" w:cs="Arial"/>
          <w:sz w:val="20"/>
          <w:szCs w:val="20"/>
        </w:rPr>
      </w:pPr>
      <w:r w:rsidRPr="00E04B82">
        <w:rPr>
          <w:rFonts w:ascii="Arial" w:hAnsi="Arial" w:cs="Arial"/>
          <w:sz w:val="20"/>
          <w:szCs w:val="20"/>
        </w:rPr>
        <w:t xml:space="preserve">– </w:t>
      </w:r>
      <w:r w:rsidR="00306A28" w:rsidRPr="00E04B82">
        <w:rPr>
          <w:rFonts w:ascii="Arial" w:hAnsi="Arial" w:cs="Arial"/>
          <w:sz w:val="20"/>
          <w:szCs w:val="20"/>
        </w:rPr>
        <w:t>dnem, kdy příjemce při prvním pokusu o doručení zásilku z jakýchkoli důvodů nepřevzal či odmítl zásilku převzít, a to i přesto, že se v místě doručení nezdržuje, pokud byla na zásilce uvedena adresa pro doručování dle tohoto článku smlouvy.</w:t>
      </w:r>
    </w:p>
    <w:p w:rsidR="00306A28" w:rsidRPr="00E04B82" w:rsidRDefault="000C31F4" w:rsidP="005B7746">
      <w:pPr>
        <w:ind w:firstLine="705"/>
        <w:jc w:val="both"/>
        <w:rPr>
          <w:rFonts w:ascii="Arial" w:hAnsi="Arial" w:cs="Arial"/>
          <w:sz w:val="20"/>
          <w:szCs w:val="20"/>
        </w:rPr>
      </w:pPr>
      <w:r w:rsidRPr="00E04B82">
        <w:rPr>
          <w:rFonts w:ascii="Arial" w:hAnsi="Arial" w:cs="Arial"/>
          <w:sz w:val="20"/>
          <w:szCs w:val="20"/>
        </w:rPr>
        <w:t xml:space="preserve">b) </w:t>
      </w:r>
      <w:r w:rsidR="00306A28" w:rsidRPr="00E04B82">
        <w:rPr>
          <w:rFonts w:ascii="Arial" w:hAnsi="Arial" w:cs="Arial"/>
          <w:sz w:val="20"/>
          <w:szCs w:val="20"/>
        </w:rPr>
        <w:t>při doručování poštou:</w:t>
      </w:r>
    </w:p>
    <w:p w:rsidR="00306A28" w:rsidRPr="00E04B82" w:rsidRDefault="00306A28" w:rsidP="005B7746">
      <w:pPr>
        <w:jc w:val="both"/>
        <w:rPr>
          <w:rFonts w:ascii="Arial" w:hAnsi="Arial" w:cs="Arial"/>
          <w:sz w:val="20"/>
          <w:szCs w:val="20"/>
        </w:rPr>
      </w:pPr>
      <w:r w:rsidRPr="00E04B82">
        <w:rPr>
          <w:rFonts w:ascii="Arial" w:hAnsi="Arial" w:cs="Arial"/>
          <w:sz w:val="20"/>
          <w:szCs w:val="20"/>
        </w:rPr>
        <w:tab/>
      </w:r>
      <w:r w:rsidR="000C31F4" w:rsidRPr="00E04B82">
        <w:rPr>
          <w:rFonts w:ascii="Arial" w:hAnsi="Arial" w:cs="Arial"/>
          <w:sz w:val="20"/>
          <w:szCs w:val="20"/>
        </w:rPr>
        <w:t xml:space="preserve">– </w:t>
      </w:r>
      <w:r w:rsidRPr="00E04B82">
        <w:rPr>
          <w:rFonts w:ascii="Arial" w:hAnsi="Arial" w:cs="Arial"/>
          <w:sz w:val="20"/>
          <w:szCs w:val="20"/>
        </w:rPr>
        <w:t xml:space="preserve">dnem předání listovní zásilky příjemci; </w:t>
      </w:r>
    </w:p>
    <w:p w:rsidR="00306A28" w:rsidRPr="00E04B82" w:rsidRDefault="000C31F4" w:rsidP="005B7746">
      <w:pPr>
        <w:ind w:left="708"/>
        <w:jc w:val="both"/>
        <w:rPr>
          <w:rFonts w:ascii="Arial" w:hAnsi="Arial" w:cs="Arial"/>
          <w:sz w:val="20"/>
          <w:szCs w:val="20"/>
        </w:rPr>
      </w:pPr>
      <w:r w:rsidRPr="00E04B82">
        <w:rPr>
          <w:rFonts w:ascii="Arial" w:hAnsi="Arial" w:cs="Arial"/>
          <w:sz w:val="20"/>
          <w:szCs w:val="20"/>
        </w:rPr>
        <w:lastRenderedPageBreak/>
        <w:t xml:space="preserve">– </w:t>
      </w:r>
      <w:r w:rsidR="00306A28" w:rsidRPr="00E04B82">
        <w:rPr>
          <w:rFonts w:ascii="Arial" w:hAnsi="Arial" w:cs="Arial"/>
          <w:sz w:val="20"/>
          <w:szCs w:val="20"/>
        </w:rPr>
        <w:t>dnem, kdy příjemce při prvním pokusu o doručení zásilku z jakýchkoli důvodů nepřevzal či odmítl zásilku převzít, a to i přesto, že se v místě doručení nezdržuje, pokud byla na zásilce uvedena adresa pro doručování dle tohoto článku smlouvy.</w:t>
      </w:r>
    </w:p>
    <w:p w:rsidR="00306A28" w:rsidRPr="0021425F" w:rsidRDefault="00306A28" w:rsidP="00702823">
      <w:pPr>
        <w:jc w:val="center"/>
        <w:rPr>
          <w:rFonts w:ascii="Arial" w:hAnsi="Arial" w:cs="Arial"/>
          <w:b/>
          <w:sz w:val="20"/>
          <w:szCs w:val="20"/>
        </w:rPr>
      </w:pPr>
      <w:r w:rsidRPr="0021425F">
        <w:rPr>
          <w:rFonts w:ascii="Arial" w:hAnsi="Arial" w:cs="Arial"/>
          <w:b/>
          <w:sz w:val="20"/>
          <w:szCs w:val="20"/>
        </w:rPr>
        <w:t>XIV. Pojištění</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14.1</w:t>
      </w:r>
      <w:r w:rsidRPr="00E04B82">
        <w:rPr>
          <w:rFonts w:ascii="Arial" w:hAnsi="Arial" w:cs="Arial"/>
          <w:sz w:val="20"/>
          <w:szCs w:val="20"/>
        </w:rPr>
        <w:tab/>
        <w:t xml:space="preserve">Zhotovitel prohlašuje, že je pojištěn pojistnou smlouvou pro případ pojistné události související s prováděním díla, a to zejména a minimálně v rozsahu:         </w:t>
      </w:r>
    </w:p>
    <w:p w:rsidR="00306A28" w:rsidRPr="00E04B82" w:rsidRDefault="000C31F4" w:rsidP="005B7746">
      <w:pPr>
        <w:ind w:left="705"/>
        <w:jc w:val="both"/>
        <w:rPr>
          <w:rFonts w:ascii="Arial" w:hAnsi="Arial" w:cs="Arial"/>
          <w:sz w:val="20"/>
          <w:szCs w:val="20"/>
        </w:rPr>
      </w:pPr>
      <w:r w:rsidRPr="00E04B82">
        <w:rPr>
          <w:rFonts w:ascii="Arial" w:hAnsi="Arial" w:cs="Arial"/>
          <w:sz w:val="20"/>
          <w:szCs w:val="20"/>
        </w:rPr>
        <w:t xml:space="preserve">a) </w:t>
      </w:r>
      <w:r w:rsidR="00306A28" w:rsidRPr="00E04B82">
        <w:rPr>
          <w:rFonts w:ascii="Arial" w:hAnsi="Arial" w:cs="Arial"/>
          <w:sz w:val="20"/>
          <w:szCs w:val="20"/>
        </w:rPr>
        <w:t xml:space="preserve">pojištění plnění (prací a dodávek) zhotovitele dle této smlouvy proti obvyklým rizikům jako jsou zejména krádež, živelná pohroma, poškození nebo zničení, a to jak na staveništi, tak i v místech, kde jsou jednotlivé věci a zařízení, které tvoří předmět díla, uskladněny či montovány, a to na hodnotu pojistné události minimálně ve výši ceny za provedení díla dle článku V. odst. 5.1 smlouvy; </w:t>
      </w:r>
    </w:p>
    <w:p w:rsidR="00306A28" w:rsidRPr="0021425F" w:rsidRDefault="00306A28" w:rsidP="00702823">
      <w:pPr>
        <w:jc w:val="center"/>
        <w:rPr>
          <w:rFonts w:ascii="Arial" w:hAnsi="Arial" w:cs="Arial"/>
          <w:b/>
          <w:sz w:val="20"/>
          <w:szCs w:val="20"/>
        </w:rPr>
      </w:pPr>
      <w:r w:rsidRPr="0021425F">
        <w:rPr>
          <w:rFonts w:ascii="Arial" w:hAnsi="Arial" w:cs="Arial"/>
          <w:b/>
          <w:sz w:val="20"/>
          <w:szCs w:val="20"/>
        </w:rPr>
        <w:t>XV. Oprávněné osoby</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15.1</w:t>
      </w:r>
      <w:r w:rsidRPr="00E04B82">
        <w:rPr>
          <w:rFonts w:ascii="Arial" w:hAnsi="Arial" w:cs="Arial"/>
          <w:sz w:val="20"/>
          <w:szCs w:val="20"/>
        </w:rPr>
        <w:tab/>
        <w:t xml:space="preserve">Jednání mezi smluvními stranami v rámci smlouvy, s výjimkou uzavírání dodatků ke smlouvě, budou probíhat prostřednictvím níže uvedených oprávněných osob. Uzavírat dodatky ke smlouvě mohou pouze oprávnění zástupci smluvních stran uvedení v záhlaví smlouvy, popř. osoby, které se stanou jejich nástupci. </w:t>
      </w:r>
    </w:p>
    <w:p w:rsidR="00306A28" w:rsidRPr="00E04B82" w:rsidRDefault="00306A28" w:rsidP="005B7746">
      <w:pPr>
        <w:jc w:val="both"/>
        <w:rPr>
          <w:rFonts w:ascii="Arial" w:hAnsi="Arial" w:cs="Arial"/>
          <w:sz w:val="20"/>
          <w:szCs w:val="20"/>
        </w:rPr>
      </w:pPr>
      <w:r w:rsidRPr="00E04B82">
        <w:rPr>
          <w:rFonts w:ascii="Arial" w:hAnsi="Arial" w:cs="Arial"/>
          <w:sz w:val="20"/>
          <w:szCs w:val="20"/>
        </w:rPr>
        <w:t>15.</w:t>
      </w:r>
      <w:r w:rsidR="005E19FB">
        <w:rPr>
          <w:rFonts w:ascii="Arial" w:hAnsi="Arial" w:cs="Arial"/>
          <w:sz w:val="20"/>
          <w:szCs w:val="20"/>
        </w:rPr>
        <w:t>2</w:t>
      </w:r>
      <w:r w:rsidRPr="00E04B82">
        <w:rPr>
          <w:rFonts w:ascii="Arial" w:hAnsi="Arial" w:cs="Arial"/>
          <w:sz w:val="20"/>
          <w:szCs w:val="20"/>
        </w:rPr>
        <w:tab/>
        <w:t>Oprávněné osoby objednatele ve věcech technických:</w:t>
      </w:r>
    </w:p>
    <w:p w:rsidR="00306A28" w:rsidRPr="00E04B82" w:rsidRDefault="000C31F4" w:rsidP="005B7746">
      <w:pPr>
        <w:ind w:firstLine="708"/>
        <w:jc w:val="both"/>
        <w:rPr>
          <w:rFonts w:ascii="Arial" w:hAnsi="Arial" w:cs="Arial"/>
          <w:sz w:val="20"/>
          <w:szCs w:val="20"/>
        </w:rPr>
      </w:pPr>
      <w:r w:rsidRPr="00E04B82">
        <w:rPr>
          <w:rFonts w:ascii="Arial" w:hAnsi="Arial" w:cs="Arial"/>
          <w:sz w:val="20"/>
          <w:szCs w:val="20"/>
        </w:rPr>
        <w:t xml:space="preserve">a) </w:t>
      </w:r>
      <w:r w:rsidR="00306A28" w:rsidRPr="00E04B82">
        <w:rPr>
          <w:rFonts w:ascii="Arial" w:hAnsi="Arial" w:cs="Arial"/>
          <w:sz w:val="20"/>
          <w:szCs w:val="20"/>
        </w:rPr>
        <w:t xml:space="preserve">Mgr. Jan Samec, ředitel galerie, e-mail:samec@galeriekvary.cz </w:t>
      </w:r>
    </w:p>
    <w:p w:rsidR="00306A28" w:rsidRPr="00E04B82" w:rsidRDefault="000C31F4" w:rsidP="005B7746">
      <w:pPr>
        <w:ind w:firstLine="708"/>
        <w:jc w:val="both"/>
        <w:rPr>
          <w:rFonts w:ascii="Arial" w:hAnsi="Arial" w:cs="Arial"/>
          <w:sz w:val="20"/>
          <w:szCs w:val="20"/>
        </w:rPr>
      </w:pPr>
      <w:r w:rsidRPr="00E04B82">
        <w:rPr>
          <w:rFonts w:ascii="Arial" w:hAnsi="Arial" w:cs="Arial"/>
          <w:sz w:val="20"/>
          <w:szCs w:val="20"/>
        </w:rPr>
        <w:t xml:space="preserve">b) </w:t>
      </w:r>
      <w:r w:rsidR="00306A28" w:rsidRPr="00E04B82">
        <w:rPr>
          <w:rFonts w:ascii="Arial" w:hAnsi="Arial" w:cs="Arial"/>
          <w:sz w:val="20"/>
          <w:szCs w:val="20"/>
        </w:rPr>
        <w:t xml:space="preserve">Marie Kubátová, zástupce ředitele, e-mail: kubatova@galeriekvary.cz  </w:t>
      </w:r>
    </w:p>
    <w:p w:rsidR="00306A28" w:rsidRPr="00E04B82" w:rsidRDefault="00306A28" w:rsidP="005B7746">
      <w:pPr>
        <w:jc w:val="both"/>
        <w:rPr>
          <w:rFonts w:ascii="Arial" w:hAnsi="Arial" w:cs="Arial"/>
          <w:sz w:val="20"/>
          <w:szCs w:val="20"/>
        </w:rPr>
      </w:pPr>
      <w:r w:rsidRPr="00E04B82">
        <w:rPr>
          <w:rFonts w:ascii="Arial" w:hAnsi="Arial" w:cs="Arial"/>
          <w:sz w:val="20"/>
          <w:szCs w:val="20"/>
        </w:rPr>
        <w:t>15.</w:t>
      </w:r>
      <w:r w:rsidR="005E19FB">
        <w:rPr>
          <w:rFonts w:ascii="Arial" w:hAnsi="Arial" w:cs="Arial"/>
          <w:sz w:val="20"/>
          <w:szCs w:val="20"/>
        </w:rPr>
        <w:t>3</w:t>
      </w:r>
      <w:r w:rsidRPr="00E04B82">
        <w:rPr>
          <w:rFonts w:ascii="Arial" w:hAnsi="Arial" w:cs="Arial"/>
          <w:sz w:val="20"/>
          <w:szCs w:val="20"/>
        </w:rPr>
        <w:tab/>
        <w:t>Oprávněné osoby objednatele se všeobecnou působností:</w:t>
      </w:r>
    </w:p>
    <w:p w:rsidR="00306A28" w:rsidRPr="00E04B82" w:rsidRDefault="000C31F4" w:rsidP="005B7746">
      <w:pPr>
        <w:ind w:firstLine="708"/>
        <w:jc w:val="both"/>
        <w:rPr>
          <w:rFonts w:ascii="Arial" w:hAnsi="Arial" w:cs="Arial"/>
          <w:sz w:val="20"/>
          <w:szCs w:val="20"/>
        </w:rPr>
      </w:pPr>
      <w:r w:rsidRPr="00E04B82">
        <w:rPr>
          <w:rFonts w:ascii="Arial" w:hAnsi="Arial" w:cs="Arial"/>
          <w:sz w:val="20"/>
          <w:szCs w:val="20"/>
        </w:rPr>
        <w:t xml:space="preserve">c) </w:t>
      </w:r>
      <w:r w:rsidR="00306A28" w:rsidRPr="00E04B82">
        <w:rPr>
          <w:rFonts w:ascii="Arial" w:hAnsi="Arial" w:cs="Arial"/>
          <w:sz w:val="20"/>
          <w:szCs w:val="20"/>
        </w:rPr>
        <w:t xml:space="preserve">Mgr. Jan Samec, ředitel galerie, e-mail:samec@galeriekvary.cz </w:t>
      </w:r>
    </w:p>
    <w:p w:rsidR="00306A28" w:rsidRPr="00E04B82" w:rsidRDefault="000C31F4" w:rsidP="005B7746">
      <w:pPr>
        <w:ind w:firstLine="708"/>
        <w:jc w:val="both"/>
        <w:rPr>
          <w:rFonts w:ascii="Arial" w:hAnsi="Arial" w:cs="Arial"/>
          <w:sz w:val="20"/>
          <w:szCs w:val="20"/>
        </w:rPr>
      </w:pPr>
      <w:r w:rsidRPr="00E04B82">
        <w:rPr>
          <w:rFonts w:ascii="Arial" w:hAnsi="Arial" w:cs="Arial"/>
          <w:sz w:val="20"/>
          <w:szCs w:val="20"/>
        </w:rPr>
        <w:t xml:space="preserve">d) </w:t>
      </w:r>
      <w:r w:rsidR="00306A28" w:rsidRPr="00E04B82">
        <w:rPr>
          <w:rFonts w:ascii="Arial" w:hAnsi="Arial" w:cs="Arial"/>
          <w:sz w:val="20"/>
          <w:szCs w:val="20"/>
        </w:rPr>
        <w:t xml:space="preserve">Marie Kubátová, zástupce ředitele, e-mail: kubatova@galeriekvary.cz  </w:t>
      </w:r>
    </w:p>
    <w:p w:rsidR="00306A28" w:rsidRPr="00E04B82" w:rsidRDefault="00306A28" w:rsidP="005B7746">
      <w:pPr>
        <w:jc w:val="both"/>
        <w:rPr>
          <w:rFonts w:ascii="Arial" w:hAnsi="Arial" w:cs="Arial"/>
          <w:sz w:val="20"/>
          <w:szCs w:val="20"/>
        </w:rPr>
      </w:pPr>
      <w:r w:rsidRPr="00E04B82">
        <w:rPr>
          <w:rFonts w:ascii="Arial" w:hAnsi="Arial" w:cs="Arial"/>
          <w:sz w:val="20"/>
          <w:szCs w:val="20"/>
        </w:rPr>
        <w:t>15.</w:t>
      </w:r>
      <w:r w:rsidR="005E19FB">
        <w:rPr>
          <w:rFonts w:ascii="Arial" w:hAnsi="Arial" w:cs="Arial"/>
          <w:sz w:val="20"/>
          <w:szCs w:val="20"/>
        </w:rPr>
        <w:t>4</w:t>
      </w:r>
      <w:r w:rsidRPr="00E04B82">
        <w:rPr>
          <w:rFonts w:ascii="Arial" w:hAnsi="Arial" w:cs="Arial"/>
          <w:sz w:val="20"/>
          <w:szCs w:val="20"/>
        </w:rPr>
        <w:tab/>
        <w:t>Oprávněné osoby zhotovitele:</w:t>
      </w:r>
    </w:p>
    <w:p w:rsidR="00306A28" w:rsidRPr="00E04B82" w:rsidRDefault="00306A28" w:rsidP="005B7746">
      <w:pPr>
        <w:ind w:firstLine="708"/>
        <w:jc w:val="both"/>
        <w:rPr>
          <w:rFonts w:ascii="Arial" w:hAnsi="Arial" w:cs="Arial"/>
          <w:sz w:val="20"/>
          <w:szCs w:val="20"/>
        </w:rPr>
      </w:pPr>
      <w:r w:rsidRPr="00E04B82">
        <w:rPr>
          <w:rFonts w:ascii="Arial" w:hAnsi="Arial" w:cs="Arial"/>
          <w:sz w:val="20"/>
          <w:szCs w:val="20"/>
        </w:rPr>
        <w:t>a)</w:t>
      </w:r>
      <w:r w:rsidR="000C31F4" w:rsidRPr="00E04B82">
        <w:rPr>
          <w:rFonts w:ascii="Arial" w:hAnsi="Arial" w:cs="Arial"/>
          <w:sz w:val="20"/>
          <w:szCs w:val="20"/>
        </w:rPr>
        <w:t xml:space="preserve"> Ing. Zdeněk Bláha, jednatel, e-mail: dilna@regal.cz</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15.</w:t>
      </w:r>
      <w:r w:rsidR="005E19FB">
        <w:rPr>
          <w:rFonts w:ascii="Arial" w:hAnsi="Arial" w:cs="Arial"/>
          <w:sz w:val="20"/>
          <w:szCs w:val="20"/>
        </w:rPr>
        <w:t>5</w:t>
      </w:r>
      <w:r w:rsidRPr="00E04B82">
        <w:rPr>
          <w:rFonts w:ascii="Arial" w:hAnsi="Arial" w:cs="Arial"/>
          <w:sz w:val="20"/>
          <w:szCs w:val="20"/>
        </w:rPr>
        <w:tab/>
        <w:t xml:space="preserve">Oprávněné osoby objednatele se všeobecnou působností mohou za objednatele jednat ve všech věcech v rámci této smlouvy. </w:t>
      </w:r>
    </w:p>
    <w:p w:rsidR="00306A28" w:rsidRPr="0021425F" w:rsidRDefault="00306A28" w:rsidP="00702823">
      <w:pPr>
        <w:jc w:val="center"/>
        <w:rPr>
          <w:rFonts w:ascii="Arial" w:hAnsi="Arial" w:cs="Arial"/>
          <w:b/>
          <w:sz w:val="20"/>
          <w:szCs w:val="20"/>
        </w:rPr>
      </w:pPr>
      <w:r w:rsidRPr="0021425F">
        <w:rPr>
          <w:rFonts w:ascii="Arial" w:hAnsi="Arial" w:cs="Arial"/>
          <w:b/>
          <w:sz w:val="20"/>
          <w:szCs w:val="20"/>
        </w:rPr>
        <w:t>XVI. Společná ustanovení</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16.1</w:t>
      </w:r>
      <w:r w:rsidRPr="00E04B82">
        <w:rPr>
          <w:rFonts w:ascii="Arial" w:hAnsi="Arial" w:cs="Arial"/>
          <w:sz w:val="20"/>
          <w:szCs w:val="20"/>
        </w:rPr>
        <w:tab/>
        <w:t>Obě smluvní strany se zavazují, že obchodní a technické informace, které jim byly svěřeny druhou smluvní stranou, nezpřístupní třetím osobám bez písemného souhlasu druhé strany a nepoužijí tyto informace k jiným účelům, než k plnění podmínek smlouvy. Tímto ujednáním není dotčena povinnost objednatele poskytovat informace v souladu se zákonem č. 106/1999 Sb., o svobodném přístupu k informacím, ani zveřejnit smlouvu v Registru smluv dle zákona č. 340/2015 Sb., o zvláštních podmínkách účinnosti některých smluv, uveřejňování těchto smluv a o registru smluv (zákon o registru smluv), ve znění pozdějších předpisů.</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16.2</w:t>
      </w:r>
      <w:r w:rsidRPr="00E04B82">
        <w:rPr>
          <w:rFonts w:ascii="Arial" w:hAnsi="Arial" w:cs="Arial"/>
          <w:sz w:val="20"/>
          <w:szCs w:val="20"/>
        </w:rPr>
        <w:tab/>
        <w:t>Nastanou-li u některé ze smluvních stran skutečnosti bránící řádnému plnění smlouvy, je povinna to ihned bez zbytečného odkladu oznámit straně druhé a vyvolat jednání pověřených zástupců obou smluvních stran.</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16.3</w:t>
      </w:r>
      <w:r w:rsidRPr="00E04B82">
        <w:rPr>
          <w:rFonts w:ascii="Arial" w:hAnsi="Arial" w:cs="Arial"/>
          <w:sz w:val="20"/>
          <w:szCs w:val="20"/>
        </w:rPr>
        <w:tab/>
        <w:t>Vlastnické právo k zhotovované věci, přechází na objednatele postupným zhotovováním díla.</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16.4</w:t>
      </w:r>
      <w:r w:rsidRPr="00E04B82">
        <w:rPr>
          <w:rFonts w:ascii="Arial" w:hAnsi="Arial" w:cs="Arial"/>
          <w:sz w:val="20"/>
          <w:szCs w:val="20"/>
        </w:rPr>
        <w:tab/>
        <w:t>Smluvní strany se zavazují, že budou chránit účetní záznamy dostatečným způsobem, aby se zabránilo jejich možnému zneužití (jak v případě zabezpečení příslušného počítačového programu, tak i pro fyzickou ochranu písemných záznamů).</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16.5</w:t>
      </w:r>
      <w:r w:rsidRPr="00E04B82">
        <w:rPr>
          <w:rFonts w:ascii="Arial" w:hAnsi="Arial" w:cs="Arial"/>
          <w:sz w:val="20"/>
          <w:szCs w:val="20"/>
        </w:rPr>
        <w:tab/>
        <w:t>Smluvní strany jsou povinny uchovávat odpovídajícím způsobem po dobu deseti (10) let od ukončení financování akce originál této smlouvy včetně jejích dodatků, veškeré účetní doklady a další dokumenty související s realizací díla.</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lastRenderedPageBreak/>
        <w:t>16.6</w:t>
      </w:r>
      <w:r w:rsidRPr="00E04B82">
        <w:rPr>
          <w:rFonts w:ascii="Arial" w:hAnsi="Arial" w:cs="Arial"/>
          <w:sz w:val="20"/>
          <w:szCs w:val="20"/>
        </w:rPr>
        <w:tab/>
        <w:t>Smluvní strany se dohodly, že v případě neplatnosti nebo neúčinnosti některého ustanovení smlouvy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16.7</w:t>
      </w:r>
      <w:r w:rsidRPr="00E04B82">
        <w:rPr>
          <w:rFonts w:ascii="Arial" w:hAnsi="Arial" w:cs="Arial"/>
          <w:sz w:val="20"/>
          <w:szCs w:val="20"/>
        </w:rPr>
        <w:tab/>
        <w:t>Veškeré platby mezi smluvními stranami uskutečněné na základě smlouvy budou probíhat bezhotovostně prostřednictvím účtů uvedených v záhlaví smlouvy, nevyplývá-li z některého ustanovení této smlouvy jinak.</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16.8</w:t>
      </w:r>
      <w:r w:rsidRPr="00E04B82">
        <w:rPr>
          <w:rFonts w:ascii="Arial" w:hAnsi="Arial" w:cs="Arial"/>
          <w:sz w:val="20"/>
          <w:szCs w:val="20"/>
        </w:rPr>
        <w:tab/>
        <w:t xml:space="preserve">Platba uskutečněná na základě smlouvy je považována za provedenou řádně a včas, pokud ke dni její splatnosti budou peněžní prostředky odepsány z účtu jedné smluvní strany ve prospěch účtu druhé smluvní strany. </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16.9</w:t>
      </w:r>
      <w:r w:rsidRPr="00E04B82">
        <w:rPr>
          <w:rFonts w:ascii="Arial" w:hAnsi="Arial" w:cs="Arial"/>
          <w:sz w:val="20"/>
          <w:szCs w:val="20"/>
        </w:rPr>
        <w:tab/>
        <w:t>V případě sporů souvisejících se smlouvou se smluvní strany vždy pokusí o smírné řešení. Nedojde-li k takovému řešení, rozhodne o sporu věcně a místně příslušný soud České republiky.</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16.10</w:t>
      </w:r>
      <w:r w:rsidRPr="00E04B82">
        <w:rPr>
          <w:rFonts w:ascii="Arial" w:hAnsi="Arial" w:cs="Arial"/>
          <w:sz w:val="20"/>
          <w:szCs w:val="20"/>
        </w:rPr>
        <w:tab/>
        <w:t>Smluvní strany smlouvy se dohodly, že právní vztahy založené touto smlouvou se budou řídit právním řádem České republiky.</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16.11</w:t>
      </w:r>
      <w:r w:rsidRPr="00E04B82">
        <w:rPr>
          <w:rFonts w:ascii="Arial" w:hAnsi="Arial" w:cs="Arial"/>
          <w:sz w:val="20"/>
          <w:szCs w:val="20"/>
        </w:rPr>
        <w:tab/>
        <w:t>Tuto smlouvu lze měnit, doplňovat a upřesňovat pouze oboustranně odsouhlasenými, písemnými a průběžně číslovanými dodatky, přičemž podpisy oprávněných zástupců obou smluvních stran musí být umístěny na jedné listině. Změna formy uzavírání dodatků musí být provedena formou písemného dodatku.</w:t>
      </w:r>
    </w:p>
    <w:p w:rsidR="00306A28" w:rsidRPr="00E04B82" w:rsidRDefault="00306A28" w:rsidP="005B7746">
      <w:pPr>
        <w:jc w:val="both"/>
        <w:rPr>
          <w:rFonts w:ascii="Arial" w:hAnsi="Arial" w:cs="Arial"/>
          <w:sz w:val="20"/>
          <w:szCs w:val="20"/>
        </w:rPr>
      </w:pPr>
      <w:r w:rsidRPr="00E04B82">
        <w:rPr>
          <w:rFonts w:ascii="Arial" w:hAnsi="Arial" w:cs="Arial"/>
          <w:sz w:val="20"/>
          <w:szCs w:val="20"/>
        </w:rPr>
        <w:t>16.12</w:t>
      </w:r>
      <w:r w:rsidRPr="00E04B82">
        <w:rPr>
          <w:rFonts w:ascii="Arial" w:hAnsi="Arial" w:cs="Arial"/>
          <w:sz w:val="20"/>
          <w:szCs w:val="20"/>
        </w:rPr>
        <w:tab/>
        <w:t>Objednatel nepřipouští odchylky od návrhu smlouvy.</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16.13</w:t>
      </w:r>
      <w:r w:rsidRPr="00E04B82">
        <w:rPr>
          <w:rFonts w:ascii="Arial" w:hAnsi="Arial" w:cs="Arial"/>
          <w:sz w:val="20"/>
          <w:szCs w:val="20"/>
        </w:rPr>
        <w:tab/>
        <w:t>Smluvní strany se ve smyslu ustanovení § 630 odst. 1 zákona č. 89/2012 Sb., občanský zákoník, dohodly, že promlčecí doby všech závazků ze smlouvy některému z účastníků se prodlužují na dobu patnácti let.</w:t>
      </w:r>
    </w:p>
    <w:p w:rsidR="00306A28" w:rsidRPr="0021425F" w:rsidRDefault="00306A28" w:rsidP="00702823">
      <w:pPr>
        <w:jc w:val="center"/>
        <w:rPr>
          <w:rFonts w:ascii="Arial" w:hAnsi="Arial" w:cs="Arial"/>
          <w:b/>
          <w:sz w:val="20"/>
          <w:szCs w:val="20"/>
        </w:rPr>
      </w:pPr>
      <w:r w:rsidRPr="0021425F">
        <w:rPr>
          <w:rFonts w:ascii="Arial" w:hAnsi="Arial" w:cs="Arial"/>
          <w:b/>
          <w:sz w:val="20"/>
          <w:szCs w:val="20"/>
        </w:rPr>
        <w:t>XVII. Závěrečná ustanovení</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17.1</w:t>
      </w:r>
      <w:r w:rsidRPr="00E04B82">
        <w:rPr>
          <w:rFonts w:ascii="Arial" w:hAnsi="Arial" w:cs="Arial"/>
          <w:sz w:val="20"/>
          <w:szCs w:val="20"/>
        </w:rPr>
        <w:tab/>
        <w:t>Tato smlouva obsahuje úplnou dohodu smluvních stran ve věci předmětu této smlouvy a nahrazuje veškeré ostatní písemné či ústní dohody učiněné ve věci předmětu této smlouvy.</w:t>
      </w:r>
    </w:p>
    <w:p w:rsidR="00306A28" w:rsidRPr="00E04B82" w:rsidRDefault="0021425F" w:rsidP="005B7746">
      <w:pPr>
        <w:ind w:left="705" w:hanging="705"/>
        <w:jc w:val="both"/>
        <w:rPr>
          <w:rFonts w:ascii="Arial" w:hAnsi="Arial" w:cs="Arial"/>
          <w:sz w:val="20"/>
          <w:szCs w:val="20"/>
        </w:rPr>
      </w:pPr>
      <w:r>
        <w:rPr>
          <w:rFonts w:ascii="Arial" w:hAnsi="Arial" w:cs="Arial"/>
          <w:sz w:val="20"/>
          <w:szCs w:val="20"/>
        </w:rPr>
        <w:t>17.2</w:t>
      </w:r>
      <w:r w:rsidR="00306A28" w:rsidRPr="00E04B82">
        <w:rPr>
          <w:rFonts w:ascii="Arial" w:hAnsi="Arial" w:cs="Arial"/>
          <w:sz w:val="20"/>
          <w:szCs w:val="20"/>
        </w:rPr>
        <w:tab/>
        <w:t>Smlouva je vyhotovena ve čtyřech stejnopisech, z nichž každá smluvní strana obdrží po dvou stejnopisech smlouvy. Každý stejnopis smlouvy má právní sílu originálu.</w:t>
      </w:r>
    </w:p>
    <w:p w:rsidR="00306A28" w:rsidRPr="00E04B82" w:rsidRDefault="0021425F" w:rsidP="005B7746">
      <w:pPr>
        <w:jc w:val="both"/>
        <w:rPr>
          <w:rFonts w:ascii="Arial" w:hAnsi="Arial" w:cs="Arial"/>
          <w:sz w:val="20"/>
          <w:szCs w:val="20"/>
        </w:rPr>
      </w:pPr>
      <w:r>
        <w:rPr>
          <w:rFonts w:ascii="Arial" w:hAnsi="Arial" w:cs="Arial"/>
          <w:sz w:val="20"/>
          <w:szCs w:val="20"/>
        </w:rPr>
        <w:t>17.3</w:t>
      </w:r>
      <w:r w:rsidR="00306A28" w:rsidRPr="00E04B82">
        <w:rPr>
          <w:rFonts w:ascii="Arial" w:hAnsi="Arial" w:cs="Arial"/>
          <w:sz w:val="20"/>
          <w:szCs w:val="20"/>
        </w:rPr>
        <w:tab/>
        <w:t xml:space="preserve"> Nedílnou součást této smlouvy tvoří tyto přílohy: </w:t>
      </w:r>
    </w:p>
    <w:p w:rsidR="00306A28" w:rsidRPr="00E04B82" w:rsidRDefault="00306A28" w:rsidP="005B7746">
      <w:pPr>
        <w:ind w:firstLine="708"/>
        <w:jc w:val="both"/>
        <w:rPr>
          <w:rFonts w:ascii="Arial" w:hAnsi="Arial" w:cs="Arial"/>
          <w:sz w:val="20"/>
          <w:szCs w:val="20"/>
        </w:rPr>
      </w:pPr>
      <w:r w:rsidRPr="00E04B82">
        <w:rPr>
          <w:rFonts w:ascii="Arial" w:hAnsi="Arial" w:cs="Arial"/>
          <w:sz w:val="20"/>
          <w:szCs w:val="20"/>
        </w:rPr>
        <w:t>Externí přílohy – uloženo u objednatele:</w:t>
      </w:r>
    </w:p>
    <w:p w:rsidR="00306A28" w:rsidRPr="00E04B82" w:rsidRDefault="000C31F4" w:rsidP="005B7746">
      <w:pPr>
        <w:ind w:left="1416" w:firstLine="708"/>
        <w:jc w:val="both"/>
        <w:rPr>
          <w:rFonts w:ascii="Arial" w:hAnsi="Arial" w:cs="Arial"/>
          <w:sz w:val="20"/>
          <w:szCs w:val="20"/>
        </w:rPr>
      </w:pPr>
      <w:r w:rsidRPr="00E04B82">
        <w:rPr>
          <w:rFonts w:ascii="Arial" w:hAnsi="Arial" w:cs="Arial"/>
          <w:sz w:val="20"/>
          <w:szCs w:val="20"/>
        </w:rPr>
        <w:t xml:space="preserve">– </w:t>
      </w:r>
      <w:r w:rsidR="00306A28" w:rsidRPr="00E04B82">
        <w:rPr>
          <w:rFonts w:ascii="Arial" w:hAnsi="Arial" w:cs="Arial"/>
          <w:sz w:val="20"/>
          <w:szCs w:val="20"/>
        </w:rPr>
        <w:t xml:space="preserve">Nabídka zhotovitele </w:t>
      </w:r>
    </w:p>
    <w:p w:rsidR="005E19FB" w:rsidRDefault="0021425F" w:rsidP="005B7746">
      <w:pPr>
        <w:ind w:left="705" w:hanging="705"/>
        <w:jc w:val="both"/>
        <w:rPr>
          <w:rFonts w:ascii="Arial" w:hAnsi="Arial" w:cs="Arial"/>
          <w:sz w:val="20"/>
          <w:szCs w:val="20"/>
        </w:rPr>
      </w:pPr>
      <w:r>
        <w:rPr>
          <w:rFonts w:ascii="Arial" w:hAnsi="Arial" w:cs="Arial"/>
          <w:sz w:val="20"/>
          <w:szCs w:val="20"/>
        </w:rPr>
        <w:t>17.4</w:t>
      </w:r>
      <w:r w:rsidR="00306A28" w:rsidRPr="00E04B82">
        <w:rPr>
          <w:rFonts w:ascii="Arial" w:hAnsi="Arial" w:cs="Arial"/>
          <w:sz w:val="20"/>
          <w:szCs w:val="20"/>
        </w:rPr>
        <w:tab/>
        <w:t>Smluvní strany se dohodly, že uveřejnění smlouvy v Registru smluv provede objednatel</w:t>
      </w:r>
      <w:r w:rsidR="005E19FB">
        <w:rPr>
          <w:rFonts w:ascii="Arial" w:hAnsi="Arial" w:cs="Arial"/>
          <w:sz w:val="20"/>
          <w:szCs w:val="20"/>
        </w:rPr>
        <w:t>.</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17.5</w:t>
      </w:r>
      <w:r w:rsidRPr="00E04B82">
        <w:rPr>
          <w:rFonts w:ascii="Arial" w:hAnsi="Arial" w:cs="Arial"/>
          <w:sz w:val="20"/>
          <w:szCs w:val="20"/>
        </w:rPr>
        <w:tab/>
        <w:t>Tato smlouva nabývá platnosti podpisem smluvních stran a účinnosti dnem uveřejnění v Registru smluv dle zákona č. 340/2015 Sb., o zvláštních podmínkách účinnosti některých smluv, uveřejňování těchto smluv a o registru smluv (zákon o registru smluv), ve znění pozdějších předpisů.</w:t>
      </w:r>
    </w:p>
    <w:p w:rsidR="003D356B" w:rsidRPr="005E19FB" w:rsidRDefault="00306A28" w:rsidP="005B7746">
      <w:pPr>
        <w:ind w:left="705" w:hanging="705"/>
        <w:jc w:val="both"/>
        <w:rPr>
          <w:rFonts w:ascii="Arial" w:hAnsi="Arial" w:cs="Arial"/>
          <w:sz w:val="20"/>
          <w:szCs w:val="20"/>
        </w:rPr>
      </w:pPr>
      <w:r w:rsidRPr="00E04B82">
        <w:rPr>
          <w:rFonts w:ascii="Arial" w:hAnsi="Arial" w:cs="Arial"/>
          <w:sz w:val="20"/>
          <w:szCs w:val="20"/>
        </w:rPr>
        <w:t>17.6</w:t>
      </w:r>
      <w:r w:rsidRPr="00E04B82">
        <w:rPr>
          <w:rFonts w:ascii="Arial" w:hAnsi="Arial" w:cs="Arial"/>
          <w:sz w:val="20"/>
          <w:szCs w:val="20"/>
        </w:rPr>
        <w:tab/>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rsidR="00902D9E" w:rsidRDefault="00902D9E" w:rsidP="005B7746">
      <w:pPr>
        <w:jc w:val="both"/>
        <w:rPr>
          <w:rFonts w:ascii="Arial" w:hAnsi="Arial" w:cs="Arial"/>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902D9E" w:rsidTr="000D074E">
        <w:tc>
          <w:tcPr>
            <w:tcW w:w="2500" w:type="pct"/>
          </w:tcPr>
          <w:p w:rsidR="00902D9E" w:rsidRDefault="00902D9E" w:rsidP="005B7746">
            <w:pPr>
              <w:jc w:val="both"/>
              <w:rPr>
                <w:rFonts w:ascii="Arial" w:hAnsi="Arial" w:cs="Arial"/>
              </w:rPr>
            </w:pPr>
            <w:r w:rsidRPr="00A63E6B">
              <w:rPr>
                <w:rFonts w:ascii="Arial" w:hAnsi="Arial" w:cs="Arial"/>
              </w:rPr>
              <w:t>V</w:t>
            </w:r>
            <w:r w:rsidR="00086919">
              <w:rPr>
                <w:rFonts w:ascii="Arial" w:hAnsi="Arial" w:cs="Arial"/>
              </w:rPr>
              <w:t xml:space="preserve"> Karlových Varech </w:t>
            </w:r>
            <w:r w:rsidRPr="00A63E6B">
              <w:rPr>
                <w:rFonts w:ascii="Arial" w:hAnsi="Arial" w:cs="Arial"/>
              </w:rPr>
              <w:t xml:space="preserve"> dne </w:t>
            </w:r>
            <w:r w:rsidR="00086919">
              <w:rPr>
                <w:rFonts w:ascii="Arial" w:hAnsi="Arial" w:cs="Arial"/>
              </w:rPr>
              <w:t xml:space="preserve"> </w:t>
            </w:r>
            <w:proofErr w:type="gramStart"/>
            <w:r w:rsidR="007725E4">
              <w:rPr>
                <w:rFonts w:ascii="Arial" w:hAnsi="Arial" w:cs="Arial"/>
              </w:rPr>
              <w:t>9.10.2024</w:t>
            </w:r>
            <w:proofErr w:type="gramEnd"/>
            <w:r w:rsidRPr="00A63E6B">
              <w:rPr>
                <w:rFonts w:ascii="Arial" w:hAnsi="Arial" w:cs="Arial"/>
              </w:rPr>
              <w:tab/>
            </w:r>
          </w:p>
        </w:tc>
        <w:tc>
          <w:tcPr>
            <w:tcW w:w="2500" w:type="pct"/>
          </w:tcPr>
          <w:p w:rsidR="00902D9E" w:rsidRPr="0021425F" w:rsidRDefault="00902D9E" w:rsidP="005B7746">
            <w:pPr>
              <w:jc w:val="both"/>
              <w:rPr>
                <w:rFonts w:ascii="Arial" w:hAnsi="Arial" w:cs="Arial"/>
              </w:rPr>
            </w:pPr>
            <w:r w:rsidRPr="0021425F">
              <w:rPr>
                <w:rFonts w:ascii="Arial" w:hAnsi="Arial" w:cs="Arial"/>
              </w:rPr>
              <w:t xml:space="preserve">Ve Vraném dne </w:t>
            </w:r>
            <w:r w:rsidR="007725E4">
              <w:rPr>
                <w:rFonts w:ascii="Arial" w:hAnsi="Arial" w:cs="Arial"/>
              </w:rPr>
              <w:t>9.10.2024</w:t>
            </w:r>
          </w:p>
        </w:tc>
      </w:tr>
      <w:tr w:rsidR="00902D9E" w:rsidTr="000D074E">
        <w:tc>
          <w:tcPr>
            <w:tcW w:w="2500" w:type="pct"/>
          </w:tcPr>
          <w:p w:rsidR="00902D9E" w:rsidRDefault="00902D9E" w:rsidP="005B7746">
            <w:pPr>
              <w:jc w:val="both"/>
              <w:rPr>
                <w:rFonts w:ascii="Arial" w:hAnsi="Arial" w:cs="Arial"/>
              </w:rPr>
            </w:pPr>
          </w:p>
          <w:p w:rsidR="00902D9E" w:rsidRDefault="00902D9E" w:rsidP="005B7746">
            <w:pPr>
              <w:jc w:val="both"/>
              <w:rPr>
                <w:rFonts w:ascii="Arial" w:hAnsi="Arial" w:cs="Arial"/>
              </w:rPr>
            </w:pPr>
          </w:p>
          <w:p w:rsidR="00902D9E" w:rsidRDefault="00902D9E" w:rsidP="005B7746">
            <w:pPr>
              <w:jc w:val="both"/>
              <w:rPr>
                <w:rFonts w:ascii="Arial" w:hAnsi="Arial" w:cs="Arial"/>
              </w:rPr>
            </w:pPr>
          </w:p>
          <w:p w:rsidR="00902D9E" w:rsidRDefault="00902D9E" w:rsidP="005B7746">
            <w:pPr>
              <w:jc w:val="both"/>
              <w:rPr>
                <w:rFonts w:ascii="Arial" w:hAnsi="Arial" w:cs="Arial"/>
              </w:rPr>
            </w:pPr>
          </w:p>
          <w:p w:rsidR="00902D9E" w:rsidRDefault="00902D9E" w:rsidP="005B7746">
            <w:pPr>
              <w:jc w:val="both"/>
              <w:rPr>
                <w:rFonts w:ascii="Arial" w:hAnsi="Arial" w:cs="Arial"/>
              </w:rPr>
            </w:pPr>
          </w:p>
          <w:p w:rsidR="00902D9E" w:rsidRDefault="00902D9E" w:rsidP="005B7746">
            <w:pPr>
              <w:jc w:val="both"/>
              <w:rPr>
                <w:rFonts w:ascii="Arial" w:hAnsi="Arial" w:cs="Arial"/>
              </w:rPr>
            </w:pPr>
          </w:p>
          <w:p w:rsidR="00902D9E" w:rsidRDefault="00902D9E" w:rsidP="005B7746">
            <w:pPr>
              <w:jc w:val="both"/>
              <w:rPr>
                <w:rFonts w:ascii="Arial" w:hAnsi="Arial" w:cs="Arial"/>
              </w:rPr>
            </w:pPr>
          </w:p>
          <w:p w:rsidR="00902D9E" w:rsidRDefault="00902D9E" w:rsidP="005B7746">
            <w:pPr>
              <w:jc w:val="both"/>
              <w:rPr>
                <w:rFonts w:ascii="Arial" w:hAnsi="Arial" w:cs="Arial"/>
              </w:rPr>
            </w:pPr>
          </w:p>
          <w:p w:rsidR="00902D9E" w:rsidRDefault="00902D9E" w:rsidP="005B7746">
            <w:pPr>
              <w:jc w:val="both"/>
              <w:rPr>
                <w:rFonts w:ascii="Arial" w:hAnsi="Arial" w:cs="Arial"/>
              </w:rPr>
            </w:pPr>
            <w:r w:rsidRPr="00A63E6B">
              <w:rPr>
                <w:rFonts w:ascii="Arial" w:hAnsi="Arial" w:cs="Arial"/>
              </w:rPr>
              <w:t>____________________________</w:t>
            </w:r>
            <w:r>
              <w:rPr>
                <w:rFonts w:ascii="Arial" w:hAnsi="Arial" w:cs="Arial"/>
              </w:rPr>
              <w:t>_______</w:t>
            </w:r>
            <w:r w:rsidR="000D074E">
              <w:rPr>
                <w:rFonts w:ascii="Arial" w:hAnsi="Arial" w:cs="Arial"/>
              </w:rPr>
              <w:t>_____</w:t>
            </w:r>
          </w:p>
        </w:tc>
        <w:tc>
          <w:tcPr>
            <w:tcW w:w="2500" w:type="pct"/>
          </w:tcPr>
          <w:p w:rsidR="00902D9E" w:rsidRDefault="00902D9E" w:rsidP="005B7746">
            <w:pPr>
              <w:jc w:val="both"/>
              <w:rPr>
                <w:rFonts w:ascii="Arial" w:hAnsi="Arial" w:cs="Arial"/>
              </w:rPr>
            </w:pPr>
          </w:p>
          <w:p w:rsidR="00902D9E" w:rsidRDefault="00902D9E" w:rsidP="005B7746">
            <w:pPr>
              <w:jc w:val="both"/>
              <w:rPr>
                <w:rFonts w:ascii="Arial" w:hAnsi="Arial" w:cs="Arial"/>
              </w:rPr>
            </w:pPr>
          </w:p>
          <w:p w:rsidR="00902D9E" w:rsidRDefault="00902D9E" w:rsidP="005B7746">
            <w:pPr>
              <w:jc w:val="both"/>
              <w:rPr>
                <w:rFonts w:ascii="Arial" w:hAnsi="Arial" w:cs="Arial"/>
              </w:rPr>
            </w:pPr>
          </w:p>
          <w:p w:rsidR="00902D9E" w:rsidRDefault="00902D9E" w:rsidP="005B7746">
            <w:pPr>
              <w:jc w:val="both"/>
              <w:rPr>
                <w:rFonts w:ascii="Arial" w:hAnsi="Arial" w:cs="Arial"/>
              </w:rPr>
            </w:pPr>
          </w:p>
          <w:p w:rsidR="00902D9E" w:rsidRDefault="00902D9E" w:rsidP="005B7746">
            <w:pPr>
              <w:jc w:val="both"/>
              <w:rPr>
                <w:rFonts w:ascii="Arial" w:hAnsi="Arial" w:cs="Arial"/>
              </w:rPr>
            </w:pPr>
          </w:p>
          <w:p w:rsidR="00902D9E" w:rsidRDefault="00902D9E" w:rsidP="005B7746">
            <w:pPr>
              <w:jc w:val="both"/>
              <w:rPr>
                <w:rFonts w:ascii="Arial" w:hAnsi="Arial" w:cs="Arial"/>
              </w:rPr>
            </w:pPr>
          </w:p>
          <w:p w:rsidR="00902D9E" w:rsidRDefault="00902D9E" w:rsidP="005B7746">
            <w:pPr>
              <w:jc w:val="both"/>
              <w:rPr>
                <w:rFonts w:ascii="Arial" w:hAnsi="Arial" w:cs="Arial"/>
              </w:rPr>
            </w:pPr>
          </w:p>
          <w:p w:rsidR="00902D9E" w:rsidRDefault="00902D9E" w:rsidP="005B7746">
            <w:pPr>
              <w:jc w:val="both"/>
              <w:rPr>
                <w:rFonts w:ascii="Arial" w:hAnsi="Arial" w:cs="Arial"/>
              </w:rPr>
            </w:pPr>
          </w:p>
          <w:p w:rsidR="00902D9E" w:rsidRDefault="000D074E" w:rsidP="005B7746">
            <w:pPr>
              <w:jc w:val="both"/>
              <w:rPr>
                <w:rFonts w:ascii="Arial" w:hAnsi="Arial" w:cs="Arial"/>
              </w:rPr>
            </w:pPr>
            <w:r>
              <w:rPr>
                <w:rFonts w:ascii="Arial" w:hAnsi="Arial" w:cs="Arial"/>
              </w:rPr>
              <w:t>_____</w:t>
            </w:r>
            <w:r w:rsidR="00902D9E" w:rsidRPr="00A63E6B">
              <w:rPr>
                <w:rFonts w:ascii="Arial" w:hAnsi="Arial" w:cs="Arial"/>
              </w:rPr>
              <w:t>____________________________</w:t>
            </w:r>
            <w:r w:rsidR="00902D9E">
              <w:rPr>
                <w:rFonts w:ascii="Arial" w:hAnsi="Arial" w:cs="Arial"/>
              </w:rPr>
              <w:t>_______</w:t>
            </w:r>
          </w:p>
        </w:tc>
      </w:tr>
      <w:tr w:rsidR="00902D9E" w:rsidTr="000D074E">
        <w:tc>
          <w:tcPr>
            <w:tcW w:w="2500" w:type="pct"/>
          </w:tcPr>
          <w:p w:rsidR="00902D9E" w:rsidRDefault="00902D9E" w:rsidP="005B7746">
            <w:pPr>
              <w:jc w:val="both"/>
              <w:rPr>
                <w:rFonts w:ascii="Arial" w:hAnsi="Arial" w:cs="Arial"/>
              </w:rPr>
            </w:pPr>
          </w:p>
          <w:p w:rsidR="00902D9E" w:rsidRDefault="00902D9E" w:rsidP="005B7746">
            <w:pPr>
              <w:jc w:val="both"/>
              <w:rPr>
                <w:rFonts w:ascii="Arial" w:hAnsi="Arial" w:cs="Arial"/>
              </w:rPr>
            </w:pPr>
            <w:r>
              <w:rPr>
                <w:rFonts w:ascii="Arial" w:hAnsi="Arial" w:cs="Arial"/>
              </w:rPr>
              <w:t>objednatel</w:t>
            </w:r>
          </w:p>
        </w:tc>
        <w:tc>
          <w:tcPr>
            <w:tcW w:w="2500" w:type="pct"/>
          </w:tcPr>
          <w:p w:rsidR="00902D9E" w:rsidRDefault="00902D9E" w:rsidP="005B7746">
            <w:pPr>
              <w:jc w:val="both"/>
              <w:rPr>
                <w:rFonts w:ascii="Arial" w:hAnsi="Arial" w:cs="Arial"/>
              </w:rPr>
            </w:pPr>
          </w:p>
          <w:p w:rsidR="00902D9E" w:rsidRDefault="00902D9E" w:rsidP="005B7746">
            <w:pPr>
              <w:jc w:val="both"/>
              <w:rPr>
                <w:rFonts w:ascii="Arial" w:hAnsi="Arial" w:cs="Arial"/>
              </w:rPr>
            </w:pPr>
            <w:r>
              <w:rPr>
                <w:rFonts w:ascii="Arial" w:hAnsi="Arial" w:cs="Arial"/>
              </w:rPr>
              <w:t>zhotovitel</w:t>
            </w:r>
          </w:p>
        </w:tc>
      </w:tr>
    </w:tbl>
    <w:p w:rsidR="00531686" w:rsidRDefault="00531686" w:rsidP="00531686">
      <w:pPr>
        <w:jc w:val="both"/>
        <w:rPr>
          <w:rFonts w:ascii="Arial" w:hAnsi="Arial" w:cs="Arial"/>
          <w:b/>
          <w:u w:val="single"/>
        </w:rPr>
      </w:pPr>
    </w:p>
    <w:p w:rsidR="00531686" w:rsidRPr="00531686" w:rsidRDefault="00531686" w:rsidP="00531686">
      <w:pPr>
        <w:jc w:val="both"/>
        <w:rPr>
          <w:rFonts w:ascii="Arial" w:hAnsi="Arial" w:cs="Arial"/>
          <w:b/>
          <w:u w:val="single"/>
        </w:rPr>
      </w:pPr>
      <w:bookmarkStart w:id="0" w:name="_GoBack"/>
      <w:bookmarkEnd w:id="0"/>
    </w:p>
    <w:p w:rsidR="00531686" w:rsidRPr="00531686" w:rsidRDefault="00531686" w:rsidP="00531686">
      <w:pPr>
        <w:jc w:val="both"/>
        <w:rPr>
          <w:rFonts w:ascii="Arial" w:hAnsi="Arial" w:cs="Arial"/>
          <w:b/>
          <w:u w:val="single"/>
        </w:rPr>
      </w:pPr>
      <w:r w:rsidRPr="00531686">
        <w:rPr>
          <w:rFonts w:ascii="Arial" w:hAnsi="Arial" w:cs="Arial"/>
          <w:b/>
          <w:u w:val="single"/>
        </w:rPr>
        <w:t>„Úložný systém Letohrádek Ostrov – 2. etapa“</w:t>
      </w:r>
    </w:p>
    <w:p w:rsidR="00531686" w:rsidRPr="00531686" w:rsidRDefault="00531686" w:rsidP="00531686">
      <w:pPr>
        <w:jc w:val="both"/>
        <w:rPr>
          <w:rFonts w:ascii="Arial" w:hAnsi="Arial" w:cs="Arial"/>
        </w:rPr>
      </w:pPr>
      <w:r w:rsidRPr="00531686">
        <w:rPr>
          <w:rFonts w:ascii="Arial" w:hAnsi="Arial" w:cs="Arial"/>
          <w:b/>
          <w:u w:val="single"/>
        </w:rPr>
        <w:t>Specifikace  - příloha SOD</w:t>
      </w:r>
      <w:r>
        <w:rPr>
          <w:rFonts w:ascii="Arial" w:hAnsi="Arial" w:cs="Arial"/>
          <w:b/>
          <w:u w:val="single"/>
        </w:rPr>
        <w:t xml:space="preserve"> č. 1</w:t>
      </w:r>
      <w:r w:rsidRPr="00531686">
        <w:rPr>
          <w:rFonts w:ascii="Arial" w:hAnsi="Arial" w:cs="Arial"/>
          <w:b/>
          <w:u w:val="single"/>
        </w:rPr>
        <w:t>:</w:t>
      </w:r>
    </w:p>
    <w:p w:rsidR="00531686" w:rsidRPr="00531686" w:rsidRDefault="00531686" w:rsidP="00531686">
      <w:pPr>
        <w:jc w:val="both"/>
        <w:rPr>
          <w:rFonts w:ascii="Arial" w:hAnsi="Arial" w:cs="Arial"/>
          <w:b/>
        </w:rPr>
      </w:pPr>
      <w:r w:rsidRPr="00531686">
        <w:rPr>
          <w:rFonts w:ascii="Arial" w:hAnsi="Arial" w:cs="Arial"/>
          <w:b/>
        </w:rPr>
        <w:t>Depozitář obrazů:</w:t>
      </w:r>
    </w:p>
    <w:p w:rsidR="00531686" w:rsidRPr="00531686" w:rsidRDefault="00531686" w:rsidP="00531686">
      <w:pPr>
        <w:jc w:val="both"/>
        <w:rPr>
          <w:rFonts w:ascii="Arial" w:hAnsi="Arial" w:cs="Arial"/>
        </w:rPr>
      </w:pPr>
      <w:r w:rsidRPr="00531686">
        <w:rPr>
          <w:rFonts w:ascii="Arial" w:hAnsi="Arial" w:cs="Arial"/>
        </w:rPr>
        <w:t xml:space="preserve">Všechny rošty vyrobeny z uzavřených ocelových profilů 40x40x2 mm a drátů průměr 6 mm, oka 100x100 mm včetně pojezdových a vodících drah.  </w:t>
      </w:r>
    </w:p>
    <w:p w:rsidR="00531686" w:rsidRPr="00531686" w:rsidRDefault="00531686" w:rsidP="00531686">
      <w:pPr>
        <w:numPr>
          <w:ilvl w:val="0"/>
          <w:numId w:val="1"/>
        </w:numPr>
        <w:jc w:val="both"/>
        <w:rPr>
          <w:rFonts w:ascii="Arial" w:hAnsi="Arial" w:cs="Arial"/>
        </w:rPr>
      </w:pPr>
      <w:r w:rsidRPr="00531686">
        <w:rPr>
          <w:rFonts w:ascii="Arial" w:hAnsi="Arial" w:cs="Arial"/>
        </w:rPr>
        <w:t>4 x Posuvné rošty na obrazy o rozměrech d. 2000 x v. 2500</w:t>
      </w:r>
      <w:r w:rsidRPr="00531686">
        <w:rPr>
          <w:rFonts w:ascii="Arial" w:hAnsi="Arial" w:cs="Arial"/>
          <w:lang w:val="x-none"/>
        </w:rPr>
        <w:t xml:space="preserve"> mm</w:t>
      </w:r>
      <w:r w:rsidRPr="00531686">
        <w:rPr>
          <w:rFonts w:ascii="Arial" w:hAnsi="Arial" w:cs="Arial"/>
        </w:rPr>
        <w:t xml:space="preserve"> </w:t>
      </w:r>
      <w:r w:rsidRPr="00531686">
        <w:rPr>
          <w:rFonts w:ascii="Arial" w:hAnsi="Arial" w:cs="Arial"/>
        </w:rPr>
        <w:tab/>
      </w:r>
      <w:r w:rsidRPr="00531686">
        <w:rPr>
          <w:rFonts w:ascii="Arial" w:hAnsi="Arial" w:cs="Arial"/>
        </w:rPr>
        <w:tab/>
      </w:r>
    </w:p>
    <w:p w:rsidR="00531686" w:rsidRPr="00531686" w:rsidRDefault="00531686" w:rsidP="00531686">
      <w:pPr>
        <w:jc w:val="both"/>
        <w:rPr>
          <w:rFonts w:ascii="Arial" w:hAnsi="Arial" w:cs="Arial"/>
        </w:rPr>
      </w:pPr>
      <w:r w:rsidRPr="00531686">
        <w:rPr>
          <w:rFonts w:ascii="Arial" w:hAnsi="Arial" w:cs="Arial"/>
        </w:rPr>
        <w:t>Nosná ocelová konstrukce včetně chemických kotev</w:t>
      </w:r>
    </w:p>
    <w:p w:rsidR="00531686" w:rsidRPr="00531686" w:rsidRDefault="00531686" w:rsidP="00531686">
      <w:pPr>
        <w:numPr>
          <w:ilvl w:val="0"/>
          <w:numId w:val="1"/>
        </w:numPr>
        <w:jc w:val="both"/>
        <w:rPr>
          <w:rFonts w:ascii="Arial" w:hAnsi="Arial" w:cs="Arial"/>
        </w:rPr>
      </w:pPr>
      <w:r w:rsidRPr="00531686">
        <w:rPr>
          <w:rFonts w:ascii="Arial" w:hAnsi="Arial" w:cs="Arial"/>
        </w:rPr>
        <w:t xml:space="preserve">   </w:t>
      </w:r>
      <w:r w:rsidRPr="00531686">
        <w:rPr>
          <w:rFonts w:ascii="Arial" w:hAnsi="Arial" w:cs="Arial"/>
        </w:rPr>
        <w:tab/>
        <w:t xml:space="preserve">2 x Pevný rošt na zeď d. 2000 x v. 2500 mm </w:t>
      </w:r>
    </w:p>
    <w:p w:rsidR="00531686" w:rsidRPr="00531686" w:rsidRDefault="00531686" w:rsidP="00531686">
      <w:pPr>
        <w:numPr>
          <w:ilvl w:val="0"/>
          <w:numId w:val="1"/>
        </w:numPr>
        <w:jc w:val="both"/>
        <w:rPr>
          <w:rFonts w:ascii="Arial" w:hAnsi="Arial" w:cs="Arial"/>
        </w:rPr>
      </w:pPr>
      <w:r w:rsidRPr="00531686">
        <w:rPr>
          <w:rFonts w:ascii="Arial" w:hAnsi="Arial" w:cs="Arial"/>
        </w:rPr>
        <w:t xml:space="preserve"> </w:t>
      </w:r>
      <w:r w:rsidRPr="00531686">
        <w:rPr>
          <w:rFonts w:ascii="Arial" w:hAnsi="Arial" w:cs="Arial"/>
        </w:rPr>
        <w:tab/>
        <w:t>1 x Pevný rošt na zeď d. 2800 x v. 2900 mm</w:t>
      </w:r>
    </w:p>
    <w:p w:rsidR="00531686" w:rsidRPr="00531686" w:rsidRDefault="00531686" w:rsidP="00531686">
      <w:pPr>
        <w:numPr>
          <w:ilvl w:val="0"/>
          <w:numId w:val="1"/>
        </w:numPr>
        <w:jc w:val="both"/>
        <w:rPr>
          <w:rFonts w:ascii="Arial" w:hAnsi="Arial" w:cs="Arial"/>
        </w:rPr>
      </w:pPr>
      <w:r w:rsidRPr="00531686">
        <w:rPr>
          <w:rFonts w:ascii="Arial" w:hAnsi="Arial" w:cs="Arial"/>
        </w:rPr>
        <w:t xml:space="preserve"> </w:t>
      </w:r>
      <w:r w:rsidRPr="00531686">
        <w:rPr>
          <w:rFonts w:ascii="Arial" w:hAnsi="Arial" w:cs="Arial"/>
        </w:rPr>
        <w:tab/>
        <w:t>1 ks Pevný rošt oboustranný na zadní část regálu d. 2300 x v. 2500 mm</w:t>
      </w:r>
    </w:p>
    <w:p w:rsidR="00531686" w:rsidRPr="00531686" w:rsidRDefault="00531686" w:rsidP="00531686">
      <w:pPr>
        <w:numPr>
          <w:ilvl w:val="0"/>
          <w:numId w:val="1"/>
        </w:numPr>
        <w:jc w:val="both"/>
        <w:rPr>
          <w:rFonts w:ascii="Arial" w:hAnsi="Arial" w:cs="Arial"/>
        </w:rPr>
      </w:pPr>
      <w:r w:rsidRPr="00531686">
        <w:rPr>
          <w:rFonts w:ascii="Arial" w:hAnsi="Arial" w:cs="Arial"/>
        </w:rPr>
        <w:t xml:space="preserve"> </w:t>
      </w:r>
      <w:r w:rsidRPr="00531686">
        <w:rPr>
          <w:rFonts w:ascii="Arial" w:hAnsi="Arial" w:cs="Arial"/>
        </w:rPr>
        <w:tab/>
        <w:t>30 x Nerezový háček d. 75 mm</w:t>
      </w:r>
      <w:r w:rsidRPr="00531686">
        <w:rPr>
          <w:rFonts w:ascii="Arial" w:hAnsi="Arial" w:cs="Arial"/>
        </w:rPr>
        <w:tab/>
      </w:r>
      <w:r w:rsidRPr="00531686">
        <w:rPr>
          <w:rFonts w:ascii="Arial" w:hAnsi="Arial" w:cs="Arial"/>
        </w:rPr>
        <w:tab/>
      </w:r>
      <w:r w:rsidRPr="00531686">
        <w:rPr>
          <w:rFonts w:ascii="Arial" w:hAnsi="Arial" w:cs="Arial"/>
        </w:rPr>
        <w:tab/>
      </w:r>
    </w:p>
    <w:p w:rsidR="00531686" w:rsidRPr="00531686" w:rsidRDefault="00531686" w:rsidP="00531686">
      <w:pPr>
        <w:numPr>
          <w:ilvl w:val="0"/>
          <w:numId w:val="1"/>
        </w:numPr>
        <w:jc w:val="both"/>
        <w:rPr>
          <w:rFonts w:ascii="Arial" w:hAnsi="Arial" w:cs="Arial"/>
          <w:b/>
        </w:rPr>
      </w:pPr>
      <w:r w:rsidRPr="00531686">
        <w:rPr>
          <w:rFonts w:ascii="Arial" w:hAnsi="Arial" w:cs="Arial"/>
        </w:rPr>
        <w:t xml:space="preserve">  </w:t>
      </w:r>
      <w:r w:rsidRPr="00531686">
        <w:rPr>
          <w:rFonts w:ascii="Arial" w:hAnsi="Arial" w:cs="Arial"/>
        </w:rPr>
        <w:tab/>
        <w:t>30 x Nerezový háček d. 115 mm</w:t>
      </w:r>
      <w:r w:rsidRPr="00531686">
        <w:rPr>
          <w:rFonts w:ascii="Arial" w:hAnsi="Arial" w:cs="Arial"/>
        </w:rPr>
        <w:tab/>
      </w:r>
      <w:r w:rsidRPr="00531686">
        <w:rPr>
          <w:rFonts w:ascii="Arial" w:hAnsi="Arial" w:cs="Arial"/>
        </w:rPr>
        <w:tab/>
      </w:r>
    </w:p>
    <w:p w:rsidR="00531686" w:rsidRPr="00531686" w:rsidRDefault="00531686" w:rsidP="00531686">
      <w:pPr>
        <w:numPr>
          <w:ilvl w:val="0"/>
          <w:numId w:val="1"/>
        </w:numPr>
        <w:jc w:val="both"/>
        <w:rPr>
          <w:rFonts w:ascii="Arial" w:hAnsi="Arial" w:cs="Arial"/>
          <w:b/>
        </w:rPr>
      </w:pPr>
      <w:r w:rsidRPr="00531686">
        <w:rPr>
          <w:rFonts w:ascii="Arial" w:hAnsi="Arial" w:cs="Arial"/>
          <w:b/>
        </w:rPr>
        <w:t xml:space="preserve"> </w:t>
      </w:r>
      <w:r w:rsidRPr="00531686">
        <w:rPr>
          <w:rFonts w:ascii="Arial" w:hAnsi="Arial" w:cs="Arial"/>
          <w:b/>
        </w:rPr>
        <w:tab/>
        <w:t>Úložný systém na obrazy o rozměrech d. 980 x hl. 700 x v. 2360 mm</w:t>
      </w:r>
    </w:p>
    <w:p w:rsidR="00531686" w:rsidRPr="00531686" w:rsidRDefault="00531686" w:rsidP="00531686">
      <w:pPr>
        <w:jc w:val="both"/>
        <w:rPr>
          <w:rFonts w:ascii="Arial" w:hAnsi="Arial" w:cs="Arial"/>
        </w:rPr>
      </w:pPr>
      <w:r w:rsidRPr="00531686">
        <w:rPr>
          <w:rFonts w:ascii="Arial" w:hAnsi="Arial" w:cs="Arial"/>
        </w:rPr>
        <w:t>- sokl v. 160 mm</w:t>
      </w:r>
    </w:p>
    <w:p w:rsidR="00531686" w:rsidRPr="00531686" w:rsidRDefault="00531686" w:rsidP="00531686">
      <w:pPr>
        <w:jc w:val="both"/>
        <w:rPr>
          <w:rFonts w:ascii="Arial" w:hAnsi="Arial" w:cs="Arial"/>
        </w:rPr>
      </w:pPr>
      <w:r w:rsidRPr="00531686">
        <w:rPr>
          <w:rFonts w:ascii="Arial" w:hAnsi="Arial" w:cs="Arial"/>
        </w:rPr>
        <w:t>- 1 x přestavitelná police</w:t>
      </w:r>
    </w:p>
    <w:p w:rsidR="00531686" w:rsidRPr="00531686" w:rsidRDefault="00531686" w:rsidP="00531686">
      <w:pPr>
        <w:jc w:val="both"/>
        <w:rPr>
          <w:rFonts w:ascii="Arial" w:hAnsi="Arial" w:cs="Arial"/>
        </w:rPr>
      </w:pPr>
      <w:r w:rsidRPr="00531686">
        <w:rPr>
          <w:rFonts w:ascii="Arial" w:hAnsi="Arial" w:cs="Arial"/>
        </w:rPr>
        <w:t>- boky + záda plný plech</w:t>
      </w:r>
    </w:p>
    <w:p w:rsidR="00531686" w:rsidRPr="00531686" w:rsidRDefault="00531686" w:rsidP="00531686">
      <w:pPr>
        <w:jc w:val="both"/>
        <w:rPr>
          <w:rFonts w:ascii="Arial" w:hAnsi="Arial" w:cs="Arial"/>
        </w:rPr>
      </w:pPr>
      <w:r w:rsidRPr="00531686">
        <w:rPr>
          <w:rFonts w:ascii="Arial" w:hAnsi="Arial" w:cs="Arial"/>
        </w:rPr>
        <w:t>- bez stropu</w:t>
      </w:r>
    </w:p>
    <w:p w:rsidR="00531686" w:rsidRPr="00531686" w:rsidRDefault="00531686" w:rsidP="00531686">
      <w:pPr>
        <w:numPr>
          <w:ilvl w:val="0"/>
          <w:numId w:val="2"/>
        </w:numPr>
        <w:jc w:val="both"/>
        <w:rPr>
          <w:rFonts w:ascii="Arial" w:hAnsi="Arial" w:cs="Arial"/>
          <w:b/>
        </w:rPr>
      </w:pPr>
      <w:r w:rsidRPr="00531686">
        <w:rPr>
          <w:rFonts w:ascii="Arial" w:hAnsi="Arial" w:cs="Arial"/>
          <w:b/>
        </w:rPr>
        <w:t xml:space="preserve"> </w:t>
      </w:r>
      <w:r w:rsidRPr="00531686">
        <w:rPr>
          <w:rFonts w:ascii="Arial" w:hAnsi="Arial" w:cs="Arial"/>
          <w:b/>
        </w:rPr>
        <w:tab/>
        <w:t>Skříň bez polic o rozměrech d. 960 x hl. 600 x v. 540 mm</w:t>
      </w:r>
    </w:p>
    <w:p w:rsidR="00531686" w:rsidRPr="00531686" w:rsidRDefault="00531686" w:rsidP="00531686">
      <w:pPr>
        <w:jc w:val="both"/>
        <w:rPr>
          <w:rFonts w:ascii="Arial" w:hAnsi="Arial" w:cs="Arial"/>
        </w:rPr>
      </w:pPr>
      <w:r w:rsidRPr="00531686">
        <w:rPr>
          <w:rFonts w:ascii="Arial" w:hAnsi="Arial" w:cs="Arial"/>
        </w:rPr>
        <w:t>- dvoukřídlé dveře</w:t>
      </w:r>
    </w:p>
    <w:p w:rsidR="00531686" w:rsidRPr="00531686" w:rsidRDefault="00531686" w:rsidP="00531686">
      <w:pPr>
        <w:jc w:val="both"/>
        <w:rPr>
          <w:rFonts w:ascii="Arial" w:hAnsi="Arial" w:cs="Arial"/>
        </w:rPr>
      </w:pPr>
      <w:r w:rsidRPr="00531686">
        <w:rPr>
          <w:rFonts w:ascii="Arial" w:hAnsi="Arial" w:cs="Arial"/>
        </w:rPr>
        <w:t>- uzamykatelná</w:t>
      </w:r>
    </w:p>
    <w:p w:rsidR="00531686" w:rsidRPr="00531686" w:rsidRDefault="00531686" w:rsidP="00531686">
      <w:pPr>
        <w:numPr>
          <w:ilvl w:val="0"/>
          <w:numId w:val="2"/>
        </w:numPr>
        <w:jc w:val="both"/>
        <w:rPr>
          <w:rFonts w:ascii="Arial" w:hAnsi="Arial" w:cs="Arial"/>
        </w:rPr>
      </w:pPr>
      <w:r w:rsidRPr="00531686">
        <w:rPr>
          <w:rFonts w:ascii="Arial" w:hAnsi="Arial" w:cs="Arial"/>
          <w:b/>
        </w:rPr>
        <w:t xml:space="preserve"> </w:t>
      </w:r>
      <w:r w:rsidRPr="00531686">
        <w:rPr>
          <w:rFonts w:ascii="Arial" w:hAnsi="Arial" w:cs="Arial"/>
          <w:b/>
        </w:rPr>
        <w:tab/>
        <w:t xml:space="preserve">Stacionární regál o rozměrech d. 840 x hl. 500 x v. 3700 mm </w:t>
      </w:r>
      <w:r w:rsidRPr="00531686">
        <w:rPr>
          <w:rFonts w:ascii="Arial" w:hAnsi="Arial" w:cs="Arial"/>
        </w:rPr>
        <w:t>(</w:t>
      </w:r>
      <w:proofErr w:type="gramStart"/>
      <w:r w:rsidRPr="00531686">
        <w:rPr>
          <w:rFonts w:ascii="Arial" w:hAnsi="Arial" w:cs="Arial"/>
        </w:rPr>
        <w:t>dle</w:t>
      </w:r>
      <w:proofErr w:type="gramEnd"/>
      <w:r w:rsidRPr="00531686">
        <w:rPr>
          <w:rFonts w:ascii="Arial" w:hAnsi="Arial" w:cs="Arial"/>
        </w:rPr>
        <w:t xml:space="preserve">       </w:t>
      </w:r>
    </w:p>
    <w:p w:rsidR="00531686" w:rsidRPr="00531686" w:rsidRDefault="00531686" w:rsidP="00531686">
      <w:pPr>
        <w:jc w:val="both"/>
        <w:rPr>
          <w:rFonts w:ascii="Arial" w:hAnsi="Arial" w:cs="Arial"/>
        </w:rPr>
      </w:pPr>
      <w:r w:rsidRPr="00531686">
        <w:rPr>
          <w:rFonts w:ascii="Arial" w:hAnsi="Arial" w:cs="Arial"/>
        </w:rPr>
        <w:t>zaslaného nákresu)</w:t>
      </w:r>
    </w:p>
    <w:p w:rsidR="00531686" w:rsidRPr="00531686" w:rsidRDefault="00531686" w:rsidP="00531686">
      <w:pPr>
        <w:jc w:val="both"/>
        <w:rPr>
          <w:rFonts w:ascii="Arial" w:hAnsi="Arial" w:cs="Arial"/>
        </w:rPr>
      </w:pPr>
      <w:r w:rsidRPr="00531686">
        <w:rPr>
          <w:rFonts w:ascii="Arial" w:hAnsi="Arial" w:cs="Arial"/>
        </w:rPr>
        <w:t>- 10 polic výškově přestavitelných + dno + strop</w:t>
      </w:r>
    </w:p>
    <w:p w:rsidR="00531686" w:rsidRPr="00531686" w:rsidRDefault="00531686" w:rsidP="00531686">
      <w:pPr>
        <w:jc w:val="both"/>
        <w:rPr>
          <w:rFonts w:ascii="Arial" w:hAnsi="Arial" w:cs="Arial"/>
        </w:rPr>
      </w:pPr>
      <w:r w:rsidRPr="00531686">
        <w:rPr>
          <w:rFonts w:ascii="Arial" w:hAnsi="Arial" w:cs="Arial"/>
        </w:rPr>
        <w:t>- 1 bok plný</w:t>
      </w:r>
      <w:r w:rsidRPr="00531686">
        <w:rPr>
          <w:rFonts w:ascii="Arial" w:hAnsi="Arial" w:cs="Arial"/>
        </w:rPr>
        <w:tab/>
      </w:r>
      <w:r w:rsidRPr="00531686">
        <w:rPr>
          <w:rFonts w:ascii="Arial" w:hAnsi="Arial" w:cs="Arial"/>
        </w:rPr>
        <w:tab/>
      </w:r>
      <w:r w:rsidRPr="00531686">
        <w:rPr>
          <w:rFonts w:ascii="Arial" w:hAnsi="Arial" w:cs="Arial"/>
        </w:rPr>
        <w:tab/>
      </w:r>
      <w:r w:rsidRPr="00531686">
        <w:rPr>
          <w:rFonts w:ascii="Arial" w:hAnsi="Arial" w:cs="Arial"/>
        </w:rPr>
        <w:tab/>
      </w:r>
      <w:r w:rsidRPr="00531686">
        <w:rPr>
          <w:rFonts w:ascii="Arial" w:hAnsi="Arial" w:cs="Arial"/>
        </w:rPr>
        <w:tab/>
      </w:r>
    </w:p>
    <w:p w:rsidR="00531686" w:rsidRPr="00531686" w:rsidRDefault="00531686" w:rsidP="00531686">
      <w:pPr>
        <w:numPr>
          <w:ilvl w:val="0"/>
          <w:numId w:val="2"/>
        </w:numPr>
        <w:jc w:val="both"/>
        <w:rPr>
          <w:rFonts w:ascii="Arial" w:hAnsi="Arial" w:cs="Arial"/>
        </w:rPr>
      </w:pPr>
      <w:r w:rsidRPr="00531686">
        <w:rPr>
          <w:rFonts w:ascii="Arial" w:hAnsi="Arial" w:cs="Arial"/>
          <w:b/>
        </w:rPr>
        <w:t>Zadní stěna „okap-koryto“ o rozměrech d. 5900 x hl. 300</w:t>
      </w:r>
      <w:r w:rsidRPr="00531686">
        <w:rPr>
          <w:rFonts w:ascii="Arial" w:hAnsi="Arial" w:cs="Arial"/>
        </w:rPr>
        <w:tab/>
      </w:r>
      <w:r w:rsidRPr="00531686">
        <w:rPr>
          <w:rFonts w:ascii="Arial" w:hAnsi="Arial" w:cs="Arial"/>
        </w:rPr>
        <w:tab/>
      </w:r>
      <w:r w:rsidRPr="00531686">
        <w:rPr>
          <w:rFonts w:ascii="Arial" w:hAnsi="Arial" w:cs="Arial"/>
        </w:rPr>
        <w:tab/>
      </w:r>
      <w:r w:rsidRPr="00531686">
        <w:rPr>
          <w:rFonts w:ascii="Arial" w:hAnsi="Arial" w:cs="Arial"/>
        </w:rPr>
        <w:tab/>
      </w:r>
      <w:r w:rsidRPr="00531686">
        <w:rPr>
          <w:rFonts w:ascii="Arial" w:hAnsi="Arial" w:cs="Arial"/>
        </w:rPr>
        <w:tab/>
      </w:r>
      <w:r w:rsidRPr="00531686">
        <w:rPr>
          <w:rFonts w:ascii="Arial" w:hAnsi="Arial" w:cs="Arial"/>
        </w:rPr>
        <w:tab/>
      </w:r>
    </w:p>
    <w:p w:rsidR="00531686" w:rsidRPr="00531686" w:rsidRDefault="00531686" w:rsidP="00531686">
      <w:pPr>
        <w:numPr>
          <w:ilvl w:val="0"/>
          <w:numId w:val="2"/>
        </w:numPr>
        <w:jc w:val="both"/>
        <w:rPr>
          <w:rFonts w:ascii="Arial" w:hAnsi="Arial" w:cs="Arial"/>
          <w:b/>
        </w:rPr>
      </w:pPr>
      <w:r w:rsidRPr="00531686">
        <w:rPr>
          <w:rFonts w:ascii="Arial" w:hAnsi="Arial" w:cs="Arial"/>
          <w:b/>
        </w:rPr>
        <w:lastRenderedPageBreak/>
        <w:t>Boční stěna „odtoková roura“  - d. 6800 mm</w:t>
      </w:r>
      <w:r w:rsidRPr="00531686">
        <w:rPr>
          <w:rFonts w:ascii="Arial" w:hAnsi="Arial" w:cs="Arial"/>
        </w:rPr>
        <w:tab/>
      </w:r>
      <w:r w:rsidRPr="00531686">
        <w:rPr>
          <w:rFonts w:ascii="Arial" w:hAnsi="Arial" w:cs="Arial"/>
        </w:rPr>
        <w:tab/>
      </w:r>
      <w:r w:rsidRPr="00531686">
        <w:rPr>
          <w:rFonts w:ascii="Arial" w:hAnsi="Arial" w:cs="Arial"/>
        </w:rPr>
        <w:tab/>
      </w:r>
      <w:r w:rsidRPr="00531686">
        <w:rPr>
          <w:rFonts w:ascii="Arial" w:hAnsi="Arial" w:cs="Arial"/>
        </w:rPr>
        <w:tab/>
      </w:r>
      <w:r w:rsidRPr="00531686">
        <w:rPr>
          <w:rFonts w:ascii="Arial" w:hAnsi="Arial" w:cs="Arial"/>
        </w:rPr>
        <w:tab/>
      </w:r>
      <w:r w:rsidRPr="00531686">
        <w:rPr>
          <w:rFonts w:ascii="Arial" w:hAnsi="Arial" w:cs="Arial"/>
        </w:rPr>
        <w:tab/>
      </w:r>
    </w:p>
    <w:p w:rsidR="00531686" w:rsidRPr="00531686" w:rsidRDefault="00531686" w:rsidP="00531686">
      <w:pPr>
        <w:numPr>
          <w:ilvl w:val="0"/>
          <w:numId w:val="2"/>
        </w:numPr>
        <w:jc w:val="both"/>
        <w:rPr>
          <w:rFonts w:ascii="Arial" w:hAnsi="Arial" w:cs="Arial"/>
          <w:b/>
        </w:rPr>
      </w:pPr>
      <w:r w:rsidRPr="00531686">
        <w:rPr>
          <w:rFonts w:ascii="Arial" w:hAnsi="Arial" w:cs="Arial"/>
          <w:b/>
        </w:rPr>
        <w:t xml:space="preserve">Nájezd o rozměrech d. 1200 x hl. 1000 x v. 140 mm </w:t>
      </w:r>
      <w:r w:rsidRPr="00531686">
        <w:rPr>
          <w:rFonts w:ascii="Arial" w:hAnsi="Arial" w:cs="Arial"/>
        </w:rPr>
        <w:t>- nosnost 250-300 kg</w:t>
      </w:r>
      <w:r>
        <w:rPr>
          <w:rFonts w:ascii="Arial" w:hAnsi="Arial" w:cs="Arial"/>
        </w:rPr>
        <w:tab/>
      </w:r>
      <w:r>
        <w:rPr>
          <w:rFonts w:ascii="Arial" w:hAnsi="Arial" w:cs="Arial"/>
        </w:rPr>
        <w:tab/>
      </w:r>
      <w:r w:rsidRPr="00531686">
        <w:rPr>
          <w:rFonts w:ascii="Arial" w:hAnsi="Arial" w:cs="Arial"/>
        </w:rPr>
        <w:tab/>
      </w:r>
    </w:p>
    <w:p w:rsidR="00531686" w:rsidRPr="00531686" w:rsidRDefault="00531686" w:rsidP="00531686">
      <w:pPr>
        <w:jc w:val="both"/>
        <w:rPr>
          <w:rFonts w:ascii="Arial" w:hAnsi="Arial" w:cs="Arial"/>
          <w:b/>
        </w:rPr>
      </w:pPr>
      <w:r w:rsidRPr="00531686">
        <w:rPr>
          <w:rFonts w:ascii="Arial" w:hAnsi="Arial" w:cs="Arial"/>
          <w:b/>
        </w:rPr>
        <w:t>Povrchová úprava:</w:t>
      </w:r>
    </w:p>
    <w:p w:rsidR="00531686" w:rsidRPr="00531686" w:rsidRDefault="00531686" w:rsidP="00531686">
      <w:pPr>
        <w:jc w:val="both"/>
        <w:rPr>
          <w:rFonts w:ascii="Arial" w:hAnsi="Arial" w:cs="Arial"/>
        </w:rPr>
      </w:pPr>
      <w:r w:rsidRPr="00531686">
        <w:rPr>
          <w:rFonts w:ascii="Arial" w:hAnsi="Arial" w:cs="Arial"/>
        </w:rPr>
        <w:t>-</w:t>
      </w:r>
      <w:r w:rsidRPr="00531686">
        <w:rPr>
          <w:rFonts w:ascii="Arial" w:hAnsi="Arial" w:cs="Arial"/>
        </w:rPr>
        <w:tab/>
        <w:t xml:space="preserve">nástřik práškovou vypalovací barvou </w:t>
      </w:r>
      <w:proofErr w:type="spellStart"/>
      <w:r w:rsidRPr="00531686">
        <w:rPr>
          <w:rFonts w:ascii="Arial" w:hAnsi="Arial" w:cs="Arial"/>
        </w:rPr>
        <w:t>komaxit</w:t>
      </w:r>
      <w:proofErr w:type="spellEnd"/>
      <w:r w:rsidRPr="00531686">
        <w:rPr>
          <w:rFonts w:ascii="Arial" w:hAnsi="Arial" w:cs="Arial"/>
        </w:rPr>
        <w:t xml:space="preserve"> – světle šedý RAL 7035.</w:t>
      </w:r>
    </w:p>
    <w:p w:rsidR="00902D9E" w:rsidRPr="00A63E6B" w:rsidRDefault="00902D9E" w:rsidP="005B7746">
      <w:pPr>
        <w:jc w:val="both"/>
        <w:rPr>
          <w:rFonts w:ascii="Arial" w:hAnsi="Arial" w:cs="Arial"/>
        </w:rPr>
      </w:pPr>
    </w:p>
    <w:sectPr w:rsidR="00902D9E" w:rsidRPr="00A63E6B" w:rsidSect="009A5003">
      <w:headerReference w:type="default" r:id="rId8"/>
      <w:pgSz w:w="11906" w:h="16838"/>
      <w:pgMar w:top="720" w:right="720" w:bottom="720" w:left="720"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F6B" w:rsidRDefault="00FE7F6B" w:rsidP="00233814">
      <w:pPr>
        <w:spacing w:after="0" w:line="240" w:lineRule="auto"/>
      </w:pPr>
      <w:r>
        <w:separator/>
      </w:r>
    </w:p>
  </w:endnote>
  <w:endnote w:type="continuationSeparator" w:id="0">
    <w:p w:rsidR="00FE7F6B" w:rsidRDefault="00FE7F6B" w:rsidP="00233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F6B" w:rsidRDefault="00FE7F6B" w:rsidP="00233814">
      <w:pPr>
        <w:spacing w:after="0" w:line="240" w:lineRule="auto"/>
      </w:pPr>
      <w:r>
        <w:separator/>
      </w:r>
    </w:p>
  </w:footnote>
  <w:footnote w:type="continuationSeparator" w:id="0">
    <w:p w:rsidR="00FE7F6B" w:rsidRDefault="00FE7F6B" w:rsidP="002338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814" w:rsidRDefault="00086919" w:rsidP="001062A9">
    <w:pPr>
      <w:pBdr>
        <w:bottom w:val="single" w:sz="6" w:space="1" w:color="auto"/>
      </w:pBdr>
      <w:spacing w:after="0"/>
      <w:jc w:val="center"/>
      <w:rPr>
        <w:rFonts w:ascii="Arial" w:hAnsi="Arial" w:cs="Arial"/>
        <w:sz w:val="16"/>
      </w:rPr>
    </w:pPr>
    <w:r>
      <w:rPr>
        <w:rFonts w:ascii="Arial" w:hAnsi="Arial" w:cs="Arial"/>
        <w:sz w:val="16"/>
      </w:rPr>
      <w:t>V</w:t>
    </w:r>
    <w:r w:rsidR="00233814" w:rsidRPr="00902D9E">
      <w:rPr>
        <w:rFonts w:ascii="Arial" w:hAnsi="Arial" w:cs="Arial"/>
        <w:sz w:val="16"/>
      </w:rPr>
      <w:t>eřejná zakázka malého rozsahu – „</w:t>
    </w:r>
    <w:r w:rsidR="007578C2">
      <w:rPr>
        <w:rFonts w:ascii="Arial" w:hAnsi="Arial" w:cs="Arial"/>
        <w:sz w:val="16"/>
      </w:rPr>
      <w:t>Úložný systém Letohrádek Ostrov – 2. etapa</w:t>
    </w:r>
    <w:r w:rsidR="00233814" w:rsidRPr="00902D9E">
      <w:rPr>
        <w:rFonts w:ascii="Arial" w:hAnsi="Arial" w:cs="Arial"/>
        <w:sz w:val="16"/>
      </w:rPr>
      <w:t>“</w:t>
    </w:r>
  </w:p>
  <w:p w:rsidR="001062A9" w:rsidRPr="001062A9" w:rsidRDefault="001062A9" w:rsidP="001062A9">
    <w:pPr>
      <w:pBdr>
        <w:bottom w:val="single" w:sz="6" w:space="1" w:color="auto"/>
      </w:pBdr>
      <w:jc w:val="center"/>
      <w:rPr>
        <w:rFonts w:ascii="Arial" w:hAnsi="Arial" w:cs="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F2B06"/>
    <w:multiLevelType w:val="hybridMultilevel"/>
    <w:tmpl w:val="77509328"/>
    <w:lvl w:ilvl="0" w:tplc="04050009">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F4550C7"/>
    <w:multiLevelType w:val="hybridMultilevel"/>
    <w:tmpl w:val="6554ADA4"/>
    <w:lvl w:ilvl="0" w:tplc="04050009">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28"/>
    <w:rsid w:val="00086919"/>
    <w:rsid w:val="000B019E"/>
    <w:rsid w:val="000B33FF"/>
    <w:rsid w:val="000C31F4"/>
    <w:rsid w:val="000D074E"/>
    <w:rsid w:val="000D0EF5"/>
    <w:rsid w:val="000F6516"/>
    <w:rsid w:val="001062A9"/>
    <w:rsid w:val="001D047C"/>
    <w:rsid w:val="001D756C"/>
    <w:rsid w:val="0021425F"/>
    <w:rsid w:val="00233814"/>
    <w:rsid w:val="002A0B91"/>
    <w:rsid w:val="00306A28"/>
    <w:rsid w:val="003239BC"/>
    <w:rsid w:val="0038790E"/>
    <w:rsid w:val="003D356B"/>
    <w:rsid w:val="004E606C"/>
    <w:rsid w:val="005030B3"/>
    <w:rsid w:val="00531686"/>
    <w:rsid w:val="005577E8"/>
    <w:rsid w:val="005A3EFA"/>
    <w:rsid w:val="005B7746"/>
    <w:rsid w:val="005E19FB"/>
    <w:rsid w:val="00642250"/>
    <w:rsid w:val="006F1CB6"/>
    <w:rsid w:val="00702823"/>
    <w:rsid w:val="007578C2"/>
    <w:rsid w:val="007725E4"/>
    <w:rsid w:val="007E6CE3"/>
    <w:rsid w:val="00902D9E"/>
    <w:rsid w:val="00911789"/>
    <w:rsid w:val="00965FE6"/>
    <w:rsid w:val="009A5003"/>
    <w:rsid w:val="009F48D0"/>
    <w:rsid w:val="00A63E6B"/>
    <w:rsid w:val="00AB1466"/>
    <w:rsid w:val="00BF3791"/>
    <w:rsid w:val="00CE369F"/>
    <w:rsid w:val="00D274A7"/>
    <w:rsid w:val="00D46119"/>
    <w:rsid w:val="00D91499"/>
    <w:rsid w:val="00DA770D"/>
    <w:rsid w:val="00DB2439"/>
    <w:rsid w:val="00E04B82"/>
    <w:rsid w:val="00E14D8A"/>
    <w:rsid w:val="00EB717B"/>
    <w:rsid w:val="00FE7F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902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23381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33814"/>
  </w:style>
  <w:style w:type="paragraph" w:styleId="Zpat">
    <w:name w:val="footer"/>
    <w:basedOn w:val="Normln"/>
    <w:link w:val="ZpatChar"/>
    <w:uiPriority w:val="99"/>
    <w:unhideWhenUsed/>
    <w:rsid w:val="00233814"/>
    <w:pPr>
      <w:tabs>
        <w:tab w:val="center" w:pos="4536"/>
        <w:tab w:val="right" w:pos="9072"/>
      </w:tabs>
      <w:spacing w:after="0" w:line="240" w:lineRule="auto"/>
    </w:pPr>
  </w:style>
  <w:style w:type="character" w:customStyle="1" w:styleId="ZpatChar">
    <w:name w:val="Zápatí Char"/>
    <w:basedOn w:val="Standardnpsmoodstavce"/>
    <w:link w:val="Zpat"/>
    <w:uiPriority w:val="99"/>
    <w:rsid w:val="00233814"/>
  </w:style>
  <w:style w:type="paragraph" w:styleId="Textbubliny">
    <w:name w:val="Balloon Text"/>
    <w:basedOn w:val="Normln"/>
    <w:link w:val="TextbublinyChar"/>
    <w:uiPriority w:val="99"/>
    <w:semiHidden/>
    <w:unhideWhenUsed/>
    <w:rsid w:val="0008691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869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902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23381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33814"/>
  </w:style>
  <w:style w:type="paragraph" w:styleId="Zpat">
    <w:name w:val="footer"/>
    <w:basedOn w:val="Normln"/>
    <w:link w:val="ZpatChar"/>
    <w:uiPriority w:val="99"/>
    <w:unhideWhenUsed/>
    <w:rsid w:val="00233814"/>
    <w:pPr>
      <w:tabs>
        <w:tab w:val="center" w:pos="4536"/>
        <w:tab w:val="right" w:pos="9072"/>
      </w:tabs>
      <w:spacing w:after="0" w:line="240" w:lineRule="auto"/>
    </w:pPr>
  </w:style>
  <w:style w:type="character" w:customStyle="1" w:styleId="ZpatChar">
    <w:name w:val="Zápatí Char"/>
    <w:basedOn w:val="Standardnpsmoodstavce"/>
    <w:link w:val="Zpat"/>
    <w:uiPriority w:val="99"/>
    <w:rsid w:val="00233814"/>
  </w:style>
  <w:style w:type="paragraph" w:styleId="Textbubliny">
    <w:name w:val="Balloon Text"/>
    <w:basedOn w:val="Normln"/>
    <w:link w:val="TextbublinyChar"/>
    <w:uiPriority w:val="99"/>
    <w:semiHidden/>
    <w:unhideWhenUsed/>
    <w:rsid w:val="0008691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869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12</Pages>
  <Words>4987</Words>
  <Characters>29425</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Uživatel</cp:lastModifiedBy>
  <cp:revision>9</cp:revision>
  <cp:lastPrinted>2024-12-09T09:04:00Z</cp:lastPrinted>
  <dcterms:created xsi:type="dcterms:W3CDTF">2024-10-02T14:22:00Z</dcterms:created>
  <dcterms:modified xsi:type="dcterms:W3CDTF">2024-12-09T09:07:00Z</dcterms:modified>
</cp:coreProperties>
</file>