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469516" w14:textId="77777777" w:rsidR="007A364D" w:rsidRPr="00C90DF5" w:rsidRDefault="007A364D" w:rsidP="007A364D">
      <w:pPr>
        <w:jc w:val="center"/>
      </w:pPr>
    </w:p>
    <w:p w14:paraId="47D25930" w14:textId="77777777" w:rsidR="007A364D" w:rsidRDefault="007A364D" w:rsidP="007A364D"/>
    <w:p w14:paraId="6BB46B5D" w14:textId="77777777" w:rsidR="002A45B4" w:rsidRPr="00C90DF5" w:rsidRDefault="002A45B4" w:rsidP="007A364D"/>
    <w:p w14:paraId="0387C254" w14:textId="77777777" w:rsidR="007A364D" w:rsidRPr="00C90DF5" w:rsidRDefault="007A364D" w:rsidP="007A364D">
      <w:pPr>
        <w:pStyle w:val="Nadpis1"/>
        <w:jc w:val="center"/>
        <w:rPr>
          <w:rFonts w:ascii="Times New Roman" w:hAnsi="Times New Roman" w:cs="Times New Roman"/>
          <w:color w:val="000000"/>
          <w:sz w:val="28"/>
        </w:rPr>
      </w:pPr>
      <w:r w:rsidRPr="00C90DF5">
        <w:rPr>
          <w:rFonts w:ascii="Times New Roman" w:hAnsi="Times New Roman" w:cs="Times New Roman"/>
          <w:color w:val="000000"/>
          <w:sz w:val="28"/>
        </w:rPr>
        <w:t xml:space="preserve">Kupní Smlouva </w:t>
      </w:r>
    </w:p>
    <w:p w14:paraId="0A36C797" w14:textId="77777777" w:rsidR="002A45B4" w:rsidRDefault="002A45B4" w:rsidP="007A364D">
      <w:pPr>
        <w:jc w:val="center"/>
        <w:rPr>
          <w:color w:val="000000"/>
        </w:rPr>
      </w:pPr>
    </w:p>
    <w:p w14:paraId="7293B2BC" w14:textId="77777777" w:rsidR="007A364D" w:rsidRPr="00C90DF5" w:rsidRDefault="007A364D" w:rsidP="007A364D">
      <w:pPr>
        <w:jc w:val="center"/>
        <w:rPr>
          <w:color w:val="000000"/>
        </w:rPr>
      </w:pPr>
      <w:r w:rsidRPr="00C90DF5">
        <w:rPr>
          <w:color w:val="000000"/>
        </w:rPr>
        <w:t>uzavřená dle ustanovení § 2079 a násl. zákona č. 89/2012, občanský zákoník, v platném znění</w:t>
      </w:r>
    </w:p>
    <w:p w14:paraId="273CD00F" w14:textId="77777777" w:rsidR="007A364D" w:rsidRDefault="007A364D" w:rsidP="007A364D"/>
    <w:p w14:paraId="6306895E" w14:textId="77777777" w:rsidR="00EB5DDC" w:rsidRPr="00C90DF5" w:rsidRDefault="00EB5DDC" w:rsidP="007A364D"/>
    <w:p w14:paraId="0CD0C4A7" w14:textId="77777777" w:rsidR="007A364D" w:rsidRPr="00C90DF5" w:rsidRDefault="007A364D" w:rsidP="007A364D"/>
    <w:p w14:paraId="4014E48E" w14:textId="77777777" w:rsidR="007A364D" w:rsidRPr="00C90DF5" w:rsidRDefault="007A364D" w:rsidP="007A364D">
      <w:pPr>
        <w:ind w:left="360"/>
        <w:jc w:val="center"/>
        <w:rPr>
          <w:b/>
        </w:rPr>
      </w:pPr>
      <w:r w:rsidRPr="00C90DF5">
        <w:rPr>
          <w:b/>
        </w:rPr>
        <w:t>I.</w:t>
      </w:r>
    </w:p>
    <w:p w14:paraId="7C90E3AA" w14:textId="77777777" w:rsidR="007A364D" w:rsidRPr="00C90DF5" w:rsidRDefault="007A364D" w:rsidP="007A364D">
      <w:pPr>
        <w:ind w:left="360"/>
        <w:jc w:val="center"/>
        <w:rPr>
          <w:b/>
        </w:rPr>
      </w:pPr>
      <w:r w:rsidRPr="00C90DF5">
        <w:rPr>
          <w:b/>
        </w:rPr>
        <w:t>Smluvní strany</w:t>
      </w:r>
    </w:p>
    <w:p w14:paraId="5D7AE6EB" w14:textId="77777777" w:rsidR="007A364D" w:rsidRDefault="007A364D" w:rsidP="007A364D">
      <w:pPr>
        <w:pStyle w:val="Normln0"/>
        <w:ind w:left="284"/>
        <w:jc w:val="both"/>
        <w:rPr>
          <w:b/>
          <w:sz w:val="22"/>
          <w:szCs w:val="22"/>
        </w:rPr>
      </w:pPr>
    </w:p>
    <w:p w14:paraId="4EF9B071" w14:textId="77777777" w:rsidR="00FE340E" w:rsidRPr="00C90DF5" w:rsidRDefault="00FE340E" w:rsidP="007A364D">
      <w:pPr>
        <w:pStyle w:val="Normln0"/>
        <w:ind w:left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14:paraId="5BF2CE8B" w14:textId="77777777" w:rsidR="00FE340E" w:rsidRPr="00FE340E" w:rsidRDefault="00FE340E" w:rsidP="00FE340E">
      <w:pPr>
        <w:pStyle w:val="Bezmezer"/>
        <w:ind w:firstLine="360"/>
        <w:rPr>
          <w:b/>
        </w:rPr>
      </w:pPr>
      <w:bookmarkStart w:id="0" w:name="_Hlk55768841"/>
      <w:proofErr w:type="gramStart"/>
      <w:r w:rsidRPr="00FE340E">
        <w:rPr>
          <w:b/>
        </w:rPr>
        <w:t>Kupující :</w:t>
      </w:r>
      <w:proofErr w:type="gramEnd"/>
      <w:r w:rsidRPr="00FE340E">
        <w:rPr>
          <w:b/>
        </w:rPr>
        <w:tab/>
      </w:r>
      <w:r w:rsidRPr="00FE340E">
        <w:rPr>
          <w:b/>
        </w:rPr>
        <w:tab/>
      </w:r>
      <w:r>
        <w:rPr>
          <w:b/>
        </w:rPr>
        <w:tab/>
      </w:r>
      <w:r w:rsidRPr="00FE340E">
        <w:rPr>
          <w:b/>
        </w:rPr>
        <w:t>Střední průmyslová škola Zlín</w:t>
      </w:r>
    </w:p>
    <w:p w14:paraId="0CEA8F21" w14:textId="77777777" w:rsidR="00FE340E" w:rsidRPr="00FE340E" w:rsidRDefault="007A364D" w:rsidP="00FE340E">
      <w:pPr>
        <w:pStyle w:val="Bezmezer"/>
        <w:ind w:firstLine="360"/>
      </w:pPr>
      <w:r w:rsidRPr="00C90DF5">
        <w:t>Se sídlem:</w:t>
      </w:r>
      <w:r w:rsidRPr="00C90DF5">
        <w:tab/>
      </w:r>
      <w:r w:rsidRPr="00C90DF5">
        <w:tab/>
      </w:r>
      <w:r w:rsidR="00FE340E">
        <w:tab/>
        <w:t>třída Tomáše Bati 4187, 760 01 Zlín</w:t>
      </w:r>
    </w:p>
    <w:p w14:paraId="1D81964B" w14:textId="77777777" w:rsidR="007A364D" w:rsidRPr="00C90DF5" w:rsidRDefault="007A364D" w:rsidP="007A364D">
      <w:pPr>
        <w:ind w:left="425"/>
      </w:pPr>
      <w:r w:rsidRPr="00C90DF5">
        <w:t>IČ:</w:t>
      </w:r>
      <w:r w:rsidRPr="00C90DF5">
        <w:tab/>
      </w:r>
      <w:r w:rsidRPr="00C90DF5">
        <w:tab/>
      </w:r>
      <w:r w:rsidRPr="00C90DF5">
        <w:tab/>
      </w:r>
      <w:r w:rsidR="002D0E85">
        <w:t>00559482</w:t>
      </w:r>
    </w:p>
    <w:p w14:paraId="0F6F82A8" w14:textId="77777777" w:rsidR="007A364D" w:rsidRPr="00C90DF5" w:rsidRDefault="007A364D" w:rsidP="007A364D">
      <w:pPr>
        <w:ind w:left="425"/>
      </w:pPr>
      <w:r w:rsidRPr="00C90DF5">
        <w:t>DIČ:</w:t>
      </w:r>
      <w:r w:rsidRPr="00C90DF5">
        <w:tab/>
      </w:r>
      <w:r w:rsidRPr="00C90DF5">
        <w:tab/>
      </w:r>
      <w:r w:rsidRPr="00C90DF5">
        <w:tab/>
      </w:r>
      <w:r w:rsidR="002D0E85">
        <w:t>CZ00559482</w:t>
      </w:r>
    </w:p>
    <w:p w14:paraId="43F41E7A" w14:textId="77777777" w:rsidR="007A364D" w:rsidRPr="00C90DF5" w:rsidRDefault="007A364D" w:rsidP="007A364D">
      <w:pPr>
        <w:ind w:left="425"/>
        <w:rPr>
          <w:bCs/>
          <w:szCs w:val="28"/>
        </w:rPr>
      </w:pPr>
      <w:r w:rsidRPr="00C90DF5">
        <w:rPr>
          <w:bCs/>
          <w:szCs w:val="28"/>
        </w:rPr>
        <w:t xml:space="preserve">Jednající: </w:t>
      </w:r>
      <w:r w:rsidRPr="00C90DF5">
        <w:rPr>
          <w:bCs/>
          <w:szCs w:val="28"/>
        </w:rPr>
        <w:tab/>
      </w:r>
      <w:r w:rsidRPr="00C90DF5">
        <w:rPr>
          <w:bCs/>
          <w:szCs w:val="28"/>
        </w:rPr>
        <w:tab/>
      </w:r>
      <w:r w:rsidRPr="00C90DF5">
        <w:rPr>
          <w:bCs/>
          <w:szCs w:val="28"/>
        </w:rPr>
        <w:tab/>
      </w:r>
      <w:r w:rsidR="002D0E85">
        <w:rPr>
          <w:bCs/>
        </w:rPr>
        <w:t>Ing. Radomír Nedbal</w:t>
      </w:r>
    </w:p>
    <w:p w14:paraId="0742180C" w14:textId="77777777" w:rsidR="007A364D" w:rsidRPr="00C90DF5" w:rsidRDefault="007A364D" w:rsidP="007A364D">
      <w:pPr>
        <w:pStyle w:val="Normln0"/>
        <w:ind w:left="425"/>
        <w:rPr>
          <w:szCs w:val="24"/>
        </w:rPr>
      </w:pPr>
      <w:r w:rsidRPr="00C90DF5">
        <w:rPr>
          <w:szCs w:val="24"/>
        </w:rPr>
        <w:t xml:space="preserve">Bankovní spojení: </w:t>
      </w:r>
      <w:r w:rsidRPr="00C90DF5">
        <w:rPr>
          <w:szCs w:val="24"/>
        </w:rPr>
        <w:tab/>
      </w:r>
      <w:r w:rsidR="00E44B5F">
        <w:rPr>
          <w:szCs w:val="24"/>
        </w:rPr>
        <w:t>Česká spořitelna a.s.</w:t>
      </w:r>
    </w:p>
    <w:p w14:paraId="0DA14327" w14:textId="77777777" w:rsidR="007A364D" w:rsidRPr="00C90DF5" w:rsidRDefault="007A364D" w:rsidP="007A364D">
      <w:pPr>
        <w:pStyle w:val="Normln0"/>
        <w:ind w:left="425"/>
        <w:rPr>
          <w:szCs w:val="24"/>
        </w:rPr>
      </w:pPr>
      <w:r w:rsidRPr="00C90DF5">
        <w:rPr>
          <w:szCs w:val="24"/>
        </w:rPr>
        <w:t xml:space="preserve">Číslo účtu: </w:t>
      </w:r>
      <w:r w:rsidRPr="00C90DF5">
        <w:rPr>
          <w:szCs w:val="24"/>
        </w:rPr>
        <w:tab/>
      </w:r>
      <w:r w:rsidRPr="00C90DF5">
        <w:rPr>
          <w:szCs w:val="24"/>
        </w:rPr>
        <w:tab/>
      </w:r>
      <w:r w:rsidR="002D0E85">
        <w:rPr>
          <w:szCs w:val="24"/>
        </w:rPr>
        <w:t>1400459309</w:t>
      </w:r>
      <w:r w:rsidR="00E44B5F">
        <w:rPr>
          <w:szCs w:val="24"/>
        </w:rPr>
        <w:t>/0800</w:t>
      </w:r>
    </w:p>
    <w:p w14:paraId="7E99EAE2" w14:textId="77777777" w:rsidR="007A364D" w:rsidRPr="00C90DF5" w:rsidRDefault="007A364D" w:rsidP="007A364D">
      <w:pPr>
        <w:pStyle w:val="Normln0"/>
        <w:ind w:left="425"/>
        <w:rPr>
          <w:szCs w:val="24"/>
        </w:rPr>
      </w:pPr>
      <w:r w:rsidRPr="00C90DF5">
        <w:rPr>
          <w:szCs w:val="24"/>
        </w:rPr>
        <w:t xml:space="preserve">Osoba oprávněná jednat ve věcech technických: </w:t>
      </w:r>
      <w:bookmarkEnd w:id="0"/>
      <w:r w:rsidR="009D2239">
        <w:rPr>
          <w:bCs/>
        </w:rPr>
        <w:t>Ing. Josef Kovář</w:t>
      </w:r>
    </w:p>
    <w:p w14:paraId="71D4D762" w14:textId="77777777" w:rsidR="007A364D" w:rsidRPr="00C90DF5" w:rsidRDefault="007A364D" w:rsidP="007A364D">
      <w:pPr>
        <w:pStyle w:val="Normln0"/>
        <w:ind w:left="425"/>
        <w:rPr>
          <w:szCs w:val="24"/>
        </w:rPr>
      </w:pPr>
    </w:p>
    <w:p w14:paraId="0D57D167" w14:textId="77777777" w:rsidR="007A364D" w:rsidRPr="00C90DF5" w:rsidRDefault="007A364D" w:rsidP="007A364D">
      <w:pPr>
        <w:pStyle w:val="Normln0"/>
        <w:ind w:left="425"/>
        <w:rPr>
          <w:szCs w:val="24"/>
        </w:rPr>
      </w:pPr>
      <w:r w:rsidRPr="00C90DF5">
        <w:rPr>
          <w:szCs w:val="24"/>
        </w:rPr>
        <w:t>(dále jen kupující)</w:t>
      </w:r>
    </w:p>
    <w:p w14:paraId="7D090733" w14:textId="77777777" w:rsidR="007A364D" w:rsidRPr="00C90DF5" w:rsidRDefault="007A364D" w:rsidP="007A364D">
      <w:pPr>
        <w:pStyle w:val="Normln0"/>
        <w:ind w:left="425"/>
        <w:rPr>
          <w:szCs w:val="24"/>
        </w:rPr>
      </w:pPr>
    </w:p>
    <w:p w14:paraId="5E6624DD" w14:textId="77777777" w:rsidR="007A364D" w:rsidRPr="00C90DF5" w:rsidRDefault="007A364D" w:rsidP="007A364D">
      <w:pPr>
        <w:pStyle w:val="Normln0"/>
        <w:ind w:left="425"/>
        <w:rPr>
          <w:szCs w:val="24"/>
        </w:rPr>
      </w:pPr>
      <w:r w:rsidRPr="00C90DF5">
        <w:rPr>
          <w:szCs w:val="24"/>
        </w:rPr>
        <w:t>a</w:t>
      </w:r>
    </w:p>
    <w:p w14:paraId="0FA11D83" w14:textId="77777777" w:rsidR="007A364D" w:rsidRPr="00C90DF5" w:rsidRDefault="007A364D" w:rsidP="007A364D">
      <w:pPr>
        <w:pStyle w:val="Normln0"/>
        <w:ind w:left="425"/>
        <w:rPr>
          <w:szCs w:val="24"/>
        </w:rPr>
      </w:pPr>
    </w:p>
    <w:p w14:paraId="32F5DB4B" w14:textId="77777777" w:rsidR="007A364D" w:rsidRPr="00FE340E" w:rsidRDefault="007A364D" w:rsidP="007A364D">
      <w:pPr>
        <w:pStyle w:val="Normln0"/>
        <w:ind w:left="425"/>
        <w:rPr>
          <w:b/>
          <w:bCs/>
        </w:rPr>
      </w:pPr>
      <w:r w:rsidRPr="00FE340E">
        <w:rPr>
          <w:b/>
          <w:bCs/>
        </w:rPr>
        <w:t xml:space="preserve">Prodávající </w:t>
      </w:r>
      <w:r w:rsidR="002874A5" w:rsidRPr="00FE340E">
        <w:rPr>
          <w:b/>
          <w:bCs/>
        </w:rPr>
        <w:tab/>
      </w:r>
      <w:r w:rsidR="002874A5" w:rsidRPr="00FE340E">
        <w:rPr>
          <w:b/>
          <w:bCs/>
        </w:rPr>
        <w:tab/>
      </w:r>
      <w:proofErr w:type="spellStart"/>
      <w:r w:rsidR="00CD17FB">
        <w:rPr>
          <w:b/>
          <w:bCs/>
        </w:rPr>
        <w:t>Teco</w:t>
      </w:r>
      <w:proofErr w:type="spellEnd"/>
      <w:r w:rsidR="00CD17FB">
        <w:rPr>
          <w:b/>
          <w:bCs/>
        </w:rPr>
        <w:t xml:space="preserve"> a.s.</w:t>
      </w:r>
    </w:p>
    <w:p w14:paraId="1CEAA8A3" w14:textId="0DF86D00" w:rsidR="007A364D" w:rsidRPr="00C90DF5" w:rsidRDefault="007A364D" w:rsidP="007A364D">
      <w:pPr>
        <w:pStyle w:val="Normln0"/>
        <w:tabs>
          <w:tab w:val="left" w:pos="2835"/>
        </w:tabs>
        <w:ind w:left="425"/>
        <w:rPr>
          <w:bCs/>
        </w:rPr>
      </w:pPr>
      <w:r w:rsidRPr="00C90DF5">
        <w:rPr>
          <w:bCs/>
        </w:rPr>
        <w:t>se sídlem:</w:t>
      </w:r>
      <w:r w:rsidR="007C0218">
        <w:rPr>
          <w:bCs/>
        </w:rPr>
        <w:t xml:space="preserve"> </w:t>
      </w:r>
      <w:r w:rsidR="00B66C57">
        <w:rPr>
          <w:bCs/>
        </w:rPr>
        <w:tab/>
      </w:r>
      <w:r w:rsidR="007C0218">
        <w:rPr>
          <w:bCs/>
        </w:rPr>
        <w:t xml:space="preserve">Průmyslová zóna </w:t>
      </w:r>
      <w:proofErr w:type="spellStart"/>
      <w:r w:rsidR="007C0218">
        <w:rPr>
          <w:bCs/>
        </w:rPr>
        <w:t>Šťáralka</w:t>
      </w:r>
      <w:proofErr w:type="spellEnd"/>
      <w:r w:rsidR="007C0218">
        <w:rPr>
          <w:bCs/>
        </w:rPr>
        <w:t xml:space="preserve"> 984, 280 02 Kolín</w:t>
      </w:r>
      <w:r w:rsidRPr="00C90DF5">
        <w:rPr>
          <w:bCs/>
        </w:rPr>
        <w:tab/>
      </w:r>
    </w:p>
    <w:p w14:paraId="71542744" w14:textId="77777777" w:rsidR="007A364D" w:rsidRPr="00C90DF5" w:rsidRDefault="007A364D" w:rsidP="007A364D">
      <w:pPr>
        <w:pStyle w:val="Normln0"/>
        <w:ind w:left="425"/>
        <w:rPr>
          <w:spacing w:val="-3"/>
          <w:sz w:val="20"/>
        </w:rPr>
      </w:pPr>
      <w:r w:rsidRPr="00C90DF5">
        <w:t xml:space="preserve">zapsaná v obchodním rejstříku vedeného </w:t>
      </w:r>
      <w:r w:rsidR="009D2239">
        <w:t xml:space="preserve">u KS v Brně </w:t>
      </w:r>
      <w:proofErr w:type="gramStart"/>
      <w:r w:rsidR="009D2239">
        <w:t xml:space="preserve">oddíl </w:t>
      </w:r>
      <w:r w:rsidR="002874A5">
        <w:t>,</w:t>
      </w:r>
      <w:proofErr w:type="gramEnd"/>
      <w:r w:rsidR="002874A5">
        <w:t xml:space="preserve"> vložka </w:t>
      </w:r>
    </w:p>
    <w:p w14:paraId="4473426E" w14:textId="0E7A552C" w:rsidR="007A364D" w:rsidRPr="00C90DF5" w:rsidRDefault="007A364D" w:rsidP="007A364D">
      <w:pPr>
        <w:pStyle w:val="Normln0"/>
        <w:tabs>
          <w:tab w:val="left" w:pos="2835"/>
        </w:tabs>
        <w:ind w:left="425"/>
      </w:pPr>
      <w:r w:rsidRPr="00C90DF5">
        <w:t>IČ:</w:t>
      </w:r>
      <w:r w:rsidR="007C0218">
        <w:t xml:space="preserve"> </w:t>
      </w:r>
      <w:r w:rsidR="00B66C57">
        <w:tab/>
      </w:r>
      <w:r w:rsidR="007C0218">
        <w:t>46357301</w:t>
      </w:r>
      <w:r w:rsidRPr="00C90DF5">
        <w:tab/>
      </w:r>
    </w:p>
    <w:p w14:paraId="14C85100" w14:textId="062226FF" w:rsidR="007A364D" w:rsidRPr="00C90DF5" w:rsidRDefault="007A364D" w:rsidP="007A364D">
      <w:pPr>
        <w:pStyle w:val="Normln0"/>
        <w:tabs>
          <w:tab w:val="left" w:pos="2835"/>
        </w:tabs>
        <w:ind w:left="425"/>
      </w:pPr>
      <w:r w:rsidRPr="00C90DF5">
        <w:t>DIČ:</w:t>
      </w:r>
      <w:r w:rsidR="00B66C57">
        <w:tab/>
      </w:r>
      <w:r w:rsidR="007C0218">
        <w:t>CZ46357301</w:t>
      </w:r>
      <w:r w:rsidRPr="00C90DF5">
        <w:tab/>
      </w:r>
    </w:p>
    <w:p w14:paraId="63D83B13" w14:textId="0AB913F5" w:rsidR="007A364D" w:rsidRPr="00C90DF5" w:rsidRDefault="007A364D" w:rsidP="007A364D">
      <w:pPr>
        <w:pStyle w:val="Normln0"/>
        <w:tabs>
          <w:tab w:val="left" w:pos="2835"/>
        </w:tabs>
        <w:ind w:left="425"/>
      </w:pPr>
      <w:r w:rsidRPr="00C90DF5">
        <w:t>bankovní spojení:</w:t>
      </w:r>
      <w:r w:rsidR="007C0218">
        <w:t xml:space="preserve"> </w:t>
      </w:r>
      <w:r w:rsidR="00B66C57">
        <w:tab/>
      </w:r>
      <w:r w:rsidR="007C0218">
        <w:t>KB Kolín</w:t>
      </w:r>
      <w:r w:rsidRPr="00C90DF5">
        <w:tab/>
      </w:r>
      <w:r w:rsidR="002874A5">
        <w:t>.</w:t>
      </w:r>
    </w:p>
    <w:p w14:paraId="795F2C14" w14:textId="673EA5FA" w:rsidR="009D2239" w:rsidRDefault="007A364D" w:rsidP="007A364D">
      <w:pPr>
        <w:pStyle w:val="Normln0"/>
        <w:tabs>
          <w:tab w:val="left" w:pos="2835"/>
        </w:tabs>
        <w:ind w:left="425"/>
      </w:pPr>
      <w:r w:rsidRPr="00C90DF5">
        <w:t xml:space="preserve">č. účtu: </w:t>
      </w:r>
      <w:r w:rsidR="00B66C57">
        <w:tab/>
      </w:r>
      <w:r w:rsidR="007C0218">
        <w:t>9269560247/0100</w:t>
      </w:r>
      <w:r w:rsidRPr="00C90DF5">
        <w:tab/>
      </w:r>
    </w:p>
    <w:p w14:paraId="322665F7" w14:textId="77777777" w:rsidR="007A364D" w:rsidRPr="00C90DF5" w:rsidRDefault="007A364D" w:rsidP="007A364D">
      <w:pPr>
        <w:pStyle w:val="Normln0"/>
        <w:ind w:left="425"/>
      </w:pPr>
      <w:r w:rsidRPr="00C90DF5">
        <w:t>osoba oprávněná jednat ve věcech technických:</w:t>
      </w:r>
      <w:r w:rsidR="002874A5">
        <w:t xml:space="preserve"> </w:t>
      </w:r>
      <w:r w:rsidR="007C0218">
        <w:t>Ing. Jindřich Kubec</w:t>
      </w:r>
    </w:p>
    <w:p w14:paraId="0622904C" w14:textId="77777777" w:rsidR="007A364D" w:rsidRPr="00C90DF5" w:rsidRDefault="007A364D" w:rsidP="007A364D">
      <w:pPr>
        <w:pStyle w:val="Normln0"/>
        <w:ind w:left="425"/>
      </w:pPr>
    </w:p>
    <w:p w14:paraId="770665BC" w14:textId="77777777" w:rsidR="007A364D" w:rsidRPr="00C90DF5" w:rsidRDefault="007A364D" w:rsidP="007A364D">
      <w:pPr>
        <w:pStyle w:val="Normln0"/>
        <w:ind w:left="425"/>
      </w:pPr>
      <w:r w:rsidRPr="00C90DF5">
        <w:t>(dále jen prodávající)</w:t>
      </w:r>
    </w:p>
    <w:p w14:paraId="4B79CAFE" w14:textId="77777777" w:rsidR="007A364D" w:rsidRPr="00C90DF5" w:rsidRDefault="007A364D" w:rsidP="007A364D">
      <w:pPr>
        <w:ind w:left="708"/>
      </w:pPr>
    </w:p>
    <w:p w14:paraId="1A6D491E" w14:textId="77777777" w:rsidR="00C90DF5" w:rsidRDefault="00C90DF5" w:rsidP="007A364D">
      <w:pPr>
        <w:ind w:left="708"/>
      </w:pPr>
    </w:p>
    <w:p w14:paraId="6D9ACB61" w14:textId="77777777" w:rsidR="00EB5DDC" w:rsidRPr="00C90DF5" w:rsidRDefault="00EB5DDC" w:rsidP="007A364D">
      <w:pPr>
        <w:ind w:left="708"/>
      </w:pPr>
    </w:p>
    <w:p w14:paraId="66792D04" w14:textId="77777777" w:rsidR="007A364D" w:rsidRPr="00C90DF5" w:rsidRDefault="007A364D" w:rsidP="007A364D">
      <w:pPr>
        <w:ind w:left="708"/>
        <w:jc w:val="center"/>
        <w:rPr>
          <w:b/>
        </w:rPr>
      </w:pPr>
      <w:r w:rsidRPr="00C90DF5">
        <w:rPr>
          <w:b/>
        </w:rPr>
        <w:t>II.</w:t>
      </w:r>
    </w:p>
    <w:p w14:paraId="51C0D821" w14:textId="77777777" w:rsidR="007A364D" w:rsidRPr="00C90DF5" w:rsidRDefault="007A364D" w:rsidP="007A364D">
      <w:pPr>
        <w:ind w:left="360"/>
        <w:jc w:val="center"/>
        <w:rPr>
          <w:b/>
        </w:rPr>
      </w:pPr>
      <w:r w:rsidRPr="00C90DF5">
        <w:rPr>
          <w:b/>
        </w:rPr>
        <w:t>Předmět a rozsah smlouvy</w:t>
      </w:r>
    </w:p>
    <w:p w14:paraId="6E30567B" w14:textId="77777777" w:rsidR="007A364D" w:rsidRPr="00C90DF5" w:rsidRDefault="007A364D" w:rsidP="007A364D">
      <w:pPr>
        <w:ind w:left="360"/>
        <w:jc w:val="center"/>
        <w:rPr>
          <w:b/>
        </w:rPr>
      </w:pPr>
    </w:p>
    <w:p w14:paraId="4F72AD7C" w14:textId="68E02A75" w:rsidR="00EB5DDC" w:rsidRDefault="00EB5DDC" w:rsidP="00EB5DDC">
      <w:pPr>
        <w:jc w:val="both"/>
      </w:pPr>
      <w:r>
        <w:t>Prodávající se zavazuje dodat a kupující se zavazuje odebrat od prodávajícího zboží, a to Řídící průmyslový automat PLC (sada komponentů</w:t>
      </w:r>
      <w:r w:rsidR="007777BD">
        <w:t xml:space="preserve"> dle nabídky NAB-2024-125-000202</w:t>
      </w:r>
      <w:r>
        <w:t xml:space="preserve">) a </w:t>
      </w:r>
      <w:proofErr w:type="spellStart"/>
      <w:r w:rsidR="007777BD">
        <w:t>Reliance</w:t>
      </w:r>
      <w:proofErr w:type="spellEnd"/>
      <w:r w:rsidR="007777BD">
        <w:t xml:space="preserve"> 4 Design Desktop do 200 bodů</w:t>
      </w:r>
      <w:r>
        <w:t xml:space="preserve"> (dále jen zboží) a řádně a včas uhradit za toto zboží kupní cenu. Prodávající se zavazuje převést na kupujícího vlastnické právo ke zboží. Bližší specifikace zboží, které je předmětem této smlouvy je provedena v příloze č. 1, která je nedílnou součástí této smlouvy.</w:t>
      </w:r>
    </w:p>
    <w:p w14:paraId="7D76512C" w14:textId="77777777" w:rsidR="007A364D" w:rsidRPr="00C90DF5" w:rsidRDefault="007A364D" w:rsidP="007A364D">
      <w:pPr>
        <w:pStyle w:val="Odstavecseseznamem"/>
        <w:ind w:left="709"/>
        <w:rPr>
          <w:bCs/>
        </w:rPr>
      </w:pPr>
    </w:p>
    <w:p w14:paraId="3F15111A" w14:textId="77777777" w:rsidR="007A364D" w:rsidRDefault="007A364D" w:rsidP="007A364D">
      <w:pPr>
        <w:jc w:val="center"/>
        <w:rPr>
          <w:b/>
        </w:rPr>
      </w:pPr>
    </w:p>
    <w:p w14:paraId="263DDFB3" w14:textId="77777777" w:rsidR="00EB5DDC" w:rsidRDefault="00EB5DDC" w:rsidP="007A364D">
      <w:pPr>
        <w:jc w:val="center"/>
        <w:rPr>
          <w:b/>
        </w:rPr>
      </w:pPr>
    </w:p>
    <w:p w14:paraId="2EBB93EB" w14:textId="77777777" w:rsidR="00EB5DDC" w:rsidRDefault="00EB5DDC" w:rsidP="007A364D">
      <w:pPr>
        <w:jc w:val="center"/>
        <w:rPr>
          <w:b/>
        </w:rPr>
      </w:pPr>
    </w:p>
    <w:p w14:paraId="6D26798E" w14:textId="77777777" w:rsidR="007A364D" w:rsidRPr="00C90DF5" w:rsidRDefault="007A364D" w:rsidP="007A364D">
      <w:pPr>
        <w:jc w:val="center"/>
        <w:rPr>
          <w:b/>
        </w:rPr>
      </w:pPr>
      <w:r w:rsidRPr="00C90DF5">
        <w:rPr>
          <w:b/>
        </w:rPr>
        <w:lastRenderedPageBreak/>
        <w:t>III.</w:t>
      </w:r>
    </w:p>
    <w:p w14:paraId="78123EF5" w14:textId="77777777" w:rsidR="007A364D" w:rsidRPr="00C90DF5" w:rsidRDefault="007A364D" w:rsidP="007A364D">
      <w:pPr>
        <w:jc w:val="center"/>
        <w:rPr>
          <w:b/>
        </w:rPr>
      </w:pPr>
      <w:r w:rsidRPr="00C90DF5">
        <w:rPr>
          <w:b/>
        </w:rPr>
        <w:t>Cena a podmínky pro změnu sjednané ceny</w:t>
      </w:r>
    </w:p>
    <w:p w14:paraId="6F063F4D" w14:textId="77777777" w:rsidR="007A364D" w:rsidRPr="00C90DF5" w:rsidRDefault="007A364D" w:rsidP="007A364D">
      <w:pPr>
        <w:jc w:val="both"/>
      </w:pPr>
    </w:p>
    <w:p w14:paraId="5DB76861" w14:textId="77777777" w:rsidR="007A364D" w:rsidRPr="00C90DF5" w:rsidRDefault="007A364D" w:rsidP="00EB5DDC">
      <w:pPr>
        <w:jc w:val="both"/>
      </w:pPr>
      <w:r w:rsidRPr="00C90DF5">
        <w:t xml:space="preserve">Cena za dodání zboží v rozsahu čl. II. této smlouvy je stanovena dohodou smluvních stran na základě cenové nabídky prodávajícího, zpracované na základě specifikace uvedené v příloze č. 1 této smlouvy a činí celkem:  </w:t>
      </w:r>
    </w:p>
    <w:p w14:paraId="602C315F" w14:textId="77777777" w:rsidR="007A364D" w:rsidRPr="00C90DF5" w:rsidRDefault="007A364D" w:rsidP="007A364D">
      <w:pPr>
        <w:ind w:firstLine="708"/>
        <w:jc w:val="both"/>
        <w:rPr>
          <w:b/>
        </w:rPr>
      </w:pPr>
    </w:p>
    <w:p w14:paraId="1A6EE514" w14:textId="0076CB45" w:rsidR="007A364D" w:rsidRPr="00C90DF5" w:rsidRDefault="007A364D" w:rsidP="007A364D">
      <w:pPr>
        <w:ind w:firstLine="708"/>
        <w:jc w:val="both"/>
        <w:rPr>
          <w:b/>
        </w:rPr>
      </w:pPr>
      <w:r w:rsidRPr="00C90DF5">
        <w:rPr>
          <w:b/>
        </w:rPr>
        <w:t>Cena bez DPH</w:t>
      </w:r>
      <w:r w:rsidR="00DF2895" w:rsidRPr="00C90DF5">
        <w:rPr>
          <w:b/>
        </w:rPr>
        <w:tab/>
      </w:r>
      <w:r w:rsidR="002A188E">
        <w:rPr>
          <w:b/>
        </w:rPr>
        <w:t>102</w:t>
      </w:r>
      <w:r w:rsidR="009D2239">
        <w:rPr>
          <w:b/>
        </w:rPr>
        <w:t>.</w:t>
      </w:r>
      <w:r w:rsidR="002A188E">
        <w:rPr>
          <w:b/>
        </w:rPr>
        <w:t>441</w:t>
      </w:r>
      <w:r w:rsidR="009D2239">
        <w:rPr>
          <w:b/>
        </w:rPr>
        <w:t>,-</w:t>
      </w:r>
      <w:r w:rsidR="000334AC">
        <w:rPr>
          <w:b/>
        </w:rPr>
        <w:t xml:space="preserve"> </w:t>
      </w:r>
      <w:r w:rsidR="000334AC" w:rsidRPr="00B00861">
        <w:rPr>
          <w:b/>
        </w:rPr>
        <w:t>Kč</w:t>
      </w:r>
      <w:r w:rsidR="00DF2895" w:rsidRPr="00C90DF5">
        <w:rPr>
          <w:b/>
        </w:rPr>
        <w:tab/>
      </w:r>
    </w:p>
    <w:p w14:paraId="2B56E265" w14:textId="77777777" w:rsidR="007A364D" w:rsidRPr="00C90DF5" w:rsidRDefault="007A364D" w:rsidP="007A364D">
      <w:pPr>
        <w:ind w:left="708"/>
        <w:jc w:val="both"/>
        <w:rPr>
          <w:b/>
        </w:rPr>
      </w:pPr>
    </w:p>
    <w:p w14:paraId="3F380406" w14:textId="77777777" w:rsidR="007A364D" w:rsidRPr="00C90DF5" w:rsidRDefault="007A364D" w:rsidP="007A364D">
      <w:pPr>
        <w:ind w:left="708"/>
        <w:jc w:val="both"/>
        <w:rPr>
          <w:b/>
        </w:rPr>
      </w:pPr>
      <w:r w:rsidRPr="00C90DF5">
        <w:rPr>
          <w:b/>
        </w:rPr>
        <w:t>Sazba DPH</w:t>
      </w:r>
      <w:r w:rsidR="00DF2895" w:rsidRPr="00C90DF5">
        <w:rPr>
          <w:b/>
        </w:rPr>
        <w:tab/>
      </w:r>
      <w:r w:rsidR="00DF2895" w:rsidRPr="00C90DF5">
        <w:rPr>
          <w:b/>
        </w:rPr>
        <w:tab/>
      </w:r>
      <w:r w:rsidR="002874A5">
        <w:rPr>
          <w:b/>
        </w:rPr>
        <w:t>21%</w:t>
      </w:r>
    </w:p>
    <w:p w14:paraId="62FF3105" w14:textId="77777777" w:rsidR="007A364D" w:rsidRPr="00C90DF5" w:rsidRDefault="007A364D" w:rsidP="007A364D">
      <w:pPr>
        <w:ind w:left="708"/>
        <w:jc w:val="both"/>
        <w:rPr>
          <w:b/>
        </w:rPr>
      </w:pPr>
    </w:p>
    <w:p w14:paraId="73087AA9" w14:textId="008E6078" w:rsidR="007A364D" w:rsidRPr="00C90DF5" w:rsidRDefault="007A364D" w:rsidP="007A364D">
      <w:pPr>
        <w:ind w:left="708"/>
        <w:jc w:val="both"/>
        <w:rPr>
          <w:b/>
        </w:rPr>
      </w:pPr>
      <w:r w:rsidRPr="00C90DF5">
        <w:rPr>
          <w:b/>
        </w:rPr>
        <w:t>DPH</w:t>
      </w:r>
      <w:r w:rsidRPr="00C90DF5">
        <w:rPr>
          <w:b/>
        </w:rPr>
        <w:tab/>
      </w:r>
      <w:r w:rsidRPr="00C90DF5">
        <w:rPr>
          <w:b/>
        </w:rPr>
        <w:tab/>
      </w:r>
      <w:r w:rsidRPr="00C90DF5">
        <w:rPr>
          <w:b/>
        </w:rPr>
        <w:tab/>
      </w:r>
      <w:r w:rsidR="009D2239">
        <w:rPr>
          <w:b/>
        </w:rPr>
        <w:t>21.</w:t>
      </w:r>
      <w:r w:rsidR="002A188E">
        <w:rPr>
          <w:b/>
        </w:rPr>
        <w:t>512</w:t>
      </w:r>
      <w:r w:rsidR="009D2239">
        <w:rPr>
          <w:b/>
        </w:rPr>
        <w:t>,</w:t>
      </w:r>
      <w:r w:rsidR="002A188E">
        <w:rPr>
          <w:b/>
        </w:rPr>
        <w:t>61</w:t>
      </w:r>
      <w:r w:rsidR="000334AC">
        <w:rPr>
          <w:b/>
        </w:rPr>
        <w:t xml:space="preserve"> </w:t>
      </w:r>
      <w:r w:rsidR="000334AC" w:rsidRPr="00B00861">
        <w:rPr>
          <w:b/>
        </w:rPr>
        <w:t>Kč</w:t>
      </w:r>
    </w:p>
    <w:p w14:paraId="27568A2D" w14:textId="77777777" w:rsidR="007A364D" w:rsidRPr="00C90DF5" w:rsidRDefault="007A364D" w:rsidP="007A364D">
      <w:pPr>
        <w:ind w:left="708"/>
        <w:jc w:val="both"/>
        <w:rPr>
          <w:b/>
        </w:rPr>
      </w:pPr>
    </w:p>
    <w:p w14:paraId="3DFF9FAA" w14:textId="04D7D793" w:rsidR="007A364D" w:rsidRPr="00C90DF5" w:rsidRDefault="007A364D" w:rsidP="007A364D">
      <w:pPr>
        <w:ind w:left="708"/>
        <w:jc w:val="both"/>
        <w:rPr>
          <w:b/>
        </w:rPr>
      </w:pPr>
      <w:r w:rsidRPr="00C90DF5">
        <w:rPr>
          <w:b/>
        </w:rPr>
        <w:t>Cena včetně DPH</w:t>
      </w:r>
      <w:r w:rsidR="00DF2895" w:rsidRPr="00C90DF5">
        <w:rPr>
          <w:b/>
        </w:rPr>
        <w:tab/>
      </w:r>
      <w:r w:rsidR="009D2239">
        <w:rPr>
          <w:b/>
        </w:rPr>
        <w:t>123.</w:t>
      </w:r>
      <w:r w:rsidR="002A188E">
        <w:rPr>
          <w:b/>
        </w:rPr>
        <w:t>953,61</w:t>
      </w:r>
      <w:r w:rsidR="000334AC">
        <w:rPr>
          <w:b/>
        </w:rPr>
        <w:t xml:space="preserve"> </w:t>
      </w:r>
      <w:r w:rsidR="000334AC" w:rsidRPr="00B00861">
        <w:rPr>
          <w:b/>
        </w:rPr>
        <w:t>Kč</w:t>
      </w:r>
    </w:p>
    <w:p w14:paraId="129D02E5" w14:textId="77777777" w:rsidR="007A364D" w:rsidRPr="00C90DF5" w:rsidRDefault="007A364D" w:rsidP="007A364D">
      <w:pPr>
        <w:ind w:left="708"/>
        <w:jc w:val="both"/>
      </w:pPr>
    </w:p>
    <w:p w14:paraId="2C84BF45" w14:textId="77777777" w:rsidR="002A45B4" w:rsidRDefault="002A45B4">
      <w:pPr>
        <w:spacing w:after="160" w:line="259" w:lineRule="auto"/>
        <w:rPr>
          <w:b/>
        </w:rPr>
      </w:pPr>
    </w:p>
    <w:p w14:paraId="7BAA76C1" w14:textId="77777777" w:rsidR="007A364D" w:rsidRPr="00C90DF5" w:rsidRDefault="007A364D" w:rsidP="007A364D">
      <w:pPr>
        <w:jc w:val="center"/>
        <w:rPr>
          <w:b/>
        </w:rPr>
      </w:pPr>
      <w:r w:rsidRPr="00C90DF5">
        <w:rPr>
          <w:b/>
        </w:rPr>
        <w:t>IV.</w:t>
      </w:r>
    </w:p>
    <w:p w14:paraId="559ACF43" w14:textId="77777777" w:rsidR="007A364D" w:rsidRPr="00C90DF5" w:rsidRDefault="007A364D" w:rsidP="007A364D">
      <w:pPr>
        <w:jc w:val="center"/>
        <w:rPr>
          <w:b/>
        </w:rPr>
      </w:pPr>
      <w:r w:rsidRPr="00C90DF5">
        <w:rPr>
          <w:b/>
        </w:rPr>
        <w:t xml:space="preserve">Platební podmínky </w:t>
      </w:r>
    </w:p>
    <w:p w14:paraId="2F0E0EA3" w14:textId="77777777" w:rsidR="007A364D" w:rsidRPr="00C90DF5" w:rsidRDefault="007A364D" w:rsidP="007A364D">
      <w:pPr>
        <w:jc w:val="center"/>
        <w:rPr>
          <w:b/>
        </w:rPr>
      </w:pPr>
    </w:p>
    <w:p w14:paraId="49546020" w14:textId="77777777" w:rsidR="007A364D" w:rsidRPr="00C90DF5" w:rsidRDefault="007A364D" w:rsidP="007A364D">
      <w:pPr>
        <w:numPr>
          <w:ilvl w:val="0"/>
          <w:numId w:val="4"/>
        </w:numPr>
        <w:ind w:left="709" w:hanging="709"/>
        <w:jc w:val="both"/>
      </w:pPr>
      <w:r w:rsidRPr="00C90DF5">
        <w:t xml:space="preserve">Cena za předmět dodávky bude kupujícím uhrazena na základě daňového dokladu – faktury (dále jen faktura). Prodávající je oprávněn vystavit fakturu po bezvadném předání a převzetí předmětu dodávky. </w:t>
      </w:r>
    </w:p>
    <w:p w14:paraId="44F88E75" w14:textId="77777777" w:rsidR="007A364D" w:rsidRPr="00C90DF5" w:rsidRDefault="007A364D" w:rsidP="007A364D">
      <w:pPr>
        <w:ind w:left="709" w:hanging="709"/>
        <w:jc w:val="both"/>
      </w:pPr>
    </w:p>
    <w:p w14:paraId="0E7DE863" w14:textId="2E9EACA8" w:rsidR="0008242B" w:rsidRPr="00B00861" w:rsidRDefault="007A364D" w:rsidP="00DC2CAB">
      <w:pPr>
        <w:numPr>
          <w:ilvl w:val="0"/>
          <w:numId w:val="4"/>
        </w:numPr>
        <w:ind w:left="709" w:hanging="709"/>
        <w:jc w:val="both"/>
      </w:pPr>
      <w:r w:rsidRPr="0008242B">
        <w:t>Faktura bude obsahovat pojmové náležitosti daňového dokladu stanovené zákonem č. 235/2004 Sb., o dani z přidané hodnoty, v platném znění, a zákonem č. 563/1991 Sb., o účetnictví, v platném znění.</w:t>
      </w:r>
    </w:p>
    <w:p w14:paraId="0F48D531" w14:textId="77777777" w:rsidR="007A364D" w:rsidRPr="00C90DF5" w:rsidRDefault="007A364D" w:rsidP="007A364D">
      <w:pPr>
        <w:pStyle w:val="Zkladntext"/>
        <w:tabs>
          <w:tab w:val="num" w:pos="2136"/>
        </w:tabs>
        <w:spacing w:line="240" w:lineRule="atLeast"/>
        <w:jc w:val="both"/>
      </w:pPr>
    </w:p>
    <w:p w14:paraId="78276741" w14:textId="77777777" w:rsidR="007A364D" w:rsidRPr="00C90DF5" w:rsidRDefault="007A364D" w:rsidP="007A364D">
      <w:pPr>
        <w:pStyle w:val="Zkladntext"/>
        <w:numPr>
          <w:ilvl w:val="0"/>
          <w:numId w:val="4"/>
        </w:numPr>
        <w:spacing w:line="240" w:lineRule="atLeast"/>
        <w:ind w:left="709" w:hanging="720"/>
        <w:jc w:val="both"/>
      </w:pPr>
      <w:r w:rsidRPr="00C90DF5">
        <w:t xml:space="preserve">Kupující je povinen uhradit fakturu prodávajícího nejpozději do </w:t>
      </w:r>
      <w:r w:rsidR="00FE340E">
        <w:t>14</w:t>
      </w:r>
      <w:r w:rsidRPr="00C90DF5">
        <w:t xml:space="preserve"> dnů ode dne následujícího po dni doručení faktury.</w:t>
      </w:r>
    </w:p>
    <w:p w14:paraId="1AB11A22" w14:textId="77777777" w:rsidR="007A364D" w:rsidRPr="00C90DF5" w:rsidRDefault="007A364D" w:rsidP="007A364D">
      <w:pPr>
        <w:pStyle w:val="Zkladntext"/>
        <w:spacing w:line="240" w:lineRule="atLeast"/>
        <w:ind w:left="709" w:hanging="720"/>
        <w:jc w:val="both"/>
      </w:pPr>
    </w:p>
    <w:p w14:paraId="17444506" w14:textId="77777777" w:rsidR="007A364D" w:rsidRPr="00C90DF5" w:rsidRDefault="007A364D" w:rsidP="007A364D">
      <w:pPr>
        <w:jc w:val="center"/>
      </w:pPr>
    </w:p>
    <w:p w14:paraId="3118B346" w14:textId="77777777" w:rsidR="007A364D" w:rsidRPr="00C90DF5" w:rsidRDefault="007A364D" w:rsidP="007A364D">
      <w:pPr>
        <w:jc w:val="center"/>
        <w:rPr>
          <w:b/>
        </w:rPr>
      </w:pPr>
      <w:r w:rsidRPr="00C90DF5">
        <w:rPr>
          <w:b/>
        </w:rPr>
        <w:t>V.</w:t>
      </w:r>
    </w:p>
    <w:p w14:paraId="1BA251D5" w14:textId="77777777" w:rsidR="007A364D" w:rsidRPr="00C90DF5" w:rsidRDefault="007A364D" w:rsidP="007A364D">
      <w:pPr>
        <w:jc w:val="center"/>
        <w:rPr>
          <w:b/>
        </w:rPr>
      </w:pPr>
      <w:r w:rsidRPr="00C90DF5">
        <w:rPr>
          <w:b/>
        </w:rPr>
        <w:t xml:space="preserve">Doba a místo plnění </w:t>
      </w:r>
    </w:p>
    <w:p w14:paraId="3D2A2435" w14:textId="77777777" w:rsidR="007A364D" w:rsidRPr="00C90DF5" w:rsidRDefault="007A364D" w:rsidP="007A364D">
      <w:pPr>
        <w:jc w:val="both"/>
        <w:rPr>
          <w:b/>
        </w:rPr>
      </w:pPr>
    </w:p>
    <w:p w14:paraId="14BBD834" w14:textId="193B42B4" w:rsidR="007A364D" w:rsidRPr="00C90DF5" w:rsidRDefault="007A364D" w:rsidP="007A364D">
      <w:pPr>
        <w:numPr>
          <w:ilvl w:val="0"/>
          <w:numId w:val="5"/>
        </w:numPr>
        <w:ind w:left="709" w:hanging="709"/>
        <w:jc w:val="both"/>
        <w:rPr>
          <w:snapToGrid w:val="0"/>
        </w:rPr>
      </w:pPr>
      <w:r w:rsidRPr="00C90DF5">
        <w:t xml:space="preserve">Prodávající je povinen dodat předmět dodávky </w:t>
      </w:r>
      <w:r w:rsidRPr="00EB5DDC">
        <w:t xml:space="preserve">do </w:t>
      </w:r>
      <w:r w:rsidR="005614DB">
        <w:t>14</w:t>
      </w:r>
      <w:r w:rsidR="009D2239" w:rsidRPr="00EB5DDC">
        <w:t xml:space="preserve"> dnů</w:t>
      </w:r>
      <w:r w:rsidRPr="00C90DF5">
        <w:t xml:space="preserve"> od zahájení plnění této smlouvy. Zah</w:t>
      </w:r>
      <w:r w:rsidR="00FE340E">
        <w:t>ájení plnění smlouvy nastane ihned po podpisu smlouvy oběma stranami</w:t>
      </w:r>
      <w:r w:rsidRPr="00C90DF5">
        <w:t>.</w:t>
      </w:r>
    </w:p>
    <w:p w14:paraId="0561F94B" w14:textId="77777777" w:rsidR="007A364D" w:rsidRPr="00C90DF5" w:rsidRDefault="007A364D" w:rsidP="007A364D">
      <w:pPr>
        <w:ind w:left="709" w:hanging="709"/>
        <w:jc w:val="both"/>
        <w:rPr>
          <w:snapToGrid w:val="0"/>
        </w:rPr>
      </w:pPr>
    </w:p>
    <w:p w14:paraId="1AA560C7" w14:textId="77777777" w:rsidR="007A364D" w:rsidRPr="00C90DF5" w:rsidRDefault="007A364D" w:rsidP="007A364D">
      <w:pPr>
        <w:numPr>
          <w:ilvl w:val="0"/>
          <w:numId w:val="5"/>
        </w:numPr>
        <w:ind w:left="709" w:hanging="709"/>
        <w:jc w:val="both"/>
        <w:rPr>
          <w:snapToGrid w:val="0"/>
        </w:rPr>
      </w:pPr>
      <w:r w:rsidRPr="00C90DF5">
        <w:t xml:space="preserve">Místem dodání předmětu této smlouvy je </w:t>
      </w:r>
      <w:r w:rsidR="00E97341" w:rsidRPr="00FE340E">
        <w:rPr>
          <w:b/>
        </w:rPr>
        <w:t>Střední průmyslová škola Zlín</w:t>
      </w:r>
      <w:r w:rsidR="00E97341">
        <w:rPr>
          <w:b/>
        </w:rPr>
        <w:t>,</w:t>
      </w:r>
      <w:r w:rsidR="00E97341" w:rsidRPr="00E97341">
        <w:t xml:space="preserve"> </w:t>
      </w:r>
      <w:r w:rsidR="00E97341">
        <w:t>třída Tomáše Bati 4187, 760 01 Zlín.</w:t>
      </w:r>
    </w:p>
    <w:p w14:paraId="557E846A" w14:textId="77777777" w:rsidR="007A364D" w:rsidRPr="00C90DF5" w:rsidRDefault="007A364D" w:rsidP="007A364D">
      <w:pPr>
        <w:ind w:left="709" w:hanging="709"/>
        <w:jc w:val="both"/>
      </w:pPr>
    </w:p>
    <w:p w14:paraId="71AAB357" w14:textId="77777777" w:rsidR="007A364D" w:rsidRPr="00C90DF5" w:rsidRDefault="007A364D" w:rsidP="007A364D"/>
    <w:p w14:paraId="3CAF12D5" w14:textId="77777777" w:rsidR="007A364D" w:rsidRPr="00C90DF5" w:rsidRDefault="007A364D" w:rsidP="007A364D">
      <w:pPr>
        <w:jc w:val="center"/>
        <w:rPr>
          <w:b/>
        </w:rPr>
      </w:pPr>
      <w:r w:rsidRPr="00C90DF5">
        <w:rPr>
          <w:b/>
        </w:rPr>
        <w:t>VI.</w:t>
      </w:r>
    </w:p>
    <w:p w14:paraId="23724388" w14:textId="77777777" w:rsidR="007A364D" w:rsidRPr="00C90DF5" w:rsidRDefault="007A364D" w:rsidP="007A364D">
      <w:pPr>
        <w:jc w:val="center"/>
        <w:rPr>
          <w:b/>
        </w:rPr>
      </w:pPr>
      <w:r w:rsidRPr="00C90DF5">
        <w:rPr>
          <w:b/>
        </w:rPr>
        <w:t xml:space="preserve">Smluvní pokuty </w:t>
      </w:r>
    </w:p>
    <w:p w14:paraId="71957D30" w14:textId="77777777" w:rsidR="007A364D" w:rsidRPr="00C90DF5" w:rsidRDefault="007A364D" w:rsidP="007A364D">
      <w:pPr>
        <w:jc w:val="center"/>
        <w:rPr>
          <w:b/>
        </w:rPr>
      </w:pPr>
    </w:p>
    <w:p w14:paraId="0EF090E7" w14:textId="77777777" w:rsidR="007A364D" w:rsidRPr="00C90DF5" w:rsidRDefault="007A364D" w:rsidP="007A364D">
      <w:pPr>
        <w:numPr>
          <w:ilvl w:val="0"/>
          <w:numId w:val="6"/>
        </w:numPr>
        <w:ind w:left="709" w:hanging="720"/>
        <w:jc w:val="both"/>
        <w:rPr>
          <w:b/>
        </w:rPr>
      </w:pPr>
      <w:r w:rsidRPr="00C90DF5">
        <w:t xml:space="preserve">Pokud bude prodávající v prodlení proti termínu předání předmětu dodávky je povinen zaplatit kupujícímu smluvní pokutu ve výši </w:t>
      </w:r>
      <w:r w:rsidR="00E97341">
        <w:t>5</w:t>
      </w:r>
      <w:r w:rsidRPr="00C90DF5">
        <w:t>00</w:t>
      </w:r>
      <w:r w:rsidRPr="00C90DF5">
        <w:rPr>
          <w:b/>
        </w:rPr>
        <w:t xml:space="preserve"> </w:t>
      </w:r>
      <w:r w:rsidRPr="00C90DF5">
        <w:t>Kč (</w:t>
      </w:r>
      <w:proofErr w:type="spellStart"/>
      <w:r w:rsidR="00E97341">
        <w:t>pětset</w:t>
      </w:r>
      <w:proofErr w:type="spellEnd"/>
      <w:r w:rsidRPr="00C90DF5">
        <w:t xml:space="preserve"> korun českých) za každý i započatý den prodlení. </w:t>
      </w:r>
    </w:p>
    <w:p w14:paraId="3DF3A823" w14:textId="77777777" w:rsidR="007A364D" w:rsidRPr="00C90DF5" w:rsidRDefault="007A364D" w:rsidP="007A364D">
      <w:pPr>
        <w:numPr>
          <w:ilvl w:val="0"/>
          <w:numId w:val="6"/>
        </w:numPr>
        <w:ind w:left="709" w:hanging="720"/>
        <w:jc w:val="both"/>
        <w:rPr>
          <w:b/>
        </w:rPr>
      </w:pPr>
      <w:r w:rsidRPr="00C90DF5">
        <w:t xml:space="preserve">Pokud bude kupující v prodlení s úhradou faktury proti sjednanému termínu je povinen zaplatit prodávajícímu úrok z prodlení ve výši 0,05 % z dlužné částky za každý i započatý den prodlení. </w:t>
      </w:r>
    </w:p>
    <w:p w14:paraId="478625B9" w14:textId="77777777" w:rsidR="007A364D" w:rsidRPr="00C90DF5" w:rsidRDefault="007A364D" w:rsidP="007A364D">
      <w:pPr>
        <w:ind w:left="709"/>
        <w:jc w:val="both"/>
        <w:rPr>
          <w:b/>
        </w:rPr>
      </w:pPr>
    </w:p>
    <w:p w14:paraId="00621057" w14:textId="77777777" w:rsidR="007A364D" w:rsidRPr="00C90DF5" w:rsidRDefault="007A364D" w:rsidP="007A364D">
      <w:pPr>
        <w:numPr>
          <w:ilvl w:val="0"/>
          <w:numId w:val="6"/>
        </w:numPr>
        <w:ind w:left="709" w:hanging="720"/>
        <w:jc w:val="both"/>
        <w:rPr>
          <w:b/>
        </w:rPr>
      </w:pPr>
      <w:r w:rsidRPr="00C90DF5">
        <w:lastRenderedPageBreak/>
        <w:t xml:space="preserve">Strana povinná je povinna uhradit vyúčtované sankce nejpozději do </w:t>
      </w:r>
      <w:r w:rsidR="009D2239">
        <w:t>14</w:t>
      </w:r>
      <w:r w:rsidRPr="00C90DF5">
        <w:t xml:space="preserve"> dnů od dne obdržení příslušného vyúčtování. </w:t>
      </w:r>
    </w:p>
    <w:p w14:paraId="4D197CD2" w14:textId="77777777" w:rsidR="007A364D" w:rsidRPr="00C90DF5" w:rsidRDefault="007A364D" w:rsidP="007A364D">
      <w:pPr>
        <w:ind w:left="709"/>
        <w:jc w:val="both"/>
        <w:rPr>
          <w:b/>
        </w:rPr>
      </w:pPr>
    </w:p>
    <w:p w14:paraId="65D66C5D" w14:textId="77777777" w:rsidR="007A364D" w:rsidRPr="00C90DF5" w:rsidRDefault="007A364D" w:rsidP="007A364D">
      <w:pPr>
        <w:jc w:val="both"/>
        <w:rPr>
          <w:b/>
        </w:rPr>
      </w:pPr>
    </w:p>
    <w:p w14:paraId="6E081F79" w14:textId="77777777" w:rsidR="007A364D" w:rsidRPr="00C90DF5" w:rsidRDefault="009D2239" w:rsidP="007A364D">
      <w:pPr>
        <w:pStyle w:val="Zkladntext"/>
        <w:tabs>
          <w:tab w:val="num" w:pos="2160"/>
        </w:tabs>
        <w:spacing w:line="240" w:lineRule="atLeast"/>
        <w:jc w:val="center"/>
        <w:rPr>
          <w:b/>
        </w:rPr>
      </w:pPr>
      <w:r>
        <w:rPr>
          <w:b/>
        </w:rPr>
        <w:t>VII</w:t>
      </w:r>
      <w:r w:rsidR="007A364D" w:rsidRPr="00C90DF5">
        <w:rPr>
          <w:b/>
        </w:rPr>
        <w:t>.</w:t>
      </w:r>
    </w:p>
    <w:p w14:paraId="48AC502E" w14:textId="77777777" w:rsidR="007A364D" w:rsidRPr="00C90DF5" w:rsidRDefault="007A364D" w:rsidP="007A364D">
      <w:pPr>
        <w:pStyle w:val="Zkladntext"/>
        <w:tabs>
          <w:tab w:val="num" w:pos="2160"/>
        </w:tabs>
        <w:spacing w:line="240" w:lineRule="atLeast"/>
        <w:jc w:val="center"/>
        <w:rPr>
          <w:b/>
        </w:rPr>
      </w:pPr>
      <w:r w:rsidRPr="00C90DF5">
        <w:rPr>
          <w:b/>
        </w:rPr>
        <w:t>Záruka</w:t>
      </w:r>
    </w:p>
    <w:p w14:paraId="158CCBDB" w14:textId="77777777" w:rsidR="007A364D" w:rsidRPr="00C90DF5" w:rsidRDefault="007A364D" w:rsidP="007A364D">
      <w:pPr>
        <w:pStyle w:val="Zkladntext"/>
        <w:spacing w:line="240" w:lineRule="atLeast"/>
        <w:rPr>
          <w:b/>
        </w:rPr>
      </w:pPr>
    </w:p>
    <w:p w14:paraId="55754D8D" w14:textId="77777777" w:rsidR="007A364D" w:rsidRPr="00C90DF5" w:rsidRDefault="007A364D" w:rsidP="007A364D">
      <w:pPr>
        <w:pStyle w:val="Zkladntext"/>
        <w:numPr>
          <w:ilvl w:val="2"/>
          <w:numId w:val="9"/>
        </w:numPr>
        <w:tabs>
          <w:tab w:val="num" w:pos="720"/>
        </w:tabs>
        <w:spacing w:line="240" w:lineRule="atLeast"/>
        <w:ind w:left="720"/>
        <w:jc w:val="both"/>
      </w:pPr>
      <w:r w:rsidRPr="00C90DF5">
        <w:t xml:space="preserve">Prodávající odpovídá za vady, jež má předmět dodávky v době jeho předání a dále odpovídá za vady zjištěné v záruční době. </w:t>
      </w:r>
    </w:p>
    <w:p w14:paraId="102CEE85" w14:textId="77777777" w:rsidR="007A364D" w:rsidRPr="00C90DF5" w:rsidRDefault="007A364D" w:rsidP="007A364D">
      <w:pPr>
        <w:pStyle w:val="Zkladntext"/>
        <w:tabs>
          <w:tab w:val="num" w:pos="2160"/>
        </w:tabs>
        <w:spacing w:line="240" w:lineRule="atLeast"/>
        <w:jc w:val="both"/>
      </w:pPr>
    </w:p>
    <w:p w14:paraId="26C7250E" w14:textId="77777777" w:rsidR="007A364D" w:rsidRPr="00C90DF5" w:rsidRDefault="007A364D" w:rsidP="007A364D">
      <w:pPr>
        <w:pStyle w:val="Zkladntext"/>
        <w:numPr>
          <w:ilvl w:val="2"/>
          <w:numId w:val="9"/>
        </w:numPr>
        <w:tabs>
          <w:tab w:val="num" w:pos="720"/>
        </w:tabs>
        <w:spacing w:line="240" w:lineRule="atLeast"/>
        <w:ind w:left="720"/>
        <w:jc w:val="both"/>
      </w:pPr>
      <w:r w:rsidRPr="00C90DF5">
        <w:t>Prodávající neodpovídá za vady předmětu dodávky, které byly způsobeny kupujícím, třetí osobou nebo vyšší mocí.</w:t>
      </w:r>
    </w:p>
    <w:p w14:paraId="40E56187" w14:textId="77777777" w:rsidR="007A364D" w:rsidRPr="00C90DF5" w:rsidRDefault="007A364D" w:rsidP="007A364D">
      <w:pPr>
        <w:pStyle w:val="Zkladntext"/>
        <w:tabs>
          <w:tab w:val="num" w:pos="2160"/>
        </w:tabs>
        <w:spacing w:line="240" w:lineRule="atLeast"/>
        <w:jc w:val="both"/>
      </w:pPr>
    </w:p>
    <w:p w14:paraId="3ADB50E9" w14:textId="77777777" w:rsidR="007A364D" w:rsidRPr="00C90DF5" w:rsidRDefault="009D2239" w:rsidP="007A364D">
      <w:pPr>
        <w:pStyle w:val="Zkladntext"/>
        <w:numPr>
          <w:ilvl w:val="2"/>
          <w:numId w:val="9"/>
        </w:numPr>
        <w:tabs>
          <w:tab w:val="num" w:pos="720"/>
        </w:tabs>
        <w:spacing w:line="240" w:lineRule="atLeast"/>
        <w:ind w:left="720"/>
        <w:jc w:val="both"/>
      </w:pPr>
      <w:r>
        <w:t>Záruční doba</w:t>
      </w:r>
      <w:r w:rsidR="007A364D" w:rsidRPr="00C90DF5">
        <w:t xml:space="preserve"> je sjednána v délce </w:t>
      </w:r>
      <w:r>
        <w:t>36</w:t>
      </w:r>
      <w:r w:rsidR="007A364D" w:rsidRPr="00C90DF5">
        <w:t xml:space="preserve"> měsíců.</w:t>
      </w:r>
    </w:p>
    <w:p w14:paraId="0ABBBE75" w14:textId="77777777" w:rsidR="007A364D" w:rsidRPr="00C90DF5" w:rsidRDefault="007A364D" w:rsidP="007A364D">
      <w:pPr>
        <w:pStyle w:val="Odstavecseseznamem"/>
      </w:pPr>
    </w:p>
    <w:p w14:paraId="5F8650BD" w14:textId="77777777" w:rsidR="007A364D" w:rsidRPr="00C90DF5" w:rsidRDefault="007A364D" w:rsidP="007A364D">
      <w:pPr>
        <w:pStyle w:val="Zkladntext"/>
        <w:numPr>
          <w:ilvl w:val="2"/>
          <w:numId w:val="9"/>
        </w:numPr>
        <w:tabs>
          <w:tab w:val="num" w:pos="720"/>
        </w:tabs>
        <w:spacing w:line="240" w:lineRule="atLeast"/>
        <w:ind w:left="720"/>
        <w:jc w:val="both"/>
      </w:pPr>
      <w:r w:rsidRPr="00C90DF5">
        <w:t xml:space="preserve">Záruční lhůta neběží po dobu, po kterou kupující nemohl zboží užívat pro vady zboží, za které prodávající odpovídá. </w:t>
      </w:r>
    </w:p>
    <w:p w14:paraId="3ED45261" w14:textId="77777777" w:rsidR="007A364D" w:rsidRPr="00C90DF5" w:rsidRDefault="007A364D" w:rsidP="007A364D">
      <w:pPr>
        <w:pStyle w:val="Zkladntext"/>
        <w:tabs>
          <w:tab w:val="num" w:pos="2160"/>
        </w:tabs>
        <w:spacing w:line="240" w:lineRule="atLeast"/>
        <w:jc w:val="both"/>
      </w:pPr>
    </w:p>
    <w:p w14:paraId="72692668" w14:textId="77777777" w:rsidR="007A364D" w:rsidRPr="00C90DF5" w:rsidRDefault="007A364D" w:rsidP="007A364D">
      <w:pPr>
        <w:pStyle w:val="Zkladntext"/>
        <w:numPr>
          <w:ilvl w:val="2"/>
          <w:numId w:val="9"/>
        </w:numPr>
        <w:tabs>
          <w:tab w:val="num" w:pos="720"/>
        </w:tabs>
        <w:spacing w:line="240" w:lineRule="atLeast"/>
        <w:ind w:left="720"/>
        <w:jc w:val="both"/>
      </w:pPr>
      <w:r w:rsidRPr="00C90DF5">
        <w:t xml:space="preserve">Hlášení závad a reklamací přijímá prodávající na e-mailové adrese </w:t>
      </w:r>
      <w:r w:rsidR="009D2239">
        <w:t>teco@tecomat.cz.</w:t>
      </w:r>
    </w:p>
    <w:p w14:paraId="46F35573" w14:textId="77777777" w:rsidR="007A364D" w:rsidRPr="00C90DF5" w:rsidRDefault="007A364D" w:rsidP="007A364D">
      <w:pPr>
        <w:ind w:left="708"/>
        <w:jc w:val="both"/>
      </w:pPr>
    </w:p>
    <w:p w14:paraId="0021E563" w14:textId="77777777" w:rsidR="007A364D" w:rsidRPr="00C90DF5" w:rsidRDefault="007A364D" w:rsidP="007A364D">
      <w:pPr>
        <w:pStyle w:val="Odstavecseseznamem"/>
      </w:pPr>
    </w:p>
    <w:p w14:paraId="2F69BAD1" w14:textId="77777777" w:rsidR="007A364D" w:rsidRPr="00C90DF5" w:rsidRDefault="007A364D" w:rsidP="007A364D">
      <w:pPr>
        <w:pStyle w:val="Zkladntext"/>
        <w:spacing w:line="240" w:lineRule="atLeast"/>
        <w:jc w:val="center"/>
        <w:rPr>
          <w:b/>
        </w:rPr>
      </w:pPr>
      <w:r w:rsidRPr="00C90DF5">
        <w:rPr>
          <w:b/>
        </w:rPr>
        <w:t>IX.</w:t>
      </w:r>
    </w:p>
    <w:p w14:paraId="0630B215" w14:textId="77777777" w:rsidR="007A364D" w:rsidRPr="00C90DF5" w:rsidRDefault="007A364D" w:rsidP="007A364D">
      <w:pPr>
        <w:pStyle w:val="Zkladntext"/>
        <w:spacing w:line="240" w:lineRule="atLeast"/>
        <w:jc w:val="center"/>
        <w:rPr>
          <w:b/>
        </w:rPr>
      </w:pPr>
      <w:r w:rsidRPr="00C90DF5">
        <w:rPr>
          <w:b/>
        </w:rPr>
        <w:t xml:space="preserve">Vlastnictví zboží a nebezpečí škody na zboží </w:t>
      </w:r>
    </w:p>
    <w:p w14:paraId="152C7C70" w14:textId="77777777" w:rsidR="007A364D" w:rsidRPr="00C90DF5" w:rsidRDefault="007A364D" w:rsidP="007A364D">
      <w:pPr>
        <w:pStyle w:val="Zkladntext"/>
        <w:spacing w:line="240" w:lineRule="atLeast"/>
        <w:jc w:val="center"/>
        <w:rPr>
          <w:b/>
        </w:rPr>
      </w:pPr>
    </w:p>
    <w:p w14:paraId="66AE9FFD" w14:textId="77777777" w:rsidR="007A364D" w:rsidRPr="00C90DF5" w:rsidRDefault="007A364D" w:rsidP="00D226CF">
      <w:pPr>
        <w:pStyle w:val="Zkladntext"/>
        <w:numPr>
          <w:ilvl w:val="3"/>
          <w:numId w:val="10"/>
        </w:numPr>
        <w:tabs>
          <w:tab w:val="num" w:pos="0"/>
          <w:tab w:val="num" w:pos="720"/>
        </w:tabs>
        <w:spacing w:line="240" w:lineRule="atLeast"/>
        <w:ind w:left="709" w:hanging="709"/>
        <w:rPr>
          <w:b/>
        </w:rPr>
      </w:pPr>
      <w:r w:rsidRPr="00C90DF5">
        <w:t>Vlastníkem předmětu dodávky je až do úplného zaplacení prodávající.</w:t>
      </w:r>
    </w:p>
    <w:p w14:paraId="543C9BCE" w14:textId="77777777" w:rsidR="007A364D" w:rsidRPr="00C90DF5" w:rsidRDefault="007A364D" w:rsidP="007A364D">
      <w:pPr>
        <w:pStyle w:val="Zkladntext"/>
        <w:tabs>
          <w:tab w:val="num" w:pos="975"/>
          <w:tab w:val="num" w:pos="3135"/>
        </w:tabs>
        <w:spacing w:line="240" w:lineRule="atLeast"/>
        <w:rPr>
          <w:b/>
        </w:rPr>
      </w:pPr>
    </w:p>
    <w:p w14:paraId="34320115" w14:textId="77777777" w:rsidR="007A364D" w:rsidRPr="00C90DF5" w:rsidRDefault="007A364D" w:rsidP="007A364D">
      <w:pPr>
        <w:pStyle w:val="Zkladntext"/>
        <w:numPr>
          <w:ilvl w:val="3"/>
          <w:numId w:val="10"/>
        </w:numPr>
        <w:tabs>
          <w:tab w:val="num" w:pos="0"/>
          <w:tab w:val="num" w:pos="720"/>
        </w:tabs>
        <w:spacing w:line="240" w:lineRule="atLeast"/>
        <w:ind w:left="720" w:hanging="720"/>
        <w:jc w:val="both"/>
        <w:rPr>
          <w:b/>
        </w:rPr>
      </w:pPr>
      <w:r w:rsidRPr="00C90DF5">
        <w:t>Nebezpečí škody ve smyslu § 1974 NOZ nese od počátku prodávající, a to až do doby řádného předání a převzetí předmětu dodávky mezi prodávajícím a kupujícím.</w:t>
      </w:r>
    </w:p>
    <w:p w14:paraId="7D6054E6" w14:textId="77777777" w:rsidR="007A364D" w:rsidRDefault="007A364D" w:rsidP="007A364D">
      <w:pPr>
        <w:pStyle w:val="Zkladntext"/>
        <w:tabs>
          <w:tab w:val="num" w:pos="2160"/>
        </w:tabs>
        <w:spacing w:line="240" w:lineRule="atLeast"/>
        <w:jc w:val="both"/>
      </w:pPr>
    </w:p>
    <w:p w14:paraId="73A5E653" w14:textId="77777777" w:rsidR="007A364D" w:rsidRPr="00C90DF5" w:rsidRDefault="007A364D" w:rsidP="007A364D">
      <w:pPr>
        <w:pStyle w:val="Zkladntext"/>
        <w:tabs>
          <w:tab w:val="num" w:pos="2160"/>
        </w:tabs>
        <w:spacing w:line="240" w:lineRule="atLeast"/>
        <w:jc w:val="both"/>
      </w:pPr>
    </w:p>
    <w:p w14:paraId="3E81F836" w14:textId="77777777" w:rsidR="007A364D" w:rsidRPr="00C90DF5" w:rsidRDefault="007A364D" w:rsidP="007A364D">
      <w:pPr>
        <w:pStyle w:val="Zkladntext"/>
        <w:tabs>
          <w:tab w:val="num" w:pos="2160"/>
        </w:tabs>
        <w:spacing w:line="240" w:lineRule="atLeast"/>
        <w:jc w:val="center"/>
        <w:rPr>
          <w:b/>
        </w:rPr>
      </w:pPr>
      <w:r w:rsidRPr="00C90DF5">
        <w:rPr>
          <w:b/>
        </w:rPr>
        <w:t>X.</w:t>
      </w:r>
    </w:p>
    <w:p w14:paraId="1B1C056A" w14:textId="77777777" w:rsidR="007A364D" w:rsidRPr="00C90DF5" w:rsidRDefault="007A364D" w:rsidP="007A364D">
      <w:pPr>
        <w:pStyle w:val="Zkladntext"/>
        <w:tabs>
          <w:tab w:val="num" w:pos="2160"/>
        </w:tabs>
        <w:spacing w:line="240" w:lineRule="atLeast"/>
        <w:jc w:val="center"/>
        <w:rPr>
          <w:b/>
        </w:rPr>
      </w:pPr>
      <w:r w:rsidRPr="00C90DF5">
        <w:rPr>
          <w:b/>
        </w:rPr>
        <w:t xml:space="preserve">Vyšší moc </w:t>
      </w:r>
    </w:p>
    <w:p w14:paraId="1D086629" w14:textId="77777777" w:rsidR="007A364D" w:rsidRPr="00C90DF5" w:rsidRDefault="007A364D" w:rsidP="007A364D">
      <w:pPr>
        <w:pStyle w:val="Zkladntext"/>
        <w:tabs>
          <w:tab w:val="num" w:pos="2160"/>
        </w:tabs>
        <w:spacing w:line="240" w:lineRule="atLeast"/>
        <w:rPr>
          <w:b/>
        </w:rPr>
      </w:pPr>
    </w:p>
    <w:p w14:paraId="664404A4" w14:textId="77777777" w:rsidR="007A364D" w:rsidRPr="00C90DF5" w:rsidRDefault="007A364D" w:rsidP="007A364D">
      <w:pPr>
        <w:pStyle w:val="Zkladntext"/>
        <w:numPr>
          <w:ilvl w:val="0"/>
          <w:numId w:val="11"/>
        </w:numPr>
        <w:tabs>
          <w:tab w:val="num" w:pos="720"/>
        </w:tabs>
        <w:spacing w:line="240" w:lineRule="atLeast"/>
        <w:ind w:left="720" w:hanging="720"/>
        <w:jc w:val="both"/>
      </w:pPr>
      <w:r w:rsidRPr="00C90DF5">
        <w:t xml:space="preserve">Za vyšší moc se považují okolnosti mající vliv na zboží na dodání zboží, které nejsou závislé na smluvních stranách a které smluvní strany nemohou ovlivnit. Jedná se např. o válku, mobilizaci, povstání, </w:t>
      </w:r>
      <w:proofErr w:type="gramStart"/>
      <w:r w:rsidRPr="00C90DF5">
        <w:t>živelné</w:t>
      </w:r>
      <w:proofErr w:type="gramEnd"/>
      <w:r w:rsidRPr="00C90DF5">
        <w:t xml:space="preserve"> pohromy apod. </w:t>
      </w:r>
    </w:p>
    <w:p w14:paraId="5A72E7EF" w14:textId="77777777" w:rsidR="007A364D" w:rsidRPr="00C90DF5" w:rsidRDefault="007A364D" w:rsidP="007A364D">
      <w:pPr>
        <w:pStyle w:val="Zkladntext"/>
        <w:tabs>
          <w:tab w:val="num" w:pos="720"/>
        </w:tabs>
        <w:spacing w:line="240" w:lineRule="atLeast"/>
        <w:jc w:val="both"/>
      </w:pPr>
    </w:p>
    <w:p w14:paraId="0538AC4C" w14:textId="77777777" w:rsidR="007A364D" w:rsidRPr="00C90DF5" w:rsidRDefault="007A364D" w:rsidP="007A364D">
      <w:pPr>
        <w:pStyle w:val="Zkladntext"/>
        <w:numPr>
          <w:ilvl w:val="0"/>
          <w:numId w:val="11"/>
        </w:numPr>
        <w:tabs>
          <w:tab w:val="num" w:pos="720"/>
        </w:tabs>
        <w:spacing w:line="240" w:lineRule="atLeast"/>
        <w:ind w:left="720" w:hanging="720"/>
        <w:jc w:val="both"/>
      </w:pPr>
      <w:r w:rsidRPr="00C90DF5">
        <w:t xml:space="preserve">Pokud se dodání zboží za sjednaných podmínek stane nemožným v důsledku vzniku vyšší moci, strana, která se bude chtít na vyšší moc odvolat, požádá druhou stranu o úpravu smlouvy ve vztahu k předmětu, ceně a době plnění. Pokud nedojde k dohodě, má strana, která se důvodně odvolala na vyšší moc, právo odstoupit od smlouvy. Účinnost odstoupení nastává v tomto případě dnem doručení oznámení. </w:t>
      </w:r>
    </w:p>
    <w:p w14:paraId="6A36855F" w14:textId="77777777" w:rsidR="007A364D" w:rsidRDefault="007A364D" w:rsidP="007A364D">
      <w:pPr>
        <w:pStyle w:val="Zkladntext"/>
        <w:tabs>
          <w:tab w:val="num" w:pos="720"/>
        </w:tabs>
        <w:spacing w:line="240" w:lineRule="atLeast"/>
        <w:jc w:val="both"/>
      </w:pPr>
    </w:p>
    <w:p w14:paraId="48A77C55" w14:textId="77777777" w:rsidR="00EB5DDC" w:rsidRDefault="00EB5DDC" w:rsidP="007A364D">
      <w:pPr>
        <w:jc w:val="center"/>
        <w:rPr>
          <w:b/>
        </w:rPr>
      </w:pPr>
    </w:p>
    <w:p w14:paraId="13C0747F" w14:textId="77777777" w:rsidR="00EB5DDC" w:rsidRDefault="00EB5DDC" w:rsidP="007A364D">
      <w:pPr>
        <w:jc w:val="center"/>
        <w:rPr>
          <w:b/>
        </w:rPr>
      </w:pPr>
    </w:p>
    <w:p w14:paraId="5941E921" w14:textId="77777777" w:rsidR="007A364D" w:rsidRPr="00C90DF5" w:rsidRDefault="002A45B4" w:rsidP="007A364D">
      <w:pPr>
        <w:jc w:val="center"/>
        <w:rPr>
          <w:b/>
        </w:rPr>
      </w:pPr>
      <w:r>
        <w:rPr>
          <w:b/>
        </w:rPr>
        <w:t>XII</w:t>
      </w:r>
      <w:r w:rsidR="007A364D" w:rsidRPr="00C90DF5">
        <w:rPr>
          <w:b/>
        </w:rPr>
        <w:t xml:space="preserve">. </w:t>
      </w:r>
    </w:p>
    <w:p w14:paraId="50996B48" w14:textId="77777777" w:rsidR="007A364D" w:rsidRPr="00C90DF5" w:rsidRDefault="007A364D" w:rsidP="007A364D">
      <w:pPr>
        <w:jc w:val="center"/>
        <w:rPr>
          <w:b/>
        </w:rPr>
      </w:pPr>
      <w:r w:rsidRPr="00C90DF5">
        <w:rPr>
          <w:b/>
        </w:rPr>
        <w:t>Závěrečná ujednání</w:t>
      </w:r>
    </w:p>
    <w:p w14:paraId="28B59042" w14:textId="77777777" w:rsidR="007A364D" w:rsidRPr="00C90DF5" w:rsidRDefault="007A364D" w:rsidP="007A364D">
      <w:pPr>
        <w:pStyle w:val="Zkladntext"/>
        <w:tabs>
          <w:tab w:val="num" w:pos="2160"/>
        </w:tabs>
        <w:spacing w:line="240" w:lineRule="atLeast"/>
        <w:jc w:val="both"/>
        <w:rPr>
          <w:b/>
        </w:rPr>
      </w:pPr>
    </w:p>
    <w:p w14:paraId="586C0B6B" w14:textId="77777777" w:rsidR="007A364D" w:rsidRPr="00C90DF5" w:rsidRDefault="007A364D" w:rsidP="007A364D">
      <w:pPr>
        <w:pStyle w:val="Zkladntext"/>
        <w:numPr>
          <w:ilvl w:val="0"/>
          <w:numId w:val="14"/>
        </w:numPr>
        <w:spacing w:line="240" w:lineRule="atLeast"/>
        <w:ind w:hanging="720"/>
        <w:jc w:val="both"/>
      </w:pPr>
      <w:r w:rsidRPr="00C90DF5">
        <w:t xml:space="preserve">Tuto smlouvu lze měnit nebo rušit pouze písemným oboustranně potvrzeným smluvním ujednáním, výslovně nazvaným Dodatek ke smlouvě. Jiné zápisy, protokoly apod., se za změnu smlouvy nepovažují. </w:t>
      </w:r>
    </w:p>
    <w:p w14:paraId="43FEE0BC" w14:textId="77777777" w:rsidR="007A364D" w:rsidRPr="00C90DF5" w:rsidRDefault="007A364D" w:rsidP="007A364D">
      <w:pPr>
        <w:pStyle w:val="Zkladntext"/>
        <w:spacing w:line="240" w:lineRule="atLeast"/>
        <w:jc w:val="both"/>
      </w:pPr>
    </w:p>
    <w:p w14:paraId="24007679" w14:textId="77777777" w:rsidR="007A364D" w:rsidRDefault="007A364D" w:rsidP="007A364D">
      <w:pPr>
        <w:pStyle w:val="Zkladntext"/>
        <w:numPr>
          <w:ilvl w:val="0"/>
          <w:numId w:val="14"/>
        </w:numPr>
        <w:spacing w:line="240" w:lineRule="atLeast"/>
        <w:ind w:hanging="720"/>
        <w:jc w:val="both"/>
      </w:pPr>
      <w:r w:rsidRPr="00C90DF5">
        <w:lastRenderedPageBreak/>
        <w:t xml:space="preserve">Tato smlouva je vypracována ve </w:t>
      </w:r>
      <w:r w:rsidR="00E97341">
        <w:t>dvou</w:t>
      </w:r>
      <w:r w:rsidRPr="00C90DF5">
        <w:t xml:space="preserve"> vyhotoveních, z nichž </w:t>
      </w:r>
      <w:r w:rsidR="00E97341">
        <w:t>jedno</w:t>
      </w:r>
      <w:r w:rsidRPr="00C90DF5">
        <w:t xml:space="preserve"> si ponechá prodávající a </w:t>
      </w:r>
      <w:r w:rsidR="00E97341">
        <w:t>jedno</w:t>
      </w:r>
      <w:r w:rsidRPr="00C90DF5">
        <w:t xml:space="preserve"> obdrží kupující. </w:t>
      </w:r>
    </w:p>
    <w:p w14:paraId="40CDC232" w14:textId="77777777" w:rsidR="00CD17FB" w:rsidRDefault="00CD17FB" w:rsidP="00CD17FB">
      <w:pPr>
        <w:pStyle w:val="Odstavecseseznamem"/>
      </w:pPr>
    </w:p>
    <w:p w14:paraId="309FC185" w14:textId="77777777" w:rsidR="00CD17FB" w:rsidRPr="00C90DF5" w:rsidRDefault="00CD17FB" w:rsidP="00CD17FB">
      <w:pPr>
        <w:pStyle w:val="Zkladntext"/>
        <w:numPr>
          <w:ilvl w:val="0"/>
          <w:numId w:val="14"/>
        </w:numPr>
        <w:spacing w:line="240" w:lineRule="atLeast"/>
        <w:ind w:hanging="720"/>
        <w:jc w:val="both"/>
      </w:pPr>
      <w:r w:rsidRPr="00C90DF5">
        <w:t xml:space="preserve">Tato smlouva nabývá platnosti dnem podpisu smluvních stran a účinnosti dnem jejího uveřejnění prostřednictví registru smluv </w:t>
      </w:r>
      <w:r w:rsidRPr="00C90DF5">
        <w:rPr>
          <w:bCs/>
        </w:rPr>
        <w:t>dle § 6 zákona č. 340/2015 Sb., o zvláštních podmínkách účinnosti některých smluv, uveřejňování těchto smluv a o registru smluv (zákon o registru smluv), ve znění pozdějších předpisů.</w:t>
      </w:r>
    </w:p>
    <w:p w14:paraId="7BCFDE7C" w14:textId="77777777" w:rsidR="007A364D" w:rsidRPr="00C90DF5" w:rsidRDefault="007A364D" w:rsidP="007A364D">
      <w:pPr>
        <w:pStyle w:val="Zkladntext"/>
        <w:spacing w:line="240" w:lineRule="atLeast"/>
        <w:jc w:val="both"/>
      </w:pPr>
    </w:p>
    <w:p w14:paraId="70972CB6" w14:textId="77777777" w:rsidR="007A364D" w:rsidRPr="00C90DF5" w:rsidRDefault="007A364D" w:rsidP="007A364D">
      <w:pPr>
        <w:pStyle w:val="Zkladntext"/>
        <w:numPr>
          <w:ilvl w:val="0"/>
          <w:numId w:val="14"/>
        </w:numPr>
        <w:spacing w:line="240" w:lineRule="atLeast"/>
        <w:ind w:hanging="720"/>
        <w:jc w:val="both"/>
      </w:pPr>
      <w:r w:rsidRPr="00C90DF5">
        <w:t>Smluvní strany po přečtení smlouvy prohlašují, že souhlasí s jejím obsahem, že smlouva byla sepsána určitě a srozumitelně na základě pravdivých údajů a jejich pravé a svobodné vůle, nikoliv v tísni a za jednostranně nevýhodných podmínek. Na důkaz toho připojují své vlastnoruční podpisy.</w:t>
      </w:r>
    </w:p>
    <w:p w14:paraId="729B3115" w14:textId="77777777" w:rsidR="00183802" w:rsidRPr="00C90DF5" w:rsidRDefault="00183802" w:rsidP="00183802">
      <w:pPr>
        <w:pStyle w:val="Odstavecseseznamem"/>
      </w:pPr>
    </w:p>
    <w:p w14:paraId="46B6F348" w14:textId="77777777" w:rsidR="007A364D" w:rsidRPr="00C90DF5" w:rsidRDefault="007A364D" w:rsidP="007A364D">
      <w:pPr>
        <w:pStyle w:val="Zkladntext"/>
        <w:spacing w:line="240" w:lineRule="atLeast"/>
        <w:jc w:val="both"/>
      </w:pPr>
    </w:p>
    <w:p w14:paraId="739FE659" w14:textId="77777777" w:rsidR="007A364D" w:rsidRPr="00C90DF5" w:rsidRDefault="007A364D" w:rsidP="007A364D">
      <w:pPr>
        <w:pStyle w:val="Zkladntext"/>
        <w:spacing w:line="240" w:lineRule="atLeast"/>
        <w:jc w:val="both"/>
      </w:pPr>
    </w:p>
    <w:p w14:paraId="5854D253" w14:textId="77777777" w:rsidR="007A364D" w:rsidRPr="00C90DF5" w:rsidRDefault="007A364D" w:rsidP="007A364D">
      <w:pPr>
        <w:pStyle w:val="Zkladntext"/>
        <w:spacing w:line="240" w:lineRule="atLeast"/>
      </w:pPr>
      <w:r w:rsidRPr="00C90DF5">
        <w:t>Přílohy a nedílné součásti Smlouvy:</w:t>
      </w:r>
    </w:p>
    <w:p w14:paraId="4915ACDE" w14:textId="77777777" w:rsidR="007A364D" w:rsidRPr="00C90DF5" w:rsidRDefault="007A364D" w:rsidP="007A364D">
      <w:pPr>
        <w:pStyle w:val="Zkladntext"/>
        <w:spacing w:line="240" w:lineRule="atLeast"/>
      </w:pPr>
    </w:p>
    <w:p w14:paraId="5F959E02" w14:textId="633059A7" w:rsidR="007A364D" w:rsidRPr="00E80F63" w:rsidRDefault="004760B6" w:rsidP="0018642E">
      <w:pPr>
        <w:pStyle w:val="Zkladntext"/>
        <w:numPr>
          <w:ilvl w:val="1"/>
          <w:numId w:val="15"/>
        </w:numPr>
        <w:tabs>
          <w:tab w:val="clear" w:pos="2856"/>
        </w:tabs>
        <w:spacing w:line="240" w:lineRule="atLeast"/>
        <w:ind w:left="0" w:firstLine="0"/>
      </w:pPr>
      <w:r w:rsidRPr="00E80F63">
        <w:t>Nabídka č. NAB-2024-125-000202</w:t>
      </w:r>
    </w:p>
    <w:p w14:paraId="09DB9902" w14:textId="77777777" w:rsidR="007A364D" w:rsidRPr="00E80F63" w:rsidRDefault="007A364D" w:rsidP="007A364D">
      <w:pPr>
        <w:pStyle w:val="Zkladntext"/>
        <w:spacing w:line="240" w:lineRule="atLeast"/>
        <w:jc w:val="both"/>
      </w:pPr>
    </w:p>
    <w:p w14:paraId="488992E1" w14:textId="77777777" w:rsidR="007A364D" w:rsidRPr="00E80F63" w:rsidRDefault="007A364D" w:rsidP="007A364D">
      <w:pPr>
        <w:pStyle w:val="Zkladntext"/>
        <w:spacing w:line="240" w:lineRule="atLeast"/>
        <w:jc w:val="both"/>
      </w:pPr>
    </w:p>
    <w:p w14:paraId="60D4A192" w14:textId="2FCCD17C" w:rsidR="007A364D" w:rsidRPr="00C90DF5" w:rsidRDefault="002874A5" w:rsidP="007A364D">
      <w:pPr>
        <w:pStyle w:val="Zkladntext"/>
        <w:spacing w:line="240" w:lineRule="atLeast"/>
        <w:jc w:val="both"/>
      </w:pPr>
      <w:r w:rsidRPr="00E80F63">
        <w:t xml:space="preserve">V </w:t>
      </w:r>
      <w:r w:rsidR="007C0218" w:rsidRPr="00E80F63">
        <w:t>Kolíne</w:t>
      </w:r>
      <w:r w:rsidR="007A364D" w:rsidRPr="00E80F63">
        <w:t xml:space="preserve"> </w:t>
      </w:r>
      <w:proofErr w:type="gramStart"/>
      <w:r w:rsidR="007A364D" w:rsidRPr="00E80F63">
        <w:t>dne</w:t>
      </w:r>
      <w:r w:rsidR="00E97341" w:rsidRPr="00E80F63">
        <w:t xml:space="preserve"> :</w:t>
      </w:r>
      <w:proofErr w:type="gramEnd"/>
      <w:r w:rsidR="007A364D" w:rsidRPr="00E80F63">
        <w:t xml:space="preserve"> </w:t>
      </w:r>
      <w:r w:rsidR="007F51FB" w:rsidRPr="00E80F63">
        <w:t>5</w:t>
      </w:r>
      <w:r w:rsidR="007C0218" w:rsidRPr="00E80F63">
        <w:t>.1</w:t>
      </w:r>
      <w:r w:rsidR="002A188E" w:rsidRPr="00E80F63">
        <w:t>2</w:t>
      </w:r>
      <w:r w:rsidR="007C0218" w:rsidRPr="00E80F63">
        <w:t>.202</w:t>
      </w:r>
      <w:r w:rsidR="002A188E" w:rsidRPr="00E80F63">
        <w:t>4</w:t>
      </w:r>
      <w:r w:rsidR="00E97341" w:rsidRPr="00E80F63">
        <w:tab/>
      </w:r>
      <w:r w:rsidR="00E97341" w:rsidRPr="00E80F63">
        <w:tab/>
      </w:r>
      <w:r w:rsidRPr="00E80F63">
        <w:tab/>
      </w:r>
      <w:r w:rsidR="007A364D" w:rsidRPr="00E80F63">
        <w:tab/>
        <w:t>V</w:t>
      </w:r>
      <w:r w:rsidR="00E97341" w:rsidRPr="00E80F63">
        <w:t>e Zlíně</w:t>
      </w:r>
      <w:r w:rsidR="007A364D" w:rsidRPr="00E80F63">
        <w:t xml:space="preserve"> dne …………….</w:t>
      </w:r>
    </w:p>
    <w:p w14:paraId="58474417" w14:textId="77777777" w:rsidR="007A364D" w:rsidRPr="00C90DF5" w:rsidRDefault="007A364D" w:rsidP="007A364D">
      <w:pPr>
        <w:pStyle w:val="Zkladntext"/>
        <w:spacing w:line="240" w:lineRule="atLeast"/>
        <w:jc w:val="both"/>
      </w:pPr>
    </w:p>
    <w:p w14:paraId="410C0F55" w14:textId="77777777" w:rsidR="007A364D" w:rsidRPr="00C90DF5" w:rsidRDefault="007A364D" w:rsidP="007A364D">
      <w:pPr>
        <w:pStyle w:val="Zkladntext"/>
        <w:spacing w:line="240" w:lineRule="atLeast"/>
        <w:jc w:val="both"/>
      </w:pPr>
    </w:p>
    <w:p w14:paraId="06B4F5B7" w14:textId="77777777" w:rsidR="007A364D" w:rsidRPr="00C90DF5" w:rsidRDefault="007A364D" w:rsidP="007A364D">
      <w:pPr>
        <w:pStyle w:val="Zkladntext"/>
        <w:spacing w:line="240" w:lineRule="atLeast"/>
        <w:jc w:val="both"/>
      </w:pPr>
      <w:r w:rsidRPr="00C90DF5">
        <w:t>Za pro</w:t>
      </w:r>
      <w:r w:rsidR="009A6816" w:rsidRPr="00C90DF5">
        <w:t xml:space="preserve">dávajícího: </w:t>
      </w:r>
      <w:r w:rsidR="009A6816" w:rsidRPr="00C90DF5">
        <w:tab/>
      </w:r>
      <w:r w:rsidR="009A6816" w:rsidRPr="00C90DF5">
        <w:tab/>
      </w:r>
      <w:r w:rsidR="009A6816" w:rsidRPr="00C90DF5">
        <w:tab/>
      </w:r>
      <w:r w:rsidR="009A6816" w:rsidRPr="00C90DF5">
        <w:tab/>
      </w:r>
      <w:r w:rsidR="009A6816" w:rsidRPr="00C90DF5">
        <w:tab/>
        <w:t>Za kupujícího:</w:t>
      </w:r>
    </w:p>
    <w:p w14:paraId="67432C0B" w14:textId="77777777" w:rsidR="007A364D" w:rsidRPr="00C90DF5" w:rsidRDefault="007A364D" w:rsidP="007A364D">
      <w:pPr>
        <w:pStyle w:val="Zkladntext"/>
        <w:spacing w:line="240" w:lineRule="atLeast"/>
        <w:jc w:val="both"/>
      </w:pPr>
    </w:p>
    <w:p w14:paraId="16FD958A" w14:textId="77777777" w:rsidR="007A364D" w:rsidRPr="00C90DF5" w:rsidRDefault="007A364D" w:rsidP="007A364D">
      <w:pPr>
        <w:pStyle w:val="Zkladntext"/>
        <w:spacing w:line="240" w:lineRule="atLeast"/>
        <w:jc w:val="both"/>
      </w:pPr>
    </w:p>
    <w:p w14:paraId="195E860F" w14:textId="77777777" w:rsidR="007A364D" w:rsidRPr="00C90DF5" w:rsidRDefault="007A364D" w:rsidP="007A364D">
      <w:pPr>
        <w:pStyle w:val="Zkladntext"/>
        <w:spacing w:line="240" w:lineRule="atLeast"/>
        <w:jc w:val="both"/>
      </w:pPr>
    </w:p>
    <w:p w14:paraId="5A49A665" w14:textId="77777777" w:rsidR="007A364D" w:rsidRPr="00C90DF5" w:rsidRDefault="007A364D" w:rsidP="007A364D">
      <w:pPr>
        <w:pStyle w:val="Zkladntext"/>
        <w:spacing w:line="240" w:lineRule="atLeast"/>
        <w:jc w:val="both"/>
      </w:pPr>
      <w:r w:rsidRPr="00C90DF5">
        <w:t>…………………………….</w:t>
      </w:r>
      <w:r w:rsidRPr="00C90DF5">
        <w:tab/>
      </w:r>
      <w:r w:rsidRPr="00C90DF5">
        <w:tab/>
      </w:r>
      <w:r w:rsidRPr="00C90DF5">
        <w:tab/>
      </w:r>
      <w:r w:rsidRPr="00C90DF5">
        <w:tab/>
        <w:t>……………………………</w:t>
      </w:r>
    </w:p>
    <w:p w14:paraId="56814C54" w14:textId="3F26A6BE" w:rsidR="007C0218" w:rsidRDefault="007C0218" w:rsidP="002874A5">
      <w:bookmarkStart w:id="1" w:name="_Hlk55768958"/>
      <w:bookmarkStart w:id="2" w:name="_Hlk45288200"/>
      <w:r>
        <w:rPr>
          <w:bCs/>
        </w:rPr>
        <w:t xml:space="preserve">Ing. </w:t>
      </w:r>
      <w:r w:rsidR="002A188E">
        <w:rPr>
          <w:bCs/>
        </w:rPr>
        <w:t>Jaromír Klaban</w:t>
      </w:r>
      <w:r>
        <w:rPr>
          <w:bCs/>
        </w:rPr>
        <w:t>, ředitel</w:t>
      </w:r>
      <w:r w:rsidR="002874A5">
        <w:rPr>
          <w:bCs/>
        </w:rPr>
        <w:tab/>
      </w:r>
      <w:r w:rsidR="002874A5">
        <w:rPr>
          <w:bCs/>
        </w:rPr>
        <w:tab/>
      </w:r>
      <w:r w:rsidR="002874A5">
        <w:rPr>
          <w:bCs/>
        </w:rPr>
        <w:tab/>
      </w:r>
      <w:bookmarkEnd w:id="1"/>
      <w:bookmarkEnd w:id="2"/>
      <w:r w:rsidR="00CD17FB">
        <w:rPr>
          <w:bCs/>
        </w:rPr>
        <w:t>Ing. Radomír Nedbal, ředitel</w:t>
      </w:r>
    </w:p>
    <w:sectPr w:rsidR="007C0218" w:rsidSect="00C90DF5">
      <w:footerReference w:type="default" r:id="rId7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551A8" w14:textId="77777777" w:rsidR="00057C6E" w:rsidRDefault="00057C6E" w:rsidP="00EB5DDC">
      <w:r>
        <w:separator/>
      </w:r>
    </w:p>
  </w:endnote>
  <w:endnote w:type="continuationSeparator" w:id="0">
    <w:p w14:paraId="68F9F10F" w14:textId="77777777" w:rsidR="00057C6E" w:rsidRDefault="00057C6E" w:rsidP="00EB5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27754942"/>
      <w:docPartObj>
        <w:docPartGallery w:val="Page Numbers (Bottom of Page)"/>
        <w:docPartUnique/>
      </w:docPartObj>
    </w:sdtPr>
    <w:sdtContent>
      <w:p w14:paraId="29A63AAA" w14:textId="77777777" w:rsidR="00EB5DDC" w:rsidRDefault="00EB5DD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77BD">
          <w:rPr>
            <w:noProof/>
          </w:rPr>
          <w:t>4</w:t>
        </w:r>
        <w:r>
          <w:fldChar w:fldCharType="end"/>
        </w:r>
      </w:p>
    </w:sdtContent>
  </w:sdt>
  <w:p w14:paraId="6925503D" w14:textId="77777777" w:rsidR="00EB5DDC" w:rsidRDefault="00EB5DD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56B791" w14:textId="77777777" w:rsidR="00057C6E" w:rsidRDefault="00057C6E" w:rsidP="00EB5DDC">
      <w:r>
        <w:separator/>
      </w:r>
    </w:p>
  </w:footnote>
  <w:footnote w:type="continuationSeparator" w:id="0">
    <w:p w14:paraId="398B9BA1" w14:textId="77777777" w:rsidR="00057C6E" w:rsidRDefault="00057C6E" w:rsidP="00EB5D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55E0D"/>
    <w:multiLevelType w:val="hybridMultilevel"/>
    <w:tmpl w:val="CD083BDE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" w15:restartNumberingAfterBreak="0">
    <w:nsid w:val="035F10DA"/>
    <w:multiLevelType w:val="hybridMultilevel"/>
    <w:tmpl w:val="53369042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ABCEAD26">
      <w:start w:val="1"/>
      <w:numFmt w:val="lowerLetter"/>
      <w:lvlText w:val="%3)"/>
      <w:lvlJc w:val="left"/>
      <w:pPr>
        <w:tabs>
          <w:tab w:val="num" w:pos="3396"/>
        </w:tabs>
        <w:ind w:left="3396" w:hanging="360"/>
      </w:p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" w15:restartNumberingAfterBreak="0">
    <w:nsid w:val="076C640E"/>
    <w:multiLevelType w:val="hybridMultilevel"/>
    <w:tmpl w:val="8598C044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E4316B"/>
    <w:multiLevelType w:val="hybridMultilevel"/>
    <w:tmpl w:val="BD40BD5E"/>
    <w:lvl w:ilvl="0" w:tplc="F9281712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3104C0AE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b w:val="0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4" w15:restartNumberingAfterBreak="0">
    <w:nsid w:val="36D12C34"/>
    <w:multiLevelType w:val="hybridMultilevel"/>
    <w:tmpl w:val="8CDE8754"/>
    <w:lvl w:ilvl="0" w:tplc="91FC1588">
      <w:start w:val="1"/>
      <w:numFmt w:val="decimal"/>
      <w:lvlText w:val="%1."/>
      <w:lvlJc w:val="left"/>
      <w:pPr>
        <w:tabs>
          <w:tab w:val="num" w:pos="975"/>
        </w:tabs>
        <w:ind w:left="975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05000F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5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454C284E"/>
    <w:multiLevelType w:val="hybridMultilevel"/>
    <w:tmpl w:val="D318E400"/>
    <w:lvl w:ilvl="0" w:tplc="603A1FFE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7" w15:restartNumberingAfterBreak="0">
    <w:nsid w:val="47986097"/>
    <w:multiLevelType w:val="hybridMultilevel"/>
    <w:tmpl w:val="96ACB264"/>
    <w:lvl w:ilvl="0" w:tplc="A6EE7F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A708FA"/>
    <w:multiLevelType w:val="hybridMultilevel"/>
    <w:tmpl w:val="B010FC66"/>
    <w:lvl w:ilvl="0" w:tplc="6978AE9E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4C4D6B"/>
    <w:multiLevelType w:val="hybridMultilevel"/>
    <w:tmpl w:val="CD083BDE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0" w15:restartNumberingAfterBreak="0">
    <w:nsid w:val="6C913B51"/>
    <w:multiLevelType w:val="hybridMultilevel"/>
    <w:tmpl w:val="31C48796"/>
    <w:lvl w:ilvl="0" w:tplc="452AB998">
      <w:numFmt w:val="none"/>
      <w:lvlText w:val=""/>
      <w:lvlJc w:val="left"/>
      <w:pPr>
        <w:tabs>
          <w:tab w:val="num" w:pos="360"/>
        </w:tabs>
        <w:ind w:left="0" w:firstLine="0"/>
      </w:pPr>
    </w:lvl>
    <w:lvl w:ilvl="1" w:tplc="75B8B53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4D8B5A6">
      <w:start w:val="1"/>
      <w:numFmt w:val="decimal"/>
      <w:isLgl/>
      <w:lvlText w:val="%3."/>
      <w:lvlJc w:val="left"/>
      <w:pPr>
        <w:tabs>
          <w:tab w:val="num" w:pos="2160"/>
        </w:tabs>
        <w:ind w:left="2160" w:hanging="720"/>
      </w:pPr>
      <w:rPr>
        <w:rFonts w:ascii="Times New Roman" w:eastAsia="Times New Roman" w:hAnsi="Times New Roman" w:cs="Times New Roman" w:hint="default"/>
      </w:rPr>
    </w:lvl>
    <w:lvl w:ilvl="3" w:tplc="6116DFC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E7EFD9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A3A8D25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AA2F0F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D94A870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C7CEA92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1" w15:restartNumberingAfterBreak="0">
    <w:nsid w:val="6D7C0DD4"/>
    <w:multiLevelType w:val="singleLevel"/>
    <w:tmpl w:val="5D029962"/>
    <w:lvl w:ilvl="0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i/>
      </w:rPr>
    </w:lvl>
  </w:abstractNum>
  <w:abstractNum w:abstractNumId="12" w15:restartNumberingAfterBreak="0">
    <w:nsid w:val="78E77FCE"/>
    <w:multiLevelType w:val="hybridMultilevel"/>
    <w:tmpl w:val="EE36576A"/>
    <w:lvl w:ilvl="0" w:tplc="042AFD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B2D44E4"/>
    <w:multiLevelType w:val="hybridMultilevel"/>
    <w:tmpl w:val="21DA28C8"/>
    <w:lvl w:ilvl="0" w:tplc="2ECE1228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4" w15:restartNumberingAfterBreak="0">
    <w:nsid w:val="7CA2200B"/>
    <w:multiLevelType w:val="hybridMultilevel"/>
    <w:tmpl w:val="A71C6514"/>
    <w:lvl w:ilvl="0" w:tplc="FFFFFFFF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</w:lvl>
    <w:lvl w:ilvl="1" w:tplc="041B000F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FFFFFFF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FFFFFFF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num w:numId="1" w16cid:durableId="9804969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92344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19593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3451588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052984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567824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974535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82636417">
    <w:abstractNumId w:val="11"/>
  </w:num>
  <w:num w:numId="9" w16cid:durableId="1972519201">
    <w:abstractNumId w:val="10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" w16cid:durableId="546232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341688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875735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7229328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905917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252409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64D"/>
    <w:rsid w:val="000334AC"/>
    <w:rsid w:val="00051C80"/>
    <w:rsid w:val="00057C6E"/>
    <w:rsid w:val="0008242B"/>
    <w:rsid w:val="000843F8"/>
    <w:rsid w:val="000E30A0"/>
    <w:rsid w:val="000F741E"/>
    <w:rsid w:val="00113E26"/>
    <w:rsid w:val="00117B9A"/>
    <w:rsid w:val="0012468A"/>
    <w:rsid w:val="00183802"/>
    <w:rsid w:val="0018642E"/>
    <w:rsid w:val="00195EAB"/>
    <w:rsid w:val="001C5549"/>
    <w:rsid w:val="001F3704"/>
    <w:rsid w:val="002368DD"/>
    <w:rsid w:val="00277ACE"/>
    <w:rsid w:val="002874A5"/>
    <w:rsid w:val="002904C1"/>
    <w:rsid w:val="002A188E"/>
    <w:rsid w:val="002A45B4"/>
    <w:rsid w:val="002B1EA8"/>
    <w:rsid w:val="002D0E85"/>
    <w:rsid w:val="002E756E"/>
    <w:rsid w:val="00386BCC"/>
    <w:rsid w:val="003E319F"/>
    <w:rsid w:val="003E407C"/>
    <w:rsid w:val="003F655A"/>
    <w:rsid w:val="00423DFC"/>
    <w:rsid w:val="00436F22"/>
    <w:rsid w:val="004760B6"/>
    <w:rsid w:val="004B6BFA"/>
    <w:rsid w:val="005367AD"/>
    <w:rsid w:val="005614DB"/>
    <w:rsid w:val="0056588C"/>
    <w:rsid w:val="005A6C27"/>
    <w:rsid w:val="00672EE1"/>
    <w:rsid w:val="006C56C7"/>
    <w:rsid w:val="006D38B4"/>
    <w:rsid w:val="00725F51"/>
    <w:rsid w:val="00770502"/>
    <w:rsid w:val="007777BD"/>
    <w:rsid w:val="007A364D"/>
    <w:rsid w:val="007C0218"/>
    <w:rsid w:val="007D018B"/>
    <w:rsid w:val="007F51FB"/>
    <w:rsid w:val="00810F8C"/>
    <w:rsid w:val="00823709"/>
    <w:rsid w:val="008B5279"/>
    <w:rsid w:val="0092516C"/>
    <w:rsid w:val="00997FEB"/>
    <w:rsid w:val="009A6816"/>
    <w:rsid w:val="009D2239"/>
    <w:rsid w:val="00A63C96"/>
    <w:rsid w:val="00A905FA"/>
    <w:rsid w:val="00AA0929"/>
    <w:rsid w:val="00B00861"/>
    <w:rsid w:val="00B20E80"/>
    <w:rsid w:val="00B300BC"/>
    <w:rsid w:val="00B66C57"/>
    <w:rsid w:val="00B8138D"/>
    <w:rsid w:val="00C90D10"/>
    <w:rsid w:val="00C90DF5"/>
    <w:rsid w:val="00CC6913"/>
    <w:rsid w:val="00CD17FB"/>
    <w:rsid w:val="00CE3EB7"/>
    <w:rsid w:val="00D226CF"/>
    <w:rsid w:val="00D30F19"/>
    <w:rsid w:val="00D9618D"/>
    <w:rsid w:val="00DA6958"/>
    <w:rsid w:val="00DC6310"/>
    <w:rsid w:val="00DF2895"/>
    <w:rsid w:val="00E44B5F"/>
    <w:rsid w:val="00E5064C"/>
    <w:rsid w:val="00E80F63"/>
    <w:rsid w:val="00E84834"/>
    <w:rsid w:val="00E97341"/>
    <w:rsid w:val="00EB5DDC"/>
    <w:rsid w:val="00EB75F6"/>
    <w:rsid w:val="00EC75F6"/>
    <w:rsid w:val="00F00AC0"/>
    <w:rsid w:val="00FA3798"/>
    <w:rsid w:val="00FB5865"/>
    <w:rsid w:val="00FE06C5"/>
    <w:rsid w:val="00FE340E"/>
    <w:rsid w:val="00FF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D0B71"/>
  <w15:docId w15:val="{618951A0-3D58-4827-BEE2-688BAA263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3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A364D"/>
    <w:pPr>
      <w:keepNext/>
      <w:jc w:val="both"/>
      <w:outlineLvl w:val="0"/>
    </w:pPr>
    <w:rPr>
      <w:rFonts w:ascii="Arial" w:hAnsi="Arial" w:cs="Arial"/>
      <w:b/>
      <w:smallCap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A364D"/>
    <w:rPr>
      <w:rFonts w:ascii="Arial" w:eastAsia="Times New Roman" w:hAnsi="Arial" w:cs="Arial"/>
      <w:b/>
      <w:smallCaps/>
      <w:sz w:val="32"/>
      <w:szCs w:val="32"/>
      <w:lang w:eastAsia="cs-CZ"/>
    </w:rPr>
  </w:style>
  <w:style w:type="character" w:styleId="Hypertextovodkaz">
    <w:name w:val="Hyperlink"/>
    <w:basedOn w:val="Standardnpsmoodstavce"/>
    <w:semiHidden/>
    <w:unhideWhenUsed/>
    <w:rsid w:val="007A364D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7A364D"/>
    <w:pPr>
      <w:suppressAutoHyphens/>
      <w:spacing w:before="280" w:after="119"/>
    </w:pPr>
    <w:rPr>
      <w:rFonts w:eastAsia="SimSun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7A364D"/>
    <w:pPr>
      <w:snapToGrid w:val="0"/>
    </w:pPr>
    <w:rPr>
      <w:color w:val="000000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7A364D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A364D"/>
    <w:pPr>
      <w:ind w:left="708"/>
    </w:pPr>
  </w:style>
  <w:style w:type="paragraph" w:customStyle="1" w:styleId="Smlouva">
    <w:name w:val="Smlouva"/>
    <w:rsid w:val="007A364D"/>
    <w:pPr>
      <w:widowControl w:val="0"/>
      <w:snapToGrid w:val="0"/>
      <w:spacing w:after="120" w:line="240" w:lineRule="auto"/>
      <w:jc w:val="center"/>
    </w:pPr>
    <w:rPr>
      <w:rFonts w:ascii="Times New Roman" w:eastAsia="Times New Roman" w:hAnsi="Times New Roman" w:cs="Times New Roman"/>
      <w:b/>
      <w:color w:val="FF0000"/>
      <w:sz w:val="36"/>
      <w:szCs w:val="20"/>
      <w:lang w:eastAsia="cs-CZ"/>
    </w:rPr>
  </w:style>
  <w:style w:type="paragraph" w:customStyle="1" w:styleId="Bodsmlouvy-21">
    <w:name w:val="Bod smlouvy - 2.1"/>
    <w:rsid w:val="007A364D"/>
    <w:pPr>
      <w:numPr>
        <w:ilvl w:val="1"/>
        <w:numId w:val="1"/>
      </w:numPr>
      <w:snapToGrid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color w:val="000000"/>
      <w:szCs w:val="20"/>
      <w:lang w:eastAsia="cs-CZ"/>
    </w:rPr>
  </w:style>
  <w:style w:type="paragraph" w:customStyle="1" w:styleId="lnek">
    <w:name w:val="Článek"/>
    <w:basedOn w:val="Normln"/>
    <w:next w:val="Bodsmlouvy-21"/>
    <w:rsid w:val="007A364D"/>
    <w:pPr>
      <w:numPr>
        <w:numId w:val="1"/>
      </w:numPr>
      <w:snapToGrid w:val="0"/>
      <w:spacing w:before="360" w:after="360"/>
      <w:jc w:val="center"/>
    </w:pPr>
    <w:rPr>
      <w:b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7A364D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rsid w:val="007A364D"/>
    <w:pPr>
      <w:spacing w:before="600"/>
    </w:pPr>
    <w:rPr>
      <w:bCs/>
    </w:rPr>
  </w:style>
  <w:style w:type="paragraph" w:customStyle="1" w:styleId="Normln0">
    <w:name w:val="Normální~"/>
    <w:basedOn w:val="Normln"/>
    <w:rsid w:val="007A364D"/>
    <w:pPr>
      <w:widowControl w:val="0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65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655A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FE3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B5DD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B5DD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B5DD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B5DD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9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812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Aleš</dc:creator>
  <cp:lastModifiedBy>Pilíková Jana</cp:lastModifiedBy>
  <cp:revision>6</cp:revision>
  <dcterms:created xsi:type="dcterms:W3CDTF">2024-12-05T07:39:00Z</dcterms:created>
  <dcterms:modified xsi:type="dcterms:W3CDTF">2024-12-09T08:56:00Z</dcterms:modified>
</cp:coreProperties>
</file>