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-71759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3866387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7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1037844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4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1533144</wp:posOffset>
            </wp:positionH>
            <wp:positionV relativeFrom="line">
              <wp:posOffset>5953</wp:posOffset>
            </wp:positionV>
            <wp:extent cx="981633" cy="1183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633" cy="118351"/>
                    </a:xfrm>
                    <a:custGeom>
                      <a:rect l="l" t="t" r="r" b="b"/>
                      <a:pathLst>
                        <a:path w="981633" h="118351">
                          <a:moveTo>
                            <a:pt x="0" y="118351"/>
                          </a:moveTo>
                          <a:lnTo>
                            <a:pt x="981633" y="118351"/>
                          </a:lnTo>
                          <a:lnTo>
                            <a:pt x="9816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3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38852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68957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2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5533656</wp:posOffset>
            </wp:positionH>
            <wp:positionV relativeFrom="paragraph">
              <wp:posOffset>43929</wp:posOffset>
            </wp:positionV>
            <wp:extent cx="870382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2" cy="117005"/>
                    </a:xfrm>
                    <a:custGeom>
                      <a:rect l="l" t="t" r="r" b="b"/>
                      <a:pathLst>
                        <a:path w="870382" h="117005">
                          <a:moveTo>
                            <a:pt x="0" y="117005"/>
                          </a:moveTo>
                          <a:lnTo>
                            <a:pt x="870382" y="117005"/>
                          </a:lnTo>
                          <a:lnTo>
                            <a:pt x="8703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6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13335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13335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2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10934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2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5"/>
          <w:tab w:val="left" w:pos="2409"/>
          <w:tab w:val="left" w:pos="6996"/>
          <w:tab w:val="left" w:pos="9012"/>
          <w:tab w:val="left" w:pos="10344"/>
        </w:tabs>
        <w:spacing w:before="197" w:after="0" w:line="166" w:lineRule="exact"/>
        <w:ind w:left="113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33548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33548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25557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1836420</wp:posOffset>
            </wp:positionH>
            <wp:positionV relativeFrom="line">
              <wp:posOffset>73954</wp:posOffset>
            </wp:positionV>
            <wp:extent cx="5255485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20" y="73954"/>
                      <a:ext cx="5141185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4821935</wp:posOffset>
            </wp:positionH>
            <wp:positionV relativeFrom="line">
              <wp:posOffset>73961</wp:posOffset>
            </wp:positionV>
            <wp:extent cx="509372" cy="9668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72" cy="96685"/>
                    </a:xfrm>
                    <a:custGeom>
                      <a:rect l="l" t="t" r="r" b="b"/>
                      <a:pathLst>
                        <a:path w="509372" h="96685">
                          <a:moveTo>
                            <a:pt x="0" y="96685"/>
                          </a:moveTo>
                          <a:lnTo>
                            <a:pt x="509372" y="96685"/>
                          </a:lnTo>
                          <a:lnTo>
                            <a:pt x="5093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4"/>
        </w:tabs>
        <w:spacing w:before="120" w:after="0" w:line="152" w:lineRule="exact"/>
        <w:ind w:left="150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37455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33899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33899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poškozených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- Nový pavilon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484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-42301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-42301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Demontáže , Montáže -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4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484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Objímky 100/150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25bm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ez popínavých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ovin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100/3  9bm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5101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-12456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-12456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spoj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propojovacích prvk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celkem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373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-5974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ysokozdvižná plošina H20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TJ PRO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25bm 100/3m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Kolena 72/100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uk páska - 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-4704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 - tmel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2951</wp:posOffset>
            </wp:positionV>
            <wp:extent cx="6943343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249 040,0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-27188</wp:posOffset>
            </wp:positionV>
            <wp:extent cx="43688" cy="787399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-3820</wp:posOffset>
            </wp:positionV>
            <wp:extent cx="6954011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-27188</wp:posOffset>
            </wp:positionV>
            <wp:extent cx="43688" cy="787399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1386917</wp:posOffset>
                  </wp:positionH>
                  <wp:positionV relativeFrom="line">
                    <wp:posOffset>39900</wp:posOffset>
                  </wp:positionV>
                  <wp:extent cx="1258214" cy="386042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58214" cy="386042"/>
                          </a:xfrm>
                          <a:custGeom>
                            <a:rect l="l" t="t" r="r" b="b"/>
                            <a:pathLst>
                              <a:path w="1258214" h="386042">
                                <a:moveTo>
                                  <a:pt x="0" y="386042"/>
                                </a:moveTo>
                                <a:lnTo>
                                  <a:pt x="1258214" y="386042"/>
                                </a:lnTo>
                                <a:lnTo>
                                  <a:pt x="125821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860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8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hyperlink" TargetMode="External" Target="http://www.saul-is.cz"/><Relationship Id="rId179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2024-12-06T07:49:02Z</dcterms:created>
  <dcterms:modified xsi:type="dcterms:W3CDTF">2024-12-06T07:49:02Z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