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1A" w:rsidRDefault="00451EC0">
      <w:pPr>
        <w:spacing w:before="69"/>
        <w:ind w:left="156"/>
        <w:rPr>
          <w:rFonts w:ascii="Arial"/>
          <w:b/>
          <w:sz w:val="48"/>
        </w:rPr>
      </w:pPr>
      <w:r>
        <w:rPr>
          <w:rFonts w:ascii="Arial"/>
          <w:b/>
          <w:sz w:val="48"/>
        </w:rPr>
        <w:t>Arbovert</w:t>
      </w:r>
    </w:p>
    <w:p w:rsidR="00E45E1A" w:rsidRDefault="00451EC0">
      <w:pPr>
        <w:spacing w:before="194" w:after="19"/>
        <w:ind w:left="15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Arboristické a v</w:t>
      </w:r>
      <w:r>
        <w:rPr>
          <w:rFonts w:ascii="Arial" w:hAnsi="Arial"/>
          <w:b/>
          <w:i/>
          <w:sz w:val="32"/>
        </w:rPr>
        <w:t>ýš</w:t>
      </w:r>
      <w:r>
        <w:rPr>
          <w:rFonts w:ascii="Arial" w:hAnsi="Arial"/>
          <w:b/>
          <w:sz w:val="32"/>
        </w:rPr>
        <w:t>kové práce</w:t>
      </w:r>
    </w:p>
    <w:p w:rsidR="00E45E1A" w:rsidRDefault="00451EC0">
      <w:pPr>
        <w:pStyle w:val="Zkladntext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6910" cy="6350"/>
                <wp:effectExtent l="10795" t="5080" r="1397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6350"/>
                          <a:chOff x="0" y="0"/>
                          <a:chExt cx="9066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C224A" id="Group 5" o:spid="_x0000_s1026" style="width:453.3pt;height:.5pt;mso-position-horizontal-relative:char;mso-position-vertical-relative:line" coordsize="9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">
                <v:line id="Line 6" o:spid="_x0000_s1027" style="position:absolute;visibility:visible;mso-wrap-style:square" from="0,5" to="90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E45E1A" w:rsidRDefault="00E45E1A">
      <w:pPr>
        <w:pStyle w:val="Zkladntext"/>
        <w:spacing w:before="4"/>
        <w:rPr>
          <w:b/>
          <w:sz w:val="50"/>
        </w:rPr>
      </w:pPr>
    </w:p>
    <w:p w:rsidR="00E45E1A" w:rsidRDefault="00451EC0">
      <w:pPr>
        <w:tabs>
          <w:tab w:val="left" w:pos="5820"/>
        </w:tabs>
        <w:ind w:left="156"/>
        <w:rPr>
          <w:rFonts w:ascii="Arial"/>
          <w:b/>
        </w:rPr>
      </w:pPr>
      <w:r>
        <w:rPr>
          <w:rFonts w:ascii="Arial"/>
          <w:b/>
        </w:rPr>
        <w:t>Zpracovatel</w:t>
      </w:r>
      <w:r>
        <w:rPr>
          <w:rFonts w:ascii="Arial"/>
          <w:b/>
        </w:rPr>
        <w:tab/>
        <w:t>Zadavatel</w:t>
      </w:r>
    </w:p>
    <w:p w:rsidR="00E45E1A" w:rsidRDefault="00451EC0">
      <w:pPr>
        <w:pStyle w:val="Zkladntext"/>
        <w:tabs>
          <w:tab w:val="left" w:pos="5820"/>
          <w:tab w:val="left" w:pos="6528"/>
        </w:tabs>
        <w:spacing w:before="162" w:line="242" w:lineRule="auto"/>
        <w:ind w:left="865" w:right="314" w:hanging="708"/>
      </w:pPr>
      <w:r>
        <w:t xml:space="preserve">Firma </w:t>
      </w:r>
      <w:r>
        <w:rPr>
          <w:spacing w:val="22"/>
        </w:rPr>
        <w:t xml:space="preserve"> </w:t>
      </w:r>
      <w:r>
        <w:t>ARBOVERT</w:t>
      </w:r>
      <w:r>
        <w:rPr>
          <w:spacing w:val="-4"/>
        </w:rPr>
        <w:t xml:space="preserve"> </w:t>
      </w:r>
      <w:r>
        <w:rPr>
          <w:spacing w:val="-3"/>
        </w:rPr>
        <w:t>s.r.o.</w:t>
      </w:r>
      <w:r>
        <w:rPr>
          <w:spacing w:val="-3"/>
        </w:rPr>
        <w:tab/>
      </w:r>
      <w:r>
        <w:t xml:space="preserve">Firma Národní památkový </w:t>
      </w:r>
      <w:r>
        <w:rPr>
          <w:spacing w:val="-4"/>
        </w:rPr>
        <w:t xml:space="preserve">ústav </w:t>
      </w:r>
      <w:r>
        <w:t>Pasovská 84/37</w:t>
      </w:r>
      <w:r>
        <w:tab/>
      </w:r>
      <w:r>
        <w:tab/>
        <w:t>Hrad</w:t>
      </w:r>
      <w:r>
        <w:rPr>
          <w:spacing w:val="-4"/>
        </w:rPr>
        <w:t xml:space="preserve"> </w:t>
      </w:r>
      <w:r>
        <w:rPr>
          <w:spacing w:val="-5"/>
        </w:rPr>
        <w:t>Točník</w:t>
      </w:r>
    </w:p>
    <w:p w:rsidR="00E45E1A" w:rsidRDefault="00451EC0">
      <w:pPr>
        <w:pStyle w:val="Zkladntext"/>
        <w:tabs>
          <w:tab w:val="left" w:pos="6528"/>
        </w:tabs>
        <w:ind w:left="865"/>
      </w:pPr>
      <w:r>
        <w:t>Vimperk</w:t>
      </w:r>
      <w:r>
        <w:tab/>
      </w:r>
      <w:r>
        <w:rPr>
          <w:spacing w:val="-5"/>
        </w:rPr>
        <w:t>Točník</w:t>
      </w:r>
    </w:p>
    <w:p w:rsidR="00E45E1A" w:rsidRDefault="00451EC0">
      <w:pPr>
        <w:pStyle w:val="Zkladntext"/>
        <w:tabs>
          <w:tab w:val="left" w:pos="6528"/>
        </w:tabs>
        <w:spacing w:before="3"/>
        <w:ind w:left="865"/>
      </w:pPr>
      <w:r>
        <w:t>385</w:t>
      </w:r>
      <w:r>
        <w:rPr>
          <w:spacing w:val="-1"/>
        </w:rPr>
        <w:t xml:space="preserve"> </w:t>
      </w:r>
      <w:r>
        <w:t>01</w:t>
      </w:r>
      <w:r>
        <w:tab/>
        <w:t>267</w:t>
      </w:r>
      <w:r>
        <w:rPr>
          <w:spacing w:val="-2"/>
        </w:rPr>
        <w:t xml:space="preserve"> </w:t>
      </w:r>
      <w:r>
        <w:t>51</w:t>
      </w:r>
    </w:p>
    <w:p w:rsidR="00E45E1A" w:rsidRDefault="00E45E1A">
      <w:pPr>
        <w:pStyle w:val="Zkladntext"/>
        <w:rPr>
          <w:sz w:val="20"/>
        </w:rPr>
      </w:pPr>
    </w:p>
    <w:p w:rsidR="00E45E1A" w:rsidRDefault="00451EC0">
      <w:pPr>
        <w:pStyle w:val="Zkladn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133985</wp:posOffset>
                </wp:positionV>
                <wp:extent cx="57569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8A33" id="Freeform 4" o:spid="_x0000_s1026" style="position:absolute;margin-left:70.85pt;margin-top:10.55pt;width:45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gQBAMAAKU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" path="m,l9066,e" filled="f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:rsidR="00E45E1A" w:rsidRDefault="00E45E1A">
      <w:pPr>
        <w:pStyle w:val="Zkladntext"/>
        <w:rPr>
          <w:sz w:val="24"/>
        </w:rPr>
      </w:pPr>
    </w:p>
    <w:p w:rsidR="00E45E1A" w:rsidRDefault="00E45E1A">
      <w:pPr>
        <w:pStyle w:val="Zkladntext"/>
        <w:spacing w:before="4"/>
        <w:rPr>
          <w:sz w:val="24"/>
        </w:rPr>
      </w:pPr>
    </w:p>
    <w:p w:rsidR="00E45E1A" w:rsidRDefault="00451EC0">
      <w:pPr>
        <w:ind w:left="1357" w:right="1317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Cenová nabídka na opravu st</w:t>
      </w:r>
      <w:r>
        <w:rPr>
          <w:rFonts w:ascii="Arial" w:hAnsi="Arial"/>
          <w:b/>
          <w:i/>
          <w:sz w:val="40"/>
        </w:rPr>
        <w:t>ř</w:t>
      </w:r>
      <w:r>
        <w:rPr>
          <w:rFonts w:ascii="Arial" w:hAnsi="Arial"/>
          <w:b/>
          <w:sz w:val="40"/>
        </w:rPr>
        <w:t>echy</w:t>
      </w:r>
    </w:p>
    <w:p w:rsidR="00E45E1A" w:rsidRDefault="00E45E1A">
      <w:pPr>
        <w:pStyle w:val="Zkladntext"/>
        <w:rPr>
          <w:b/>
          <w:sz w:val="20"/>
        </w:rPr>
      </w:pPr>
    </w:p>
    <w:p w:rsidR="00E45E1A" w:rsidRDefault="00451EC0">
      <w:pPr>
        <w:pStyle w:val="Zkladn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146685</wp:posOffset>
                </wp:positionV>
                <wp:extent cx="57569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FB40" id="Freeform 3" o:spid="_x0000_s1026" style="position:absolute;margin-left:70.85pt;margin-top:11.55pt;width:45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4VAgMAAKU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" path="m,l9066,e" filled="f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:rsidR="00E45E1A" w:rsidRDefault="00E45E1A">
      <w:pPr>
        <w:pStyle w:val="Zkladntext"/>
        <w:spacing w:before="8"/>
        <w:rPr>
          <w:b/>
          <w:sz w:val="47"/>
        </w:rPr>
      </w:pPr>
    </w:p>
    <w:p w:rsidR="00E45E1A" w:rsidRDefault="00451EC0">
      <w:pPr>
        <w:pStyle w:val="Zkladntext"/>
        <w:spacing w:line="242" w:lineRule="auto"/>
        <w:ind w:left="156"/>
      </w:pPr>
      <w:r>
        <w:t>Na základě poptávky, papírové dokumentace a naší osobní schůzky, Vám zasílám cenovou nabídku.</w:t>
      </w:r>
    </w:p>
    <w:p w:rsidR="00E45E1A" w:rsidRDefault="00451EC0">
      <w:pPr>
        <w:pStyle w:val="Zkladntext"/>
        <w:spacing w:before="160"/>
        <w:ind w:left="156"/>
      </w:pPr>
      <w:r>
        <w:t>Všechny práce jsou patrné v přiloženém položkovém rozpočtu.</w:t>
      </w:r>
    </w:p>
    <w:p w:rsidR="00E45E1A" w:rsidRDefault="00E45E1A">
      <w:pPr>
        <w:pStyle w:val="Zkladntext"/>
        <w:rPr>
          <w:sz w:val="20"/>
        </w:rPr>
      </w:pPr>
    </w:p>
    <w:p w:rsidR="00E45E1A" w:rsidRDefault="00451EC0">
      <w:pPr>
        <w:pStyle w:val="Zkladn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133985</wp:posOffset>
                </wp:positionV>
                <wp:extent cx="5756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E32C" id="Freeform 2" o:spid="_x0000_s1026" style="position:absolute;margin-left:70.85pt;margin-top:10.55pt;width:453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Jh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" path="m,l9066,e" filled="f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:rsidR="00E45E1A" w:rsidRDefault="00E45E1A">
      <w:pPr>
        <w:pStyle w:val="Zkladntext"/>
        <w:rPr>
          <w:sz w:val="24"/>
        </w:rPr>
      </w:pPr>
    </w:p>
    <w:p w:rsidR="00E45E1A" w:rsidRDefault="00E45E1A">
      <w:pPr>
        <w:pStyle w:val="Zkladntext"/>
        <w:spacing w:before="8"/>
        <w:rPr>
          <w:sz w:val="23"/>
        </w:rPr>
      </w:pPr>
    </w:p>
    <w:p w:rsidR="00E45E1A" w:rsidRDefault="00451EC0">
      <w:pPr>
        <w:pStyle w:val="Zkladntext"/>
        <w:spacing w:line="242" w:lineRule="auto"/>
        <w:ind w:left="156" w:right="506"/>
      </w:pPr>
      <w:r>
        <w:t>Děkuji Vám za možnost Vám poslat tuto cenovou nabídku, a věřím, že ceny jsou pro Vás přijatelné.</w:t>
      </w:r>
    </w:p>
    <w:p w:rsidR="00E45E1A" w:rsidRDefault="00451EC0">
      <w:pPr>
        <w:pStyle w:val="Zkladntext"/>
        <w:spacing w:before="160"/>
        <w:ind w:left="156"/>
      </w:pPr>
      <w:r>
        <w:t>Těšíme se na možnou spolupráci.</w:t>
      </w:r>
    </w:p>
    <w:p w:rsidR="00E45E1A" w:rsidRDefault="00451EC0">
      <w:pPr>
        <w:pStyle w:val="Zkladntext"/>
        <w:spacing w:before="163"/>
        <w:ind w:left="5820"/>
      </w:pPr>
      <w:r>
        <w:t>S pozdravem:</w:t>
      </w:r>
    </w:p>
    <w:p w:rsidR="00E45E1A" w:rsidRDefault="00E45E1A">
      <w:pPr>
        <w:pStyle w:val="Zkladntext"/>
        <w:rPr>
          <w:sz w:val="20"/>
        </w:rPr>
      </w:pPr>
    </w:p>
    <w:p w:rsidR="00E45E1A" w:rsidRDefault="00E45E1A">
      <w:pPr>
        <w:pStyle w:val="Zkladntext"/>
        <w:rPr>
          <w:sz w:val="20"/>
        </w:rPr>
      </w:pPr>
    </w:p>
    <w:p w:rsidR="00E45E1A" w:rsidRDefault="00E45E1A">
      <w:pPr>
        <w:pStyle w:val="Zkladntext"/>
        <w:rPr>
          <w:sz w:val="20"/>
        </w:rPr>
      </w:pPr>
    </w:p>
    <w:p w:rsidR="00E45E1A" w:rsidRDefault="00E45E1A">
      <w:pPr>
        <w:pStyle w:val="Zkladntext"/>
        <w:rPr>
          <w:sz w:val="20"/>
        </w:rPr>
      </w:pPr>
    </w:p>
    <w:p w:rsidR="00E45E1A" w:rsidRDefault="00E45E1A">
      <w:pPr>
        <w:pStyle w:val="Zkladntext"/>
        <w:rPr>
          <w:sz w:val="20"/>
        </w:rPr>
      </w:pPr>
    </w:p>
    <w:p w:rsidR="00E45E1A" w:rsidRDefault="00E45E1A">
      <w:pPr>
        <w:pStyle w:val="Zkladntext"/>
        <w:spacing w:before="2"/>
        <w:rPr>
          <w:sz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249"/>
        <w:gridCol w:w="4170"/>
        <w:gridCol w:w="2376"/>
      </w:tblGrid>
      <w:tr w:rsidR="00E45E1A">
        <w:trPr>
          <w:trHeight w:val="330"/>
        </w:trPr>
        <w:tc>
          <w:tcPr>
            <w:tcW w:w="2249" w:type="dxa"/>
          </w:tcPr>
          <w:p w:rsidR="00E45E1A" w:rsidRDefault="00451EC0">
            <w:pPr>
              <w:pStyle w:val="TableParagraph"/>
              <w:spacing w:before="0" w:line="246" w:lineRule="exact"/>
              <w:ind w:left="50"/>
              <w:rPr>
                <w:rFonts w:ascii="Arial"/>
              </w:rPr>
            </w:pPr>
            <w:r>
              <w:rPr>
                <w:rFonts w:ascii="Arial"/>
              </w:rPr>
              <w:t>ARBOVERT</w:t>
            </w:r>
          </w:p>
        </w:tc>
        <w:tc>
          <w:tcPr>
            <w:tcW w:w="6546" w:type="dxa"/>
            <w:gridSpan w:val="2"/>
            <w:vMerge w:val="restart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5E1A">
        <w:trPr>
          <w:trHeight w:val="415"/>
        </w:trPr>
        <w:tc>
          <w:tcPr>
            <w:tcW w:w="2249" w:type="dxa"/>
          </w:tcPr>
          <w:p w:rsidR="00E45E1A" w:rsidRDefault="00451EC0">
            <w:pPr>
              <w:pStyle w:val="TableParagraph"/>
              <w:spacing w:before="77"/>
              <w:ind w:left="50"/>
              <w:rPr>
                <w:rFonts w:ascii="Arial" w:hAnsi="Arial"/>
              </w:rPr>
            </w:pPr>
            <w:r>
              <w:rPr>
                <w:rFonts w:ascii="Arial" w:hAnsi="Arial"/>
              </w:rPr>
              <w:t>Pasovská 84/37</w:t>
            </w:r>
          </w:p>
        </w:tc>
        <w:tc>
          <w:tcPr>
            <w:tcW w:w="6546" w:type="dxa"/>
            <w:gridSpan w:val="2"/>
            <w:vMerge/>
            <w:tcBorders>
              <w:top w:val="nil"/>
            </w:tcBorders>
          </w:tcPr>
          <w:p w:rsidR="00E45E1A" w:rsidRDefault="00E45E1A">
            <w:pPr>
              <w:rPr>
                <w:sz w:val="2"/>
                <w:szCs w:val="2"/>
              </w:rPr>
            </w:pPr>
          </w:p>
        </w:tc>
      </w:tr>
      <w:tr w:rsidR="00E45E1A">
        <w:trPr>
          <w:trHeight w:val="415"/>
        </w:trPr>
        <w:tc>
          <w:tcPr>
            <w:tcW w:w="2249" w:type="dxa"/>
          </w:tcPr>
          <w:p w:rsidR="00E45E1A" w:rsidRDefault="00451EC0">
            <w:pPr>
              <w:pStyle w:val="TableParagraph"/>
              <w:spacing w:before="77"/>
              <w:ind w:left="50"/>
              <w:rPr>
                <w:rFonts w:ascii="Arial"/>
              </w:rPr>
            </w:pPr>
            <w:r>
              <w:rPr>
                <w:rFonts w:ascii="Arial"/>
              </w:rPr>
              <w:t>Vimperk</w:t>
            </w:r>
          </w:p>
        </w:tc>
        <w:tc>
          <w:tcPr>
            <w:tcW w:w="4170" w:type="dxa"/>
          </w:tcPr>
          <w:p w:rsidR="00E45E1A" w:rsidRDefault="00451EC0">
            <w:pPr>
              <w:pStyle w:val="TableParagraph"/>
              <w:spacing w:before="77"/>
              <w:ind w:left="632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účtu: xxxxxx</w:t>
            </w:r>
          </w:p>
        </w:tc>
        <w:tc>
          <w:tcPr>
            <w:tcW w:w="2376" w:type="dxa"/>
          </w:tcPr>
          <w:p w:rsidR="00E45E1A" w:rsidRDefault="00451EC0">
            <w:pPr>
              <w:pStyle w:val="TableParagraph"/>
              <w:spacing w:before="77"/>
              <w:ind w:left="711"/>
              <w:rPr>
                <w:rFonts w:ascii="Arial" w:hAnsi="Arial"/>
              </w:rPr>
            </w:pPr>
            <w:r>
              <w:rPr>
                <w:rFonts w:ascii="Arial" w:hAnsi="Arial"/>
              </w:rPr>
              <w:t>ičo:02059690</w:t>
            </w:r>
          </w:p>
        </w:tc>
      </w:tr>
      <w:tr w:rsidR="00E45E1A">
        <w:trPr>
          <w:trHeight w:val="330"/>
        </w:trPr>
        <w:tc>
          <w:tcPr>
            <w:tcW w:w="2249" w:type="dxa"/>
          </w:tcPr>
          <w:p w:rsidR="00E45E1A" w:rsidRDefault="00451EC0">
            <w:pPr>
              <w:pStyle w:val="TableParagraph"/>
              <w:spacing w:before="77" w:line="233" w:lineRule="exact"/>
              <w:ind w:left="50"/>
              <w:rPr>
                <w:rFonts w:ascii="Arial"/>
              </w:rPr>
            </w:pPr>
            <w:r>
              <w:rPr>
                <w:rFonts w:ascii="Arial"/>
              </w:rPr>
              <w:t>385 01</w:t>
            </w:r>
          </w:p>
        </w:tc>
        <w:tc>
          <w:tcPr>
            <w:tcW w:w="4170" w:type="dxa"/>
          </w:tcPr>
          <w:p w:rsidR="00E45E1A" w:rsidRDefault="00451EC0">
            <w:pPr>
              <w:pStyle w:val="TableParagraph"/>
              <w:spacing w:before="77" w:line="233" w:lineRule="exact"/>
              <w:ind w:left="632"/>
              <w:rPr>
                <w:rFonts w:ascii="Arial"/>
              </w:rPr>
            </w:pPr>
            <w:hyperlink r:id="rId4">
              <w:r>
                <w:rPr>
                  <w:rFonts w:ascii="Arial"/>
                </w:rPr>
                <w:t>www.arbovert.cz</w:t>
              </w:r>
            </w:hyperlink>
          </w:p>
        </w:tc>
        <w:tc>
          <w:tcPr>
            <w:tcW w:w="2376" w:type="dxa"/>
          </w:tcPr>
          <w:p w:rsidR="00E45E1A" w:rsidRDefault="00451EC0">
            <w:pPr>
              <w:pStyle w:val="TableParagraph"/>
              <w:spacing w:before="77" w:line="233" w:lineRule="exact"/>
              <w:ind w:left="711"/>
              <w:rPr>
                <w:rFonts w:ascii="Arial" w:hAnsi="Arial"/>
              </w:rPr>
            </w:pPr>
            <w:r>
              <w:rPr>
                <w:rFonts w:ascii="Arial" w:hAnsi="Arial"/>
              </w:rPr>
              <w:t>dič:CZ02059690</w:t>
            </w:r>
          </w:p>
        </w:tc>
      </w:tr>
    </w:tbl>
    <w:p w:rsidR="00E45E1A" w:rsidRDefault="00E45E1A">
      <w:pPr>
        <w:spacing w:line="233" w:lineRule="exact"/>
        <w:rPr>
          <w:rFonts w:ascii="Arial" w:hAnsi="Arial"/>
        </w:rPr>
        <w:sectPr w:rsidR="00E45E1A">
          <w:type w:val="continuous"/>
          <w:pgSz w:w="11900" w:h="16840"/>
          <w:pgMar w:top="1340" w:right="1300" w:bottom="280" w:left="1260" w:header="708" w:footer="708" w:gutter="0"/>
          <w:cols w:space="708"/>
        </w:sectPr>
      </w:pPr>
    </w:p>
    <w:p w:rsidR="00E45E1A" w:rsidRDefault="00451EC0">
      <w:pPr>
        <w:spacing w:before="4" w:line="264" w:lineRule="auto"/>
        <w:ind w:left="3572" w:hanging="3109"/>
        <w:rPr>
          <w:b/>
          <w:sz w:val="36"/>
        </w:rPr>
      </w:pPr>
      <w:r>
        <w:rPr>
          <w:b/>
          <w:sz w:val="36"/>
        </w:rPr>
        <w:lastRenderedPageBreak/>
        <w:t>Cenová nabídka na výměnu šindelového střešního pláště Katovny Točník</w:t>
      </w:r>
    </w:p>
    <w:p w:rsidR="00E45E1A" w:rsidRDefault="00E45E1A">
      <w:pPr>
        <w:spacing w:before="12"/>
        <w:rPr>
          <w:b/>
          <w:sz w:val="48"/>
        </w:rPr>
      </w:pPr>
    </w:p>
    <w:p w:rsidR="00E45E1A" w:rsidRDefault="00451EC0">
      <w:pPr>
        <w:pStyle w:val="Zkladntext"/>
        <w:ind w:left="156"/>
        <w:rPr>
          <w:rFonts w:ascii="Calibri" w:hAnsi="Calibri"/>
        </w:rPr>
      </w:pPr>
      <w:r>
        <w:rPr>
          <w:rFonts w:ascii="Calibri" w:hAnsi="Calibri"/>
        </w:rPr>
        <w:t>Níže je uveden cenová nabídka na opravu střechy v podání položkového rozpočtu:</w:t>
      </w:r>
    </w:p>
    <w:p w:rsidR="00E45E1A" w:rsidRDefault="00E45E1A">
      <w:pPr>
        <w:rPr>
          <w:sz w:val="20"/>
        </w:rPr>
      </w:pPr>
    </w:p>
    <w:p w:rsidR="00E45E1A" w:rsidRDefault="00E45E1A">
      <w:pPr>
        <w:rPr>
          <w:sz w:val="20"/>
        </w:rPr>
      </w:pPr>
    </w:p>
    <w:p w:rsidR="00E45E1A" w:rsidRDefault="00E45E1A">
      <w:pPr>
        <w:spacing w:before="1"/>
        <w:rPr>
          <w:sz w:val="1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2293"/>
        <w:gridCol w:w="1041"/>
        <w:gridCol w:w="2199"/>
      </w:tblGrid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  <w:rPr>
                <w:b/>
              </w:rPr>
            </w:pPr>
            <w:r>
              <w:rPr>
                <w:b/>
              </w:rPr>
              <w:t>Práce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  <w:rPr>
                <w:b/>
              </w:rPr>
            </w:pPr>
            <w:r>
              <w:rPr>
                <w:b/>
              </w:rPr>
              <w:t>Cena za jednotku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Sundání staré kryti</w:t>
            </w:r>
            <w:r>
              <w:t>ny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</w:pPr>
            <w:r>
              <w:t>550 Kč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</w:pPr>
            <w:r>
              <w:t>90 m2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49 500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Montáž nové kriti</w:t>
            </w:r>
            <w:r>
              <w:t>ny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</w:pPr>
            <w:r>
              <w:t>900 Kč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</w:pPr>
            <w:r>
              <w:t>90 m2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81 000 Kč</w:t>
            </w:r>
          </w:p>
        </w:tc>
      </w:tr>
      <w:tr w:rsidR="00E45E1A">
        <w:trPr>
          <w:trHeight w:val="645"/>
        </w:trPr>
        <w:tc>
          <w:tcPr>
            <w:tcW w:w="3525" w:type="dxa"/>
          </w:tcPr>
          <w:p w:rsidR="00E45E1A" w:rsidRDefault="00451EC0">
            <w:pPr>
              <w:pStyle w:val="TableParagraph"/>
              <w:spacing w:line="244" w:lineRule="auto"/>
              <w:ind w:right="111"/>
            </w:pPr>
            <w:r>
              <w:t>Šindel modřínová 50 cm valašský rovný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</w:pPr>
            <w:r>
              <w:t>3100 Kč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</w:pPr>
            <w:r>
              <w:t>75 m2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232 500 Kč</w:t>
            </w:r>
          </w:p>
        </w:tc>
      </w:tr>
      <w:tr w:rsidR="00E45E1A">
        <w:trPr>
          <w:trHeight w:val="645"/>
        </w:trPr>
        <w:tc>
          <w:tcPr>
            <w:tcW w:w="3525" w:type="dxa"/>
          </w:tcPr>
          <w:p w:rsidR="00E45E1A" w:rsidRDefault="00451EC0">
            <w:pPr>
              <w:pStyle w:val="TableParagraph"/>
              <w:spacing w:line="244" w:lineRule="auto"/>
              <w:ind w:right="111"/>
            </w:pPr>
            <w:r>
              <w:t>Šindel modřínová 50 cm valašský kosý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</w:pPr>
            <w:r>
              <w:t>4900 Kč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</w:pPr>
            <w:r>
              <w:t>15 m2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73 500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GEDA</w:t>
            </w:r>
          </w:p>
        </w:tc>
        <w:tc>
          <w:tcPr>
            <w:tcW w:w="2293" w:type="dxa"/>
          </w:tcPr>
          <w:p w:rsidR="00E45E1A" w:rsidRDefault="00451EC0">
            <w:pPr>
              <w:pStyle w:val="TableParagraph"/>
            </w:pPr>
            <w:r>
              <w:t>850Kč/den</w:t>
            </w:r>
          </w:p>
        </w:tc>
        <w:tc>
          <w:tcPr>
            <w:tcW w:w="1041" w:type="dxa"/>
          </w:tcPr>
          <w:p w:rsidR="00E45E1A" w:rsidRDefault="00451EC0">
            <w:pPr>
              <w:pStyle w:val="TableParagraph"/>
            </w:pPr>
            <w:r>
              <w:t>15 dnů</w:t>
            </w: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12 750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Doprava Včetně dopravy materiálu.</w:t>
            </w: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12 000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Cena celkem bez DPH</w:t>
            </w: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461 250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DPH 21 %</w:t>
            </w: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96 862,5 Kč</w:t>
            </w:r>
          </w:p>
        </w:tc>
      </w:tr>
      <w:tr w:rsidR="00E45E1A">
        <w:trPr>
          <w:trHeight w:val="371"/>
        </w:trPr>
        <w:tc>
          <w:tcPr>
            <w:tcW w:w="3525" w:type="dxa"/>
          </w:tcPr>
          <w:p w:rsidR="00E45E1A" w:rsidRDefault="00451EC0">
            <w:pPr>
              <w:pStyle w:val="TableParagraph"/>
            </w:pPr>
            <w:r>
              <w:t>Cena celkem s DPH 21 %</w:t>
            </w:r>
          </w:p>
        </w:tc>
        <w:tc>
          <w:tcPr>
            <w:tcW w:w="2293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E45E1A" w:rsidRDefault="00E45E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E45E1A" w:rsidRDefault="00451EC0">
            <w:pPr>
              <w:pStyle w:val="TableParagraph"/>
              <w:ind w:left="84"/>
            </w:pPr>
            <w:r>
              <w:t>558 112,5 Kč</w:t>
            </w:r>
          </w:p>
        </w:tc>
      </w:tr>
    </w:tbl>
    <w:p w:rsidR="00E45E1A" w:rsidRDefault="00E45E1A"/>
    <w:p w:rsidR="00E45E1A" w:rsidRDefault="00E45E1A"/>
    <w:p w:rsidR="00E45E1A" w:rsidRDefault="00E45E1A"/>
    <w:p w:rsidR="00E45E1A" w:rsidRDefault="00451EC0">
      <w:pPr>
        <w:pStyle w:val="Zkladntext"/>
        <w:spacing w:before="189"/>
        <w:ind w:left="156"/>
        <w:rPr>
          <w:rFonts w:ascii="Calibri" w:hAnsi="Calibri"/>
        </w:rPr>
      </w:pPr>
      <w:r>
        <w:rPr>
          <w:rFonts w:ascii="Calibri" w:hAnsi="Calibri"/>
        </w:rPr>
        <w:t>Věřím v cenovou přijatelnost.</w:t>
      </w:r>
    </w:p>
    <w:p w:rsidR="00E45E1A" w:rsidRDefault="00451EC0">
      <w:pPr>
        <w:pStyle w:val="Zkladntext"/>
        <w:spacing w:before="166"/>
        <w:ind w:left="156"/>
        <w:rPr>
          <w:rFonts w:ascii="Calibri" w:hAnsi="Calibri"/>
        </w:rPr>
      </w:pPr>
      <w:r>
        <w:rPr>
          <w:rFonts w:ascii="Calibri" w:hAnsi="Calibri"/>
        </w:rPr>
        <w:t>Práce jsme schopni dokončit do konce roku 2024.</w:t>
      </w:r>
    </w:p>
    <w:p w:rsidR="00E45E1A" w:rsidRDefault="00E45E1A"/>
    <w:p w:rsidR="00E45E1A" w:rsidRDefault="00E45E1A"/>
    <w:p w:rsidR="00E45E1A" w:rsidRDefault="00E45E1A">
      <w:pPr>
        <w:spacing w:before="7"/>
        <w:rPr>
          <w:sz w:val="27"/>
        </w:rPr>
      </w:pPr>
    </w:p>
    <w:p w:rsidR="00E45E1A" w:rsidRDefault="00451EC0" w:rsidP="00451EC0">
      <w:pPr>
        <w:pStyle w:val="Zkladntext"/>
        <w:spacing w:line="388" w:lineRule="auto"/>
        <w:ind w:left="156" w:right="7552"/>
        <w:rPr>
          <w:rFonts w:ascii="Calibri"/>
        </w:rPr>
      </w:pPr>
      <w:r>
        <w:rPr>
          <w:rFonts w:ascii="Calibri" w:hAnsi="Calibri"/>
        </w:rPr>
        <w:t xml:space="preserve">S pozdravem Lukáš Kačer </w:t>
      </w:r>
      <w:bookmarkStart w:id="0" w:name="_GoBack"/>
      <w:bookmarkEnd w:id="0"/>
    </w:p>
    <w:sectPr w:rsidR="00E45E1A">
      <w:pgSz w:w="11900" w:h="16840"/>
      <w:pgMar w:top="13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A"/>
    <w:rsid w:val="00451EC0"/>
    <w:rsid w:val="00E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5D9A"/>
  <w15:docId w15:val="{FFC0A17C-A4E5-49AA-B649-D35451B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bover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Cenová nabídka na opravu střechy katovny hradu Točník</vt:lpstr>
    </vt:vector>
  </TitlesOfParts>
  <Company>NPU-UPS v Praze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Cenová nabídka na opravu střechy katovny hradu Točník</dc:title>
  <dc:creator>Lukášková</dc:creator>
  <cp:lastModifiedBy>Šulcková Andrea</cp:lastModifiedBy>
  <cp:revision>2</cp:revision>
  <dcterms:created xsi:type="dcterms:W3CDTF">2024-12-09T07:43:00Z</dcterms:created>
  <dcterms:modified xsi:type="dcterms:W3CDTF">2024-12-09T07:43:00Z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2024-12-09T00:00:00Z</vt:filetime>
  </property>
</Properties>
</file>