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386BE" w14:textId="77777777" w:rsidR="0022187D" w:rsidRDefault="0085371C" w:rsidP="008B1586">
      <w:pPr>
        <w:pStyle w:val="Zkladntext"/>
        <w:tabs>
          <w:tab w:val="left" w:pos="684"/>
          <w:tab w:val="left" w:pos="5732"/>
        </w:tabs>
        <w:spacing w:line="276" w:lineRule="auto"/>
        <w:rPr>
          <w:b/>
        </w:rPr>
      </w:pPr>
      <w:r w:rsidRPr="008F228A">
        <w:rPr>
          <w:b/>
        </w:rPr>
        <w:t xml:space="preserve">          </w:t>
      </w:r>
    </w:p>
    <w:p w14:paraId="16F4FB2C" w14:textId="49403000" w:rsidR="0085371C" w:rsidRDefault="0085371C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36"/>
        </w:rPr>
      </w:pPr>
      <w:r w:rsidRPr="004F3CA2">
        <w:rPr>
          <w:b/>
          <w:color w:val="auto"/>
          <w:sz w:val="36"/>
        </w:rPr>
        <w:t xml:space="preserve">Dodatek č. </w:t>
      </w:r>
      <w:r w:rsidR="007669C3">
        <w:rPr>
          <w:b/>
          <w:color w:val="auto"/>
          <w:sz w:val="36"/>
        </w:rPr>
        <w:t>1</w:t>
      </w:r>
      <w:r w:rsidR="00D4362C" w:rsidRPr="004F3CA2">
        <w:rPr>
          <w:b/>
          <w:color w:val="auto"/>
          <w:sz w:val="36"/>
        </w:rPr>
        <w:t xml:space="preserve"> </w:t>
      </w:r>
      <w:r w:rsidR="00B2788C">
        <w:rPr>
          <w:b/>
          <w:color w:val="auto"/>
          <w:sz w:val="36"/>
        </w:rPr>
        <w:t>ke smlouvě o výkonu činnosti</w:t>
      </w:r>
    </w:p>
    <w:p w14:paraId="3E7E5228" w14:textId="2DE820EA" w:rsidR="006975BB" w:rsidRPr="006975BB" w:rsidRDefault="006975BB" w:rsidP="0022187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</w:rPr>
      </w:pPr>
      <w:r w:rsidRPr="006975BB">
        <w:rPr>
          <w:b/>
          <w:color w:val="auto"/>
        </w:rPr>
        <w:t>technického dozoru investora a koordinátora BOZP při realizaci stavby</w:t>
      </w:r>
    </w:p>
    <w:p w14:paraId="7F2889C3" w14:textId="5B6FF4A9" w:rsidR="002004FA" w:rsidRDefault="0022187D" w:rsidP="00705538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40"/>
          <w:szCs w:val="40"/>
        </w:rPr>
      </w:pPr>
      <w:r w:rsidRPr="004F3CA2">
        <w:rPr>
          <w:b/>
          <w:color w:val="auto"/>
          <w:sz w:val="32"/>
          <w:szCs w:val="32"/>
        </w:rPr>
        <w:t xml:space="preserve">  </w:t>
      </w:r>
      <w:r w:rsidR="00B2788C">
        <w:rPr>
          <w:b/>
          <w:color w:val="auto"/>
          <w:sz w:val="40"/>
          <w:szCs w:val="40"/>
        </w:rPr>
        <w:t>č. VZ 51</w:t>
      </w:r>
      <w:r w:rsidR="007669C3">
        <w:rPr>
          <w:b/>
          <w:color w:val="auto"/>
          <w:sz w:val="40"/>
          <w:szCs w:val="40"/>
        </w:rPr>
        <w:t xml:space="preserve">/2024 </w:t>
      </w:r>
    </w:p>
    <w:p w14:paraId="7109E670" w14:textId="54CE545B" w:rsidR="00B2788C" w:rsidRPr="004F3CA2" w:rsidRDefault="00B2788C" w:rsidP="00705538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ID:335V312002304</w:t>
      </w:r>
    </w:p>
    <w:p w14:paraId="281E082E" w14:textId="3713CC3E" w:rsidR="00622B8B" w:rsidRPr="004F3CA2" w:rsidRDefault="0022187D" w:rsidP="00D00CE4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color w:val="auto"/>
        </w:rPr>
      </w:pPr>
      <w:r w:rsidRPr="004F3CA2">
        <w:rPr>
          <w:color w:val="auto"/>
        </w:rPr>
        <w:t xml:space="preserve">      </w:t>
      </w:r>
      <w:r w:rsidR="00A904E1" w:rsidRPr="004F3CA2">
        <w:rPr>
          <w:color w:val="auto"/>
        </w:rPr>
        <w:t xml:space="preserve">uzavřené dne </w:t>
      </w:r>
      <w:r w:rsidR="00B2788C">
        <w:rPr>
          <w:color w:val="auto"/>
        </w:rPr>
        <w:t>1. 10</w:t>
      </w:r>
      <w:r w:rsidR="007669C3">
        <w:rPr>
          <w:color w:val="auto"/>
        </w:rPr>
        <w:t>. 2024</w:t>
      </w:r>
      <w:r w:rsidR="00344149">
        <w:rPr>
          <w:rStyle w:val="Odkaznakoment"/>
          <w:snapToGrid/>
          <w:color w:val="auto"/>
        </w:rPr>
        <w:t xml:space="preserve"> </w:t>
      </w:r>
      <w:r w:rsidR="00344149">
        <w:rPr>
          <w:rStyle w:val="Odkaznakoment"/>
          <w:snapToGrid/>
          <w:color w:val="auto"/>
          <w:sz w:val="24"/>
          <w:szCs w:val="24"/>
        </w:rPr>
        <w:t>m</w:t>
      </w:r>
      <w:r w:rsidR="00A904E1" w:rsidRPr="004F3CA2">
        <w:rPr>
          <w:color w:val="auto"/>
        </w:rPr>
        <w:t>ezi těmito smluvními stranami:</w:t>
      </w:r>
    </w:p>
    <w:p w14:paraId="741A9783" w14:textId="77777777" w:rsidR="001F1FCE" w:rsidRPr="004F3CA2" w:rsidRDefault="001F1FCE" w:rsidP="001F1FC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b/>
        </w:rPr>
      </w:pPr>
      <w:r w:rsidRPr="004F3CA2">
        <w:rPr>
          <w:b/>
        </w:rPr>
        <w:t xml:space="preserve">Psychiatrická léčebna Šternberk </w:t>
      </w:r>
    </w:p>
    <w:p w14:paraId="73FF35F7" w14:textId="77777777" w:rsidR="001F1FCE" w:rsidRPr="004F3CA2" w:rsidRDefault="001F1FCE" w:rsidP="001F1FCE">
      <w:pPr>
        <w:pStyle w:val="Odstavecseseznamem"/>
        <w:autoSpaceDE w:val="0"/>
        <w:autoSpaceDN w:val="0"/>
        <w:spacing w:line="276" w:lineRule="auto"/>
        <w:ind w:left="0" w:firstLine="360"/>
        <w:contextualSpacing/>
        <w:jc w:val="both"/>
      </w:pPr>
      <w:r w:rsidRPr="004F3CA2">
        <w:t>Státní příspěvková organizace, Zřizovací listina MZ ČR ze dne 29. 5. 2012, č. j. 17267-</w:t>
      </w:r>
    </w:p>
    <w:p w14:paraId="3B337F31" w14:textId="20C641F0" w:rsidR="001F1FCE" w:rsidRPr="004F3CA2" w:rsidRDefault="001F1FCE" w:rsidP="001F1FCE">
      <w:pPr>
        <w:pStyle w:val="Odstavecseseznamem"/>
        <w:autoSpaceDE w:val="0"/>
        <w:autoSpaceDN w:val="0"/>
        <w:spacing w:line="276" w:lineRule="auto"/>
        <w:ind w:left="0" w:firstLine="360"/>
        <w:contextualSpacing/>
        <w:jc w:val="both"/>
        <w:rPr>
          <w:b/>
        </w:rPr>
      </w:pPr>
      <w:r w:rsidRPr="004F3CA2">
        <w:t xml:space="preserve">X/2012          </w:t>
      </w:r>
      <w:r w:rsidRPr="004F3CA2">
        <w:rPr>
          <w:b/>
        </w:rPr>
        <w:t xml:space="preserve">                                 </w:t>
      </w:r>
    </w:p>
    <w:p w14:paraId="41A3455B" w14:textId="77777777" w:rsidR="001F1FCE" w:rsidRPr="004F3CA2" w:rsidRDefault="001F1FCE" w:rsidP="001F1FCE">
      <w:pPr>
        <w:spacing w:line="276" w:lineRule="auto"/>
        <w:jc w:val="both"/>
      </w:pPr>
      <w:r w:rsidRPr="004F3CA2">
        <w:t xml:space="preserve">      Sídlo:</w:t>
      </w:r>
      <w:r w:rsidRPr="004F3CA2">
        <w:rPr>
          <w:b/>
        </w:rPr>
        <w:t xml:space="preserve"> </w:t>
      </w:r>
      <w:r w:rsidRPr="004F3CA2">
        <w:t xml:space="preserve">Šternberk, Olomoucká 1848/173, PSČ 785 01 </w:t>
      </w:r>
    </w:p>
    <w:p w14:paraId="2FA883A2" w14:textId="64959D9B" w:rsidR="001F1FCE" w:rsidRPr="004F3CA2" w:rsidRDefault="001F1FCE" w:rsidP="001F1FCE">
      <w:pPr>
        <w:tabs>
          <w:tab w:val="left" w:pos="426"/>
        </w:tabs>
        <w:spacing w:line="276" w:lineRule="auto"/>
        <w:jc w:val="both"/>
      </w:pPr>
      <w:r w:rsidRPr="004F3CA2">
        <w:t xml:space="preserve">      IČ</w:t>
      </w:r>
      <w:r w:rsidR="00B639B5" w:rsidRPr="004F3CA2">
        <w:t>O</w:t>
      </w:r>
      <w:r w:rsidRPr="004F3CA2">
        <w:t>:  00843954</w:t>
      </w:r>
    </w:p>
    <w:p w14:paraId="6ECEB3F1" w14:textId="77777777" w:rsidR="001F1FCE" w:rsidRPr="004F3CA2" w:rsidRDefault="001F1FCE" w:rsidP="001F1FCE">
      <w:pPr>
        <w:spacing w:line="276" w:lineRule="auto"/>
        <w:ind w:left="-1416" w:firstLine="708"/>
        <w:jc w:val="both"/>
      </w:pPr>
      <w:r w:rsidRPr="004F3CA2">
        <w:t xml:space="preserve">                  DIČ:  CZ00843954</w:t>
      </w:r>
    </w:p>
    <w:p w14:paraId="0ADA1971" w14:textId="77777777" w:rsidR="001F1FCE" w:rsidRPr="004F3CA2" w:rsidRDefault="001F1FCE" w:rsidP="001F1FCE">
      <w:pPr>
        <w:spacing w:line="276" w:lineRule="auto"/>
        <w:jc w:val="both"/>
      </w:pPr>
      <w:r w:rsidRPr="004F3CA2">
        <w:t xml:space="preserve">      Bankovní spojení: ČNB, </w:t>
      </w:r>
      <w:proofErr w:type="spellStart"/>
      <w:r w:rsidRPr="004F3CA2">
        <w:t>pob</w:t>
      </w:r>
      <w:proofErr w:type="spellEnd"/>
      <w:r w:rsidRPr="004F3CA2">
        <w:t>. Ostrava</w:t>
      </w:r>
    </w:p>
    <w:p w14:paraId="6C0EC550" w14:textId="77777777" w:rsidR="001F1FCE" w:rsidRPr="004F3CA2" w:rsidRDefault="001F1FCE" w:rsidP="001F1FCE">
      <w:pPr>
        <w:spacing w:line="276" w:lineRule="auto"/>
        <w:jc w:val="both"/>
      </w:pPr>
      <w:r w:rsidRPr="004F3CA2">
        <w:t xml:space="preserve">      Číslo účtu: 10006-36537811/0710      </w:t>
      </w:r>
    </w:p>
    <w:p w14:paraId="0DB46FEC" w14:textId="77777777" w:rsidR="001F1FCE" w:rsidRPr="004F3CA2" w:rsidRDefault="001F1FCE" w:rsidP="001F1FCE">
      <w:pPr>
        <w:spacing w:line="276" w:lineRule="auto"/>
        <w:ind w:left="-1416" w:firstLine="708"/>
        <w:jc w:val="both"/>
      </w:pPr>
      <w:r w:rsidRPr="004F3CA2">
        <w:t xml:space="preserve">      </w:t>
      </w:r>
      <w:r w:rsidRPr="004F3CA2">
        <w:tab/>
        <w:t xml:space="preserve">      Zastoupena:  MUDr. Hanou Kučerovou, ředitelkou</w:t>
      </w:r>
    </w:p>
    <w:p w14:paraId="68FCAE49" w14:textId="13A0A4C6" w:rsidR="001F1FCE" w:rsidRPr="004F3CA2" w:rsidRDefault="001F1FCE" w:rsidP="001F1FCE">
      <w:pPr>
        <w:tabs>
          <w:tab w:val="left" w:pos="284"/>
          <w:tab w:val="left" w:pos="567"/>
        </w:tabs>
        <w:spacing w:line="276" w:lineRule="auto"/>
        <w:jc w:val="both"/>
      </w:pPr>
      <w:r w:rsidRPr="004F3CA2">
        <w:rPr>
          <w:rStyle w:val="platne1"/>
        </w:rPr>
        <w:tab/>
      </w:r>
      <w:r w:rsidRPr="004F3CA2">
        <w:rPr>
          <w:rStyle w:val="platne1"/>
        </w:rPr>
        <w:tab/>
        <w:t xml:space="preserve">jako </w:t>
      </w:r>
      <w:r w:rsidRPr="004F3CA2">
        <w:rPr>
          <w:rStyle w:val="platne1"/>
          <w:b/>
        </w:rPr>
        <w:t>objednatel</w:t>
      </w:r>
      <w:r w:rsidRPr="004F3CA2">
        <w:rPr>
          <w:rStyle w:val="platne1"/>
        </w:rPr>
        <w:t xml:space="preserve"> (dále jen „objednatel“), na straně jedné</w:t>
      </w:r>
    </w:p>
    <w:p w14:paraId="5CFB9F34" w14:textId="486EDCBC" w:rsidR="00D00CE4" w:rsidRDefault="001F1FCE" w:rsidP="00D00CE4">
      <w:pPr>
        <w:shd w:val="clear" w:color="auto" w:fill="FFFFFF"/>
        <w:spacing w:before="19" w:line="276" w:lineRule="auto"/>
        <w:ind w:left="-660" w:firstLine="660"/>
        <w:rPr>
          <w:b/>
          <w:iCs/>
          <w:spacing w:val="-4"/>
        </w:rPr>
      </w:pPr>
      <w:r w:rsidRPr="004F3CA2">
        <w:rPr>
          <w:b/>
          <w:iCs/>
          <w:spacing w:val="-4"/>
        </w:rPr>
        <w:t>a</w:t>
      </w:r>
    </w:p>
    <w:p w14:paraId="6016E206" w14:textId="77777777" w:rsidR="00CE5D52" w:rsidRPr="004F3CA2" w:rsidRDefault="00CE5D52" w:rsidP="00D00CE4">
      <w:pPr>
        <w:shd w:val="clear" w:color="auto" w:fill="FFFFFF"/>
        <w:spacing w:before="19" w:line="276" w:lineRule="auto"/>
        <w:ind w:left="-660" w:firstLine="660"/>
        <w:rPr>
          <w:b/>
          <w:iCs/>
          <w:spacing w:val="-4"/>
        </w:rPr>
      </w:pPr>
    </w:p>
    <w:p w14:paraId="0F73099A" w14:textId="03E34C12" w:rsidR="002004FA" w:rsidRPr="004F3CA2" w:rsidRDefault="00B2788C" w:rsidP="002004F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b/>
        </w:rPr>
      </w:pPr>
      <w:r>
        <w:rPr>
          <w:b/>
        </w:rPr>
        <w:t>LAVI ENGINEERING</w:t>
      </w:r>
      <w:r w:rsidR="002004FA" w:rsidRPr="004F3CA2">
        <w:rPr>
          <w:b/>
        </w:rPr>
        <w:t> </w:t>
      </w:r>
      <w:r>
        <w:rPr>
          <w:b/>
        </w:rPr>
        <w:t>s.</w:t>
      </w:r>
      <w:r w:rsidR="002004FA" w:rsidRPr="004F3CA2">
        <w:rPr>
          <w:b/>
        </w:rPr>
        <w:t>r.o.</w:t>
      </w:r>
    </w:p>
    <w:p w14:paraId="4B441184" w14:textId="6CA004A6" w:rsidR="002004FA" w:rsidRPr="004F3CA2" w:rsidRDefault="00B2788C" w:rsidP="002004FA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spacing w:val="-2"/>
        </w:rPr>
      </w:pPr>
      <w:r>
        <w:rPr>
          <w:spacing w:val="-2"/>
        </w:rPr>
        <w:t>Sídlo: Praha 5 - Zličín</w:t>
      </w:r>
      <w:r w:rsidR="002004FA" w:rsidRPr="004F3CA2">
        <w:rPr>
          <w:spacing w:val="-2"/>
        </w:rPr>
        <w:t xml:space="preserve">, </w:t>
      </w:r>
      <w:proofErr w:type="spellStart"/>
      <w:r>
        <w:rPr>
          <w:spacing w:val="-2"/>
        </w:rPr>
        <w:t>Sazovická</w:t>
      </w:r>
      <w:proofErr w:type="spellEnd"/>
      <w:r>
        <w:rPr>
          <w:spacing w:val="-2"/>
        </w:rPr>
        <w:t xml:space="preserve"> 508/14, PSČ 155 21</w:t>
      </w:r>
    </w:p>
    <w:p w14:paraId="0D60D41E" w14:textId="397FCA4D" w:rsidR="002004FA" w:rsidRPr="004F3CA2" w:rsidRDefault="002004FA" w:rsidP="002004FA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spacing w:val="-2"/>
        </w:rPr>
      </w:pPr>
      <w:r w:rsidRPr="004F3CA2">
        <w:rPr>
          <w:spacing w:val="-2"/>
        </w:rPr>
        <w:t>IČ</w:t>
      </w:r>
      <w:r w:rsidR="00B639B5" w:rsidRPr="004F3CA2">
        <w:rPr>
          <w:spacing w:val="-2"/>
        </w:rPr>
        <w:t>O</w:t>
      </w:r>
      <w:r w:rsidR="00B2788C">
        <w:rPr>
          <w:spacing w:val="-2"/>
        </w:rPr>
        <w:t>: 27858952</w:t>
      </w:r>
    </w:p>
    <w:p w14:paraId="56B62A3C" w14:textId="2FEF305E" w:rsidR="002004FA" w:rsidRPr="004F3CA2" w:rsidRDefault="00B2788C" w:rsidP="002004FA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spacing w:val="-2"/>
        </w:rPr>
      </w:pPr>
      <w:r>
        <w:rPr>
          <w:spacing w:val="-2"/>
        </w:rPr>
        <w:t>DIČ: CZ27858952</w:t>
      </w:r>
    </w:p>
    <w:p w14:paraId="257F2780" w14:textId="106F803B" w:rsidR="002004FA" w:rsidRPr="004F3CA2" w:rsidRDefault="002004FA" w:rsidP="002004FA">
      <w:pPr>
        <w:spacing w:line="276" w:lineRule="auto"/>
        <w:ind w:left="-1416" w:firstLine="1776"/>
        <w:jc w:val="both"/>
      </w:pPr>
      <w:r w:rsidRPr="004F3CA2">
        <w:t>Zapsán</w:t>
      </w:r>
      <w:r w:rsidR="00B2788C">
        <w:t>: v OR, vedeném M</w:t>
      </w:r>
      <w:r w:rsidR="00C333BD">
        <w:t>S</w:t>
      </w:r>
      <w:r w:rsidRPr="004F3CA2">
        <w:t xml:space="preserve"> v</w:t>
      </w:r>
      <w:r w:rsidR="00B2788C">
        <w:t xml:space="preserve"> Praze</w:t>
      </w:r>
      <w:r w:rsidRPr="004F3CA2">
        <w:t xml:space="preserve">, oddíl C, vložka </w:t>
      </w:r>
      <w:r w:rsidR="00B2788C">
        <w:t>186171</w:t>
      </w:r>
    </w:p>
    <w:p w14:paraId="1A1B1BF7" w14:textId="62CA68ED" w:rsidR="002004FA" w:rsidRPr="004F3CA2" w:rsidRDefault="00C333BD" w:rsidP="002004FA">
      <w:pPr>
        <w:spacing w:line="276" w:lineRule="auto"/>
        <w:ind w:left="-1416" w:firstLine="1776"/>
        <w:jc w:val="both"/>
      </w:pPr>
      <w:r>
        <w:t>Bankovní spojení: ČSOB</w:t>
      </w:r>
      <w:r w:rsidR="002004FA" w:rsidRPr="004F3CA2">
        <w:t>, a.s.</w:t>
      </w:r>
    </w:p>
    <w:p w14:paraId="1D0C8AA1" w14:textId="2A4DBB6A" w:rsidR="002004FA" w:rsidRPr="004F3CA2" w:rsidRDefault="00B2788C" w:rsidP="002004FA">
      <w:pPr>
        <w:spacing w:line="276" w:lineRule="auto"/>
        <w:ind w:left="-1416" w:firstLine="1776"/>
        <w:jc w:val="both"/>
      </w:pPr>
      <w:r>
        <w:t>Číslo účtu: 223789467</w:t>
      </w:r>
      <w:r w:rsidR="00C333BD">
        <w:t>/03</w:t>
      </w:r>
      <w:r w:rsidR="002004FA" w:rsidRPr="004F3CA2">
        <w:t>00</w:t>
      </w:r>
    </w:p>
    <w:p w14:paraId="052F094D" w14:textId="76FB77EC" w:rsidR="002004FA" w:rsidRPr="004F3CA2" w:rsidRDefault="002004FA" w:rsidP="002004FA">
      <w:pPr>
        <w:spacing w:line="276" w:lineRule="auto"/>
        <w:ind w:left="-1416" w:firstLine="1776"/>
        <w:jc w:val="both"/>
      </w:pPr>
      <w:r w:rsidRPr="004F3CA2">
        <w:rPr>
          <w:spacing w:val="-2"/>
        </w:rPr>
        <w:t xml:space="preserve">Zastoupena: </w:t>
      </w:r>
      <w:r w:rsidR="00B2788C">
        <w:t>Ing. Pavlou Or</w:t>
      </w:r>
      <w:r w:rsidR="007E3618">
        <w:t>l</w:t>
      </w:r>
      <w:r w:rsidR="00B2788C">
        <w:t>ovou</w:t>
      </w:r>
      <w:r w:rsidRPr="004F3CA2">
        <w:t>, jednatel</w:t>
      </w:r>
      <w:r w:rsidR="00B2788C">
        <w:t>kou</w:t>
      </w:r>
      <w:r w:rsidRPr="004F3CA2">
        <w:t xml:space="preserve"> společnosti</w:t>
      </w:r>
    </w:p>
    <w:p w14:paraId="7FC998FE" w14:textId="37E6294C" w:rsidR="001F1FCE" w:rsidRPr="004F3CA2" w:rsidRDefault="003356F7" w:rsidP="001F1FCE">
      <w:pPr>
        <w:tabs>
          <w:tab w:val="left" w:pos="284"/>
          <w:tab w:val="left" w:pos="567"/>
        </w:tabs>
        <w:spacing w:after="60" w:line="276" w:lineRule="auto"/>
      </w:pPr>
      <w:r w:rsidRPr="004F3CA2">
        <w:rPr>
          <w:rStyle w:val="platne1"/>
        </w:rPr>
        <w:tab/>
      </w:r>
      <w:r w:rsidRPr="004F3CA2">
        <w:rPr>
          <w:rStyle w:val="platne1"/>
        </w:rPr>
        <w:tab/>
      </w:r>
      <w:r w:rsidR="001F1FCE" w:rsidRPr="004F3CA2">
        <w:rPr>
          <w:rStyle w:val="platne1"/>
        </w:rPr>
        <w:t xml:space="preserve">jako </w:t>
      </w:r>
      <w:r w:rsidR="00B2788C">
        <w:rPr>
          <w:rStyle w:val="platne1"/>
          <w:b/>
        </w:rPr>
        <w:t>poskytovatel</w:t>
      </w:r>
      <w:r w:rsidR="00B2788C">
        <w:rPr>
          <w:rStyle w:val="platne1"/>
        </w:rPr>
        <w:t xml:space="preserve"> (dále jen „poskytovatel</w:t>
      </w:r>
      <w:r w:rsidR="001F1FCE" w:rsidRPr="004F3CA2">
        <w:rPr>
          <w:rStyle w:val="platne1"/>
        </w:rPr>
        <w:t>“), na straně druhé</w:t>
      </w:r>
    </w:p>
    <w:p w14:paraId="7033F0F9" w14:textId="71B886C8" w:rsidR="00622B8B" w:rsidRPr="004F3CA2" w:rsidRDefault="0085371C" w:rsidP="00D00CE4">
      <w:pPr>
        <w:spacing w:line="276" w:lineRule="auto"/>
        <w:jc w:val="center"/>
        <w:rPr>
          <w:rStyle w:val="platne1"/>
        </w:rPr>
      </w:pPr>
      <w:r w:rsidRPr="004F3CA2">
        <w:rPr>
          <w:rStyle w:val="platne1"/>
        </w:rPr>
        <w:t>v následujícím znění:</w:t>
      </w:r>
    </w:p>
    <w:p w14:paraId="4F17AB94" w14:textId="77777777" w:rsidR="00D00CE4" w:rsidRPr="004F3CA2" w:rsidRDefault="00D00CE4" w:rsidP="00D00CE4">
      <w:pPr>
        <w:spacing w:line="276" w:lineRule="auto"/>
        <w:jc w:val="center"/>
      </w:pPr>
    </w:p>
    <w:p w14:paraId="0F5639AA" w14:textId="584EA3F3" w:rsidR="000207D5" w:rsidRPr="004F3CA2" w:rsidRDefault="000107B6" w:rsidP="00D00CE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4F3CA2">
        <w:rPr>
          <w:rFonts w:ascii="Times New Roman" w:hAnsi="Times New Roman"/>
          <w:b/>
          <w:sz w:val="24"/>
          <w:szCs w:val="24"/>
        </w:rPr>
        <w:t>Preambule</w:t>
      </w:r>
    </w:p>
    <w:p w14:paraId="7AC2A804" w14:textId="35104048" w:rsidR="00F94A22" w:rsidRPr="00E41C49" w:rsidRDefault="0085371C" w:rsidP="00F94A22">
      <w:pPr>
        <w:ind w:firstLine="708"/>
        <w:jc w:val="both"/>
        <w:rPr>
          <w:color w:val="000000" w:themeColor="text1"/>
        </w:rPr>
      </w:pPr>
      <w:r w:rsidRPr="004F3CA2">
        <w:t xml:space="preserve">Účastníci tohoto dodatku </w:t>
      </w:r>
      <w:r w:rsidR="00AC7402" w:rsidRPr="004F3CA2">
        <w:t>č.</w:t>
      </w:r>
      <w:r w:rsidR="0078629D" w:rsidRPr="004F3CA2">
        <w:t xml:space="preserve"> </w:t>
      </w:r>
      <w:r w:rsidR="00512FD6">
        <w:t>1</w:t>
      </w:r>
      <w:r w:rsidR="00E96D02" w:rsidRPr="004F3CA2">
        <w:t xml:space="preserve"> </w:t>
      </w:r>
      <w:r w:rsidR="00512FD6">
        <w:t>ke smlouv</w:t>
      </w:r>
      <w:r w:rsidR="00B2788C">
        <w:t>ě o výkonu činnosti č. VZ 51/2024 ze dne              1</w:t>
      </w:r>
      <w:r w:rsidR="00F7191E" w:rsidRPr="004F3CA2">
        <w:t>.</w:t>
      </w:r>
      <w:r w:rsidR="00CE23D3" w:rsidRPr="004F3CA2">
        <w:t xml:space="preserve"> </w:t>
      </w:r>
      <w:r w:rsidR="00B2788C">
        <w:t>10</w:t>
      </w:r>
      <w:r w:rsidR="00F7191E" w:rsidRPr="004F3CA2">
        <w:t>.</w:t>
      </w:r>
      <w:r w:rsidR="00CE23D3" w:rsidRPr="004F3CA2">
        <w:t xml:space="preserve"> </w:t>
      </w:r>
      <w:r w:rsidR="00512FD6">
        <w:t>2024</w:t>
      </w:r>
      <w:r w:rsidR="00F7191E" w:rsidRPr="004F3CA2">
        <w:t xml:space="preserve"> s názvem </w:t>
      </w:r>
      <w:r w:rsidR="00512FD6">
        <w:rPr>
          <w:b/>
        </w:rPr>
        <w:t>„</w:t>
      </w:r>
      <w:r w:rsidR="00B2788C">
        <w:rPr>
          <w:b/>
        </w:rPr>
        <w:t>TDI a koordinátor BOZP – PL Šternberk</w:t>
      </w:r>
      <w:r w:rsidR="00512FD6">
        <w:rPr>
          <w:b/>
        </w:rPr>
        <w:t xml:space="preserve"> – modernizace akutního psychi</w:t>
      </w:r>
      <w:r w:rsidR="00B2788C">
        <w:rPr>
          <w:b/>
        </w:rPr>
        <w:t>atrického oddělení</w:t>
      </w:r>
      <w:r w:rsidR="00F7191E" w:rsidRPr="004F3CA2">
        <w:rPr>
          <w:b/>
        </w:rPr>
        <w:t>“</w:t>
      </w:r>
      <w:r w:rsidR="00F7191E" w:rsidRPr="004F3CA2">
        <w:t xml:space="preserve"> (dále jen „smlouva“) </w:t>
      </w:r>
      <w:r w:rsidR="00F94A22" w:rsidRPr="00F84498">
        <w:t>se vzájemně dohodli</w:t>
      </w:r>
      <w:r w:rsidR="00F94A22">
        <w:t xml:space="preserve"> na níže uvedených změnách týkajících </w:t>
      </w:r>
      <w:r w:rsidR="00F26914">
        <w:t xml:space="preserve">se </w:t>
      </w:r>
      <w:r w:rsidR="00B2788C">
        <w:t xml:space="preserve">čl. </w:t>
      </w:r>
      <w:r w:rsidR="00F94A22" w:rsidRPr="00FB7E01">
        <w:t>V</w:t>
      </w:r>
      <w:r w:rsidR="00B2788C">
        <w:t>I</w:t>
      </w:r>
      <w:r w:rsidR="00F94A22" w:rsidRPr="00FB7E01">
        <w:t xml:space="preserve">. </w:t>
      </w:r>
      <w:r w:rsidR="00F94A22" w:rsidRPr="00E41C49">
        <w:rPr>
          <w:color w:val="000000" w:themeColor="text1"/>
        </w:rPr>
        <w:t xml:space="preserve">smlouvy o </w:t>
      </w:r>
      <w:r w:rsidR="00B2788C">
        <w:rPr>
          <w:color w:val="000000" w:themeColor="text1"/>
        </w:rPr>
        <w:t>výkonu činnosti</w:t>
      </w:r>
      <w:r w:rsidR="00F94A22" w:rsidRPr="00E41C49">
        <w:rPr>
          <w:color w:val="000000" w:themeColor="text1"/>
        </w:rPr>
        <w:t>.</w:t>
      </w:r>
    </w:p>
    <w:p w14:paraId="572EACAD" w14:textId="4886E9C3" w:rsidR="000207D5" w:rsidRPr="004F3CA2" w:rsidRDefault="00442D90" w:rsidP="00F94A22">
      <w:pPr>
        <w:jc w:val="both"/>
      </w:pPr>
      <w:r w:rsidRPr="004F3CA2">
        <w:t>Tento d</w:t>
      </w:r>
      <w:r w:rsidR="00511C37" w:rsidRPr="004F3CA2">
        <w:t xml:space="preserve">odatek je uzavírán v souladu s ustanovením § 222 odst. 4 a 6 zákona č. 134/2016 Sb., </w:t>
      </w:r>
      <w:r w:rsidR="003356F7" w:rsidRPr="004F3CA2">
        <w:br/>
      </w:r>
      <w:r w:rsidR="00511C37" w:rsidRPr="004F3CA2">
        <w:t xml:space="preserve">o zadávání veřejných zakázek. Označení jednotlivých </w:t>
      </w:r>
      <w:r w:rsidRPr="004F3CA2">
        <w:t>článků a odstavců níže v tomto d</w:t>
      </w:r>
      <w:r w:rsidR="00511C37" w:rsidRPr="004F3CA2">
        <w:t xml:space="preserve">odatku sjednaných jsou uvedeny výlučně pro potřeby členění tohoto </w:t>
      </w:r>
      <w:r w:rsidRPr="004F3CA2">
        <w:t>d</w:t>
      </w:r>
      <w:r w:rsidR="00511C37" w:rsidRPr="004F3CA2">
        <w:t xml:space="preserve">odatku. Ujednání obsažená </w:t>
      </w:r>
      <w:r w:rsidR="003356F7" w:rsidRPr="004F3CA2">
        <w:br/>
      </w:r>
      <w:r w:rsidR="00511C37" w:rsidRPr="004F3CA2">
        <w:t xml:space="preserve">v tomto </w:t>
      </w:r>
      <w:r w:rsidRPr="004F3CA2">
        <w:t>d</w:t>
      </w:r>
      <w:r w:rsidR="00511C37" w:rsidRPr="004F3CA2">
        <w:t xml:space="preserve">odatku tedy bez dalšího nenahrazují text případně stejně označených ujednání, článků či odstavců uvedených ve </w:t>
      </w:r>
      <w:r w:rsidR="00F0478C" w:rsidRPr="004F3CA2">
        <w:t>s</w:t>
      </w:r>
      <w:r w:rsidR="00511C37" w:rsidRPr="004F3CA2">
        <w:t xml:space="preserve">mlouvě. Smluvní strany z důvodu právní jistoty sjednávají, že pokud </w:t>
      </w:r>
    </w:p>
    <w:p w14:paraId="50584830" w14:textId="14900C0D" w:rsidR="00511C37" w:rsidRPr="004F3CA2" w:rsidRDefault="00511C37" w:rsidP="00BE7F8D">
      <w:pPr>
        <w:jc w:val="both"/>
      </w:pPr>
      <w:r w:rsidRPr="004F3CA2">
        <w:t xml:space="preserve">některá ujednání tohoto </w:t>
      </w:r>
      <w:r w:rsidR="00BA2045" w:rsidRPr="004F3CA2">
        <w:t>d</w:t>
      </w:r>
      <w:r w:rsidRPr="004F3CA2">
        <w:t xml:space="preserve">odatku budou v rozporu s ujednáními ve </w:t>
      </w:r>
      <w:r w:rsidR="00F0478C" w:rsidRPr="004F3CA2">
        <w:t>s</w:t>
      </w:r>
      <w:r w:rsidRPr="004F3CA2">
        <w:t xml:space="preserve">mlouvě, mají přednost ujednání tohoto </w:t>
      </w:r>
      <w:r w:rsidR="00F0478C" w:rsidRPr="004F3CA2">
        <w:t>d</w:t>
      </w:r>
      <w:r w:rsidRPr="004F3CA2">
        <w:t xml:space="preserve">odatku před ujednáními ve </w:t>
      </w:r>
      <w:r w:rsidR="00F0478C" w:rsidRPr="004F3CA2">
        <w:t>s</w:t>
      </w:r>
      <w:r w:rsidRPr="004F3CA2">
        <w:t>mlouvě.</w:t>
      </w:r>
    </w:p>
    <w:p w14:paraId="58EE7DAD" w14:textId="7882A5EC" w:rsidR="00511C37" w:rsidRDefault="00511C37" w:rsidP="00D00CE4">
      <w:pPr>
        <w:jc w:val="both"/>
      </w:pPr>
    </w:p>
    <w:p w14:paraId="47244A11" w14:textId="3F875C99" w:rsidR="00705538" w:rsidRDefault="00705538" w:rsidP="00D00CE4">
      <w:pPr>
        <w:jc w:val="both"/>
      </w:pPr>
    </w:p>
    <w:p w14:paraId="46F82855" w14:textId="77777777" w:rsidR="00705538" w:rsidRDefault="00705538" w:rsidP="00D00CE4">
      <w:pPr>
        <w:jc w:val="both"/>
      </w:pPr>
    </w:p>
    <w:p w14:paraId="7384CB61" w14:textId="2590589A" w:rsidR="00D00CE4" w:rsidRPr="004F3CA2" w:rsidRDefault="00D00CE4" w:rsidP="00D00CE4">
      <w:pPr>
        <w:jc w:val="both"/>
      </w:pPr>
    </w:p>
    <w:p w14:paraId="37EB582B" w14:textId="63E9B9AB" w:rsidR="00D950BF" w:rsidRPr="004F3CA2" w:rsidRDefault="00FD502F" w:rsidP="00D950BF">
      <w:pPr>
        <w:pStyle w:val="Zkladntext"/>
        <w:numPr>
          <w:ilvl w:val="0"/>
          <w:numId w:val="28"/>
        </w:numPr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</w:rPr>
      </w:pPr>
      <w:r w:rsidRPr="004F3CA2">
        <w:rPr>
          <w:b/>
          <w:color w:val="auto"/>
        </w:rPr>
        <w:t>Předmět dodatku</w:t>
      </w:r>
    </w:p>
    <w:p w14:paraId="4A3E5896" w14:textId="16A8D288" w:rsidR="00F94A22" w:rsidRPr="001F47EE" w:rsidRDefault="00F26914" w:rsidP="00F94A22">
      <w:pPr>
        <w:pStyle w:val="Zkladntext"/>
        <w:numPr>
          <w:ilvl w:val="1"/>
          <w:numId w:val="28"/>
        </w:numPr>
        <w:spacing w:line="276" w:lineRule="auto"/>
        <w:rPr>
          <w:b/>
          <w:color w:val="000000" w:themeColor="text1"/>
        </w:rPr>
      </w:pPr>
      <w:r>
        <w:rPr>
          <w:color w:val="000000" w:themeColor="text1"/>
        </w:rPr>
        <w:t>Předmětem tohoto dodatku č. 1 smlouvy je v souladu s ustanove</w:t>
      </w:r>
      <w:r w:rsidR="001F47EE">
        <w:rPr>
          <w:color w:val="000000" w:themeColor="text1"/>
        </w:rPr>
        <w:t>n</w:t>
      </w:r>
      <w:r>
        <w:rPr>
          <w:color w:val="000000" w:themeColor="text1"/>
        </w:rPr>
        <w:t xml:space="preserve">ím čl. </w:t>
      </w:r>
      <w:r w:rsidR="001F47EE">
        <w:rPr>
          <w:color w:val="000000" w:themeColor="text1"/>
        </w:rPr>
        <w:t>V</w:t>
      </w:r>
      <w:r w:rsidR="00B2788C">
        <w:rPr>
          <w:color w:val="000000" w:themeColor="text1"/>
        </w:rPr>
        <w:t>III. bod</w:t>
      </w:r>
      <w:r w:rsidR="001F47EE">
        <w:rPr>
          <w:color w:val="000000" w:themeColor="text1"/>
        </w:rPr>
        <w:t xml:space="preserve"> </w:t>
      </w:r>
      <w:r w:rsidR="00B2788C">
        <w:rPr>
          <w:color w:val="000000" w:themeColor="text1"/>
        </w:rPr>
        <w:t>5</w:t>
      </w:r>
      <w:r w:rsidR="001F47EE">
        <w:rPr>
          <w:color w:val="000000" w:themeColor="text1"/>
        </w:rPr>
        <w:t>. smlouvy změna týkající se</w:t>
      </w:r>
      <w:r w:rsidR="00B2788C">
        <w:rPr>
          <w:color w:val="000000" w:themeColor="text1"/>
        </w:rPr>
        <w:t xml:space="preserve"> doby trvání uvedené v čl. </w:t>
      </w:r>
      <w:r w:rsidR="00834984">
        <w:rPr>
          <w:color w:val="000000" w:themeColor="text1"/>
        </w:rPr>
        <w:t>V</w:t>
      </w:r>
      <w:r w:rsidR="00B2788C">
        <w:rPr>
          <w:color w:val="000000" w:themeColor="text1"/>
        </w:rPr>
        <w:t>I</w:t>
      </w:r>
      <w:r w:rsidR="00834984">
        <w:rPr>
          <w:color w:val="000000" w:themeColor="text1"/>
        </w:rPr>
        <w:t>. o</w:t>
      </w:r>
      <w:r w:rsidR="00B2788C">
        <w:rPr>
          <w:color w:val="000000" w:themeColor="text1"/>
        </w:rPr>
        <w:t xml:space="preserve">dst. </w:t>
      </w:r>
      <w:r w:rsidR="001F47EE">
        <w:rPr>
          <w:color w:val="000000" w:themeColor="text1"/>
        </w:rPr>
        <w:t>1. smlouvy.</w:t>
      </w:r>
    </w:p>
    <w:p w14:paraId="49503430" w14:textId="77777777" w:rsidR="001F47EE" w:rsidRPr="00E41C49" w:rsidRDefault="001F47EE" w:rsidP="001F47EE">
      <w:pPr>
        <w:pStyle w:val="Zkladntext"/>
        <w:spacing w:line="276" w:lineRule="auto"/>
        <w:ind w:left="360"/>
        <w:rPr>
          <w:b/>
          <w:color w:val="000000" w:themeColor="text1"/>
        </w:rPr>
      </w:pPr>
    </w:p>
    <w:p w14:paraId="54D9614F" w14:textId="0B09E0CE" w:rsidR="00F94A22" w:rsidRPr="00467CCE" w:rsidRDefault="00C844AE" w:rsidP="00467CCE">
      <w:pPr>
        <w:pStyle w:val="Odstavecseseznamem"/>
        <w:numPr>
          <w:ilvl w:val="0"/>
          <w:numId w:val="4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Změna </w:t>
      </w:r>
      <w:r w:rsidR="002A32C0" w:rsidRPr="00B1442D">
        <w:rPr>
          <w:color w:val="000000" w:themeColor="text1"/>
        </w:rPr>
        <w:t xml:space="preserve">doby plnění vybraných termínů </w:t>
      </w:r>
      <w:r w:rsidR="00B2788C">
        <w:rPr>
          <w:color w:val="000000" w:themeColor="text1"/>
        </w:rPr>
        <w:t xml:space="preserve">dle čl. </w:t>
      </w:r>
      <w:r w:rsidR="00834984" w:rsidRPr="00B1442D">
        <w:rPr>
          <w:color w:val="000000" w:themeColor="text1"/>
        </w:rPr>
        <w:t>V</w:t>
      </w:r>
      <w:r w:rsidR="00B2788C">
        <w:rPr>
          <w:color w:val="000000" w:themeColor="text1"/>
        </w:rPr>
        <w:t xml:space="preserve">I., odst. </w:t>
      </w:r>
      <w:r w:rsidR="00834984" w:rsidRPr="00B1442D">
        <w:rPr>
          <w:color w:val="000000" w:themeColor="text1"/>
        </w:rPr>
        <w:t xml:space="preserve">1., </w:t>
      </w:r>
      <w:r w:rsidR="00F94A22" w:rsidRPr="00B1442D">
        <w:rPr>
          <w:color w:val="000000" w:themeColor="text1"/>
        </w:rPr>
        <w:t xml:space="preserve">na kterých se smluvní strany vzájemně dohodly, </w:t>
      </w:r>
      <w:r w:rsidR="001F47EE" w:rsidRPr="00B1442D">
        <w:t>byla způsobena</w:t>
      </w:r>
      <w:r w:rsidR="00467CCE">
        <w:t xml:space="preserve"> z důvodu prodloužení realizace investičního projektu na rekonstrukci odd. 15A,B, s kterým souvisí přesun pacientů z akutního oddělení do neobsazeného náhradního oddělení. Tuto nenadálou změnu v nemožnosti obsazení náhradního oddělení pacienty v daném čase jsme nemohli při uzavírání smlouvy předvídat.</w:t>
      </w:r>
      <w:r w:rsidR="00F10516" w:rsidRPr="00B1442D">
        <w:t xml:space="preserve"> </w:t>
      </w:r>
    </w:p>
    <w:p w14:paraId="4394DA09" w14:textId="3DD10424" w:rsidR="00F94A22" w:rsidRPr="00011FC7" w:rsidRDefault="00F94A22" w:rsidP="00F94A22">
      <w:pPr>
        <w:pStyle w:val="Textkomente"/>
        <w:jc w:val="both"/>
        <w:rPr>
          <w:color w:val="000000" w:themeColor="text1"/>
          <w:sz w:val="24"/>
        </w:rPr>
      </w:pPr>
    </w:p>
    <w:p w14:paraId="1550C688" w14:textId="3AFFC482" w:rsidR="00011FC7" w:rsidRDefault="00F94A22" w:rsidP="0016305C">
      <w:pPr>
        <w:pStyle w:val="Odstavecseseznamem"/>
        <w:numPr>
          <w:ilvl w:val="0"/>
          <w:numId w:val="41"/>
        </w:numPr>
        <w:jc w:val="both"/>
        <w:rPr>
          <w:color w:val="000000" w:themeColor="text1"/>
        </w:rPr>
      </w:pPr>
      <w:r w:rsidRPr="00011FC7">
        <w:rPr>
          <w:color w:val="000000" w:themeColor="text1"/>
        </w:rPr>
        <w:t>Znění čl</w:t>
      </w:r>
      <w:r w:rsidR="00B2788C">
        <w:rPr>
          <w:b/>
          <w:color w:val="000000" w:themeColor="text1"/>
        </w:rPr>
        <w:t xml:space="preserve">. </w:t>
      </w:r>
      <w:r w:rsidRPr="00E41C49">
        <w:rPr>
          <w:b/>
          <w:color w:val="000000" w:themeColor="text1"/>
        </w:rPr>
        <w:t>V</w:t>
      </w:r>
      <w:r w:rsidR="00B2788C">
        <w:rPr>
          <w:b/>
          <w:color w:val="000000" w:themeColor="text1"/>
        </w:rPr>
        <w:t>I</w:t>
      </w:r>
      <w:r w:rsidRPr="00E41C49">
        <w:rPr>
          <w:b/>
          <w:color w:val="000000" w:themeColor="text1"/>
        </w:rPr>
        <w:t>.</w:t>
      </w:r>
      <w:r w:rsidR="0016305C">
        <w:rPr>
          <w:b/>
          <w:color w:val="000000" w:themeColor="text1"/>
        </w:rPr>
        <w:t xml:space="preserve"> </w:t>
      </w:r>
      <w:r w:rsidR="00B2788C">
        <w:rPr>
          <w:b/>
          <w:color w:val="000000" w:themeColor="text1"/>
        </w:rPr>
        <w:t>Doba trvání,</w:t>
      </w:r>
      <w:r w:rsidRPr="00E41C49">
        <w:rPr>
          <w:color w:val="000000" w:themeColor="text1"/>
        </w:rPr>
        <w:t xml:space="preserve"> </w:t>
      </w:r>
      <w:r w:rsidRPr="00E41C49">
        <w:rPr>
          <w:b/>
          <w:color w:val="000000" w:themeColor="text1"/>
        </w:rPr>
        <w:t>odst. 1</w:t>
      </w:r>
      <w:r w:rsidR="00011FC7">
        <w:rPr>
          <w:b/>
          <w:color w:val="000000" w:themeColor="text1"/>
        </w:rPr>
        <w:t>.</w:t>
      </w:r>
      <w:r w:rsidRPr="00E41C49">
        <w:rPr>
          <w:color w:val="000000" w:themeColor="text1"/>
        </w:rPr>
        <w:t xml:space="preserve"> smlouvy se nahrazuje v celém rozsahu takto:</w:t>
      </w:r>
    </w:p>
    <w:p w14:paraId="0E94CA70" w14:textId="77777777" w:rsidR="00504118" w:rsidRPr="00504118" w:rsidRDefault="00504118" w:rsidP="00504118">
      <w:pPr>
        <w:pStyle w:val="Zkladntext"/>
        <w:tabs>
          <w:tab w:val="left" w:pos="0"/>
          <w:tab w:val="left" w:pos="5732"/>
        </w:tabs>
        <w:ind w:left="360"/>
        <w:jc w:val="both"/>
        <w:rPr>
          <w:color w:val="000000" w:themeColor="text1"/>
        </w:rPr>
      </w:pPr>
    </w:p>
    <w:p w14:paraId="1D43D547" w14:textId="6BC6135B" w:rsidR="00F94A22" w:rsidRDefault="00B2788C" w:rsidP="006975BB">
      <w:pPr>
        <w:spacing w:after="120"/>
        <w:jc w:val="both"/>
        <w:rPr>
          <w:snapToGrid w:val="0"/>
        </w:rPr>
      </w:pPr>
      <w:r>
        <w:rPr>
          <w:snapToGrid w:val="0"/>
        </w:rPr>
        <w:t xml:space="preserve">      </w:t>
      </w:r>
      <w:r w:rsidR="00504118">
        <w:rPr>
          <w:snapToGrid w:val="0"/>
        </w:rPr>
        <w:t xml:space="preserve">1. </w:t>
      </w:r>
      <w:r>
        <w:rPr>
          <w:snapToGrid w:val="0"/>
        </w:rPr>
        <w:t>Smlouva se uzavírá na dobu do konečného předání a převzetí stavebního díla bez vad a nedodělků na základě oboustranně podepsaného a odsouhlaseného předávacího protokolu stavební firmou a to až do předání pravomocného kolaudačního souhlasu s předpokládanými termíny plnění:</w:t>
      </w:r>
    </w:p>
    <w:p w14:paraId="28E17296" w14:textId="77777777" w:rsidR="007E3618" w:rsidRPr="00A42360" w:rsidRDefault="007E3618" w:rsidP="00F94A22">
      <w:pPr>
        <w:spacing w:after="120"/>
        <w:rPr>
          <w:snapToGrid w:val="0"/>
        </w:rPr>
      </w:pPr>
    </w:p>
    <w:p w14:paraId="3AEC9D48" w14:textId="6097ABFE" w:rsidR="00011FC7" w:rsidRPr="007E3618" w:rsidRDefault="006975BB" w:rsidP="00F94A22">
      <w:pPr>
        <w:tabs>
          <w:tab w:val="right" w:pos="9072"/>
        </w:tabs>
        <w:suppressAutoHyphens/>
        <w:rPr>
          <w:b/>
          <w:snapToGrid w:val="0"/>
        </w:rPr>
      </w:pPr>
      <w:r>
        <w:rPr>
          <w:b/>
          <w:snapToGrid w:val="0"/>
        </w:rPr>
        <w:t>T</w:t>
      </w:r>
      <w:r w:rsidR="007E3618" w:rsidRPr="007E3618">
        <w:rPr>
          <w:b/>
          <w:snapToGrid w:val="0"/>
        </w:rPr>
        <w:t>ermín zahájení činnosti</w:t>
      </w:r>
      <w:r w:rsidR="00011FC7" w:rsidRPr="007E3618">
        <w:rPr>
          <w:b/>
          <w:snapToGrid w:val="0"/>
        </w:rPr>
        <w:t>:</w:t>
      </w:r>
      <w:r w:rsidR="00504118" w:rsidRPr="007E3618">
        <w:rPr>
          <w:b/>
          <w:snapToGrid w:val="0"/>
        </w:rPr>
        <w:t xml:space="preserve"> </w:t>
      </w:r>
      <w:r w:rsidR="007E3618" w:rsidRPr="007E3618">
        <w:rPr>
          <w:b/>
          <w:snapToGrid w:val="0"/>
        </w:rPr>
        <w:t xml:space="preserve">              </w:t>
      </w:r>
      <w:r w:rsidR="007E3618">
        <w:rPr>
          <w:b/>
          <w:snapToGrid w:val="0"/>
        </w:rPr>
        <w:t xml:space="preserve">        </w:t>
      </w:r>
      <w:r w:rsidR="00CD4BDC">
        <w:rPr>
          <w:b/>
          <w:snapToGrid w:val="0"/>
        </w:rPr>
        <w:t xml:space="preserve"> 01</w:t>
      </w:r>
      <w:r w:rsidR="007E3618" w:rsidRPr="007E3618">
        <w:rPr>
          <w:b/>
          <w:snapToGrid w:val="0"/>
        </w:rPr>
        <w:t>/2025</w:t>
      </w:r>
    </w:p>
    <w:p w14:paraId="52A73BA9" w14:textId="5B13BBAB" w:rsidR="00705538" w:rsidRPr="007E3618" w:rsidRDefault="006975BB" w:rsidP="00011FC7">
      <w:pPr>
        <w:tabs>
          <w:tab w:val="right" w:pos="9072"/>
        </w:tabs>
        <w:suppressAutoHyphens/>
        <w:rPr>
          <w:b/>
          <w:snapToGrid w:val="0"/>
        </w:rPr>
      </w:pPr>
      <w:r>
        <w:rPr>
          <w:b/>
          <w:snapToGrid w:val="0"/>
        </w:rPr>
        <w:t>T</w:t>
      </w:r>
      <w:r w:rsidR="007E3618" w:rsidRPr="007E3618">
        <w:rPr>
          <w:b/>
          <w:snapToGrid w:val="0"/>
        </w:rPr>
        <w:t>ermín ukončení či</w:t>
      </w:r>
      <w:r w:rsidR="00CD4BDC">
        <w:rPr>
          <w:b/>
          <w:snapToGrid w:val="0"/>
        </w:rPr>
        <w:t>nnosti:                       03</w:t>
      </w:r>
      <w:r w:rsidR="007E3618" w:rsidRPr="007E3618">
        <w:rPr>
          <w:b/>
          <w:snapToGrid w:val="0"/>
        </w:rPr>
        <w:t>/2026</w:t>
      </w:r>
    </w:p>
    <w:p w14:paraId="4802A41E" w14:textId="79FDF984" w:rsidR="00EB24B2" w:rsidRDefault="00EB24B2" w:rsidP="0060121C">
      <w:pPr>
        <w:pStyle w:val="Textkomente"/>
        <w:jc w:val="both"/>
        <w:rPr>
          <w:sz w:val="24"/>
        </w:rPr>
      </w:pPr>
    </w:p>
    <w:p w14:paraId="1F5A3CDC" w14:textId="77777777" w:rsidR="007E3618" w:rsidRPr="004A7A20" w:rsidRDefault="007E3618" w:rsidP="0060121C">
      <w:pPr>
        <w:pStyle w:val="Textkomente"/>
        <w:jc w:val="both"/>
        <w:rPr>
          <w:sz w:val="24"/>
        </w:rPr>
      </w:pPr>
    </w:p>
    <w:p w14:paraId="254658A8" w14:textId="248C8C06" w:rsidR="00CC6AEA" w:rsidRPr="004A7A20" w:rsidRDefault="00CC6AEA" w:rsidP="00BA2045">
      <w:pPr>
        <w:pStyle w:val="Zkladntext"/>
        <w:numPr>
          <w:ilvl w:val="0"/>
          <w:numId w:val="28"/>
        </w:numPr>
        <w:tabs>
          <w:tab w:val="left" w:pos="684"/>
          <w:tab w:val="left" w:pos="5732"/>
        </w:tabs>
        <w:spacing w:line="276" w:lineRule="auto"/>
        <w:jc w:val="center"/>
        <w:rPr>
          <w:b/>
          <w:color w:val="auto"/>
        </w:rPr>
      </w:pPr>
      <w:r w:rsidRPr="004A7A20">
        <w:rPr>
          <w:b/>
          <w:color w:val="auto"/>
        </w:rPr>
        <w:t>Závěrečná ustanovení</w:t>
      </w:r>
    </w:p>
    <w:p w14:paraId="2A1D679C" w14:textId="71BCC529" w:rsidR="00E654F5" w:rsidRPr="007E3618" w:rsidRDefault="00CC6AEA" w:rsidP="00E654F5">
      <w:pPr>
        <w:pStyle w:val="Odstavecseseznamem"/>
        <w:numPr>
          <w:ilvl w:val="0"/>
          <w:numId w:val="11"/>
        </w:numPr>
        <w:jc w:val="both"/>
        <w:rPr>
          <w:snapToGrid w:val="0"/>
        </w:rPr>
      </w:pPr>
      <w:r w:rsidRPr="004A7A20">
        <w:rPr>
          <w:snapToGrid w:val="0"/>
        </w:rPr>
        <w:t xml:space="preserve">Ostatní ujednání </w:t>
      </w:r>
      <w:r w:rsidR="00AF2D0B" w:rsidRPr="004A7A20">
        <w:rPr>
          <w:snapToGrid w:val="0"/>
        </w:rPr>
        <w:t xml:space="preserve">předmětné </w:t>
      </w:r>
      <w:r w:rsidRPr="004A7A20">
        <w:rPr>
          <w:snapToGrid w:val="0"/>
        </w:rPr>
        <w:t>smlouvy</w:t>
      </w:r>
      <w:r w:rsidR="00C844AE">
        <w:rPr>
          <w:snapToGrid w:val="0"/>
        </w:rPr>
        <w:t xml:space="preserve"> o výkonu činnosti</w:t>
      </w:r>
      <w:r w:rsidR="00F035D5" w:rsidRPr="004A7A20">
        <w:rPr>
          <w:snapToGrid w:val="0"/>
        </w:rPr>
        <w:t xml:space="preserve">, které nebyly dotčeny změnou dodatku č. </w:t>
      </w:r>
      <w:r w:rsidR="00504118">
        <w:rPr>
          <w:snapToGrid w:val="0"/>
        </w:rPr>
        <w:t>1</w:t>
      </w:r>
      <w:r w:rsidR="00F035D5" w:rsidRPr="004A7A20">
        <w:rPr>
          <w:snapToGrid w:val="0"/>
        </w:rPr>
        <w:t>,</w:t>
      </w:r>
      <w:r w:rsidRPr="004A7A20">
        <w:rPr>
          <w:snapToGrid w:val="0"/>
        </w:rPr>
        <w:t xml:space="preserve"> uzavřené mezi smluvními stranami zůstávají nedotčena, nezměněna a nadále v platnosti a účinnosti.</w:t>
      </w:r>
    </w:p>
    <w:p w14:paraId="77AB2777" w14:textId="20BFA372" w:rsidR="00CC6AEA" w:rsidRPr="004A7A20" w:rsidRDefault="00CC6AEA" w:rsidP="007901B7">
      <w:pPr>
        <w:pStyle w:val="Odstavecseseznamem"/>
        <w:numPr>
          <w:ilvl w:val="0"/>
          <w:numId w:val="11"/>
        </w:numPr>
        <w:jc w:val="both"/>
        <w:rPr>
          <w:snapToGrid w:val="0"/>
        </w:rPr>
      </w:pPr>
      <w:r w:rsidRPr="004A7A20">
        <w:rPr>
          <w:snapToGrid w:val="0"/>
        </w:rPr>
        <w:t xml:space="preserve">Tento dodatek č. </w:t>
      </w:r>
      <w:r w:rsidR="00EE08E6">
        <w:rPr>
          <w:snapToGrid w:val="0"/>
        </w:rPr>
        <w:t>1</w:t>
      </w:r>
      <w:r w:rsidRPr="004A7A20">
        <w:rPr>
          <w:snapToGrid w:val="0"/>
        </w:rPr>
        <w:t xml:space="preserve"> smlouvy</w:t>
      </w:r>
      <w:r w:rsidR="007E3618">
        <w:rPr>
          <w:snapToGrid w:val="0"/>
        </w:rPr>
        <w:t xml:space="preserve"> o výkonu činnosti</w:t>
      </w:r>
      <w:r w:rsidRPr="004A7A20">
        <w:rPr>
          <w:snapToGrid w:val="0"/>
        </w:rPr>
        <w:t xml:space="preserve"> je platný po podpisu oběma smluvními stranami a nabývá účinnosti uveřejněním v registru smluv ve smyslu ustanovení § 2 odst. 1, písm. c) a § 5 odst. 2 zákona č. 340/2015 Sb. o registru smluv v platném znění. Povinnost k uveřejnění dodatku v registru smluv přebírá objednatel.</w:t>
      </w:r>
    </w:p>
    <w:p w14:paraId="465D9BEE" w14:textId="525A96FE" w:rsidR="005B6D3E" w:rsidRPr="004A7A20" w:rsidRDefault="00CC6AEA" w:rsidP="007901B7">
      <w:pPr>
        <w:pStyle w:val="Odstavecseseznamem"/>
        <w:numPr>
          <w:ilvl w:val="0"/>
          <w:numId w:val="11"/>
        </w:numPr>
        <w:jc w:val="both"/>
        <w:rPr>
          <w:snapToGrid w:val="0"/>
        </w:rPr>
      </w:pPr>
      <w:r w:rsidRPr="004A7A20">
        <w:rPr>
          <w:snapToGrid w:val="0"/>
        </w:rPr>
        <w:t xml:space="preserve">Smluvní strany tohoto dodatku č. </w:t>
      </w:r>
      <w:r w:rsidR="00EE08E6">
        <w:rPr>
          <w:snapToGrid w:val="0"/>
        </w:rPr>
        <w:t>1</w:t>
      </w:r>
      <w:r w:rsidRPr="004A7A20">
        <w:rPr>
          <w:snapToGrid w:val="0"/>
        </w:rPr>
        <w:t xml:space="preserve"> smlouvy prohlašují, že se seznámily s jeho obsahem, se kterým bezvýhradně souhlasí. Tento dodatek č. </w:t>
      </w:r>
      <w:r w:rsidR="00EE08E6">
        <w:rPr>
          <w:snapToGrid w:val="0"/>
        </w:rPr>
        <w:t>1</w:t>
      </w:r>
      <w:r w:rsidRPr="004A7A20">
        <w:rPr>
          <w:snapToGrid w:val="0"/>
        </w:rPr>
        <w:t xml:space="preserve"> smlouvy je </w:t>
      </w:r>
      <w:r w:rsidR="007901B7" w:rsidRPr="004A7A20">
        <w:rPr>
          <w:snapToGrid w:val="0"/>
        </w:rPr>
        <w:t>uzavřen po vzájemném projednání.</w:t>
      </w:r>
    </w:p>
    <w:p w14:paraId="29C6EED3" w14:textId="6AA75BEF" w:rsidR="00B46923" w:rsidRPr="004A7A20" w:rsidRDefault="007223CB" w:rsidP="003202C9">
      <w:pPr>
        <w:pStyle w:val="Odstavecseseznamem"/>
        <w:numPr>
          <w:ilvl w:val="0"/>
          <w:numId w:val="11"/>
        </w:numPr>
        <w:jc w:val="both"/>
        <w:rPr>
          <w:snapToGrid w:val="0"/>
        </w:rPr>
      </w:pPr>
      <w:r w:rsidRPr="004A7A20">
        <w:rPr>
          <w:snapToGrid w:val="0"/>
        </w:rPr>
        <w:t>Tento d</w:t>
      </w:r>
      <w:r w:rsidR="007901B7" w:rsidRPr="004A7A20">
        <w:rPr>
          <w:snapToGrid w:val="0"/>
        </w:rPr>
        <w:t xml:space="preserve">odatek č. </w:t>
      </w:r>
      <w:r w:rsidR="00EE08E6">
        <w:rPr>
          <w:snapToGrid w:val="0"/>
        </w:rPr>
        <w:t>1</w:t>
      </w:r>
      <w:r w:rsidR="007901B7" w:rsidRPr="004A7A20">
        <w:rPr>
          <w:snapToGrid w:val="0"/>
        </w:rPr>
        <w:t xml:space="preserve"> smlouvy</w:t>
      </w:r>
      <w:r w:rsidR="007E3618">
        <w:rPr>
          <w:snapToGrid w:val="0"/>
        </w:rPr>
        <w:t xml:space="preserve"> o výkonu činnosti </w:t>
      </w:r>
      <w:r w:rsidR="007901B7" w:rsidRPr="004A7A20">
        <w:rPr>
          <w:snapToGrid w:val="0"/>
        </w:rPr>
        <w:t xml:space="preserve">je vyhotoven </w:t>
      </w:r>
      <w:r w:rsidR="00B46923" w:rsidRPr="004A7A20">
        <w:t xml:space="preserve">elektronicky v jednom stejnopise s platností originálu a podepsán zaručeným elektronickým podpisem zmocněnými zástupci obou smluvních stran. </w:t>
      </w:r>
    </w:p>
    <w:p w14:paraId="38B57541" w14:textId="2C59447C" w:rsidR="00BA6FDC" w:rsidRPr="009C5B9E" w:rsidRDefault="00BA6FDC" w:rsidP="00961CD1">
      <w:pPr>
        <w:pStyle w:val="Zkladntext"/>
        <w:tabs>
          <w:tab w:val="left" w:pos="684"/>
          <w:tab w:val="left" w:pos="5387"/>
        </w:tabs>
        <w:spacing w:line="276" w:lineRule="auto"/>
        <w:rPr>
          <w:color w:val="auto"/>
        </w:rPr>
      </w:pPr>
      <w:r w:rsidRPr="009C5B9E">
        <w:rPr>
          <w:b/>
          <w:color w:val="auto"/>
        </w:rPr>
        <w:t>Za objednatele:</w:t>
      </w:r>
      <w:r w:rsidRPr="009C5B9E">
        <w:rPr>
          <w:color w:val="auto"/>
        </w:rPr>
        <w:tab/>
      </w:r>
      <w:r w:rsidR="007E3618">
        <w:rPr>
          <w:b/>
          <w:color w:val="auto"/>
        </w:rPr>
        <w:t>Za poskytovatele</w:t>
      </w:r>
      <w:r w:rsidRPr="009C5B9E">
        <w:rPr>
          <w:b/>
          <w:color w:val="auto"/>
        </w:rPr>
        <w:t>:</w:t>
      </w:r>
    </w:p>
    <w:p w14:paraId="51608447" w14:textId="4356D420" w:rsidR="00CE5D52" w:rsidRDefault="00BA6FDC" w:rsidP="00757861">
      <w:pPr>
        <w:pStyle w:val="Zkladntext"/>
        <w:tabs>
          <w:tab w:val="left" w:pos="5387"/>
        </w:tabs>
        <w:spacing w:line="276" w:lineRule="auto"/>
        <w:rPr>
          <w:b/>
          <w:color w:val="auto"/>
        </w:rPr>
      </w:pPr>
      <w:r w:rsidRPr="009C5B9E">
        <w:rPr>
          <w:color w:val="auto"/>
        </w:rPr>
        <w:t>Ve Šternberku</w:t>
      </w:r>
      <w:r w:rsidR="00EE08E6">
        <w:rPr>
          <w:color w:val="auto"/>
        </w:rPr>
        <w:t>,</w:t>
      </w:r>
      <w:r w:rsidRPr="009C5B9E">
        <w:rPr>
          <w:color w:val="auto"/>
        </w:rPr>
        <w:t xml:space="preserve"> dne</w:t>
      </w:r>
      <w:r w:rsidR="00924917">
        <w:rPr>
          <w:color w:val="auto"/>
        </w:rPr>
        <w:t xml:space="preserve"> 5. 12. 2024</w:t>
      </w:r>
      <w:r w:rsidRPr="009C5B9E">
        <w:rPr>
          <w:color w:val="auto"/>
        </w:rPr>
        <w:tab/>
        <w:t>V</w:t>
      </w:r>
      <w:r w:rsidR="007E3618">
        <w:rPr>
          <w:color w:val="auto"/>
        </w:rPr>
        <w:t> Praze - Zličíně</w:t>
      </w:r>
      <w:r w:rsidR="00EE08E6">
        <w:rPr>
          <w:color w:val="auto"/>
        </w:rPr>
        <w:t>,</w:t>
      </w:r>
      <w:r w:rsidRPr="009C5B9E">
        <w:rPr>
          <w:color w:val="auto"/>
        </w:rPr>
        <w:t xml:space="preserve"> dne </w:t>
      </w:r>
      <w:r w:rsidR="00924917">
        <w:rPr>
          <w:color w:val="auto"/>
        </w:rPr>
        <w:t>21. 11. 2024</w:t>
      </w:r>
      <w:bookmarkStart w:id="0" w:name="_GoBack"/>
      <w:bookmarkEnd w:id="0"/>
    </w:p>
    <w:p w14:paraId="6DDBF0EE" w14:textId="756E33E0" w:rsidR="001E2AFE" w:rsidRPr="009C5B9E" w:rsidRDefault="001E2AFE" w:rsidP="00BA6FDC">
      <w:pPr>
        <w:pStyle w:val="Zkladntext"/>
        <w:spacing w:line="276" w:lineRule="auto"/>
        <w:rPr>
          <w:b/>
          <w:color w:val="auto"/>
        </w:rPr>
      </w:pPr>
    </w:p>
    <w:p w14:paraId="217FADB5" w14:textId="606FA557" w:rsidR="00137E55" w:rsidRDefault="00137E55" w:rsidP="00BA6FDC">
      <w:pPr>
        <w:pStyle w:val="Zkladntext"/>
        <w:spacing w:line="276" w:lineRule="auto"/>
        <w:rPr>
          <w:b/>
          <w:color w:val="auto"/>
        </w:rPr>
      </w:pPr>
    </w:p>
    <w:p w14:paraId="3626F723" w14:textId="77777777" w:rsidR="00FC7965" w:rsidRPr="009C5B9E" w:rsidRDefault="00FC7965" w:rsidP="00BA6FDC">
      <w:pPr>
        <w:pStyle w:val="Zkladntext"/>
        <w:spacing w:line="276" w:lineRule="auto"/>
        <w:rPr>
          <w:b/>
          <w:color w:val="auto"/>
        </w:rPr>
      </w:pPr>
    </w:p>
    <w:p w14:paraId="02622440" w14:textId="1BB859E2" w:rsidR="00B46923" w:rsidRPr="00077FD4" w:rsidRDefault="00B46923" w:rsidP="00B46923">
      <w:pPr>
        <w:pStyle w:val="Zkladntext"/>
        <w:tabs>
          <w:tab w:val="left" w:pos="1701"/>
          <w:tab w:val="left" w:pos="6804"/>
        </w:tabs>
        <w:spacing w:line="276" w:lineRule="auto"/>
        <w:rPr>
          <w:color w:val="auto"/>
        </w:rPr>
      </w:pPr>
      <w:r w:rsidRPr="00077FD4">
        <w:rPr>
          <w:color w:val="auto"/>
        </w:rPr>
        <w:t>………………………………                                          ……………………………...</w:t>
      </w:r>
      <w:r w:rsidRPr="00077FD4">
        <w:rPr>
          <w:color w:val="auto"/>
        </w:rPr>
        <w:tab/>
      </w:r>
    </w:p>
    <w:p w14:paraId="0A154A80" w14:textId="6DD44B32" w:rsidR="00B46923" w:rsidRPr="00077FD4" w:rsidRDefault="00B46923" w:rsidP="00B46923">
      <w:pPr>
        <w:pStyle w:val="Zkladntext"/>
        <w:tabs>
          <w:tab w:val="left" w:pos="7371"/>
        </w:tabs>
        <w:spacing w:line="276" w:lineRule="auto"/>
        <w:rPr>
          <w:b/>
          <w:color w:val="auto"/>
        </w:rPr>
      </w:pPr>
      <w:r w:rsidRPr="00077FD4">
        <w:rPr>
          <w:b/>
          <w:color w:val="auto"/>
        </w:rPr>
        <w:t xml:space="preserve">    MUDr. Hana Kučerová                                                      </w:t>
      </w:r>
      <w:r>
        <w:rPr>
          <w:b/>
          <w:color w:val="auto"/>
        </w:rPr>
        <w:t xml:space="preserve">    </w:t>
      </w:r>
      <w:r w:rsidRPr="00077FD4">
        <w:rPr>
          <w:b/>
          <w:color w:val="auto"/>
        </w:rPr>
        <w:t xml:space="preserve"> </w:t>
      </w:r>
      <w:r w:rsidR="007E3618">
        <w:rPr>
          <w:b/>
          <w:color w:val="auto"/>
        </w:rPr>
        <w:t>Ing. Pavla Orlová</w:t>
      </w:r>
    </w:p>
    <w:p w14:paraId="6DD7BA29" w14:textId="3B8D509F" w:rsidR="00B46923" w:rsidRPr="00077FD4" w:rsidRDefault="00B46923" w:rsidP="00B46923">
      <w:pPr>
        <w:pStyle w:val="Zkladntext"/>
        <w:tabs>
          <w:tab w:val="left" w:pos="7371"/>
        </w:tabs>
        <w:spacing w:line="276" w:lineRule="auto"/>
        <w:rPr>
          <w:color w:val="auto"/>
        </w:rPr>
      </w:pPr>
      <w:r w:rsidRPr="00077FD4">
        <w:rPr>
          <w:color w:val="auto"/>
        </w:rPr>
        <w:t xml:space="preserve">                ředitelka                                                </w:t>
      </w:r>
      <w:r w:rsidR="007E3618">
        <w:rPr>
          <w:color w:val="auto"/>
        </w:rPr>
        <w:t xml:space="preserve">                      </w:t>
      </w:r>
      <w:r w:rsidRPr="00077FD4">
        <w:rPr>
          <w:color w:val="auto"/>
        </w:rPr>
        <w:t xml:space="preserve">  jednatel</w:t>
      </w:r>
      <w:r w:rsidR="007E3618">
        <w:rPr>
          <w:color w:val="auto"/>
        </w:rPr>
        <w:t>ka společnosti</w:t>
      </w:r>
    </w:p>
    <w:p w14:paraId="080DA76E" w14:textId="210246D5" w:rsidR="00B46923" w:rsidRPr="00077FD4" w:rsidRDefault="00B46923" w:rsidP="00B46923">
      <w:pPr>
        <w:pStyle w:val="Zkladntext"/>
        <w:tabs>
          <w:tab w:val="left" w:pos="7371"/>
        </w:tabs>
        <w:spacing w:line="276" w:lineRule="auto"/>
        <w:rPr>
          <w:color w:val="auto"/>
        </w:rPr>
      </w:pPr>
      <w:r w:rsidRPr="00077FD4">
        <w:rPr>
          <w:color w:val="auto"/>
        </w:rPr>
        <w:t xml:space="preserve">Psychiatrické léčebny Šternberk                                             </w:t>
      </w:r>
      <w:r w:rsidR="007E3618">
        <w:rPr>
          <w:color w:val="auto"/>
        </w:rPr>
        <w:t>LAVI ENGINEERING s.</w:t>
      </w:r>
      <w:r>
        <w:rPr>
          <w:color w:val="auto"/>
        </w:rPr>
        <w:t>r.o.</w:t>
      </w:r>
      <w:r w:rsidRPr="00077FD4">
        <w:rPr>
          <w:b/>
          <w:color w:val="auto"/>
        </w:rPr>
        <w:tab/>
      </w:r>
    </w:p>
    <w:sectPr w:rsidR="00B46923" w:rsidRPr="00077FD4" w:rsidSect="00C733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E1C4C2" w16cex:dateUtc="2024-08-07T16:57:00Z"/>
  <w16cex:commentExtensible w16cex:durableId="1365A282" w16cex:dateUtc="2024-08-07T16:53:00Z"/>
  <w16cex:commentExtensible w16cex:durableId="244E10A1" w16cex:dateUtc="2024-08-07T16:49:00Z"/>
  <w16cex:commentExtensible w16cex:durableId="5C580C03" w16cex:dateUtc="2024-08-07T16:58:00Z"/>
  <w16cex:commentExtensible w16cex:durableId="1C78F148" w16cex:dateUtc="2024-08-07T17:06:00Z"/>
  <w16cex:commentExtensible w16cex:durableId="0C71E46A" w16cex:dateUtc="2024-08-07T16:55:00Z"/>
  <w16cex:commentExtensible w16cex:durableId="0A428ADE" w16cex:dateUtc="2024-08-07T17:02:00Z"/>
  <w16cex:commentExtensible w16cex:durableId="2AFFC786" w16cex:dateUtc="2024-08-07T16:59:00Z"/>
  <w16cex:commentExtensible w16cex:durableId="2288B0F8" w16cex:dateUtc="2024-08-07T16:59:00Z"/>
  <w16cex:commentExtensible w16cex:durableId="1784AD91" w16cex:dateUtc="2024-08-07T17:01:00Z"/>
  <w16cex:commentExtensible w16cex:durableId="420494A2" w16cex:dateUtc="2024-08-07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689904" w16cid:durableId="60E1C4C2"/>
  <w16cid:commentId w16cid:paraId="3EF43366" w16cid:durableId="1365A282"/>
  <w16cid:commentId w16cid:paraId="6A1C6D21" w16cid:durableId="244E10A1"/>
  <w16cid:commentId w16cid:paraId="05E97863" w16cid:durableId="5C580C03"/>
  <w16cid:commentId w16cid:paraId="4D58DA3E" w16cid:durableId="1C78F148"/>
  <w16cid:commentId w16cid:paraId="118E44D0" w16cid:durableId="0C71E46A"/>
  <w16cid:commentId w16cid:paraId="789D6F4A" w16cid:durableId="0A428ADE"/>
  <w16cid:commentId w16cid:paraId="21454E70" w16cid:durableId="2AFFC786"/>
  <w16cid:commentId w16cid:paraId="53ADAD78" w16cid:durableId="2288B0F8"/>
  <w16cid:commentId w16cid:paraId="5E2AD0A1" w16cid:durableId="1784AD91"/>
  <w16cid:commentId w16cid:paraId="28D6F68B" w16cid:durableId="420494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5EBF" w14:textId="77777777" w:rsidR="003D4A53" w:rsidRDefault="003D4A53" w:rsidP="0033357E">
      <w:r>
        <w:separator/>
      </w:r>
    </w:p>
  </w:endnote>
  <w:endnote w:type="continuationSeparator" w:id="0">
    <w:p w14:paraId="499114F2" w14:textId="77777777" w:rsidR="003D4A53" w:rsidRDefault="003D4A53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724792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1D5CBE7E" w:rsidR="000B01B7" w:rsidRPr="000B01B7" w:rsidRDefault="000B01B7">
            <w:pPr>
              <w:pStyle w:val="Zpat"/>
              <w:jc w:val="right"/>
              <w:rPr>
                <w:i/>
              </w:rPr>
            </w:pPr>
            <w:r w:rsidRPr="000B01B7">
              <w:rPr>
                <w:i/>
              </w:rPr>
              <w:t xml:space="preserve">Stránka </w:t>
            </w:r>
            <w:r w:rsidRPr="000B01B7">
              <w:rPr>
                <w:b/>
                <w:bCs/>
                <w:i/>
              </w:rPr>
              <w:fldChar w:fldCharType="begin"/>
            </w:r>
            <w:r w:rsidRPr="000B01B7">
              <w:rPr>
                <w:b/>
                <w:bCs/>
                <w:i/>
              </w:rPr>
              <w:instrText>PAGE</w:instrText>
            </w:r>
            <w:r w:rsidRPr="000B01B7">
              <w:rPr>
                <w:b/>
                <w:bCs/>
                <w:i/>
              </w:rPr>
              <w:fldChar w:fldCharType="separate"/>
            </w:r>
            <w:r w:rsidR="00924917">
              <w:rPr>
                <w:b/>
                <w:bCs/>
                <w:i/>
                <w:noProof/>
              </w:rPr>
              <w:t>2</w:t>
            </w:r>
            <w:r w:rsidRPr="000B01B7">
              <w:rPr>
                <w:b/>
                <w:bCs/>
                <w:i/>
              </w:rPr>
              <w:fldChar w:fldCharType="end"/>
            </w:r>
            <w:r w:rsidRPr="000B01B7">
              <w:rPr>
                <w:i/>
              </w:rPr>
              <w:t xml:space="preserve"> z </w:t>
            </w:r>
            <w:r w:rsidRPr="000B01B7">
              <w:rPr>
                <w:b/>
                <w:bCs/>
                <w:i/>
              </w:rPr>
              <w:fldChar w:fldCharType="begin"/>
            </w:r>
            <w:r w:rsidRPr="000B01B7">
              <w:rPr>
                <w:b/>
                <w:bCs/>
                <w:i/>
              </w:rPr>
              <w:instrText>NUMPAGES</w:instrText>
            </w:r>
            <w:r w:rsidRPr="000B01B7">
              <w:rPr>
                <w:b/>
                <w:bCs/>
                <w:i/>
              </w:rPr>
              <w:fldChar w:fldCharType="separate"/>
            </w:r>
            <w:r w:rsidR="00924917">
              <w:rPr>
                <w:b/>
                <w:bCs/>
                <w:i/>
                <w:noProof/>
              </w:rPr>
              <w:t>2</w:t>
            </w:r>
            <w:r w:rsidRPr="000B01B7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4652321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03356003"/>
          <w:docPartObj>
            <w:docPartGallery w:val="Page Numbers (Top of Page)"/>
            <w:docPartUnique/>
          </w:docPartObj>
        </w:sdtPr>
        <w:sdtEndPr/>
        <w:sdtContent>
          <w:p w14:paraId="5E18EEEC" w14:textId="53677A89" w:rsidR="00686AF1" w:rsidRPr="00686AF1" w:rsidRDefault="00686AF1">
            <w:pPr>
              <w:pStyle w:val="Zpat"/>
              <w:jc w:val="right"/>
              <w:rPr>
                <w:i/>
              </w:rPr>
            </w:pPr>
            <w:r w:rsidRPr="00686AF1">
              <w:rPr>
                <w:i/>
              </w:rPr>
              <w:t xml:space="preserve">Stránka </w:t>
            </w:r>
            <w:r w:rsidRPr="00686AF1">
              <w:rPr>
                <w:i/>
              </w:rPr>
              <w:fldChar w:fldCharType="begin"/>
            </w:r>
            <w:r w:rsidRPr="00686AF1">
              <w:rPr>
                <w:i/>
              </w:rPr>
              <w:instrText>PAGE</w:instrText>
            </w:r>
            <w:r w:rsidRPr="00686AF1">
              <w:rPr>
                <w:i/>
              </w:rPr>
              <w:fldChar w:fldCharType="separate"/>
            </w:r>
            <w:r w:rsidR="00924917">
              <w:rPr>
                <w:i/>
                <w:noProof/>
              </w:rPr>
              <w:t>1</w:t>
            </w:r>
            <w:r w:rsidRPr="00686AF1">
              <w:rPr>
                <w:i/>
              </w:rPr>
              <w:fldChar w:fldCharType="end"/>
            </w:r>
            <w:r w:rsidRPr="00686AF1">
              <w:rPr>
                <w:i/>
              </w:rPr>
              <w:t xml:space="preserve"> z </w:t>
            </w:r>
            <w:r w:rsidRPr="00686AF1">
              <w:rPr>
                <w:i/>
              </w:rPr>
              <w:fldChar w:fldCharType="begin"/>
            </w:r>
            <w:r w:rsidRPr="00686AF1">
              <w:rPr>
                <w:i/>
              </w:rPr>
              <w:instrText>NUMPAGES</w:instrText>
            </w:r>
            <w:r w:rsidRPr="00686AF1">
              <w:rPr>
                <w:i/>
              </w:rPr>
              <w:fldChar w:fldCharType="separate"/>
            </w:r>
            <w:r w:rsidR="00924917">
              <w:rPr>
                <w:i/>
                <w:noProof/>
              </w:rPr>
              <w:t>2</w:t>
            </w:r>
            <w:r w:rsidRPr="00686AF1">
              <w:rPr>
                <w:i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B3C1" w14:textId="77777777" w:rsidR="003D4A53" w:rsidRDefault="003D4A53" w:rsidP="0033357E">
      <w:r>
        <w:separator/>
      </w:r>
    </w:p>
  </w:footnote>
  <w:footnote w:type="continuationSeparator" w:id="0">
    <w:p w14:paraId="68A9BB69" w14:textId="77777777" w:rsidR="003D4A53" w:rsidRDefault="003D4A53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39A4" w14:textId="6A8FF261" w:rsidR="0033357E" w:rsidRPr="00A90739" w:rsidRDefault="007148FD" w:rsidP="007148FD">
    <w:pPr>
      <w:rPr>
        <w:rFonts w:cs="Calibri"/>
        <w:b/>
        <w:color w:val="244061"/>
      </w:rPr>
    </w:pPr>
    <w:r>
      <w:rPr>
        <w:b/>
        <w:noProof/>
        <w:color w:val="0000FF"/>
        <w:spacing w:val="40"/>
      </w:rPr>
      <w:drawing>
        <wp:inline distT="0" distB="0" distL="0" distR="0" wp14:anchorId="54AD607B" wp14:editId="01385E8D">
          <wp:extent cx="552450" cy="542925"/>
          <wp:effectExtent l="0" t="0" r="0" b="9525"/>
          <wp:docPr id="4" name="Obrázek 4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613A" w14:textId="4824CDA9" w:rsidR="007148FD" w:rsidRPr="00194928" w:rsidRDefault="007148FD" w:rsidP="007148FD">
    <w:pPr>
      <w:widowControl w:val="0"/>
      <w:tabs>
        <w:tab w:val="center" w:pos="4536"/>
        <w:tab w:val="right" w:pos="9072"/>
      </w:tabs>
      <w:suppressAutoHyphens/>
      <w:rPr>
        <w:rFonts w:ascii="Albertus Medium" w:eastAsia="SimSun" w:hAnsi="Albertus Medium" w:cs="Mangal" w:hint="eastAsia"/>
        <w:kern w:val="1"/>
        <w:sz w:val="20"/>
        <w:lang w:eastAsia="hi-IN" w:bidi="hi-IN"/>
      </w:rPr>
    </w:pPr>
    <w:r>
      <w:rPr>
        <w:noProof/>
      </w:rPr>
      <w:drawing>
        <wp:inline distT="0" distB="0" distL="0" distR="0" wp14:anchorId="1D792530" wp14:editId="71C77307">
          <wp:extent cx="1933575" cy="558800"/>
          <wp:effectExtent l="0" t="0" r="9525" b="0"/>
          <wp:docPr id="1" name="Obrázek 1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28"/>
    <w:multiLevelType w:val="hybridMultilevel"/>
    <w:tmpl w:val="8794BE34"/>
    <w:lvl w:ilvl="0" w:tplc="FFF02BD8">
      <w:start w:val="48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03364B05"/>
    <w:multiLevelType w:val="hybridMultilevel"/>
    <w:tmpl w:val="7B88AB04"/>
    <w:lvl w:ilvl="0" w:tplc="B042792E">
      <w:start w:val="3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2BC"/>
    <w:multiLevelType w:val="hybridMultilevel"/>
    <w:tmpl w:val="2B141562"/>
    <w:lvl w:ilvl="0" w:tplc="89E0FE6C">
      <w:start w:val="3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731"/>
    <w:multiLevelType w:val="hybridMultilevel"/>
    <w:tmpl w:val="5510E1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517C"/>
    <w:multiLevelType w:val="singleLevel"/>
    <w:tmpl w:val="4BD69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90202"/>
    <w:multiLevelType w:val="hybridMultilevel"/>
    <w:tmpl w:val="6C6AADEA"/>
    <w:lvl w:ilvl="0" w:tplc="0B8C34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A3077"/>
    <w:multiLevelType w:val="hybridMultilevel"/>
    <w:tmpl w:val="892E1ED4"/>
    <w:lvl w:ilvl="0" w:tplc="C2280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6452"/>
    <w:multiLevelType w:val="hybridMultilevel"/>
    <w:tmpl w:val="2E582B8A"/>
    <w:lvl w:ilvl="0" w:tplc="F448F066">
      <w:start w:val="3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ED6C25"/>
    <w:multiLevelType w:val="hybridMultilevel"/>
    <w:tmpl w:val="1908CA54"/>
    <w:lvl w:ilvl="0" w:tplc="B55E7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2280D"/>
    <w:multiLevelType w:val="hybridMultilevel"/>
    <w:tmpl w:val="14509D8E"/>
    <w:lvl w:ilvl="0" w:tplc="E92CC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1119F"/>
    <w:multiLevelType w:val="hybridMultilevel"/>
    <w:tmpl w:val="B040093C"/>
    <w:lvl w:ilvl="0" w:tplc="48322512">
      <w:start w:val="48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38154A5C"/>
    <w:multiLevelType w:val="singleLevel"/>
    <w:tmpl w:val="C6A06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6" w15:restartNumberingAfterBreak="0">
    <w:nsid w:val="38623ADE"/>
    <w:multiLevelType w:val="hybridMultilevel"/>
    <w:tmpl w:val="4F4CAB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B541C0"/>
    <w:multiLevelType w:val="hybridMultilevel"/>
    <w:tmpl w:val="D30030E8"/>
    <w:lvl w:ilvl="0" w:tplc="B68A7710">
      <w:start w:val="1"/>
      <w:numFmt w:val="upperRoman"/>
      <w:lvlText w:val="%1."/>
      <w:lvlJc w:val="right"/>
      <w:pPr>
        <w:ind w:left="1080" w:hanging="360"/>
      </w:pPr>
      <w:rPr>
        <w:color w:val="000000" w:themeColor="text1"/>
      </w:rPr>
    </w:lvl>
    <w:lvl w:ilvl="1" w:tplc="5CD27206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61368"/>
    <w:multiLevelType w:val="hybridMultilevel"/>
    <w:tmpl w:val="37A07C00"/>
    <w:lvl w:ilvl="0" w:tplc="8FC4CF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43A9A"/>
    <w:multiLevelType w:val="hybridMultilevel"/>
    <w:tmpl w:val="C062E560"/>
    <w:lvl w:ilvl="0" w:tplc="3488CEF2">
      <w:start w:val="33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4ABB19BE"/>
    <w:multiLevelType w:val="hybridMultilevel"/>
    <w:tmpl w:val="8E5AB912"/>
    <w:lvl w:ilvl="0" w:tplc="8AD0D504">
      <w:start w:val="33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D7584D"/>
    <w:multiLevelType w:val="hybridMultilevel"/>
    <w:tmpl w:val="46909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81F4B"/>
    <w:multiLevelType w:val="hybridMultilevel"/>
    <w:tmpl w:val="8FD6AB1A"/>
    <w:lvl w:ilvl="0" w:tplc="9AC4F7D0">
      <w:start w:val="33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 w15:restartNumberingAfterBreak="0">
    <w:nsid w:val="519B7DCE"/>
    <w:multiLevelType w:val="hybridMultilevel"/>
    <w:tmpl w:val="78689F98"/>
    <w:lvl w:ilvl="0" w:tplc="9E689E40">
      <w:start w:val="3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D74DB"/>
    <w:multiLevelType w:val="hybridMultilevel"/>
    <w:tmpl w:val="31C6CFC4"/>
    <w:lvl w:ilvl="0" w:tplc="18B419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2AD7329"/>
    <w:multiLevelType w:val="hybridMultilevel"/>
    <w:tmpl w:val="9ACCEC56"/>
    <w:lvl w:ilvl="0" w:tplc="6206EEE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57F06"/>
    <w:multiLevelType w:val="hybridMultilevel"/>
    <w:tmpl w:val="BC7A2962"/>
    <w:lvl w:ilvl="0" w:tplc="F14EED28">
      <w:start w:val="3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6C47FC"/>
    <w:multiLevelType w:val="hybridMultilevel"/>
    <w:tmpl w:val="70F29768"/>
    <w:lvl w:ilvl="0" w:tplc="E65E2010">
      <w:start w:val="48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5AB65276"/>
    <w:multiLevelType w:val="hybridMultilevel"/>
    <w:tmpl w:val="2F808E70"/>
    <w:lvl w:ilvl="0" w:tplc="CBCCD7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B7EC3"/>
    <w:multiLevelType w:val="hybridMultilevel"/>
    <w:tmpl w:val="A23C82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C14F83"/>
    <w:multiLevelType w:val="hybridMultilevel"/>
    <w:tmpl w:val="42F4EB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6EE1"/>
    <w:multiLevelType w:val="hybridMultilevel"/>
    <w:tmpl w:val="1908CA54"/>
    <w:lvl w:ilvl="0" w:tplc="B55E7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14E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19"/>
  </w:num>
  <w:num w:numId="4">
    <w:abstractNumId w:val="34"/>
  </w:num>
  <w:num w:numId="5">
    <w:abstractNumId w:val="39"/>
  </w:num>
  <w:num w:numId="6">
    <w:abstractNumId w:val="13"/>
  </w:num>
  <w:num w:numId="7">
    <w:abstractNumId w:val="4"/>
  </w:num>
  <w:num w:numId="8">
    <w:abstractNumId w:val="7"/>
  </w:num>
  <w:num w:numId="9">
    <w:abstractNumId w:val="32"/>
  </w:num>
  <w:num w:numId="10">
    <w:abstractNumId w:val="6"/>
  </w:num>
  <w:num w:numId="11">
    <w:abstractNumId w:val="17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0"/>
  </w:num>
  <w:num w:numId="15">
    <w:abstractNumId w:val="9"/>
  </w:num>
  <w:num w:numId="16">
    <w:abstractNumId w:val="15"/>
  </w:num>
  <w:num w:numId="17">
    <w:abstractNumId w:val="36"/>
  </w:num>
  <w:num w:numId="18">
    <w:abstractNumId w:val="26"/>
  </w:num>
  <w:num w:numId="19">
    <w:abstractNumId w:val="20"/>
  </w:num>
  <w:num w:numId="20">
    <w:abstractNumId w:val="23"/>
  </w:num>
  <w:num w:numId="21">
    <w:abstractNumId w:val="12"/>
  </w:num>
  <w:num w:numId="22">
    <w:abstractNumId w:val="16"/>
  </w:num>
  <w:num w:numId="23">
    <w:abstractNumId w:val="5"/>
  </w:num>
  <w:num w:numId="24">
    <w:abstractNumId w:val="11"/>
  </w:num>
  <w:num w:numId="25">
    <w:abstractNumId w:val="31"/>
  </w:num>
  <w:num w:numId="26">
    <w:abstractNumId w:val="27"/>
  </w:num>
  <w:num w:numId="27">
    <w:abstractNumId w:val="35"/>
  </w:num>
  <w:num w:numId="28">
    <w:abstractNumId w:val="18"/>
  </w:num>
  <w:num w:numId="29">
    <w:abstractNumId w:val="33"/>
  </w:num>
  <w:num w:numId="30">
    <w:abstractNumId w:val="14"/>
  </w:num>
  <w:num w:numId="31">
    <w:abstractNumId w:val="29"/>
  </w:num>
  <w:num w:numId="32">
    <w:abstractNumId w:val="0"/>
  </w:num>
  <w:num w:numId="33">
    <w:abstractNumId w:val="2"/>
  </w:num>
  <w:num w:numId="34">
    <w:abstractNumId w:val="10"/>
  </w:num>
  <w:num w:numId="35">
    <w:abstractNumId w:val="25"/>
  </w:num>
  <w:num w:numId="36">
    <w:abstractNumId w:val="21"/>
  </w:num>
  <w:num w:numId="37">
    <w:abstractNumId w:val="28"/>
  </w:num>
  <w:num w:numId="38">
    <w:abstractNumId w:val="22"/>
  </w:num>
  <w:num w:numId="39">
    <w:abstractNumId w:val="24"/>
  </w:num>
  <w:num w:numId="40">
    <w:abstractNumId w:val="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C"/>
    <w:rsid w:val="00002811"/>
    <w:rsid w:val="00005B4D"/>
    <w:rsid w:val="00007A8C"/>
    <w:rsid w:val="000107B6"/>
    <w:rsid w:val="00011FC7"/>
    <w:rsid w:val="000131E6"/>
    <w:rsid w:val="000207D5"/>
    <w:rsid w:val="000249F3"/>
    <w:rsid w:val="00025E76"/>
    <w:rsid w:val="000332D6"/>
    <w:rsid w:val="0003744B"/>
    <w:rsid w:val="0004350D"/>
    <w:rsid w:val="00044DFF"/>
    <w:rsid w:val="000479EB"/>
    <w:rsid w:val="000539AC"/>
    <w:rsid w:val="00054B3B"/>
    <w:rsid w:val="00062EBA"/>
    <w:rsid w:val="00067BE0"/>
    <w:rsid w:val="00072AA8"/>
    <w:rsid w:val="000741C7"/>
    <w:rsid w:val="00076392"/>
    <w:rsid w:val="0008242A"/>
    <w:rsid w:val="00082DF1"/>
    <w:rsid w:val="00083723"/>
    <w:rsid w:val="00086157"/>
    <w:rsid w:val="00094022"/>
    <w:rsid w:val="000A01D6"/>
    <w:rsid w:val="000A03B5"/>
    <w:rsid w:val="000A05ED"/>
    <w:rsid w:val="000A559F"/>
    <w:rsid w:val="000A618E"/>
    <w:rsid w:val="000A6BAC"/>
    <w:rsid w:val="000A7596"/>
    <w:rsid w:val="000B01B7"/>
    <w:rsid w:val="000B2150"/>
    <w:rsid w:val="000B36AB"/>
    <w:rsid w:val="000B5B60"/>
    <w:rsid w:val="000C68FC"/>
    <w:rsid w:val="000C7C15"/>
    <w:rsid w:val="000D0716"/>
    <w:rsid w:val="000D24D0"/>
    <w:rsid w:val="000D5611"/>
    <w:rsid w:val="000E59F3"/>
    <w:rsid w:val="000F108F"/>
    <w:rsid w:val="000F47DE"/>
    <w:rsid w:val="001107A9"/>
    <w:rsid w:val="00110D43"/>
    <w:rsid w:val="00126D41"/>
    <w:rsid w:val="0013273F"/>
    <w:rsid w:val="00136B2F"/>
    <w:rsid w:val="00137E55"/>
    <w:rsid w:val="0014089D"/>
    <w:rsid w:val="0014396F"/>
    <w:rsid w:val="0016305C"/>
    <w:rsid w:val="0016310E"/>
    <w:rsid w:val="00163D31"/>
    <w:rsid w:val="00170AD9"/>
    <w:rsid w:val="00176AD9"/>
    <w:rsid w:val="001864EB"/>
    <w:rsid w:val="00194924"/>
    <w:rsid w:val="00194D98"/>
    <w:rsid w:val="001A664C"/>
    <w:rsid w:val="001B7650"/>
    <w:rsid w:val="001B784A"/>
    <w:rsid w:val="001C0EC7"/>
    <w:rsid w:val="001C1860"/>
    <w:rsid w:val="001C3B55"/>
    <w:rsid w:val="001C6015"/>
    <w:rsid w:val="001D122D"/>
    <w:rsid w:val="001D6CF1"/>
    <w:rsid w:val="001E1BB6"/>
    <w:rsid w:val="001E2AFE"/>
    <w:rsid w:val="001E50F9"/>
    <w:rsid w:val="001E63A6"/>
    <w:rsid w:val="001F0B43"/>
    <w:rsid w:val="001F0E82"/>
    <w:rsid w:val="001F1FCE"/>
    <w:rsid w:val="001F47EE"/>
    <w:rsid w:val="001F6724"/>
    <w:rsid w:val="002004FA"/>
    <w:rsid w:val="00203063"/>
    <w:rsid w:val="0020516F"/>
    <w:rsid w:val="00206975"/>
    <w:rsid w:val="00207219"/>
    <w:rsid w:val="0021405A"/>
    <w:rsid w:val="0021583B"/>
    <w:rsid w:val="0022187D"/>
    <w:rsid w:val="00221FD0"/>
    <w:rsid w:val="00222415"/>
    <w:rsid w:val="0022346A"/>
    <w:rsid w:val="00231185"/>
    <w:rsid w:val="002313AC"/>
    <w:rsid w:val="00235A1C"/>
    <w:rsid w:val="00242971"/>
    <w:rsid w:val="002462B9"/>
    <w:rsid w:val="002471F4"/>
    <w:rsid w:val="00252FEB"/>
    <w:rsid w:val="0025337F"/>
    <w:rsid w:val="00253AFC"/>
    <w:rsid w:val="0025621C"/>
    <w:rsid w:val="002568CD"/>
    <w:rsid w:val="0025743E"/>
    <w:rsid w:val="00264E83"/>
    <w:rsid w:val="00267F12"/>
    <w:rsid w:val="00272C5C"/>
    <w:rsid w:val="00274C38"/>
    <w:rsid w:val="00274E1E"/>
    <w:rsid w:val="0028149F"/>
    <w:rsid w:val="00281893"/>
    <w:rsid w:val="002835E5"/>
    <w:rsid w:val="00285CFF"/>
    <w:rsid w:val="00292B68"/>
    <w:rsid w:val="00295FFF"/>
    <w:rsid w:val="002A0256"/>
    <w:rsid w:val="002A168D"/>
    <w:rsid w:val="002A32C0"/>
    <w:rsid w:val="002B07D0"/>
    <w:rsid w:val="002B0B75"/>
    <w:rsid w:val="002B7D6B"/>
    <w:rsid w:val="002C4E7D"/>
    <w:rsid w:val="002D0E8C"/>
    <w:rsid w:val="002D3A8D"/>
    <w:rsid w:val="002D465F"/>
    <w:rsid w:val="002E1577"/>
    <w:rsid w:val="002E7532"/>
    <w:rsid w:val="002F7A9D"/>
    <w:rsid w:val="00301AA9"/>
    <w:rsid w:val="00310FBA"/>
    <w:rsid w:val="003202C9"/>
    <w:rsid w:val="00323981"/>
    <w:rsid w:val="00325E4B"/>
    <w:rsid w:val="00330E8B"/>
    <w:rsid w:val="0033357E"/>
    <w:rsid w:val="003356F7"/>
    <w:rsid w:val="00344149"/>
    <w:rsid w:val="00347501"/>
    <w:rsid w:val="00352536"/>
    <w:rsid w:val="00352CB5"/>
    <w:rsid w:val="00354BD0"/>
    <w:rsid w:val="0035665E"/>
    <w:rsid w:val="00357E97"/>
    <w:rsid w:val="003642EA"/>
    <w:rsid w:val="00371B92"/>
    <w:rsid w:val="00371E80"/>
    <w:rsid w:val="0037374A"/>
    <w:rsid w:val="003858DD"/>
    <w:rsid w:val="00390721"/>
    <w:rsid w:val="003A0058"/>
    <w:rsid w:val="003A48D1"/>
    <w:rsid w:val="003A5ABF"/>
    <w:rsid w:val="003A7BC0"/>
    <w:rsid w:val="003B2073"/>
    <w:rsid w:val="003B3F9E"/>
    <w:rsid w:val="003B6927"/>
    <w:rsid w:val="003B73F7"/>
    <w:rsid w:val="003C0D0A"/>
    <w:rsid w:val="003C3C6D"/>
    <w:rsid w:val="003D08D0"/>
    <w:rsid w:val="003D4A53"/>
    <w:rsid w:val="003D5AC3"/>
    <w:rsid w:val="003E4313"/>
    <w:rsid w:val="003E5371"/>
    <w:rsid w:val="003E6D45"/>
    <w:rsid w:val="003F5DD8"/>
    <w:rsid w:val="0040596A"/>
    <w:rsid w:val="004168BE"/>
    <w:rsid w:val="00420C00"/>
    <w:rsid w:val="00434496"/>
    <w:rsid w:val="004368B7"/>
    <w:rsid w:val="0044097C"/>
    <w:rsid w:val="00442D90"/>
    <w:rsid w:val="00444C58"/>
    <w:rsid w:val="00464240"/>
    <w:rsid w:val="00466C50"/>
    <w:rsid w:val="00467CCE"/>
    <w:rsid w:val="00472998"/>
    <w:rsid w:val="00472BCC"/>
    <w:rsid w:val="0047549C"/>
    <w:rsid w:val="00491020"/>
    <w:rsid w:val="00494E63"/>
    <w:rsid w:val="00496F0A"/>
    <w:rsid w:val="004A5FCF"/>
    <w:rsid w:val="004A7A20"/>
    <w:rsid w:val="004C06CE"/>
    <w:rsid w:val="004C3FB9"/>
    <w:rsid w:val="004E0225"/>
    <w:rsid w:val="004E02E9"/>
    <w:rsid w:val="004E40AB"/>
    <w:rsid w:val="004E68D6"/>
    <w:rsid w:val="004E6EF0"/>
    <w:rsid w:val="004F25FD"/>
    <w:rsid w:val="004F3CA2"/>
    <w:rsid w:val="004F6685"/>
    <w:rsid w:val="004F6D1F"/>
    <w:rsid w:val="004F7982"/>
    <w:rsid w:val="00504118"/>
    <w:rsid w:val="00511C37"/>
    <w:rsid w:val="00512FD6"/>
    <w:rsid w:val="00516735"/>
    <w:rsid w:val="00520407"/>
    <w:rsid w:val="00521BE0"/>
    <w:rsid w:val="00525C60"/>
    <w:rsid w:val="00532A77"/>
    <w:rsid w:val="00532F24"/>
    <w:rsid w:val="0053375D"/>
    <w:rsid w:val="0053715E"/>
    <w:rsid w:val="00540838"/>
    <w:rsid w:val="00543A29"/>
    <w:rsid w:val="00543B15"/>
    <w:rsid w:val="0054567C"/>
    <w:rsid w:val="00546AB2"/>
    <w:rsid w:val="00547C80"/>
    <w:rsid w:val="0055314A"/>
    <w:rsid w:val="00562BF9"/>
    <w:rsid w:val="005630A2"/>
    <w:rsid w:val="00567E3F"/>
    <w:rsid w:val="005704D1"/>
    <w:rsid w:val="00577084"/>
    <w:rsid w:val="00580E79"/>
    <w:rsid w:val="005826EE"/>
    <w:rsid w:val="00585CD3"/>
    <w:rsid w:val="00590A1C"/>
    <w:rsid w:val="00594E02"/>
    <w:rsid w:val="00596900"/>
    <w:rsid w:val="005A1545"/>
    <w:rsid w:val="005A5212"/>
    <w:rsid w:val="005B030D"/>
    <w:rsid w:val="005B264A"/>
    <w:rsid w:val="005B42B2"/>
    <w:rsid w:val="005B52CD"/>
    <w:rsid w:val="005B5A37"/>
    <w:rsid w:val="005B6D3E"/>
    <w:rsid w:val="005B7D09"/>
    <w:rsid w:val="005C1600"/>
    <w:rsid w:val="005C2D78"/>
    <w:rsid w:val="005C752F"/>
    <w:rsid w:val="005E2582"/>
    <w:rsid w:val="005E4416"/>
    <w:rsid w:val="005F518B"/>
    <w:rsid w:val="0060121C"/>
    <w:rsid w:val="006026CE"/>
    <w:rsid w:val="00622526"/>
    <w:rsid w:val="00622B8B"/>
    <w:rsid w:val="00624E7D"/>
    <w:rsid w:val="00631E65"/>
    <w:rsid w:val="0064088F"/>
    <w:rsid w:val="00642FA4"/>
    <w:rsid w:val="00646C10"/>
    <w:rsid w:val="0064788D"/>
    <w:rsid w:val="00656C32"/>
    <w:rsid w:val="0066417D"/>
    <w:rsid w:val="00667E02"/>
    <w:rsid w:val="0067608C"/>
    <w:rsid w:val="00682675"/>
    <w:rsid w:val="00684D9C"/>
    <w:rsid w:val="00686AF1"/>
    <w:rsid w:val="006870DF"/>
    <w:rsid w:val="00690D05"/>
    <w:rsid w:val="0069222B"/>
    <w:rsid w:val="00692F77"/>
    <w:rsid w:val="00694D19"/>
    <w:rsid w:val="006975BB"/>
    <w:rsid w:val="00697A8F"/>
    <w:rsid w:val="006A3749"/>
    <w:rsid w:val="006A3DB8"/>
    <w:rsid w:val="006B0DFA"/>
    <w:rsid w:val="006B449F"/>
    <w:rsid w:val="006B5CAD"/>
    <w:rsid w:val="006D00A3"/>
    <w:rsid w:val="006D7007"/>
    <w:rsid w:val="006E5D73"/>
    <w:rsid w:val="006F4629"/>
    <w:rsid w:val="006F597C"/>
    <w:rsid w:val="00705538"/>
    <w:rsid w:val="007148FD"/>
    <w:rsid w:val="00717769"/>
    <w:rsid w:val="00720754"/>
    <w:rsid w:val="007223CB"/>
    <w:rsid w:val="00724B8F"/>
    <w:rsid w:val="00727F60"/>
    <w:rsid w:val="007332A4"/>
    <w:rsid w:val="00740B03"/>
    <w:rsid w:val="007457E7"/>
    <w:rsid w:val="0075264C"/>
    <w:rsid w:val="007536AF"/>
    <w:rsid w:val="00757861"/>
    <w:rsid w:val="0076247F"/>
    <w:rsid w:val="00762557"/>
    <w:rsid w:val="0076383F"/>
    <w:rsid w:val="00763E00"/>
    <w:rsid w:val="00764C7A"/>
    <w:rsid w:val="007669C3"/>
    <w:rsid w:val="007709AE"/>
    <w:rsid w:val="00782264"/>
    <w:rsid w:val="0078445F"/>
    <w:rsid w:val="0078629D"/>
    <w:rsid w:val="007901B7"/>
    <w:rsid w:val="00790D26"/>
    <w:rsid w:val="0079128B"/>
    <w:rsid w:val="00791A5F"/>
    <w:rsid w:val="00795AE9"/>
    <w:rsid w:val="0079685F"/>
    <w:rsid w:val="007A6186"/>
    <w:rsid w:val="007B08BC"/>
    <w:rsid w:val="007B3EA2"/>
    <w:rsid w:val="007C3748"/>
    <w:rsid w:val="007E3618"/>
    <w:rsid w:val="007E518E"/>
    <w:rsid w:val="007E7213"/>
    <w:rsid w:val="008022AE"/>
    <w:rsid w:val="00807BB9"/>
    <w:rsid w:val="00811B90"/>
    <w:rsid w:val="00812F43"/>
    <w:rsid w:val="008139BC"/>
    <w:rsid w:val="00815EFC"/>
    <w:rsid w:val="00816BC5"/>
    <w:rsid w:val="00821E16"/>
    <w:rsid w:val="00822C27"/>
    <w:rsid w:val="008255D7"/>
    <w:rsid w:val="0082750A"/>
    <w:rsid w:val="00834984"/>
    <w:rsid w:val="00841FA7"/>
    <w:rsid w:val="0084293D"/>
    <w:rsid w:val="00850141"/>
    <w:rsid w:val="00852FAF"/>
    <w:rsid w:val="0085371C"/>
    <w:rsid w:val="0085582C"/>
    <w:rsid w:val="00856E3F"/>
    <w:rsid w:val="00860EDE"/>
    <w:rsid w:val="0086372D"/>
    <w:rsid w:val="008735B2"/>
    <w:rsid w:val="00874914"/>
    <w:rsid w:val="00875720"/>
    <w:rsid w:val="008851C3"/>
    <w:rsid w:val="00885DB3"/>
    <w:rsid w:val="008A4FCB"/>
    <w:rsid w:val="008A696B"/>
    <w:rsid w:val="008B1586"/>
    <w:rsid w:val="008B700E"/>
    <w:rsid w:val="008B7043"/>
    <w:rsid w:val="008C079C"/>
    <w:rsid w:val="008D0A53"/>
    <w:rsid w:val="008E431D"/>
    <w:rsid w:val="008F228A"/>
    <w:rsid w:val="008F2477"/>
    <w:rsid w:val="008F36BB"/>
    <w:rsid w:val="008F4888"/>
    <w:rsid w:val="00902190"/>
    <w:rsid w:val="0090477D"/>
    <w:rsid w:val="009077F3"/>
    <w:rsid w:val="009111DF"/>
    <w:rsid w:val="00912F91"/>
    <w:rsid w:val="00921966"/>
    <w:rsid w:val="009226C0"/>
    <w:rsid w:val="009234F6"/>
    <w:rsid w:val="00924917"/>
    <w:rsid w:val="00926B4A"/>
    <w:rsid w:val="00932895"/>
    <w:rsid w:val="00937DE4"/>
    <w:rsid w:val="00937E3F"/>
    <w:rsid w:val="00937F92"/>
    <w:rsid w:val="00941EFF"/>
    <w:rsid w:val="0095109C"/>
    <w:rsid w:val="00961CD1"/>
    <w:rsid w:val="009625CE"/>
    <w:rsid w:val="00964827"/>
    <w:rsid w:val="0096691F"/>
    <w:rsid w:val="009813D2"/>
    <w:rsid w:val="00985F72"/>
    <w:rsid w:val="009920DD"/>
    <w:rsid w:val="00997513"/>
    <w:rsid w:val="009978D7"/>
    <w:rsid w:val="009A0E57"/>
    <w:rsid w:val="009B7453"/>
    <w:rsid w:val="009C141F"/>
    <w:rsid w:val="009C5B9E"/>
    <w:rsid w:val="009C5BE2"/>
    <w:rsid w:val="009C77C9"/>
    <w:rsid w:val="009D1AEA"/>
    <w:rsid w:val="009D3DFB"/>
    <w:rsid w:val="009D4480"/>
    <w:rsid w:val="009E5713"/>
    <w:rsid w:val="009E5E89"/>
    <w:rsid w:val="009F5FE6"/>
    <w:rsid w:val="009F71AC"/>
    <w:rsid w:val="00A023CF"/>
    <w:rsid w:val="00A1693B"/>
    <w:rsid w:val="00A219DC"/>
    <w:rsid w:val="00A32CBE"/>
    <w:rsid w:val="00A40F82"/>
    <w:rsid w:val="00A416C1"/>
    <w:rsid w:val="00A42360"/>
    <w:rsid w:val="00A520EE"/>
    <w:rsid w:val="00A530FC"/>
    <w:rsid w:val="00A55EEA"/>
    <w:rsid w:val="00A57BE9"/>
    <w:rsid w:val="00A61323"/>
    <w:rsid w:val="00A61A2A"/>
    <w:rsid w:val="00A65AD0"/>
    <w:rsid w:val="00A66041"/>
    <w:rsid w:val="00A71C5A"/>
    <w:rsid w:val="00A7246C"/>
    <w:rsid w:val="00A7295A"/>
    <w:rsid w:val="00A77703"/>
    <w:rsid w:val="00A81A69"/>
    <w:rsid w:val="00A842D7"/>
    <w:rsid w:val="00A8540B"/>
    <w:rsid w:val="00A904E1"/>
    <w:rsid w:val="00A936DB"/>
    <w:rsid w:val="00AA1AC4"/>
    <w:rsid w:val="00AA2CC5"/>
    <w:rsid w:val="00AB1153"/>
    <w:rsid w:val="00AB2D92"/>
    <w:rsid w:val="00AB646D"/>
    <w:rsid w:val="00AB7283"/>
    <w:rsid w:val="00AB7349"/>
    <w:rsid w:val="00AC2D1A"/>
    <w:rsid w:val="00AC7402"/>
    <w:rsid w:val="00AD1CB2"/>
    <w:rsid w:val="00AD20C7"/>
    <w:rsid w:val="00AD2F79"/>
    <w:rsid w:val="00AD33C7"/>
    <w:rsid w:val="00AD6578"/>
    <w:rsid w:val="00AE37B6"/>
    <w:rsid w:val="00AE4524"/>
    <w:rsid w:val="00AE4A50"/>
    <w:rsid w:val="00AE4C41"/>
    <w:rsid w:val="00AE7247"/>
    <w:rsid w:val="00AF2D0B"/>
    <w:rsid w:val="00AF465D"/>
    <w:rsid w:val="00AF5FCD"/>
    <w:rsid w:val="00B00834"/>
    <w:rsid w:val="00B009EB"/>
    <w:rsid w:val="00B00DFB"/>
    <w:rsid w:val="00B119A3"/>
    <w:rsid w:val="00B13007"/>
    <w:rsid w:val="00B1442D"/>
    <w:rsid w:val="00B15BA9"/>
    <w:rsid w:val="00B1611F"/>
    <w:rsid w:val="00B1770A"/>
    <w:rsid w:val="00B2092F"/>
    <w:rsid w:val="00B20AD0"/>
    <w:rsid w:val="00B22FC8"/>
    <w:rsid w:val="00B239D7"/>
    <w:rsid w:val="00B2788C"/>
    <w:rsid w:val="00B3167D"/>
    <w:rsid w:val="00B323B0"/>
    <w:rsid w:val="00B33909"/>
    <w:rsid w:val="00B343E8"/>
    <w:rsid w:val="00B34426"/>
    <w:rsid w:val="00B34FEB"/>
    <w:rsid w:val="00B44691"/>
    <w:rsid w:val="00B46923"/>
    <w:rsid w:val="00B51D66"/>
    <w:rsid w:val="00B5412E"/>
    <w:rsid w:val="00B60162"/>
    <w:rsid w:val="00B6185A"/>
    <w:rsid w:val="00B623D2"/>
    <w:rsid w:val="00B639B5"/>
    <w:rsid w:val="00B63B7F"/>
    <w:rsid w:val="00B664C2"/>
    <w:rsid w:val="00B729F5"/>
    <w:rsid w:val="00B82732"/>
    <w:rsid w:val="00B83957"/>
    <w:rsid w:val="00B91583"/>
    <w:rsid w:val="00BA2045"/>
    <w:rsid w:val="00BA5679"/>
    <w:rsid w:val="00BA6F31"/>
    <w:rsid w:val="00BA6FDC"/>
    <w:rsid w:val="00BB43CE"/>
    <w:rsid w:val="00BB44D7"/>
    <w:rsid w:val="00BC25A2"/>
    <w:rsid w:val="00BD0DE3"/>
    <w:rsid w:val="00BD371D"/>
    <w:rsid w:val="00BE58AC"/>
    <w:rsid w:val="00BE6D18"/>
    <w:rsid w:val="00BE7F8D"/>
    <w:rsid w:val="00BF3D26"/>
    <w:rsid w:val="00BF56E7"/>
    <w:rsid w:val="00C0329C"/>
    <w:rsid w:val="00C0396A"/>
    <w:rsid w:val="00C03D7C"/>
    <w:rsid w:val="00C07E00"/>
    <w:rsid w:val="00C14369"/>
    <w:rsid w:val="00C15FB5"/>
    <w:rsid w:val="00C2692F"/>
    <w:rsid w:val="00C306D8"/>
    <w:rsid w:val="00C333BD"/>
    <w:rsid w:val="00C44AB8"/>
    <w:rsid w:val="00C5113C"/>
    <w:rsid w:val="00C549D1"/>
    <w:rsid w:val="00C65A9E"/>
    <w:rsid w:val="00C733DE"/>
    <w:rsid w:val="00C73A89"/>
    <w:rsid w:val="00C74D54"/>
    <w:rsid w:val="00C844AE"/>
    <w:rsid w:val="00C92A33"/>
    <w:rsid w:val="00C92EB3"/>
    <w:rsid w:val="00CA59A4"/>
    <w:rsid w:val="00CA681B"/>
    <w:rsid w:val="00CA6EF0"/>
    <w:rsid w:val="00CA7D46"/>
    <w:rsid w:val="00CB042C"/>
    <w:rsid w:val="00CB3933"/>
    <w:rsid w:val="00CB3FEF"/>
    <w:rsid w:val="00CB4443"/>
    <w:rsid w:val="00CB49B9"/>
    <w:rsid w:val="00CB6FF4"/>
    <w:rsid w:val="00CB70A7"/>
    <w:rsid w:val="00CC115D"/>
    <w:rsid w:val="00CC341F"/>
    <w:rsid w:val="00CC4640"/>
    <w:rsid w:val="00CC478B"/>
    <w:rsid w:val="00CC6AEA"/>
    <w:rsid w:val="00CD1CDF"/>
    <w:rsid w:val="00CD2649"/>
    <w:rsid w:val="00CD4BDC"/>
    <w:rsid w:val="00CD6ADC"/>
    <w:rsid w:val="00CD737C"/>
    <w:rsid w:val="00CE21C8"/>
    <w:rsid w:val="00CE23D3"/>
    <w:rsid w:val="00CE3486"/>
    <w:rsid w:val="00CE5D52"/>
    <w:rsid w:val="00CF55D9"/>
    <w:rsid w:val="00CF576B"/>
    <w:rsid w:val="00D00336"/>
    <w:rsid w:val="00D00CE4"/>
    <w:rsid w:val="00D01D58"/>
    <w:rsid w:val="00D0264A"/>
    <w:rsid w:val="00D05A4C"/>
    <w:rsid w:val="00D06B7B"/>
    <w:rsid w:val="00D153C9"/>
    <w:rsid w:val="00D21FEC"/>
    <w:rsid w:val="00D23333"/>
    <w:rsid w:val="00D259D6"/>
    <w:rsid w:val="00D27A5C"/>
    <w:rsid w:val="00D32B5D"/>
    <w:rsid w:val="00D33F03"/>
    <w:rsid w:val="00D359D7"/>
    <w:rsid w:val="00D4362C"/>
    <w:rsid w:val="00D45F90"/>
    <w:rsid w:val="00D52A98"/>
    <w:rsid w:val="00D54DCB"/>
    <w:rsid w:val="00D725A1"/>
    <w:rsid w:val="00D72CAC"/>
    <w:rsid w:val="00D86EA2"/>
    <w:rsid w:val="00D950BF"/>
    <w:rsid w:val="00D95A15"/>
    <w:rsid w:val="00D97496"/>
    <w:rsid w:val="00DA16E1"/>
    <w:rsid w:val="00DA7DEF"/>
    <w:rsid w:val="00DB4890"/>
    <w:rsid w:val="00DB5EEC"/>
    <w:rsid w:val="00DC1619"/>
    <w:rsid w:val="00DC4AF1"/>
    <w:rsid w:val="00DD1781"/>
    <w:rsid w:val="00DE28AD"/>
    <w:rsid w:val="00DE500F"/>
    <w:rsid w:val="00DE7C9F"/>
    <w:rsid w:val="00DE7CAC"/>
    <w:rsid w:val="00DF2886"/>
    <w:rsid w:val="00E026DB"/>
    <w:rsid w:val="00E02D17"/>
    <w:rsid w:val="00E03FBF"/>
    <w:rsid w:val="00E04CB5"/>
    <w:rsid w:val="00E11915"/>
    <w:rsid w:val="00E13BD7"/>
    <w:rsid w:val="00E14390"/>
    <w:rsid w:val="00E160AF"/>
    <w:rsid w:val="00E249BB"/>
    <w:rsid w:val="00E25A19"/>
    <w:rsid w:val="00E3092F"/>
    <w:rsid w:val="00E31CFF"/>
    <w:rsid w:val="00E3626A"/>
    <w:rsid w:val="00E37489"/>
    <w:rsid w:val="00E37855"/>
    <w:rsid w:val="00E41C49"/>
    <w:rsid w:val="00E55891"/>
    <w:rsid w:val="00E572C3"/>
    <w:rsid w:val="00E574AE"/>
    <w:rsid w:val="00E64364"/>
    <w:rsid w:val="00E654F5"/>
    <w:rsid w:val="00E65BF0"/>
    <w:rsid w:val="00E67CDE"/>
    <w:rsid w:val="00E70287"/>
    <w:rsid w:val="00E722F5"/>
    <w:rsid w:val="00E72306"/>
    <w:rsid w:val="00E7448B"/>
    <w:rsid w:val="00E82A64"/>
    <w:rsid w:val="00E84D99"/>
    <w:rsid w:val="00E87A96"/>
    <w:rsid w:val="00E87E52"/>
    <w:rsid w:val="00E96D02"/>
    <w:rsid w:val="00E97715"/>
    <w:rsid w:val="00EA1AA5"/>
    <w:rsid w:val="00EA22EC"/>
    <w:rsid w:val="00EA2B18"/>
    <w:rsid w:val="00EA5EE0"/>
    <w:rsid w:val="00EB24B2"/>
    <w:rsid w:val="00EB5108"/>
    <w:rsid w:val="00EC0142"/>
    <w:rsid w:val="00EC26CC"/>
    <w:rsid w:val="00EC4B20"/>
    <w:rsid w:val="00EC79BB"/>
    <w:rsid w:val="00EC7BD2"/>
    <w:rsid w:val="00ED0F0E"/>
    <w:rsid w:val="00ED1E72"/>
    <w:rsid w:val="00ED2603"/>
    <w:rsid w:val="00EE08E6"/>
    <w:rsid w:val="00EF176C"/>
    <w:rsid w:val="00EF3C06"/>
    <w:rsid w:val="00F035D5"/>
    <w:rsid w:val="00F0478C"/>
    <w:rsid w:val="00F05A2C"/>
    <w:rsid w:val="00F10516"/>
    <w:rsid w:val="00F11765"/>
    <w:rsid w:val="00F135B5"/>
    <w:rsid w:val="00F156A7"/>
    <w:rsid w:val="00F231A2"/>
    <w:rsid w:val="00F25D03"/>
    <w:rsid w:val="00F26914"/>
    <w:rsid w:val="00F31016"/>
    <w:rsid w:val="00F33BB5"/>
    <w:rsid w:val="00F35BF1"/>
    <w:rsid w:val="00F4337B"/>
    <w:rsid w:val="00F5236C"/>
    <w:rsid w:val="00F52F6B"/>
    <w:rsid w:val="00F53CC3"/>
    <w:rsid w:val="00F5624A"/>
    <w:rsid w:val="00F572C3"/>
    <w:rsid w:val="00F60EAA"/>
    <w:rsid w:val="00F6689B"/>
    <w:rsid w:val="00F67586"/>
    <w:rsid w:val="00F70D32"/>
    <w:rsid w:val="00F7191E"/>
    <w:rsid w:val="00F720E1"/>
    <w:rsid w:val="00F72C65"/>
    <w:rsid w:val="00F816E2"/>
    <w:rsid w:val="00F84498"/>
    <w:rsid w:val="00F94A22"/>
    <w:rsid w:val="00FA0FDA"/>
    <w:rsid w:val="00FA22F4"/>
    <w:rsid w:val="00FA3AA3"/>
    <w:rsid w:val="00FB7E01"/>
    <w:rsid w:val="00FC1047"/>
    <w:rsid w:val="00FC44DF"/>
    <w:rsid w:val="00FC7965"/>
    <w:rsid w:val="00FD066A"/>
    <w:rsid w:val="00FD0910"/>
    <w:rsid w:val="00FD0E2B"/>
    <w:rsid w:val="00FD2135"/>
    <w:rsid w:val="00FD4248"/>
    <w:rsid w:val="00FD47B2"/>
    <w:rsid w:val="00FD502F"/>
    <w:rsid w:val="00FD51FE"/>
    <w:rsid w:val="00FD731B"/>
    <w:rsid w:val="00FE5B33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  <w15:docId w15:val="{B3ACB24F-7004-47DD-9C4C-5CDA62B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40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5371C"/>
    <w:pPr>
      <w:ind w:left="708"/>
    </w:pPr>
  </w:style>
  <w:style w:type="character" w:customStyle="1" w:styleId="platne1">
    <w:name w:val="platne1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2004F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Poznmky">
    <w:name w:val="Nadpis Poznámky"/>
    <w:next w:val="Zkladntext"/>
    <w:rsid w:val="000A559F"/>
    <w:pPr>
      <w:tabs>
        <w:tab w:val="left" w:pos="283"/>
      </w:tabs>
      <w:spacing w:after="198" w:line="220" w:lineRule="atLeast"/>
      <w:jc w:val="center"/>
    </w:pPr>
    <w:rPr>
      <w:rFonts w:ascii="Times New Roman" w:eastAsia="Times New Roman" w:hAnsi="Times New Roman" w:cs="Times New Roman"/>
      <w:b/>
      <w:color w:val="000000"/>
      <w:sz w:val="18"/>
      <w:szCs w:val="20"/>
      <w:lang w:eastAsia="cs-CZ"/>
    </w:rPr>
  </w:style>
  <w:style w:type="character" w:styleId="Siln">
    <w:name w:val="Strong"/>
    <w:uiPriority w:val="22"/>
    <w:qFormat/>
    <w:rsid w:val="006F462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40B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A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F81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8970-1625-4C6D-8330-2A70F5CE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Šamšulová</dc:creator>
  <cp:lastModifiedBy>Romana Drcmánková</cp:lastModifiedBy>
  <cp:revision>3</cp:revision>
  <cp:lastPrinted>2024-11-14T11:37:00Z</cp:lastPrinted>
  <dcterms:created xsi:type="dcterms:W3CDTF">2024-11-19T08:05:00Z</dcterms:created>
  <dcterms:modified xsi:type="dcterms:W3CDTF">2024-12-09T06:38:00Z</dcterms:modified>
</cp:coreProperties>
</file>