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EF794" w14:textId="03A7E2F4" w:rsidR="00F10212" w:rsidRPr="00AC4BA8" w:rsidRDefault="00F10212" w:rsidP="00DA2473">
      <w:pPr>
        <w:tabs>
          <w:tab w:val="left" w:pos="4820"/>
        </w:tabs>
        <w:spacing w:before="0"/>
        <w:ind w:left="0"/>
        <w:jc w:val="center"/>
        <w:rPr>
          <w:rFonts w:ascii="Arial" w:hAnsi="Arial" w:cs="Arial"/>
          <w:spacing w:val="20"/>
          <w:sz w:val="22"/>
          <w:szCs w:val="22"/>
        </w:rPr>
      </w:pPr>
      <w:r w:rsidRPr="00AC4BA8">
        <w:rPr>
          <w:rFonts w:ascii="Arial" w:hAnsi="Arial" w:cs="Arial"/>
          <w:b/>
          <w:spacing w:val="20"/>
          <w:sz w:val="22"/>
          <w:szCs w:val="22"/>
        </w:rPr>
        <w:t>SMLOUVA O DÍLO</w:t>
      </w:r>
    </w:p>
    <w:p w14:paraId="2F9CA409" w14:textId="77777777" w:rsidR="00F10212" w:rsidRPr="00AC4BA8" w:rsidRDefault="00F10212" w:rsidP="0020230F">
      <w:pPr>
        <w:ind w:left="0"/>
        <w:jc w:val="center"/>
        <w:rPr>
          <w:rFonts w:ascii="Arial" w:hAnsi="Arial" w:cs="Arial"/>
          <w:b/>
          <w:sz w:val="22"/>
          <w:szCs w:val="22"/>
        </w:rPr>
      </w:pPr>
      <w:r w:rsidRPr="00AC4BA8">
        <w:rPr>
          <w:rFonts w:ascii="Arial" w:hAnsi="Arial" w:cs="Arial"/>
          <w:b/>
          <w:bCs/>
          <w:sz w:val="22"/>
          <w:szCs w:val="22"/>
        </w:rPr>
        <w:t>uzavřená</w:t>
      </w:r>
    </w:p>
    <w:p w14:paraId="274DBABF" w14:textId="77777777" w:rsidR="00F10212" w:rsidRPr="00AC4BA8" w:rsidRDefault="00F10212" w:rsidP="0020230F">
      <w:pPr>
        <w:spacing w:before="0"/>
        <w:ind w:left="0"/>
        <w:jc w:val="center"/>
        <w:rPr>
          <w:rFonts w:ascii="Arial" w:hAnsi="Arial" w:cs="Arial"/>
          <w:sz w:val="22"/>
          <w:szCs w:val="22"/>
        </w:rPr>
      </w:pPr>
      <w:r w:rsidRPr="00AC4BA8">
        <w:rPr>
          <w:rFonts w:ascii="Arial" w:hAnsi="Arial" w:cs="Arial"/>
          <w:sz w:val="22"/>
          <w:szCs w:val="22"/>
        </w:rPr>
        <w:t>podle § 2586 a násl. zákona č. 89/2012 Sb., občanský zákoník</w:t>
      </w:r>
    </w:p>
    <w:p w14:paraId="6C02042E" w14:textId="77777777" w:rsidR="00F10212" w:rsidRPr="00AC4BA8" w:rsidRDefault="00F10212" w:rsidP="0020230F">
      <w:pPr>
        <w:spacing w:before="0"/>
        <w:ind w:left="0"/>
        <w:jc w:val="center"/>
        <w:rPr>
          <w:rFonts w:ascii="Arial" w:hAnsi="Arial" w:cs="Arial"/>
          <w:b/>
          <w:sz w:val="22"/>
          <w:szCs w:val="22"/>
        </w:rPr>
      </w:pPr>
      <w:r w:rsidRPr="00AC4BA8">
        <w:rPr>
          <w:rFonts w:ascii="Arial" w:hAnsi="Arial" w:cs="Arial"/>
          <w:sz w:val="22"/>
          <w:szCs w:val="22"/>
        </w:rPr>
        <w:t>(dále jen „</w:t>
      </w:r>
      <w:r w:rsidR="00CC0248" w:rsidRPr="00CC0248">
        <w:rPr>
          <w:rFonts w:ascii="Arial" w:hAnsi="Arial" w:cs="Arial"/>
          <w:sz w:val="22"/>
          <w:szCs w:val="22"/>
        </w:rPr>
        <w:t>občanský zákoník</w:t>
      </w:r>
      <w:r w:rsidRPr="00CC0248">
        <w:rPr>
          <w:rFonts w:ascii="Arial" w:hAnsi="Arial" w:cs="Arial"/>
          <w:sz w:val="22"/>
          <w:szCs w:val="22"/>
        </w:rPr>
        <w:t>“)</w:t>
      </w:r>
    </w:p>
    <w:p w14:paraId="24674DE7" w14:textId="77777777" w:rsidR="00F10212" w:rsidRPr="00DA2473" w:rsidRDefault="00F10212" w:rsidP="00DA2473">
      <w:pPr>
        <w:ind w:left="0"/>
        <w:jc w:val="center"/>
        <w:rPr>
          <w:rFonts w:ascii="Arial" w:hAnsi="Arial" w:cs="Arial"/>
          <w:sz w:val="22"/>
          <w:szCs w:val="22"/>
        </w:rPr>
      </w:pPr>
      <w:r w:rsidRPr="00DA2473">
        <w:rPr>
          <w:rFonts w:ascii="Arial" w:hAnsi="Arial" w:cs="Arial"/>
          <w:sz w:val="22"/>
          <w:szCs w:val="22"/>
        </w:rPr>
        <w:t>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DA2473" w:rsidRPr="00DA2473" w14:paraId="643E69B1" w14:textId="77777777" w:rsidTr="00767D2D">
        <w:tc>
          <w:tcPr>
            <w:tcW w:w="4531" w:type="dxa"/>
          </w:tcPr>
          <w:p w14:paraId="490FF386" w14:textId="77777777" w:rsidR="00DA2473" w:rsidRPr="00DA2473" w:rsidRDefault="00DA2473" w:rsidP="00767D2D">
            <w:pPr>
              <w:pStyle w:val="Tabulka-buky11"/>
              <w:rPr>
                <w:rStyle w:val="Siln"/>
                <w:rFonts w:ascii="Arial" w:hAnsi="Arial" w:cs="Arial"/>
                <w:b w:val="0"/>
                <w:bCs w:val="0"/>
                <w:lang w:val="cs-CZ"/>
              </w:rPr>
            </w:pPr>
            <w:r w:rsidRPr="00DA2473">
              <w:rPr>
                <w:rStyle w:val="Siln"/>
                <w:rFonts w:ascii="Arial" w:hAnsi="Arial" w:cs="Arial"/>
              </w:rPr>
              <w:t>Objednatel:</w:t>
            </w:r>
          </w:p>
        </w:tc>
        <w:tc>
          <w:tcPr>
            <w:tcW w:w="4531" w:type="dxa"/>
          </w:tcPr>
          <w:p w14:paraId="03FE37FF" w14:textId="77777777" w:rsidR="00DA2473" w:rsidRPr="00DA2473" w:rsidRDefault="00DA2473" w:rsidP="00767D2D">
            <w:pPr>
              <w:pStyle w:val="Tabulka-buky11"/>
              <w:rPr>
                <w:rFonts w:ascii="Arial" w:hAnsi="Arial" w:cs="Arial"/>
                <w:lang w:val="cs-CZ"/>
              </w:rPr>
            </w:pPr>
            <w:r w:rsidRPr="00DA2473">
              <w:rPr>
                <w:rFonts w:ascii="Arial" w:hAnsi="Arial" w:cs="Arial"/>
                <w:lang w:val="cs-CZ"/>
              </w:rPr>
              <w:t>Česká republika – Státní pozemkový úřad</w:t>
            </w:r>
          </w:p>
          <w:p w14:paraId="4AB6DCB8" w14:textId="638A85A5" w:rsidR="00DA2473" w:rsidRPr="00DA2473" w:rsidRDefault="00DA2473" w:rsidP="00EB1467">
            <w:pPr>
              <w:pStyle w:val="Tabulka-buky11"/>
              <w:rPr>
                <w:rFonts w:ascii="Arial" w:hAnsi="Arial" w:cs="Arial"/>
                <w:lang w:val="cs-CZ"/>
              </w:rPr>
            </w:pPr>
            <w:r w:rsidRPr="00DA2473">
              <w:rPr>
                <w:rFonts w:ascii="Arial" w:hAnsi="Arial" w:cs="Arial"/>
                <w:lang w:val="cs-CZ"/>
              </w:rPr>
              <w:t xml:space="preserve">Krajský pozemkový úřad pro </w:t>
            </w:r>
            <w:r w:rsidRPr="00DA2473">
              <w:rPr>
                <w:rFonts w:ascii="Arial" w:hAnsi="Arial" w:cs="Arial"/>
              </w:rPr>
              <w:t>Jihočeský kraj</w:t>
            </w:r>
            <w:r w:rsidRPr="00DA2473">
              <w:rPr>
                <w:rFonts w:ascii="Arial" w:hAnsi="Arial" w:cs="Arial"/>
                <w:lang w:val="cs-CZ"/>
              </w:rPr>
              <w:t xml:space="preserve"> kraj</w:t>
            </w:r>
            <w:r w:rsidRPr="00DA2473">
              <w:rPr>
                <w:rFonts w:ascii="Arial" w:hAnsi="Arial" w:cs="Arial"/>
              </w:rPr>
              <w:t xml:space="preserve">, Pobočka </w:t>
            </w:r>
            <w:r w:rsidR="00EB1467">
              <w:rPr>
                <w:rFonts w:ascii="Arial" w:hAnsi="Arial" w:cs="Arial"/>
              </w:rPr>
              <w:t>Písek</w:t>
            </w:r>
          </w:p>
        </w:tc>
      </w:tr>
      <w:tr w:rsidR="00DA2473" w:rsidRPr="00DA2473" w14:paraId="3995CD0C" w14:textId="77777777" w:rsidTr="00767D2D">
        <w:tc>
          <w:tcPr>
            <w:tcW w:w="4531" w:type="dxa"/>
          </w:tcPr>
          <w:p w14:paraId="496985E4" w14:textId="77777777" w:rsidR="00DA2473" w:rsidRPr="00DA2473" w:rsidRDefault="00DA2473" w:rsidP="00767D2D">
            <w:pPr>
              <w:pStyle w:val="Tabulka-buky11"/>
              <w:rPr>
                <w:rStyle w:val="Siln"/>
                <w:rFonts w:ascii="Arial" w:eastAsiaTheme="majorEastAsia" w:hAnsi="Arial" w:cs="Arial"/>
                <w:b w:val="0"/>
                <w:bCs w:val="0"/>
                <w:lang w:val="cs-CZ"/>
              </w:rPr>
            </w:pPr>
            <w:r w:rsidRPr="00DA2473">
              <w:rPr>
                <w:rStyle w:val="Siln"/>
                <w:rFonts w:ascii="Arial" w:eastAsiaTheme="majorEastAsia" w:hAnsi="Arial" w:cs="Arial"/>
              </w:rPr>
              <w:t>Sídlo:</w:t>
            </w:r>
          </w:p>
        </w:tc>
        <w:tc>
          <w:tcPr>
            <w:tcW w:w="4531" w:type="dxa"/>
          </w:tcPr>
          <w:p w14:paraId="70424674" w14:textId="77777777" w:rsidR="00DA2473" w:rsidRPr="00DA2473" w:rsidRDefault="00DA2473" w:rsidP="00767D2D">
            <w:pPr>
              <w:pStyle w:val="Tabulka-buky11"/>
              <w:rPr>
                <w:rFonts w:ascii="Arial" w:hAnsi="Arial" w:cs="Arial"/>
                <w:lang w:val="cs-CZ"/>
              </w:rPr>
            </w:pPr>
            <w:r w:rsidRPr="00DA2473">
              <w:rPr>
                <w:rFonts w:ascii="Arial" w:hAnsi="Arial" w:cs="Arial"/>
                <w:lang w:val="cs-CZ"/>
              </w:rPr>
              <w:t>Husinecká 1024/11a, 130 00 Praha 3 – Žižkov</w:t>
            </w:r>
          </w:p>
        </w:tc>
      </w:tr>
      <w:tr w:rsidR="00DA2473" w:rsidRPr="00DA2473" w14:paraId="368FAE4A" w14:textId="77777777" w:rsidTr="00767D2D">
        <w:tc>
          <w:tcPr>
            <w:tcW w:w="4531" w:type="dxa"/>
          </w:tcPr>
          <w:p w14:paraId="42E81768"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Zastoupen:</w:t>
            </w:r>
          </w:p>
        </w:tc>
        <w:tc>
          <w:tcPr>
            <w:tcW w:w="4531" w:type="dxa"/>
          </w:tcPr>
          <w:p w14:paraId="5CD6C6A6" w14:textId="28E64AE3" w:rsidR="00DA2473" w:rsidRPr="00DA2473" w:rsidRDefault="00DA2473" w:rsidP="00EB1467">
            <w:pPr>
              <w:pStyle w:val="Tabulka-buky11"/>
              <w:rPr>
                <w:rFonts w:ascii="Arial" w:hAnsi="Arial" w:cs="Arial"/>
              </w:rPr>
            </w:pPr>
            <w:r w:rsidRPr="00DA2473">
              <w:rPr>
                <w:rFonts w:ascii="Arial" w:hAnsi="Arial" w:cs="Arial"/>
              </w:rPr>
              <w:t xml:space="preserve">Ing. </w:t>
            </w:r>
            <w:r w:rsidR="00EB1467">
              <w:rPr>
                <w:rFonts w:ascii="Arial" w:hAnsi="Arial" w:cs="Arial"/>
              </w:rPr>
              <w:t>Jaroslava Kheková, vedoucí Pobočky Písek</w:t>
            </w:r>
          </w:p>
        </w:tc>
      </w:tr>
      <w:tr w:rsidR="00DA2473" w:rsidRPr="00DA2473" w14:paraId="3EBD3997" w14:textId="77777777" w:rsidTr="00767D2D">
        <w:tc>
          <w:tcPr>
            <w:tcW w:w="4531" w:type="dxa"/>
          </w:tcPr>
          <w:p w14:paraId="411E1A82"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Ve smluvních záležitostech oprávněn jednat:</w:t>
            </w:r>
          </w:p>
          <w:p w14:paraId="3AEBCDF6"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Pověření:</w:t>
            </w:r>
          </w:p>
        </w:tc>
        <w:tc>
          <w:tcPr>
            <w:tcW w:w="4531" w:type="dxa"/>
          </w:tcPr>
          <w:p w14:paraId="03491CF4" w14:textId="0AB88A55" w:rsidR="00DA2473" w:rsidRPr="00DA2473" w:rsidRDefault="00DA2473" w:rsidP="00767D2D">
            <w:pPr>
              <w:pStyle w:val="Tabulka-buky11"/>
              <w:rPr>
                <w:rFonts w:ascii="Arial" w:hAnsi="Arial" w:cs="Arial"/>
              </w:rPr>
            </w:pPr>
            <w:r w:rsidRPr="00DA2473">
              <w:rPr>
                <w:rFonts w:ascii="Arial" w:hAnsi="Arial" w:cs="Arial"/>
              </w:rPr>
              <w:t xml:space="preserve">Ing. </w:t>
            </w:r>
            <w:r w:rsidR="00EB1467">
              <w:rPr>
                <w:rFonts w:ascii="Arial" w:hAnsi="Arial" w:cs="Arial"/>
              </w:rPr>
              <w:t>Jaroslava Kheková</w:t>
            </w:r>
          </w:p>
          <w:p w14:paraId="26E8742A" w14:textId="2B60B8CD" w:rsidR="00DA2473" w:rsidRPr="00DA2473" w:rsidRDefault="00D503B7" w:rsidP="00767D2D">
            <w:pPr>
              <w:pStyle w:val="Tabulka-buky11"/>
              <w:rPr>
                <w:rFonts w:ascii="Arial" w:hAnsi="Arial" w:cs="Arial"/>
              </w:rPr>
            </w:pPr>
            <w:r w:rsidRPr="00D503B7">
              <w:rPr>
                <w:rFonts w:ascii="Arial" w:hAnsi="Arial" w:cs="Arial"/>
              </w:rPr>
              <w:t>SPU 312708/2016 ze dne 30. 06. 2017</w:t>
            </w:r>
          </w:p>
        </w:tc>
      </w:tr>
      <w:tr w:rsidR="00DA2473" w:rsidRPr="00DA2473" w14:paraId="7052539F" w14:textId="77777777" w:rsidTr="00767D2D">
        <w:tc>
          <w:tcPr>
            <w:tcW w:w="4531" w:type="dxa"/>
          </w:tcPr>
          <w:p w14:paraId="7C572786" w14:textId="77777777" w:rsidR="00DA2473" w:rsidRPr="00DA2473" w:rsidRDefault="00DA2473" w:rsidP="00767D2D">
            <w:pPr>
              <w:pStyle w:val="Tabulka-buky11"/>
              <w:rPr>
                <w:rStyle w:val="Siln"/>
                <w:rFonts w:ascii="Arial" w:eastAsiaTheme="majorEastAsia" w:hAnsi="Arial" w:cs="Arial"/>
              </w:rPr>
            </w:pPr>
            <w:r w:rsidRPr="00DA2473">
              <w:rPr>
                <w:rStyle w:val="Siln"/>
                <w:rFonts w:ascii="Arial" w:eastAsiaTheme="majorEastAsia" w:hAnsi="Arial" w:cs="Arial"/>
              </w:rPr>
              <w:t>V technických záležitostech oprávněn jednat:</w:t>
            </w:r>
          </w:p>
        </w:tc>
        <w:tc>
          <w:tcPr>
            <w:tcW w:w="4531" w:type="dxa"/>
          </w:tcPr>
          <w:p w14:paraId="36943F6F" w14:textId="0336C783" w:rsidR="00DA2473" w:rsidRPr="00DA2473" w:rsidRDefault="00EB1467" w:rsidP="00767D2D">
            <w:pPr>
              <w:pStyle w:val="Tabulka-buky11"/>
              <w:rPr>
                <w:rFonts w:ascii="Arial" w:hAnsi="Arial" w:cs="Arial"/>
              </w:rPr>
            </w:pPr>
            <w:r>
              <w:rPr>
                <w:rFonts w:ascii="Arial" w:hAnsi="Arial" w:cs="Arial"/>
              </w:rPr>
              <w:t>Radim Kouřimský</w:t>
            </w:r>
          </w:p>
        </w:tc>
      </w:tr>
      <w:tr w:rsidR="00DA2473" w:rsidRPr="00DA2473" w14:paraId="4DD7A832" w14:textId="77777777" w:rsidTr="00767D2D">
        <w:tc>
          <w:tcPr>
            <w:tcW w:w="4531" w:type="dxa"/>
          </w:tcPr>
          <w:p w14:paraId="215EF3D9"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Adresa:</w:t>
            </w:r>
          </w:p>
        </w:tc>
        <w:tc>
          <w:tcPr>
            <w:tcW w:w="4531" w:type="dxa"/>
          </w:tcPr>
          <w:p w14:paraId="52BD93B0" w14:textId="0C146D58" w:rsidR="00DA2473" w:rsidRPr="00DA2473" w:rsidRDefault="00EB1467" w:rsidP="00767D2D">
            <w:pPr>
              <w:pStyle w:val="Tabulka-buky11"/>
              <w:rPr>
                <w:rFonts w:ascii="Arial" w:hAnsi="Arial" w:cs="Arial"/>
              </w:rPr>
            </w:pPr>
            <w:r>
              <w:rPr>
                <w:rFonts w:ascii="Arial" w:hAnsi="Arial" w:cs="Arial"/>
              </w:rPr>
              <w:t>Nádražní 1988, 397 01 Písek</w:t>
            </w:r>
          </w:p>
        </w:tc>
      </w:tr>
      <w:tr w:rsidR="00DA2473" w:rsidRPr="00DA2473" w14:paraId="6F86DB8F" w14:textId="77777777" w:rsidTr="00767D2D">
        <w:tc>
          <w:tcPr>
            <w:tcW w:w="4531" w:type="dxa"/>
          </w:tcPr>
          <w:p w14:paraId="655C5729"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Telefon:</w:t>
            </w:r>
          </w:p>
        </w:tc>
        <w:tc>
          <w:tcPr>
            <w:tcW w:w="4531" w:type="dxa"/>
          </w:tcPr>
          <w:p w14:paraId="2288A74C" w14:textId="501EFA7D" w:rsidR="00DA2473" w:rsidRPr="00DA2473" w:rsidRDefault="00C660B8" w:rsidP="00767D2D">
            <w:pPr>
              <w:pStyle w:val="Tabulka-buky11"/>
              <w:rPr>
                <w:rFonts w:ascii="Arial" w:hAnsi="Arial" w:cs="Arial"/>
              </w:rPr>
            </w:pPr>
            <w:r>
              <w:rPr>
                <w:rFonts w:ascii="Arial" w:hAnsi="Arial" w:cs="Arial"/>
              </w:rPr>
              <w:t>XXX</w:t>
            </w:r>
            <w:r w:rsidR="00EB1467" w:rsidRPr="00EB1467">
              <w:rPr>
                <w:rFonts w:ascii="Arial" w:hAnsi="Arial" w:cs="Arial"/>
              </w:rPr>
              <w:t xml:space="preserve">  </w:t>
            </w:r>
          </w:p>
        </w:tc>
      </w:tr>
      <w:tr w:rsidR="00DA2473" w:rsidRPr="00DA2473" w14:paraId="2CF27AB7" w14:textId="77777777" w:rsidTr="00767D2D">
        <w:tc>
          <w:tcPr>
            <w:tcW w:w="4531" w:type="dxa"/>
          </w:tcPr>
          <w:p w14:paraId="23A1EBB2"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E-mail :</w:t>
            </w:r>
          </w:p>
        </w:tc>
        <w:tc>
          <w:tcPr>
            <w:tcW w:w="4531" w:type="dxa"/>
          </w:tcPr>
          <w:p w14:paraId="15DBD120" w14:textId="0522345E" w:rsidR="00DA2473" w:rsidRPr="00DA2473" w:rsidRDefault="00C660B8" w:rsidP="00767D2D">
            <w:pPr>
              <w:pStyle w:val="Tabulka-buky11"/>
              <w:rPr>
                <w:rFonts w:ascii="Arial" w:hAnsi="Arial" w:cs="Arial"/>
              </w:rPr>
            </w:pPr>
            <w:r>
              <w:rPr>
                <w:rFonts w:ascii="Arial" w:hAnsi="Arial" w:cs="Arial"/>
              </w:rPr>
              <w:t>XXX</w:t>
            </w:r>
            <w:r w:rsidR="00EB1467" w:rsidRPr="00EB1467">
              <w:rPr>
                <w:rFonts w:ascii="Arial" w:hAnsi="Arial" w:cs="Arial"/>
              </w:rPr>
              <w:t xml:space="preserve">  </w:t>
            </w:r>
          </w:p>
        </w:tc>
      </w:tr>
      <w:tr w:rsidR="00DA2473" w:rsidRPr="00DA2473" w14:paraId="6FECBFA5" w14:textId="77777777" w:rsidTr="00767D2D">
        <w:tc>
          <w:tcPr>
            <w:tcW w:w="4531" w:type="dxa"/>
          </w:tcPr>
          <w:p w14:paraId="6D5A79E5" w14:textId="77777777" w:rsidR="00DA2473" w:rsidRPr="00DA2473" w:rsidRDefault="00DA2473" w:rsidP="00767D2D">
            <w:pPr>
              <w:pStyle w:val="Tabulka-buky11"/>
              <w:rPr>
                <w:rStyle w:val="Siln"/>
                <w:rFonts w:ascii="Arial" w:eastAsiaTheme="majorEastAsia" w:hAnsi="Arial" w:cs="Arial"/>
              </w:rPr>
            </w:pPr>
            <w:r w:rsidRPr="00DA2473">
              <w:rPr>
                <w:rStyle w:val="Siln"/>
                <w:rFonts w:ascii="Arial" w:eastAsiaTheme="majorEastAsia" w:hAnsi="Arial" w:cs="Arial"/>
              </w:rPr>
              <w:t>ID DS:</w:t>
            </w:r>
          </w:p>
        </w:tc>
        <w:tc>
          <w:tcPr>
            <w:tcW w:w="4531" w:type="dxa"/>
          </w:tcPr>
          <w:p w14:paraId="430347F8" w14:textId="77777777" w:rsidR="00DA2473" w:rsidRPr="00DA2473" w:rsidRDefault="00DA2473" w:rsidP="00767D2D">
            <w:pPr>
              <w:pStyle w:val="Tabulka-buky11"/>
              <w:rPr>
                <w:rFonts w:ascii="Arial" w:hAnsi="Arial" w:cs="Arial"/>
              </w:rPr>
            </w:pPr>
            <w:r w:rsidRPr="00DA2473">
              <w:rPr>
                <w:rFonts w:ascii="Arial" w:hAnsi="Arial" w:cs="Arial"/>
              </w:rPr>
              <w:t>z49per3</w:t>
            </w:r>
          </w:p>
        </w:tc>
      </w:tr>
      <w:tr w:rsidR="00DA2473" w:rsidRPr="00DA2473" w14:paraId="29AAD4A6" w14:textId="77777777" w:rsidTr="00767D2D">
        <w:tblPrEx>
          <w:tblLook w:val="04A0" w:firstRow="1" w:lastRow="0" w:firstColumn="1" w:lastColumn="0" w:noHBand="0" w:noVBand="1"/>
        </w:tblPrEx>
        <w:tc>
          <w:tcPr>
            <w:tcW w:w="4531" w:type="dxa"/>
          </w:tcPr>
          <w:p w14:paraId="688112E0"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Bankovní spojení:</w:t>
            </w:r>
          </w:p>
        </w:tc>
        <w:tc>
          <w:tcPr>
            <w:tcW w:w="4531" w:type="dxa"/>
          </w:tcPr>
          <w:p w14:paraId="3ABE17FB" w14:textId="68B33339" w:rsidR="00DA2473" w:rsidRPr="00DA2473" w:rsidRDefault="00C660B8" w:rsidP="00767D2D">
            <w:pPr>
              <w:pStyle w:val="Tabulka-buky11"/>
              <w:rPr>
                <w:rFonts w:ascii="Arial" w:hAnsi="Arial" w:cs="Arial"/>
              </w:rPr>
            </w:pPr>
            <w:r>
              <w:rPr>
                <w:rFonts w:ascii="Arial" w:hAnsi="Arial" w:cs="Arial"/>
              </w:rPr>
              <w:t>XXX</w:t>
            </w:r>
          </w:p>
        </w:tc>
      </w:tr>
      <w:tr w:rsidR="00DA2473" w:rsidRPr="00DA2473" w14:paraId="70F8FCD0" w14:textId="77777777" w:rsidTr="00767D2D">
        <w:tblPrEx>
          <w:tblLook w:val="04A0" w:firstRow="1" w:lastRow="0" w:firstColumn="1" w:lastColumn="0" w:noHBand="0" w:noVBand="1"/>
        </w:tblPrEx>
        <w:tc>
          <w:tcPr>
            <w:tcW w:w="4531" w:type="dxa"/>
          </w:tcPr>
          <w:p w14:paraId="19AC9D54"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Číslo účtu:</w:t>
            </w:r>
          </w:p>
        </w:tc>
        <w:tc>
          <w:tcPr>
            <w:tcW w:w="4531" w:type="dxa"/>
          </w:tcPr>
          <w:p w14:paraId="0E1C5BC3" w14:textId="3072CF56" w:rsidR="00DA2473" w:rsidRPr="00DA2473" w:rsidRDefault="00C660B8" w:rsidP="00767D2D">
            <w:pPr>
              <w:pStyle w:val="Tabulka-buky11"/>
              <w:rPr>
                <w:rFonts w:ascii="Arial" w:hAnsi="Arial" w:cs="Arial"/>
              </w:rPr>
            </w:pPr>
            <w:r>
              <w:rPr>
                <w:rFonts w:ascii="Arial" w:hAnsi="Arial" w:cs="Arial"/>
              </w:rPr>
              <w:t>XXX</w:t>
            </w:r>
          </w:p>
        </w:tc>
      </w:tr>
      <w:tr w:rsidR="00DA2473" w:rsidRPr="00DA2473" w14:paraId="41206FFB" w14:textId="77777777" w:rsidTr="00767D2D">
        <w:tc>
          <w:tcPr>
            <w:tcW w:w="4531" w:type="dxa"/>
          </w:tcPr>
          <w:p w14:paraId="1B07A184"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IČO:</w:t>
            </w:r>
          </w:p>
        </w:tc>
        <w:tc>
          <w:tcPr>
            <w:tcW w:w="4531" w:type="dxa"/>
          </w:tcPr>
          <w:p w14:paraId="0ECBF270" w14:textId="77777777" w:rsidR="00DA2473" w:rsidRPr="00DA2473" w:rsidRDefault="00DA2473" w:rsidP="00767D2D">
            <w:pPr>
              <w:pStyle w:val="Tabulka-buky11"/>
              <w:rPr>
                <w:rFonts w:ascii="Arial" w:hAnsi="Arial" w:cs="Arial"/>
              </w:rPr>
            </w:pPr>
            <w:r w:rsidRPr="00DA2473">
              <w:rPr>
                <w:rFonts w:ascii="Arial" w:hAnsi="Arial" w:cs="Arial"/>
              </w:rPr>
              <w:t>01312774</w:t>
            </w:r>
          </w:p>
        </w:tc>
      </w:tr>
      <w:tr w:rsidR="00DA2473" w:rsidRPr="00DA2473" w14:paraId="484B14FC" w14:textId="77777777" w:rsidTr="00767D2D">
        <w:tc>
          <w:tcPr>
            <w:tcW w:w="4531" w:type="dxa"/>
          </w:tcPr>
          <w:p w14:paraId="1474B9FE"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DIČ:</w:t>
            </w:r>
          </w:p>
        </w:tc>
        <w:tc>
          <w:tcPr>
            <w:tcW w:w="4531" w:type="dxa"/>
          </w:tcPr>
          <w:p w14:paraId="5D0FF587" w14:textId="77777777" w:rsidR="00DA2473" w:rsidRPr="00DA2473" w:rsidRDefault="00DA2473" w:rsidP="00767D2D">
            <w:pPr>
              <w:pStyle w:val="Tabulka-buky11"/>
              <w:rPr>
                <w:rFonts w:ascii="Arial" w:hAnsi="Arial" w:cs="Arial"/>
              </w:rPr>
            </w:pPr>
            <w:r w:rsidRPr="00DA2473">
              <w:rPr>
                <w:rFonts w:ascii="Arial" w:hAnsi="Arial" w:cs="Arial"/>
              </w:rPr>
              <w:t>CZ01312774 - není plátce DPH</w:t>
            </w:r>
          </w:p>
        </w:tc>
      </w:tr>
    </w:tbl>
    <w:p w14:paraId="0370D254" w14:textId="77777777" w:rsidR="00DA2473" w:rsidRPr="00DA2473" w:rsidRDefault="00DA2473" w:rsidP="00DA2473">
      <w:pPr>
        <w:spacing w:after="360"/>
        <w:rPr>
          <w:rFonts w:ascii="Arial" w:hAnsi="Arial" w:cs="Arial"/>
        </w:rPr>
      </w:pPr>
      <w:r w:rsidRPr="00DA2473">
        <w:rPr>
          <w:rFonts w:ascii="Arial" w:hAnsi="Arial" w:cs="Arial"/>
        </w:rPr>
        <w:t>(dále jen „</w:t>
      </w:r>
      <w:r w:rsidRPr="00DA2473">
        <w:rPr>
          <w:rStyle w:val="Siln"/>
          <w:rFonts w:ascii="Arial" w:hAnsi="Arial" w:cs="Arial"/>
        </w:rPr>
        <w:t>objednatel</w:t>
      </w:r>
      <w:r w:rsidRPr="00DA2473">
        <w:rPr>
          <w:rFonts w:ascii="Arial" w:hAnsi="Arial" w:cs="Arial"/>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DA2473" w:rsidRPr="00DA2473" w14:paraId="692501C7" w14:textId="77777777" w:rsidTr="00767D2D">
        <w:tc>
          <w:tcPr>
            <w:tcW w:w="4531" w:type="dxa"/>
          </w:tcPr>
          <w:p w14:paraId="1A419EA2"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Zhotovitel:</w:t>
            </w:r>
          </w:p>
        </w:tc>
        <w:tc>
          <w:tcPr>
            <w:tcW w:w="4531" w:type="dxa"/>
          </w:tcPr>
          <w:p w14:paraId="626F7694" w14:textId="79F9DEF4" w:rsidR="00DA2473" w:rsidRPr="00DA2473" w:rsidRDefault="00AF2C75" w:rsidP="00767D2D">
            <w:pPr>
              <w:pStyle w:val="Tabulka-buky11"/>
              <w:rPr>
                <w:rFonts w:ascii="Arial" w:hAnsi="Arial" w:cs="Arial"/>
                <w:lang w:val="cs-CZ"/>
              </w:rPr>
            </w:pPr>
            <w:r>
              <w:rPr>
                <w:rFonts w:ascii="Arial" w:hAnsi="Arial" w:cs="Arial"/>
                <w:lang w:val="cs-CZ"/>
              </w:rPr>
              <w:t>GK Plavec – Michalec Geodetická kancelář s.r.o.</w:t>
            </w:r>
          </w:p>
        </w:tc>
      </w:tr>
      <w:tr w:rsidR="00DA2473" w:rsidRPr="00DA2473" w14:paraId="121D9BDF" w14:textId="77777777" w:rsidTr="00767D2D">
        <w:tc>
          <w:tcPr>
            <w:tcW w:w="4531" w:type="dxa"/>
          </w:tcPr>
          <w:p w14:paraId="4BC20C5A" w14:textId="77777777" w:rsidR="00DA2473" w:rsidRPr="00DA2473" w:rsidRDefault="00DA2473" w:rsidP="00767D2D">
            <w:pPr>
              <w:pStyle w:val="Tabulka-buky11"/>
              <w:rPr>
                <w:rStyle w:val="Siln"/>
                <w:rFonts w:ascii="Arial" w:eastAsiaTheme="majorEastAsia" w:hAnsi="Arial" w:cs="Arial"/>
              </w:rPr>
            </w:pPr>
            <w:r w:rsidRPr="00DA2473">
              <w:rPr>
                <w:rStyle w:val="Siln"/>
                <w:rFonts w:ascii="Arial" w:eastAsiaTheme="majorEastAsia" w:hAnsi="Arial" w:cs="Arial"/>
              </w:rPr>
              <w:t>Sídlo:</w:t>
            </w:r>
          </w:p>
        </w:tc>
        <w:tc>
          <w:tcPr>
            <w:tcW w:w="4531" w:type="dxa"/>
          </w:tcPr>
          <w:p w14:paraId="6E60C976" w14:textId="4E7DCD0A" w:rsidR="00DA2473" w:rsidRPr="00DA2473" w:rsidRDefault="00AF2C75" w:rsidP="00767D2D">
            <w:pPr>
              <w:pStyle w:val="Tabulka-buky11"/>
              <w:rPr>
                <w:rFonts w:ascii="Arial" w:hAnsi="Arial" w:cs="Arial"/>
                <w:lang w:val="cs-CZ"/>
              </w:rPr>
            </w:pPr>
            <w:r>
              <w:rPr>
                <w:rFonts w:ascii="Arial" w:hAnsi="Arial" w:cs="Arial"/>
                <w:lang w:val="cs-CZ"/>
              </w:rPr>
              <w:t>Budovcova 2530, 397 01 Písek</w:t>
            </w:r>
          </w:p>
        </w:tc>
      </w:tr>
      <w:tr w:rsidR="00DA2473" w:rsidRPr="00DA2473" w14:paraId="7EFC9E74" w14:textId="77777777" w:rsidTr="00767D2D">
        <w:tc>
          <w:tcPr>
            <w:tcW w:w="4531" w:type="dxa"/>
          </w:tcPr>
          <w:p w14:paraId="14F171FC"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Zastoupen:</w:t>
            </w:r>
          </w:p>
        </w:tc>
        <w:tc>
          <w:tcPr>
            <w:tcW w:w="4531" w:type="dxa"/>
          </w:tcPr>
          <w:p w14:paraId="0DAE9E53" w14:textId="46540039" w:rsidR="00DA2473" w:rsidRPr="00DA2473" w:rsidRDefault="00AF2C75" w:rsidP="00767D2D">
            <w:pPr>
              <w:pStyle w:val="Tabulka-buky11"/>
              <w:rPr>
                <w:rFonts w:ascii="Arial" w:hAnsi="Arial" w:cs="Arial"/>
                <w:lang w:val="cs-CZ"/>
              </w:rPr>
            </w:pPr>
            <w:r>
              <w:rPr>
                <w:rFonts w:ascii="Arial" w:hAnsi="Arial" w:cs="Arial"/>
                <w:lang w:val="cs-CZ"/>
              </w:rPr>
              <w:t>Ing. Janem Plavcem, jednatelem</w:t>
            </w:r>
          </w:p>
        </w:tc>
      </w:tr>
      <w:tr w:rsidR="00DA2473" w:rsidRPr="00DA2473" w14:paraId="2D33CC1D" w14:textId="77777777" w:rsidTr="00767D2D">
        <w:tc>
          <w:tcPr>
            <w:tcW w:w="4531" w:type="dxa"/>
          </w:tcPr>
          <w:p w14:paraId="3C57D335"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ve smluvních záležitostech oprávněn jednat:</w:t>
            </w:r>
          </w:p>
        </w:tc>
        <w:tc>
          <w:tcPr>
            <w:tcW w:w="4531" w:type="dxa"/>
          </w:tcPr>
          <w:p w14:paraId="104E76E4" w14:textId="586EB142" w:rsidR="00DA2473" w:rsidRPr="00DA2473" w:rsidRDefault="00AF2C75" w:rsidP="00767D2D">
            <w:pPr>
              <w:pStyle w:val="Tabulka-buky11"/>
              <w:rPr>
                <w:rFonts w:ascii="Arial" w:hAnsi="Arial" w:cs="Arial"/>
                <w:lang w:val="cs-CZ"/>
              </w:rPr>
            </w:pPr>
            <w:r>
              <w:rPr>
                <w:rFonts w:ascii="Arial" w:hAnsi="Arial" w:cs="Arial"/>
                <w:lang w:val="cs-CZ"/>
              </w:rPr>
              <w:t>Ing. Jan Plavec, Petr Michalec, jednatelé</w:t>
            </w:r>
          </w:p>
        </w:tc>
      </w:tr>
      <w:tr w:rsidR="00DA2473" w:rsidRPr="00DA2473" w14:paraId="377CF3E8" w14:textId="77777777" w:rsidTr="00767D2D">
        <w:tc>
          <w:tcPr>
            <w:tcW w:w="4531" w:type="dxa"/>
          </w:tcPr>
          <w:p w14:paraId="372A52B9" w14:textId="77777777" w:rsidR="00DA2473" w:rsidRPr="00DA2473" w:rsidRDefault="00DA2473" w:rsidP="00767D2D">
            <w:pPr>
              <w:pStyle w:val="Tabulka-buky11"/>
              <w:rPr>
                <w:rStyle w:val="Siln"/>
                <w:rFonts w:ascii="Arial" w:eastAsiaTheme="majorEastAsia" w:hAnsi="Arial" w:cs="Arial"/>
              </w:rPr>
            </w:pPr>
            <w:r w:rsidRPr="00DA2473">
              <w:rPr>
                <w:rStyle w:val="Siln"/>
                <w:rFonts w:ascii="Arial" w:eastAsiaTheme="majorEastAsia" w:hAnsi="Arial" w:cs="Arial"/>
              </w:rPr>
              <w:t>v technických záležitostech oprávněn jednat:</w:t>
            </w:r>
          </w:p>
        </w:tc>
        <w:tc>
          <w:tcPr>
            <w:tcW w:w="4531" w:type="dxa"/>
          </w:tcPr>
          <w:p w14:paraId="6DB4430B" w14:textId="73027A9F" w:rsidR="00DA2473" w:rsidRPr="00DA2473" w:rsidRDefault="00AF2C75" w:rsidP="00767D2D">
            <w:pPr>
              <w:pStyle w:val="Tabulka-buky11"/>
              <w:rPr>
                <w:rFonts w:ascii="Arial" w:hAnsi="Arial" w:cs="Arial"/>
                <w:lang w:val="cs-CZ"/>
              </w:rPr>
            </w:pPr>
            <w:r>
              <w:rPr>
                <w:rFonts w:ascii="Arial" w:hAnsi="Arial" w:cs="Arial"/>
                <w:lang w:val="cs-CZ"/>
              </w:rPr>
              <w:t>Ing. Jan Plavec</w:t>
            </w:r>
          </w:p>
        </w:tc>
      </w:tr>
      <w:tr w:rsidR="00DA2473" w:rsidRPr="00DA2473" w14:paraId="7BC69657" w14:textId="77777777" w:rsidTr="00767D2D">
        <w:tc>
          <w:tcPr>
            <w:tcW w:w="4531" w:type="dxa"/>
          </w:tcPr>
          <w:p w14:paraId="4FA5EF4F"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Telefon:</w:t>
            </w:r>
          </w:p>
        </w:tc>
        <w:tc>
          <w:tcPr>
            <w:tcW w:w="4531" w:type="dxa"/>
          </w:tcPr>
          <w:p w14:paraId="2BDA9659" w14:textId="14CBFDB3" w:rsidR="00DA2473" w:rsidRPr="00DA2473" w:rsidRDefault="00C660B8" w:rsidP="00767D2D">
            <w:pPr>
              <w:pStyle w:val="Tabulka-buky11"/>
              <w:rPr>
                <w:rFonts w:ascii="Arial" w:hAnsi="Arial" w:cs="Arial"/>
                <w:lang w:val="cs-CZ"/>
              </w:rPr>
            </w:pPr>
            <w:r>
              <w:rPr>
                <w:rFonts w:ascii="Arial" w:hAnsi="Arial" w:cs="Arial"/>
                <w:lang w:val="cs-CZ"/>
              </w:rPr>
              <w:t>XXX</w:t>
            </w:r>
          </w:p>
        </w:tc>
      </w:tr>
      <w:tr w:rsidR="00DA2473" w:rsidRPr="00DA2473" w14:paraId="7E9961FA" w14:textId="77777777" w:rsidTr="00767D2D">
        <w:tc>
          <w:tcPr>
            <w:tcW w:w="4531" w:type="dxa"/>
          </w:tcPr>
          <w:p w14:paraId="0C8288C9"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E-mail :</w:t>
            </w:r>
          </w:p>
        </w:tc>
        <w:tc>
          <w:tcPr>
            <w:tcW w:w="4531" w:type="dxa"/>
          </w:tcPr>
          <w:p w14:paraId="06C64032" w14:textId="0B859235" w:rsidR="00DA2473" w:rsidRPr="00DA2473" w:rsidRDefault="00C660B8" w:rsidP="00767D2D">
            <w:pPr>
              <w:pStyle w:val="Tabulka-buky11"/>
              <w:rPr>
                <w:rFonts w:ascii="Arial" w:hAnsi="Arial" w:cs="Arial"/>
                <w:lang w:val="cs-CZ"/>
              </w:rPr>
            </w:pPr>
            <w:r>
              <w:rPr>
                <w:rFonts w:ascii="Arial" w:hAnsi="Arial" w:cs="Arial"/>
                <w:lang w:val="cs-CZ"/>
              </w:rPr>
              <w:t>XXX</w:t>
            </w:r>
          </w:p>
        </w:tc>
      </w:tr>
      <w:tr w:rsidR="00DA2473" w:rsidRPr="00DA2473" w14:paraId="58D5F94B" w14:textId="77777777" w:rsidTr="00767D2D">
        <w:tc>
          <w:tcPr>
            <w:tcW w:w="4531" w:type="dxa"/>
          </w:tcPr>
          <w:p w14:paraId="5D50AD47"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ID DS:</w:t>
            </w:r>
          </w:p>
        </w:tc>
        <w:tc>
          <w:tcPr>
            <w:tcW w:w="4531" w:type="dxa"/>
          </w:tcPr>
          <w:p w14:paraId="7B146790" w14:textId="4730E888" w:rsidR="00DA2473" w:rsidRPr="00DA2473" w:rsidRDefault="00AF2C75" w:rsidP="00767D2D">
            <w:pPr>
              <w:pStyle w:val="Tabulka-buky11"/>
              <w:rPr>
                <w:rFonts w:ascii="Arial" w:hAnsi="Arial" w:cs="Arial"/>
                <w:lang w:val="cs-CZ"/>
              </w:rPr>
            </w:pPr>
            <w:r>
              <w:rPr>
                <w:rFonts w:ascii="Arial" w:hAnsi="Arial" w:cs="Arial"/>
                <w:lang w:val="cs-CZ"/>
              </w:rPr>
              <w:t>U2u8efa</w:t>
            </w:r>
          </w:p>
        </w:tc>
      </w:tr>
      <w:tr w:rsidR="00DA2473" w:rsidRPr="00DA2473" w14:paraId="7A085858" w14:textId="77777777" w:rsidTr="00767D2D">
        <w:tc>
          <w:tcPr>
            <w:tcW w:w="4531" w:type="dxa"/>
          </w:tcPr>
          <w:p w14:paraId="23C9A75C"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Bankovní spojení:</w:t>
            </w:r>
          </w:p>
        </w:tc>
        <w:tc>
          <w:tcPr>
            <w:tcW w:w="4531" w:type="dxa"/>
          </w:tcPr>
          <w:p w14:paraId="0A264A98" w14:textId="6B13F07F" w:rsidR="00DA2473" w:rsidRPr="00DA2473" w:rsidRDefault="00C660B8" w:rsidP="00767D2D">
            <w:pPr>
              <w:pStyle w:val="Tabulka-buky11"/>
              <w:rPr>
                <w:rFonts w:ascii="Arial" w:hAnsi="Arial" w:cs="Arial"/>
                <w:lang w:val="cs-CZ"/>
              </w:rPr>
            </w:pPr>
            <w:r>
              <w:rPr>
                <w:rFonts w:ascii="Arial" w:hAnsi="Arial" w:cs="Arial"/>
                <w:lang w:val="cs-CZ"/>
              </w:rPr>
              <w:t>XXX</w:t>
            </w:r>
          </w:p>
        </w:tc>
      </w:tr>
      <w:tr w:rsidR="00DA2473" w:rsidRPr="00DA2473" w14:paraId="402DEF51" w14:textId="77777777" w:rsidTr="00767D2D">
        <w:tc>
          <w:tcPr>
            <w:tcW w:w="4531" w:type="dxa"/>
          </w:tcPr>
          <w:p w14:paraId="2D3231D7"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Číslo účtu:</w:t>
            </w:r>
          </w:p>
        </w:tc>
        <w:tc>
          <w:tcPr>
            <w:tcW w:w="4531" w:type="dxa"/>
          </w:tcPr>
          <w:p w14:paraId="79AEC0F8" w14:textId="599A4577" w:rsidR="00DA2473" w:rsidRPr="00DA2473" w:rsidRDefault="00C660B8" w:rsidP="00767D2D">
            <w:pPr>
              <w:pStyle w:val="Tabulka-buky11"/>
              <w:rPr>
                <w:rFonts w:ascii="Arial" w:hAnsi="Arial" w:cs="Arial"/>
                <w:lang w:val="cs-CZ"/>
              </w:rPr>
            </w:pPr>
            <w:r>
              <w:rPr>
                <w:rFonts w:ascii="Arial" w:hAnsi="Arial" w:cs="Arial"/>
                <w:lang w:val="cs-CZ"/>
              </w:rPr>
              <w:t>XXX</w:t>
            </w:r>
          </w:p>
        </w:tc>
      </w:tr>
      <w:tr w:rsidR="00DA2473" w:rsidRPr="00DA2473" w14:paraId="5C480073" w14:textId="77777777" w:rsidTr="00767D2D">
        <w:tc>
          <w:tcPr>
            <w:tcW w:w="4531" w:type="dxa"/>
          </w:tcPr>
          <w:p w14:paraId="3D42CEC4"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IČO:</w:t>
            </w:r>
          </w:p>
        </w:tc>
        <w:tc>
          <w:tcPr>
            <w:tcW w:w="4531" w:type="dxa"/>
          </w:tcPr>
          <w:p w14:paraId="470314F6" w14:textId="5DBC45C9" w:rsidR="00DA2473" w:rsidRPr="00DA2473" w:rsidRDefault="00AF2C75" w:rsidP="00767D2D">
            <w:pPr>
              <w:pStyle w:val="Tabulka-buky11"/>
              <w:rPr>
                <w:rFonts w:ascii="Arial" w:hAnsi="Arial" w:cs="Arial"/>
                <w:lang w:val="cs-CZ"/>
              </w:rPr>
            </w:pPr>
            <w:r>
              <w:rPr>
                <w:rFonts w:ascii="Arial" w:hAnsi="Arial" w:cs="Arial"/>
                <w:lang w:val="cs-CZ"/>
              </w:rPr>
              <w:t>26042452</w:t>
            </w:r>
          </w:p>
        </w:tc>
      </w:tr>
      <w:tr w:rsidR="00DA2473" w:rsidRPr="00DA2473" w14:paraId="4F6379D4" w14:textId="77777777" w:rsidTr="00767D2D">
        <w:tc>
          <w:tcPr>
            <w:tcW w:w="4531" w:type="dxa"/>
          </w:tcPr>
          <w:p w14:paraId="514628DF"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DIČ:</w:t>
            </w:r>
          </w:p>
        </w:tc>
        <w:tc>
          <w:tcPr>
            <w:tcW w:w="4531" w:type="dxa"/>
          </w:tcPr>
          <w:p w14:paraId="0B9ADED6" w14:textId="58EF82BA" w:rsidR="00DA2473" w:rsidRPr="00DA2473" w:rsidRDefault="00AF2C75" w:rsidP="00767D2D">
            <w:pPr>
              <w:pStyle w:val="Tabulka-buky11"/>
              <w:rPr>
                <w:rFonts w:ascii="Arial" w:hAnsi="Arial" w:cs="Arial"/>
                <w:lang w:val="cs-CZ"/>
              </w:rPr>
            </w:pPr>
            <w:r>
              <w:rPr>
                <w:rFonts w:ascii="Arial" w:hAnsi="Arial" w:cs="Arial"/>
                <w:lang w:val="cs-CZ"/>
              </w:rPr>
              <w:t>CZ26042452</w:t>
            </w:r>
          </w:p>
        </w:tc>
      </w:tr>
      <w:tr w:rsidR="00DA2473" w:rsidRPr="00DA2473" w14:paraId="112B2B3D" w14:textId="77777777" w:rsidTr="00767D2D">
        <w:tc>
          <w:tcPr>
            <w:tcW w:w="4531" w:type="dxa"/>
          </w:tcPr>
          <w:p w14:paraId="36459BCC"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ID DS:</w:t>
            </w:r>
          </w:p>
        </w:tc>
        <w:tc>
          <w:tcPr>
            <w:tcW w:w="4531" w:type="dxa"/>
          </w:tcPr>
          <w:p w14:paraId="2776BC86" w14:textId="28E5D177" w:rsidR="00DA2473" w:rsidRPr="00DA2473" w:rsidRDefault="00DA2473" w:rsidP="00767D2D">
            <w:pPr>
              <w:pStyle w:val="Tabulka-buky11"/>
              <w:rPr>
                <w:rFonts w:ascii="Arial" w:hAnsi="Arial" w:cs="Arial"/>
                <w:lang w:val="cs-CZ"/>
              </w:rPr>
            </w:pPr>
          </w:p>
        </w:tc>
      </w:tr>
      <w:tr w:rsidR="00DA2473" w:rsidRPr="00DA2473" w14:paraId="488C5ED5" w14:textId="77777777" w:rsidTr="00767D2D">
        <w:tc>
          <w:tcPr>
            <w:tcW w:w="4531" w:type="dxa"/>
          </w:tcPr>
          <w:p w14:paraId="40266C5F"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 xml:space="preserve">Společnost je zapsaná v obchodním rejstříku vedeném:  </w:t>
            </w:r>
          </w:p>
        </w:tc>
        <w:tc>
          <w:tcPr>
            <w:tcW w:w="4531" w:type="dxa"/>
          </w:tcPr>
          <w:p w14:paraId="1D184E9B" w14:textId="14523009" w:rsidR="00DA2473" w:rsidRPr="00DA2473" w:rsidRDefault="00AF2C75" w:rsidP="00767D2D">
            <w:pPr>
              <w:pStyle w:val="Tabulka-buky11"/>
              <w:rPr>
                <w:rFonts w:ascii="Arial" w:hAnsi="Arial" w:cs="Arial"/>
                <w:lang w:val="cs-CZ"/>
              </w:rPr>
            </w:pPr>
            <w:r>
              <w:rPr>
                <w:rFonts w:ascii="Arial" w:hAnsi="Arial" w:cs="Arial"/>
                <w:lang w:val="cs-CZ"/>
              </w:rPr>
              <w:t>KS v Českých Budějovicích, oddíl C, vložka 10853</w:t>
            </w:r>
          </w:p>
        </w:tc>
      </w:tr>
      <w:tr w:rsidR="00DA2473" w:rsidRPr="00DA2473" w14:paraId="4727AFB9" w14:textId="77777777" w:rsidTr="00767D2D">
        <w:tc>
          <w:tcPr>
            <w:tcW w:w="4531" w:type="dxa"/>
          </w:tcPr>
          <w:p w14:paraId="4C1EF901" w14:textId="77777777" w:rsidR="00DA2473" w:rsidRPr="00DA2473" w:rsidRDefault="00DA2473" w:rsidP="00767D2D">
            <w:pPr>
              <w:pStyle w:val="Tabulka-buky11"/>
              <w:rPr>
                <w:rStyle w:val="Siln"/>
                <w:rFonts w:ascii="Arial" w:hAnsi="Arial" w:cs="Arial"/>
              </w:rPr>
            </w:pPr>
            <w:r w:rsidRPr="00DA2473">
              <w:rPr>
                <w:rStyle w:val="Siln"/>
                <w:rFonts w:ascii="Arial" w:hAnsi="Arial" w:cs="Arial"/>
              </w:rPr>
              <w:t>Osoba odpovědná (úředně oprávněná) za zpracování návrhu KoPÚ:</w:t>
            </w:r>
          </w:p>
        </w:tc>
        <w:tc>
          <w:tcPr>
            <w:tcW w:w="4531" w:type="dxa"/>
          </w:tcPr>
          <w:p w14:paraId="5B437D38" w14:textId="38F8DB34" w:rsidR="00DA2473" w:rsidRPr="00DA2473" w:rsidRDefault="00DA2473" w:rsidP="00767D2D">
            <w:pPr>
              <w:pStyle w:val="Tabulka-buky11"/>
              <w:rPr>
                <w:rFonts w:ascii="Arial" w:hAnsi="Arial" w:cs="Arial"/>
                <w:lang w:val="cs-CZ"/>
              </w:rPr>
            </w:pPr>
          </w:p>
        </w:tc>
      </w:tr>
    </w:tbl>
    <w:p w14:paraId="24FEECF5" w14:textId="77777777" w:rsidR="00F10212" w:rsidRPr="00AC4BA8" w:rsidRDefault="00F10212" w:rsidP="0020230F">
      <w:pPr>
        <w:ind w:left="720" w:hanging="72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„zhotovitel“</w:t>
      </w:r>
      <w:r w:rsidRPr="00AC4BA8">
        <w:rPr>
          <w:rFonts w:ascii="Arial" w:hAnsi="Arial" w:cs="Arial"/>
          <w:sz w:val="22"/>
          <w:szCs w:val="22"/>
        </w:rPr>
        <w:t>.</w:t>
      </w:r>
    </w:p>
    <w:p w14:paraId="62D5340A" w14:textId="77777777" w:rsidR="00F10212" w:rsidRPr="00BC2541" w:rsidRDefault="00F10212" w:rsidP="0020230F">
      <w:pPr>
        <w:ind w:left="720" w:hanging="720"/>
        <w:rPr>
          <w:rFonts w:ascii="Arial" w:hAnsi="Arial" w:cs="Arial"/>
          <w:b/>
          <w:bCs/>
          <w:snapToGrid w:val="0"/>
          <w:sz w:val="2"/>
          <w:szCs w:val="22"/>
        </w:rPr>
      </w:pPr>
    </w:p>
    <w:p w14:paraId="0C0976B8" w14:textId="530D0ABF" w:rsidR="00BC2541" w:rsidRPr="00AC4BA8" w:rsidRDefault="00F10212" w:rsidP="0020230F">
      <w:pPr>
        <w:spacing w:before="0"/>
        <w:ind w:left="0"/>
        <w:rPr>
          <w:rFonts w:ascii="Arial" w:hAnsi="Arial" w:cs="Arial"/>
          <w:snapToGrid w:val="0"/>
          <w:sz w:val="22"/>
          <w:szCs w:val="22"/>
        </w:rPr>
      </w:pPr>
      <w:r w:rsidRPr="00AC4BA8">
        <w:rPr>
          <w:rFonts w:ascii="Arial" w:hAnsi="Arial" w:cs="Arial"/>
          <w:b/>
          <w:bCs/>
          <w:snapToGrid w:val="0"/>
          <w:sz w:val="22"/>
          <w:szCs w:val="22"/>
        </w:rPr>
        <w:t xml:space="preserve">Smluvní strany uzavřely níže uvedeného dne, měsíce a roku tuto smlouvu o dílo </w:t>
      </w:r>
      <w:r w:rsidRPr="00AC4BA8">
        <w:rPr>
          <w:rFonts w:ascii="Arial" w:hAnsi="Arial" w:cs="Arial"/>
          <w:snapToGrid w:val="0"/>
          <w:sz w:val="22"/>
          <w:szCs w:val="22"/>
        </w:rPr>
        <w:t>na základě výsledku zadávacího řízení podle zákona č. 13</w:t>
      </w:r>
      <w:r w:rsidR="001A6966">
        <w:rPr>
          <w:rFonts w:ascii="Arial" w:hAnsi="Arial" w:cs="Arial"/>
          <w:snapToGrid w:val="0"/>
          <w:sz w:val="22"/>
          <w:szCs w:val="22"/>
        </w:rPr>
        <w:t>4</w:t>
      </w:r>
      <w:r w:rsidRPr="00AC4BA8">
        <w:rPr>
          <w:rFonts w:ascii="Arial" w:hAnsi="Arial" w:cs="Arial"/>
          <w:snapToGrid w:val="0"/>
          <w:sz w:val="22"/>
          <w:szCs w:val="22"/>
        </w:rPr>
        <w:t>/20</w:t>
      </w:r>
      <w:r w:rsidR="001A6966">
        <w:rPr>
          <w:rFonts w:ascii="Arial" w:hAnsi="Arial" w:cs="Arial"/>
          <w:snapToGrid w:val="0"/>
          <w:sz w:val="22"/>
          <w:szCs w:val="22"/>
        </w:rPr>
        <w:t>16</w:t>
      </w:r>
      <w:r w:rsidRPr="00AC4BA8">
        <w:rPr>
          <w:rFonts w:ascii="Arial" w:hAnsi="Arial" w:cs="Arial"/>
          <w:snapToGrid w:val="0"/>
          <w:sz w:val="22"/>
          <w:szCs w:val="22"/>
        </w:rPr>
        <w:t xml:space="preserve"> Sb., o </w:t>
      </w:r>
      <w:r w:rsidR="001A6966">
        <w:rPr>
          <w:rFonts w:ascii="Arial" w:hAnsi="Arial" w:cs="Arial"/>
          <w:snapToGrid w:val="0"/>
          <w:sz w:val="22"/>
          <w:szCs w:val="22"/>
        </w:rPr>
        <w:t xml:space="preserve">zadávání </w:t>
      </w:r>
      <w:r w:rsidRPr="00AC4BA8">
        <w:rPr>
          <w:rFonts w:ascii="Arial" w:hAnsi="Arial" w:cs="Arial"/>
          <w:snapToGrid w:val="0"/>
          <w:sz w:val="22"/>
          <w:szCs w:val="22"/>
        </w:rPr>
        <w:t>veřejných zakáz</w:t>
      </w:r>
      <w:r w:rsidR="001A6966">
        <w:rPr>
          <w:rFonts w:ascii="Arial" w:hAnsi="Arial" w:cs="Arial"/>
          <w:snapToGrid w:val="0"/>
          <w:sz w:val="22"/>
          <w:szCs w:val="22"/>
        </w:rPr>
        <w:t>ek</w:t>
      </w:r>
      <w:r w:rsidRPr="00AC4BA8">
        <w:rPr>
          <w:rFonts w:ascii="Arial" w:hAnsi="Arial" w:cs="Arial"/>
          <w:snapToGrid w:val="0"/>
          <w:sz w:val="22"/>
          <w:szCs w:val="22"/>
        </w:rPr>
        <w:t>, v</w:t>
      </w:r>
      <w:r w:rsidR="001A6966">
        <w:rPr>
          <w:rFonts w:ascii="Arial" w:hAnsi="Arial" w:cs="Arial"/>
          <w:snapToGrid w:val="0"/>
          <w:sz w:val="22"/>
          <w:szCs w:val="22"/>
        </w:rPr>
        <w:t xml:space="preserve"> platném znění</w:t>
      </w:r>
      <w:r w:rsidRPr="00AC4BA8">
        <w:rPr>
          <w:rFonts w:ascii="Arial" w:hAnsi="Arial" w:cs="Arial"/>
          <w:snapToGrid w:val="0"/>
          <w:sz w:val="22"/>
          <w:szCs w:val="22"/>
        </w:rPr>
        <w:t xml:space="preserve"> (dále jen „smlouva“):</w:t>
      </w:r>
    </w:p>
    <w:p w14:paraId="1ABCC8B5" w14:textId="77777777" w:rsidR="00F10212" w:rsidRPr="00AC4BA8" w:rsidRDefault="00E131F8" w:rsidP="00E131F8">
      <w:pPr>
        <w:tabs>
          <w:tab w:val="left" w:pos="1425"/>
          <w:tab w:val="center" w:pos="4535"/>
        </w:tabs>
        <w:ind w:left="0"/>
        <w:jc w:val="left"/>
        <w:rPr>
          <w:rFonts w:ascii="Arial" w:hAnsi="Arial" w:cs="Arial"/>
          <w:b/>
          <w:bCs/>
          <w:snapToGrid w:val="0"/>
          <w:sz w:val="22"/>
          <w:szCs w:val="22"/>
        </w:rPr>
      </w:pPr>
      <w:r>
        <w:rPr>
          <w:rFonts w:ascii="Arial" w:hAnsi="Arial" w:cs="Arial"/>
          <w:b/>
          <w:bCs/>
          <w:snapToGrid w:val="0"/>
          <w:sz w:val="22"/>
          <w:szCs w:val="22"/>
        </w:rPr>
        <w:tab/>
      </w:r>
      <w:r>
        <w:rPr>
          <w:rFonts w:ascii="Arial" w:hAnsi="Arial" w:cs="Arial"/>
          <w:b/>
          <w:bCs/>
          <w:snapToGrid w:val="0"/>
          <w:sz w:val="22"/>
          <w:szCs w:val="22"/>
        </w:rPr>
        <w:tab/>
      </w:r>
      <w:r w:rsidR="00F10212" w:rsidRPr="00AC4BA8">
        <w:rPr>
          <w:rFonts w:ascii="Arial" w:hAnsi="Arial" w:cs="Arial"/>
          <w:b/>
          <w:bCs/>
          <w:snapToGrid w:val="0"/>
          <w:sz w:val="22"/>
          <w:szCs w:val="22"/>
        </w:rPr>
        <w:t>Čl. I.</w:t>
      </w:r>
    </w:p>
    <w:p w14:paraId="576C7BE7" w14:textId="77777777" w:rsidR="00F10212" w:rsidRPr="00AC4BA8" w:rsidRDefault="00F10212" w:rsidP="0020230F">
      <w:pPr>
        <w:pStyle w:val="Nadpis1"/>
        <w:ind w:left="0"/>
        <w:jc w:val="center"/>
        <w:rPr>
          <w:rFonts w:ascii="Arial" w:hAnsi="Arial" w:cs="Arial"/>
          <w:sz w:val="22"/>
          <w:szCs w:val="22"/>
        </w:rPr>
      </w:pPr>
      <w:r w:rsidRPr="00AC4BA8">
        <w:rPr>
          <w:rFonts w:ascii="Arial" w:hAnsi="Arial" w:cs="Arial"/>
          <w:sz w:val="22"/>
          <w:szCs w:val="22"/>
        </w:rPr>
        <w:t>Předmět a účel smlouvy</w:t>
      </w:r>
    </w:p>
    <w:p w14:paraId="77DA36F0" w14:textId="77777777" w:rsidR="00F10212" w:rsidRPr="00BC2541" w:rsidRDefault="00F10212" w:rsidP="0020230F">
      <w:pPr>
        <w:rPr>
          <w:rFonts w:ascii="Arial" w:hAnsi="Arial" w:cs="Arial"/>
          <w:sz w:val="10"/>
          <w:szCs w:val="22"/>
        </w:rPr>
      </w:pPr>
    </w:p>
    <w:p w14:paraId="097A9638" w14:textId="29DEF362" w:rsidR="00F949B8" w:rsidRDefault="00F949B8" w:rsidP="00EB1467">
      <w:pPr>
        <w:pStyle w:val="Odstavec"/>
        <w:numPr>
          <w:ilvl w:val="1"/>
          <w:numId w:val="15"/>
        </w:numPr>
        <w:tabs>
          <w:tab w:val="left" w:pos="567"/>
        </w:tabs>
        <w:spacing w:line="240" w:lineRule="auto"/>
        <w:ind w:left="567" w:hanging="567"/>
        <w:rPr>
          <w:rFonts w:ascii="Arial" w:hAnsi="Arial" w:cs="Arial"/>
          <w:sz w:val="22"/>
          <w:szCs w:val="22"/>
        </w:rPr>
      </w:pPr>
      <w:r>
        <w:rPr>
          <w:rFonts w:ascii="Arial" w:hAnsi="Arial" w:cs="Arial"/>
          <w:sz w:val="22"/>
          <w:szCs w:val="22"/>
        </w:rPr>
        <w:t xml:space="preserve">Účelem této smlouvy o dílo je úprava práv a povinností smluvních stran při realizaci veřejné zakázky s názvem </w:t>
      </w:r>
      <w:r w:rsidR="00D53D7D" w:rsidRPr="00D53D7D">
        <w:rPr>
          <w:rFonts w:ascii="Arial" w:hAnsi="Arial" w:cs="Arial"/>
          <w:sz w:val="22"/>
          <w:szCs w:val="22"/>
        </w:rPr>
        <w:t>„</w:t>
      </w:r>
      <w:r w:rsidR="00EB1467" w:rsidRPr="00EB1467">
        <w:rPr>
          <w:rFonts w:ascii="Arial" w:hAnsi="Arial" w:cs="Arial"/>
          <w:sz w:val="22"/>
          <w:szCs w:val="22"/>
        </w:rPr>
        <w:t xml:space="preserve">Vytyčení po </w:t>
      </w:r>
      <w:proofErr w:type="spellStart"/>
      <w:r w:rsidR="00EB1467" w:rsidRPr="00EB1467">
        <w:rPr>
          <w:rFonts w:ascii="Arial" w:hAnsi="Arial" w:cs="Arial"/>
          <w:sz w:val="22"/>
          <w:szCs w:val="22"/>
        </w:rPr>
        <w:t>KoPÚ</w:t>
      </w:r>
      <w:proofErr w:type="spellEnd"/>
      <w:r w:rsidR="00EB1467" w:rsidRPr="00EB1467">
        <w:rPr>
          <w:rFonts w:ascii="Arial" w:hAnsi="Arial" w:cs="Arial"/>
          <w:sz w:val="22"/>
          <w:szCs w:val="22"/>
        </w:rPr>
        <w:t xml:space="preserve"> v okrese Písek v roce 2017</w:t>
      </w:r>
      <w:r w:rsidR="00D53D7D" w:rsidRPr="00D53D7D">
        <w:rPr>
          <w:rFonts w:ascii="Arial" w:hAnsi="Arial" w:cs="Arial"/>
          <w:sz w:val="22"/>
          <w:szCs w:val="22"/>
        </w:rPr>
        <w:t>“</w:t>
      </w:r>
      <w:r w:rsidR="00D53D7D">
        <w:rPr>
          <w:rFonts w:ascii="Arial" w:hAnsi="Arial" w:cs="Arial"/>
          <w:sz w:val="22"/>
          <w:szCs w:val="22"/>
        </w:rPr>
        <w:t>.</w:t>
      </w:r>
    </w:p>
    <w:p w14:paraId="3EE18DBA" w14:textId="3C9623DF" w:rsidR="00403D48" w:rsidRDefault="006604B5" w:rsidP="0064095C">
      <w:pPr>
        <w:pStyle w:val="Odstavec"/>
        <w:numPr>
          <w:ilvl w:val="1"/>
          <w:numId w:val="15"/>
        </w:numPr>
        <w:tabs>
          <w:tab w:val="left" w:pos="567"/>
        </w:tabs>
        <w:spacing w:line="240" w:lineRule="auto"/>
        <w:ind w:left="567" w:hanging="567"/>
        <w:rPr>
          <w:rFonts w:ascii="Arial" w:hAnsi="Arial" w:cs="Arial"/>
          <w:sz w:val="22"/>
          <w:szCs w:val="22"/>
        </w:rPr>
      </w:pPr>
      <w:r w:rsidRPr="00AF4CAE">
        <w:rPr>
          <w:rFonts w:ascii="Arial" w:hAnsi="Arial" w:cs="Arial"/>
          <w:sz w:val="22"/>
          <w:szCs w:val="22"/>
        </w:rPr>
        <w:lastRenderedPageBreak/>
        <w:t xml:space="preserve">Předmětem </w:t>
      </w:r>
      <w:r w:rsidR="00403D48">
        <w:rPr>
          <w:rFonts w:ascii="Arial" w:hAnsi="Arial" w:cs="Arial"/>
          <w:sz w:val="22"/>
          <w:szCs w:val="22"/>
        </w:rPr>
        <w:t xml:space="preserve">této smlouvy </w:t>
      </w:r>
      <w:r w:rsidRPr="00AF4CAE">
        <w:rPr>
          <w:rFonts w:ascii="Arial" w:hAnsi="Arial" w:cs="Arial"/>
          <w:sz w:val="22"/>
          <w:szCs w:val="22"/>
        </w:rPr>
        <w:t xml:space="preserve"> je </w:t>
      </w:r>
      <w:r w:rsidR="00FA1AC8">
        <w:rPr>
          <w:rFonts w:ascii="Arial" w:hAnsi="Arial" w:cs="Arial"/>
          <w:sz w:val="22"/>
          <w:szCs w:val="22"/>
        </w:rPr>
        <w:t>závazek zhotovitele</w:t>
      </w:r>
      <w:r w:rsidR="00403D48">
        <w:rPr>
          <w:rFonts w:ascii="Arial" w:hAnsi="Arial" w:cs="Arial"/>
          <w:sz w:val="22"/>
          <w:szCs w:val="22"/>
        </w:rPr>
        <w:t xml:space="preserve"> provést dílo -</w:t>
      </w:r>
      <w:r w:rsidR="00FA1AC8">
        <w:rPr>
          <w:rFonts w:ascii="Arial" w:hAnsi="Arial" w:cs="Arial"/>
          <w:sz w:val="22"/>
          <w:szCs w:val="22"/>
        </w:rPr>
        <w:t xml:space="preserve"> </w:t>
      </w:r>
      <w:r w:rsidR="00403D48" w:rsidRPr="00403D48">
        <w:rPr>
          <w:rFonts w:ascii="Arial" w:hAnsi="Arial" w:cs="Arial"/>
          <w:sz w:val="22"/>
          <w:szCs w:val="22"/>
        </w:rPr>
        <w:t>vytyčení vlastnických hranic pozemků. Výsledkem bude stabilizace lomových bodů vlastnických hranic v terénu a zhotovení příslušné dokum</w:t>
      </w:r>
      <w:r w:rsidR="00403D48">
        <w:rPr>
          <w:rFonts w:ascii="Arial" w:hAnsi="Arial" w:cs="Arial"/>
          <w:sz w:val="22"/>
          <w:szCs w:val="22"/>
        </w:rPr>
        <w:t xml:space="preserve">entace dle uvedených předpisů. </w:t>
      </w:r>
      <w:r w:rsidR="00403D48" w:rsidRPr="00403D48">
        <w:rPr>
          <w:rFonts w:ascii="Arial" w:hAnsi="Arial" w:cs="Arial"/>
          <w:sz w:val="22"/>
          <w:szCs w:val="22"/>
        </w:rPr>
        <w:t>Jedná se přesnou  identifikac</w:t>
      </w:r>
      <w:r w:rsidR="00403D48">
        <w:rPr>
          <w:rFonts w:ascii="Arial" w:hAnsi="Arial" w:cs="Arial"/>
          <w:sz w:val="22"/>
          <w:szCs w:val="22"/>
        </w:rPr>
        <w:t xml:space="preserve">i </w:t>
      </w:r>
      <w:r w:rsidR="00403D48" w:rsidRPr="00403D48">
        <w:rPr>
          <w:rFonts w:ascii="Arial" w:hAnsi="Arial" w:cs="Arial"/>
          <w:sz w:val="22"/>
          <w:szCs w:val="22"/>
        </w:rPr>
        <w:t>vlastnických hranic pozemků po zapsaných komplexních pozemkových úpravách (</w:t>
      </w:r>
      <w:proofErr w:type="spellStart"/>
      <w:r w:rsidR="00403D48" w:rsidRPr="00403D48">
        <w:rPr>
          <w:rFonts w:ascii="Arial" w:hAnsi="Arial" w:cs="Arial"/>
          <w:sz w:val="22"/>
          <w:szCs w:val="22"/>
        </w:rPr>
        <w:t>KoPÚ</w:t>
      </w:r>
      <w:proofErr w:type="spellEnd"/>
      <w:r w:rsidR="00403D48" w:rsidRPr="00403D48">
        <w:rPr>
          <w:rFonts w:ascii="Arial" w:hAnsi="Arial" w:cs="Arial"/>
          <w:sz w:val="22"/>
          <w:szCs w:val="22"/>
        </w:rPr>
        <w:t xml:space="preserve">) v katastrálních územích – seznam viz bod </w:t>
      </w:r>
      <w:proofErr w:type="gramStart"/>
      <w:r w:rsidR="00403D48" w:rsidRPr="00403D48">
        <w:rPr>
          <w:rFonts w:ascii="Arial" w:hAnsi="Arial" w:cs="Arial"/>
          <w:sz w:val="22"/>
          <w:szCs w:val="22"/>
        </w:rPr>
        <w:t>4.2.</w:t>
      </w:r>
      <w:r w:rsidR="00F177E8">
        <w:rPr>
          <w:rFonts w:ascii="Arial" w:hAnsi="Arial" w:cs="Arial"/>
          <w:sz w:val="22"/>
          <w:szCs w:val="22"/>
        </w:rPr>
        <w:t xml:space="preserve"> </w:t>
      </w:r>
      <w:r w:rsidR="00403D48" w:rsidRPr="00403D48">
        <w:rPr>
          <w:rFonts w:ascii="Arial" w:hAnsi="Arial" w:cs="Arial"/>
          <w:sz w:val="22"/>
          <w:szCs w:val="22"/>
        </w:rPr>
        <w:t>na</w:t>
      </w:r>
      <w:proofErr w:type="gramEnd"/>
      <w:r w:rsidR="00403D48" w:rsidRPr="00403D48">
        <w:rPr>
          <w:rFonts w:ascii="Arial" w:hAnsi="Arial" w:cs="Arial"/>
          <w:sz w:val="22"/>
          <w:szCs w:val="22"/>
        </w:rPr>
        <w:t xml:space="preserve"> základě geodetického vytyčení včetně </w:t>
      </w:r>
      <w:r w:rsidR="00840D03">
        <w:rPr>
          <w:rFonts w:ascii="Arial" w:hAnsi="Arial" w:cs="Arial"/>
          <w:sz w:val="22"/>
          <w:szCs w:val="22"/>
        </w:rPr>
        <w:t xml:space="preserve">trvalé </w:t>
      </w:r>
      <w:r w:rsidR="00403D48" w:rsidRPr="00403D48">
        <w:rPr>
          <w:rFonts w:ascii="Arial" w:hAnsi="Arial" w:cs="Arial"/>
          <w:sz w:val="22"/>
          <w:szCs w:val="22"/>
        </w:rPr>
        <w:t>stabilizace lomových bodů v terénu.</w:t>
      </w:r>
    </w:p>
    <w:p w14:paraId="412F212A" w14:textId="102BFA47" w:rsidR="00C05583" w:rsidRPr="00AC4BA8" w:rsidRDefault="00403D48" w:rsidP="0064095C">
      <w:pPr>
        <w:pStyle w:val="Odstavecseseznamem"/>
        <w:numPr>
          <w:ilvl w:val="1"/>
          <w:numId w:val="15"/>
        </w:numPr>
        <w:ind w:left="567" w:hanging="567"/>
        <w:rPr>
          <w:rFonts w:ascii="Arial" w:hAnsi="Arial" w:cs="Arial"/>
          <w:sz w:val="22"/>
          <w:szCs w:val="22"/>
        </w:rPr>
      </w:pPr>
      <w:r>
        <w:rPr>
          <w:rFonts w:ascii="Arial" w:hAnsi="Arial" w:cs="Arial"/>
          <w:sz w:val="22"/>
          <w:szCs w:val="22"/>
        </w:rPr>
        <w:t xml:space="preserve">Zhotovitel se zavazuje provést pro objednatele předmět smlouvy </w:t>
      </w:r>
      <w:r w:rsidR="00C05583" w:rsidRPr="00AC4BA8">
        <w:rPr>
          <w:rFonts w:ascii="Arial" w:hAnsi="Arial" w:cs="Arial"/>
          <w:sz w:val="22"/>
          <w:szCs w:val="22"/>
        </w:rPr>
        <w:t>v rozsahu uvedeném v článku III. této smlouvy</w:t>
      </w:r>
      <w:r w:rsidR="00CA555E">
        <w:rPr>
          <w:rFonts w:ascii="Arial" w:hAnsi="Arial" w:cs="Arial"/>
          <w:sz w:val="22"/>
          <w:szCs w:val="22"/>
        </w:rPr>
        <w:t>.</w:t>
      </w:r>
      <w:r w:rsidR="00C05583" w:rsidRPr="00AC4BA8">
        <w:rPr>
          <w:rFonts w:ascii="Arial" w:hAnsi="Arial" w:cs="Arial"/>
          <w:sz w:val="22"/>
          <w:szCs w:val="22"/>
        </w:rPr>
        <w:t xml:space="preserve"> </w:t>
      </w:r>
    </w:p>
    <w:p w14:paraId="4818106A" w14:textId="77777777" w:rsidR="00C05583" w:rsidRPr="00AC4BA8" w:rsidRDefault="00C05583" w:rsidP="00EB1467">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Při plnění předmětu smlouvy je zhotovitel povinen dodržovat zejména následující právní předpisy a další předpisy:</w:t>
      </w:r>
    </w:p>
    <w:p w14:paraId="5E3A8946" w14:textId="77777777" w:rsidR="00C05583" w:rsidRPr="007C710D" w:rsidRDefault="00C05583" w:rsidP="0064095C">
      <w:pPr>
        <w:pStyle w:val="Zkladntextodsazen2"/>
        <w:numPr>
          <w:ilvl w:val="0"/>
          <w:numId w:val="2"/>
        </w:numPr>
        <w:ind w:left="1480" w:hanging="567"/>
        <w:rPr>
          <w:rFonts w:ascii="Arial" w:hAnsi="Arial" w:cs="Arial"/>
          <w:sz w:val="22"/>
          <w:szCs w:val="22"/>
        </w:rPr>
      </w:pPr>
      <w:r w:rsidRPr="007C710D">
        <w:rPr>
          <w:rFonts w:ascii="Arial" w:hAnsi="Arial" w:cs="Arial"/>
          <w:sz w:val="22"/>
          <w:szCs w:val="22"/>
        </w:rPr>
        <w:t xml:space="preserve">zákon č. </w:t>
      </w:r>
      <w:r w:rsidR="000654F4" w:rsidRPr="007C710D">
        <w:rPr>
          <w:rFonts w:ascii="Arial" w:hAnsi="Arial" w:cs="Arial"/>
          <w:sz w:val="22"/>
          <w:szCs w:val="22"/>
        </w:rPr>
        <w:t>139</w:t>
      </w:r>
      <w:r w:rsidRPr="007C710D">
        <w:rPr>
          <w:rFonts w:ascii="Arial" w:hAnsi="Arial" w:cs="Arial"/>
          <w:sz w:val="22"/>
          <w:szCs w:val="22"/>
        </w:rPr>
        <w:t>/</w:t>
      </w:r>
      <w:r w:rsidR="000654F4" w:rsidRPr="007C710D">
        <w:rPr>
          <w:rFonts w:ascii="Arial" w:hAnsi="Arial" w:cs="Arial"/>
          <w:sz w:val="22"/>
          <w:szCs w:val="22"/>
        </w:rPr>
        <w:t>2002</w:t>
      </w:r>
      <w:r w:rsidRPr="007C710D">
        <w:rPr>
          <w:rFonts w:ascii="Arial" w:hAnsi="Arial" w:cs="Arial"/>
          <w:sz w:val="22"/>
          <w:szCs w:val="22"/>
        </w:rPr>
        <w:t xml:space="preserve"> Sb., o </w:t>
      </w:r>
      <w:r w:rsidR="000654F4" w:rsidRPr="007C710D">
        <w:rPr>
          <w:rFonts w:ascii="Arial" w:hAnsi="Arial" w:cs="Arial"/>
          <w:sz w:val="22"/>
          <w:szCs w:val="22"/>
        </w:rPr>
        <w:t>pozemkových úpravách a pozemkových úřadech</w:t>
      </w:r>
      <w:r w:rsidR="00956583" w:rsidRPr="007C710D">
        <w:rPr>
          <w:rFonts w:ascii="Arial" w:hAnsi="Arial" w:cs="Arial"/>
          <w:sz w:val="22"/>
          <w:szCs w:val="22"/>
        </w:rPr>
        <w:t xml:space="preserve"> a o změně zákona č. 229/1991 Sb., o úpravě vlastnických vztahů k půdě a jinému zemědělskému majetku, </w:t>
      </w:r>
      <w:r w:rsidRPr="007C710D">
        <w:rPr>
          <w:rFonts w:ascii="Arial" w:hAnsi="Arial" w:cs="Arial"/>
          <w:sz w:val="22"/>
          <w:szCs w:val="22"/>
        </w:rPr>
        <w:t xml:space="preserve">ve znění pozdějších předpisů (dále jen „zákon č. </w:t>
      </w:r>
      <w:r w:rsidR="000654F4" w:rsidRPr="007C710D">
        <w:rPr>
          <w:rFonts w:ascii="Arial" w:hAnsi="Arial" w:cs="Arial"/>
          <w:sz w:val="22"/>
          <w:szCs w:val="22"/>
        </w:rPr>
        <w:t>13</w:t>
      </w:r>
      <w:r w:rsidRPr="007C710D">
        <w:rPr>
          <w:rFonts w:ascii="Arial" w:hAnsi="Arial" w:cs="Arial"/>
          <w:sz w:val="22"/>
          <w:szCs w:val="22"/>
        </w:rPr>
        <w:t>9/</w:t>
      </w:r>
      <w:r w:rsidR="000654F4" w:rsidRPr="007C710D">
        <w:rPr>
          <w:rFonts w:ascii="Arial" w:hAnsi="Arial" w:cs="Arial"/>
          <w:sz w:val="22"/>
          <w:szCs w:val="22"/>
        </w:rPr>
        <w:t>2002</w:t>
      </w:r>
      <w:r w:rsidRPr="007C710D">
        <w:rPr>
          <w:rFonts w:ascii="Arial" w:hAnsi="Arial" w:cs="Arial"/>
          <w:sz w:val="22"/>
          <w:szCs w:val="22"/>
        </w:rPr>
        <w:t xml:space="preserve"> Sb.“);</w:t>
      </w:r>
    </w:p>
    <w:p w14:paraId="06B1294F" w14:textId="77777777" w:rsidR="00C05583" w:rsidRPr="00AC4BA8" w:rsidRDefault="00C05583" w:rsidP="0064095C">
      <w:pPr>
        <w:pStyle w:val="Zkladntextodsazen2"/>
        <w:numPr>
          <w:ilvl w:val="0"/>
          <w:numId w:val="2"/>
        </w:numPr>
        <w:ind w:hanging="567"/>
        <w:rPr>
          <w:rFonts w:ascii="Arial" w:hAnsi="Arial" w:cs="Arial"/>
          <w:sz w:val="22"/>
          <w:szCs w:val="22"/>
        </w:rPr>
      </w:pPr>
      <w:r w:rsidRPr="007C710D">
        <w:rPr>
          <w:rFonts w:ascii="Arial" w:hAnsi="Arial" w:cs="Arial"/>
          <w:sz w:val="22"/>
          <w:szCs w:val="22"/>
        </w:rPr>
        <w:t>zákon č. 256</w:t>
      </w:r>
      <w:r w:rsidRPr="00AC4BA8">
        <w:rPr>
          <w:rFonts w:ascii="Arial" w:hAnsi="Arial" w:cs="Arial"/>
          <w:sz w:val="22"/>
          <w:szCs w:val="22"/>
        </w:rPr>
        <w:t>/2013 Sb., o katastru nemovitostí (katastrální zákon);</w:t>
      </w:r>
    </w:p>
    <w:p w14:paraId="558A7E3C"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zákon č. 200/1994 Sb., o zeměměřictví a o změně a doplnění některých zákonů souvisejících s jeho zavedením, ve znění pozdějších předpisů;</w:t>
      </w:r>
    </w:p>
    <w:p w14:paraId="3D19A907"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zákon č. 101/2000 Sb., o ochraně osobních údajů a o změně některých zákonů, ve znění pozdějších předpisů;</w:t>
      </w:r>
    </w:p>
    <w:p w14:paraId="1C76343B"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vyhláška č. 357/2013 Sb., o katastru nemovitostí (katastrální vyhláška</w:t>
      </w:r>
      <w:r w:rsidR="009D6C4E">
        <w:rPr>
          <w:rFonts w:ascii="Arial" w:hAnsi="Arial" w:cs="Arial"/>
          <w:sz w:val="22"/>
          <w:szCs w:val="22"/>
        </w:rPr>
        <w:t>),</w:t>
      </w:r>
      <w:r w:rsidRPr="00AC4BA8">
        <w:rPr>
          <w:rFonts w:ascii="Arial" w:hAnsi="Arial" w:cs="Arial"/>
          <w:sz w:val="22"/>
          <w:szCs w:val="22"/>
        </w:rPr>
        <w:t xml:space="preserve"> dále jen „</w:t>
      </w:r>
      <w:proofErr w:type="spellStart"/>
      <w:r w:rsidRPr="00AC4BA8">
        <w:rPr>
          <w:rFonts w:ascii="Arial" w:hAnsi="Arial" w:cs="Arial"/>
          <w:sz w:val="22"/>
          <w:szCs w:val="22"/>
        </w:rPr>
        <w:t>vyhl</w:t>
      </w:r>
      <w:proofErr w:type="spellEnd"/>
      <w:r w:rsidRPr="00AC4BA8">
        <w:rPr>
          <w:rFonts w:ascii="Arial" w:hAnsi="Arial" w:cs="Arial"/>
          <w:sz w:val="22"/>
          <w:szCs w:val="22"/>
        </w:rPr>
        <w:t>. č. 357/2013 Sb.“;</w:t>
      </w:r>
    </w:p>
    <w:p w14:paraId="7DBE883B"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14:paraId="117D469B"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14:paraId="0E0A75DD" w14:textId="77777777" w:rsidR="00F10212" w:rsidRPr="00AC4BA8" w:rsidRDefault="00F10212" w:rsidP="0020230F">
      <w:pPr>
        <w:ind w:left="357" w:hanging="357"/>
        <w:rPr>
          <w:rFonts w:ascii="Arial" w:hAnsi="Arial" w:cs="Arial"/>
          <w:sz w:val="22"/>
          <w:szCs w:val="22"/>
        </w:rPr>
      </w:pPr>
      <w:r w:rsidRPr="00AC4BA8">
        <w:rPr>
          <w:rFonts w:ascii="Arial" w:hAnsi="Arial" w:cs="Arial"/>
          <w:sz w:val="22"/>
          <w:szCs w:val="22"/>
        </w:rPr>
        <w:t xml:space="preserve"> </w:t>
      </w:r>
    </w:p>
    <w:p w14:paraId="425852B0" w14:textId="77777777" w:rsidR="00C05583" w:rsidRPr="00AC4BA8" w:rsidRDefault="00C05583" w:rsidP="00905E22">
      <w:pPr>
        <w:pStyle w:val="Odstavecseseznamem"/>
        <w:numPr>
          <w:ilvl w:val="1"/>
          <w:numId w:val="15"/>
        </w:numPr>
        <w:spacing w:before="0"/>
        <w:ind w:left="567" w:hanging="567"/>
        <w:rPr>
          <w:rFonts w:ascii="Arial" w:hAnsi="Arial" w:cs="Arial"/>
          <w:sz w:val="22"/>
          <w:szCs w:val="22"/>
        </w:rPr>
      </w:pPr>
      <w:r w:rsidRPr="00AC4BA8">
        <w:rPr>
          <w:rFonts w:ascii="Arial" w:hAnsi="Arial" w:cs="Arial"/>
          <w:sz w:val="22"/>
          <w:szCs w:val="22"/>
        </w:rPr>
        <w:t xml:space="preserve">Zhotovitel se touto smlouvou zavazuje provést dílo na svůj náklad a na své nebezpečí v době sjednané v článku </w:t>
      </w:r>
      <w:r w:rsidR="00D853A6" w:rsidRPr="00AC4BA8">
        <w:rPr>
          <w:rFonts w:ascii="Arial" w:hAnsi="Arial" w:cs="Arial"/>
          <w:sz w:val="22"/>
          <w:szCs w:val="22"/>
        </w:rPr>
        <w:t>I</w:t>
      </w:r>
      <w:r w:rsidRPr="00AC4BA8">
        <w:rPr>
          <w:rFonts w:ascii="Arial" w:hAnsi="Arial" w:cs="Arial"/>
          <w:sz w:val="22"/>
          <w:szCs w:val="22"/>
        </w:rPr>
        <w:t>V. této smlouvy. Dokončením díla se rozumí</w:t>
      </w:r>
      <w:r w:rsidR="00FD4817" w:rsidRPr="00AC4BA8">
        <w:rPr>
          <w:rFonts w:ascii="Arial" w:hAnsi="Arial" w:cs="Arial"/>
          <w:sz w:val="22"/>
          <w:szCs w:val="22"/>
        </w:rPr>
        <w:t xml:space="preserve"> stabilizace hranic pozemků v terénu,</w:t>
      </w:r>
      <w:r w:rsidRPr="00AC4BA8">
        <w:rPr>
          <w:rFonts w:ascii="Arial" w:hAnsi="Arial" w:cs="Arial"/>
          <w:sz w:val="22"/>
          <w:szCs w:val="22"/>
        </w:rPr>
        <w:t xml:space="preserve"> </w:t>
      </w:r>
      <w:r w:rsidR="00812748" w:rsidRPr="00AC4BA8">
        <w:rPr>
          <w:rFonts w:ascii="Arial" w:hAnsi="Arial" w:cs="Arial"/>
          <w:sz w:val="22"/>
          <w:szCs w:val="22"/>
        </w:rPr>
        <w:t>zhotovení</w:t>
      </w:r>
      <w:r w:rsidR="00FD4817" w:rsidRPr="00AC4BA8">
        <w:rPr>
          <w:rFonts w:ascii="Arial" w:hAnsi="Arial" w:cs="Arial"/>
          <w:sz w:val="22"/>
          <w:szCs w:val="22"/>
        </w:rPr>
        <w:t xml:space="preserve"> příslušné dokumentace a její předání objednateli.</w:t>
      </w:r>
    </w:p>
    <w:p w14:paraId="5168F4A4" w14:textId="77777777"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Objednatel se zavazuje, že řádně provedené dílo převezme a zaplatí za něj cenu podle čl. VI. v souladu se zněním uvedeným v čl. VII. této smlouvy.</w:t>
      </w:r>
    </w:p>
    <w:p w14:paraId="427E1517" w14:textId="77777777" w:rsidR="00C05583" w:rsidRPr="00AC4BA8" w:rsidRDefault="00C05583" w:rsidP="0020230F">
      <w:pPr>
        <w:ind w:left="-6"/>
        <w:rPr>
          <w:rFonts w:ascii="Arial" w:hAnsi="Arial" w:cs="Arial"/>
          <w:sz w:val="22"/>
          <w:szCs w:val="22"/>
        </w:rPr>
      </w:pPr>
    </w:p>
    <w:p w14:paraId="79FBE134" w14:textId="77777777"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w:t>
      </w:r>
    </w:p>
    <w:p w14:paraId="4EFB7D87" w14:textId="77777777"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Podklady k provedení díla</w:t>
      </w:r>
    </w:p>
    <w:p w14:paraId="210B84C7" w14:textId="77777777" w:rsidR="00B91F41" w:rsidRPr="00AC4BA8" w:rsidRDefault="00B91F41" w:rsidP="0020230F">
      <w:pPr>
        <w:pStyle w:val="Odstavecseseznamem"/>
        <w:numPr>
          <w:ilvl w:val="0"/>
          <w:numId w:val="15"/>
        </w:numPr>
        <w:rPr>
          <w:rFonts w:ascii="Arial" w:hAnsi="Arial" w:cs="Arial"/>
          <w:snapToGrid w:val="0"/>
          <w:vanish/>
          <w:sz w:val="22"/>
          <w:szCs w:val="22"/>
        </w:rPr>
      </w:pPr>
    </w:p>
    <w:p w14:paraId="51F18CE0" w14:textId="7BD5A790" w:rsidR="00C05583" w:rsidRPr="00AC4BA8" w:rsidRDefault="00C05583"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Nabídka zhotovitele ze dne</w:t>
      </w:r>
      <w:r w:rsidR="00EB1467">
        <w:rPr>
          <w:rFonts w:ascii="Arial" w:hAnsi="Arial" w:cs="Arial"/>
          <w:snapToGrid w:val="0"/>
          <w:sz w:val="22"/>
          <w:szCs w:val="22"/>
        </w:rPr>
        <w:t xml:space="preserve">  </w:t>
      </w:r>
      <w:r w:rsidR="00AF2C75">
        <w:rPr>
          <w:rFonts w:ascii="Arial" w:hAnsi="Arial" w:cs="Arial"/>
          <w:snapToGrid w:val="0"/>
          <w:sz w:val="22"/>
          <w:szCs w:val="22"/>
        </w:rPr>
        <w:t>10. 07. 2017</w:t>
      </w:r>
      <w:r w:rsidR="00EB1467">
        <w:rPr>
          <w:rFonts w:ascii="Arial" w:hAnsi="Arial" w:cs="Arial"/>
          <w:snapToGrid w:val="0"/>
          <w:sz w:val="22"/>
          <w:szCs w:val="22"/>
        </w:rPr>
        <w:t xml:space="preserve"> </w:t>
      </w:r>
    </w:p>
    <w:p w14:paraId="7E7213AA" w14:textId="1E305E5A" w:rsidR="00C05583" w:rsidRPr="00AC4BA8" w:rsidRDefault="00C05583"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Podkladem pro vyt</w:t>
      </w:r>
      <w:r w:rsidR="00ED2545">
        <w:rPr>
          <w:rFonts w:ascii="Arial" w:hAnsi="Arial" w:cs="Arial"/>
          <w:sz w:val="22"/>
          <w:szCs w:val="22"/>
        </w:rPr>
        <w:t>y</w:t>
      </w:r>
      <w:r w:rsidRPr="00AC4BA8">
        <w:rPr>
          <w:rFonts w:ascii="Arial" w:hAnsi="Arial" w:cs="Arial"/>
          <w:sz w:val="22"/>
          <w:szCs w:val="22"/>
        </w:rPr>
        <w:t xml:space="preserve">čení vlastnických hranic </w:t>
      </w:r>
      <w:r w:rsidR="007C710D">
        <w:rPr>
          <w:rFonts w:ascii="Arial" w:hAnsi="Arial" w:cs="Arial"/>
          <w:sz w:val="22"/>
          <w:szCs w:val="22"/>
        </w:rPr>
        <w:t>pozemků</w:t>
      </w:r>
      <w:r w:rsidRPr="00AC4BA8">
        <w:rPr>
          <w:rFonts w:ascii="Arial" w:hAnsi="Arial" w:cs="Arial"/>
          <w:sz w:val="22"/>
          <w:szCs w:val="22"/>
        </w:rPr>
        <w:t xml:space="preserve"> budou údaje vedené v katastru nemovitostí a žádosti</w:t>
      </w:r>
      <w:r w:rsidR="00812748" w:rsidRPr="00AC4BA8">
        <w:rPr>
          <w:rFonts w:ascii="Arial" w:hAnsi="Arial" w:cs="Arial"/>
          <w:sz w:val="22"/>
          <w:szCs w:val="22"/>
        </w:rPr>
        <w:t xml:space="preserve"> vlastníků</w:t>
      </w:r>
      <w:r w:rsidRPr="00AC4BA8">
        <w:rPr>
          <w:rFonts w:ascii="Arial" w:hAnsi="Arial" w:cs="Arial"/>
          <w:sz w:val="22"/>
          <w:szCs w:val="22"/>
        </w:rPr>
        <w:t xml:space="preserve"> o vyt</w:t>
      </w:r>
      <w:r w:rsidR="00ED2545">
        <w:rPr>
          <w:rFonts w:ascii="Arial" w:hAnsi="Arial" w:cs="Arial"/>
          <w:sz w:val="22"/>
          <w:szCs w:val="22"/>
        </w:rPr>
        <w:t>y</w:t>
      </w:r>
      <w:r w:rsidRPr="00AC4BA8">
        <w:rPr>
          <w:rFonts w:ascii="Arial" w:hAnsi="Arial" w:cs="Arial"/>
          <w:sz w:val="22"/>
          <w:szCs w:val="22"/>
        </w:rPr>
        <w:t xml:space="preserve">čení vedené u </w:t>
      </w:r>
      <w:r w:rsidR="00D20486">
        <w:rPr>
          <w:rFonts w:ascii="Arial" w:hAnsi="Arial" w:cs="Arial"/>
          <w:sz w:val="22"/>
          <w:szCs w:val="22"/>
        </w:rPr>
        <w:t xml:space="preserve">Krajského pozemkového úřadu (dále jen „KPÚ“) </w:t>
      </w:r>
      <w:r w:rsidR="00443A2D">
        <w:rPr>
          <w:rFonts w:ascii="Arial" w:hAnsi="Arial" w:cs="Arial"/>
          <w:sz w:val="22"/>
          <w:szCs w:val="22"/>
        </w:rPr>
        <w:t>pro</w:t>
      </w:r>
      <w:r w:rsidR="00B555CB">
        <w:rPr>
          <w:rFonts w:ascii="Arial" w:hAnsi="Arial" w:cs="Arial"/>
          <w:sz w:val="22"/>
          <w:szCs w:val="22"/>
        </w:rPr>
        <w:t xml:space="preserve"> Jihočeský kraj,</w:t>
      </w:r>
      <w:r w:rsidRPr="00AC4BA8">
        <w:rPr>
          <w:rFonts w:ascii="Arial" w:hAnsi="Arial" w:cs="Arial"/>
          <w:sz w:val="22"/>
          <w:szCs w:val="22"/>
        </w:rPr>
        <w:t xml:space="preserve"> Pobočky </w:t>
      </w:r>
      <w:r w:rsidR="00D53D7D">
        <w:rPr>
          <w:rFonts w:ascii="Arial" w:hAnsi="Arial" w:cs="Arial"/>
          <w:sz w:val="22"/>
          <w:szCs w:val="22"/>
        </w:rPr>
        <w:t>P</w:t>
      </w:r>
      <w:r w:rsidR="00EB1467">
        <w:rPr>
          <w:rFonts w:ascii="Arial" w:hAnsi="Arial" w:cs="Arial"/>
          <w:sz w:val="22"/>
          <w:szCs w:val="22"/>
        </w:rPr>
        <w:t>ísek</w:t>
      </w:r>
      <w:r w:rsidR="00B555CB">
        <w:rPr>
          <w:rFonts w:ascii="Arial" w:hAnsi="Arial" w:cs="Arial"/>
          <w:sz w:val="22"/>
          <w:szCs w:val="22"/>
        </w:rPr>
        <w:t>.</w:t>
      </w:r>
    </w:p>
    <w:p w14:paraId="79696826" w14:textId="77777777" w:rsidR="00812748"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se zavazuje předat zhotoviteli bezodkladně po podpisu této smlouvy veškeré podklady, které jsou pro zpracování díla k dispozici a nebyly součástí zadávací dokumentace. </w:t>
      </w:r>
    </w:p>
    <w:p w14:paraId="5BCD82B3" w14:textId="77777777" w:rsidR="00C05583" w:rsidRPr="00AC4BA8" w:rsidRDefault="00C05583" w:rsidP="00B555CB">
      <w:pPr>
        <w:pStyle w:val="Odstavecseseznamem"/>
        <w:numPr>
          <w:ilvl w:val="1"/>
          <w:numId w:val="15"/>
        </w:numPr>
        <w:spacing w:after="120"/>
        <w:ind w:left="567" w:hanging="567"/>
        <w:rPr>
          <w:rFonts w:ascii="Arial" w:hAnsi="Arial" w:cs="Arial"/>
          <w:sz w:val="22"/>
          <w:szCs w:val="22"/>
        </w:rPr>
      </w:pPr>
      <w:r w:rsidRPr="00AC4BA8">
        <w:rPr>
          <w:rFonts w:ascii="Arial" w:hAnsi="Arial" w:cs="Arial"/>
          <w:sz w:val="22"/>
          <w:szCs w:val="22"/>
        </w:rPr>
        <w:t>Zhotovitel se zavazuje zdržet se šíření jemu předaných podkladů vůči třetí osobě. Tyto mohou být předány třetí osobě jen se souhlasem objednatele a v souladu s vyhotovením díla.</w:t>
      </w:r>
    </w:p>
    <w:p w14:paraId="26A5ADA2" w14:textId="77777777" w:rsidR="004A2C5E" w:rsidRPr="00AC4BA8" w:rsidRDefault="004A2C5E" w:rsidP="00B555CB">
      <w:pPr>
        <w:pStyle w:val="Zkladntext2"/>
        <w:numPr>
          <w:ilvl w:val="1"/>
          <w:numId w:val="15"/>
        </w:numPr>
        <w:spacing w:before="0" w:line="240" w:lineRule="auto"/>
        <w:ind w:left="567" w:hanging="567"/>
        <w:rPr>
          <w:rFonts w:ascii="Arial" w:hAnsi="Arial" w:cs="Arial"/>
          <w:sz w:val="22"/>
          <w:szCs w:val="22"/>
        </w:rPr>
      </w:pPr>
      <w:r w:rsidRPr="00AC4BA8">
        <w:rPr>
          <w:rFonts w:ascii="Arial" w:hAnsi="Arial" w:cs="Arial"/>
          <w:sz w:val="22"/>
          <w:szCs w:val="22"/>
        </w:rPr>
        <w:lastRenderedPageBreak/>
        <w:t>Zhotovitel potvrzuje, že se v plné míře seznámil s rozsahem a povahou díla, že js</w:t>
      </w:r>
      <w:r w:rsidR="00B91F41" w:rsidRPr="00AC4BA8">
        <w:rPr>
          <w:rFonts w:ascii="Arial" w:hAnsi="Arial" w:cs="Arial"/>
          <w:sz w:val="22"/>
          <w:szCs w:val="22"/>
        </w:rPr>
        <w:t xml:space="preserve">ou mu známy veškeré technické, </w:t>
      </w:r>
      <w:r w:rsidR="00ED2545">
        <w:rPr>
          <w:rFonts w:ascii="Arial" w:hAnsi="Arial" w:cs="Arial"/>
          <w:sz w:val="22"/>
          <w:szCs w:val="22"/>
        </w:rPr>
        <w:t xml:space="preserve">kvalitativní a jiné podmínky nezbytné k realizaci </w:t>
      </w:r>
      <w:r w:rsidRPr="00AC4BA8">
        <w:rPr>
          <w:rFonts w:ascii="Arial" w:hAnsi="Arial" w:cs="Arial"/>
          <w:sz w:val="22"/>
          <w:szCs w:val="22"/>
        </w:rPr>
        <w:t xml:space="preserve">díla a </w:t>
      </w:r>
      <w:r w:rsidR="0020230F" w:rsidRPr="00AC4BA8">
        <w:rPr>
          <w:rFonts w:ascii="Arial" w:hAnsi="Arial" w:cs="Arial"/>
          <w:sz w:val="22"/>
          <w:szCs w:val="22"/>
        </w:rPr>
        <w:t xml:space="preserve">že </w:t>
      </w:r>
      <w:r w:rsidRPr="00AC4BA8">
        <w:rPr>
          <w:rFonts w:ascii="Arial" w:hAnsi="Arial" w:cs="Arial"/>
          <w:sz w:val="22"/>
          <w:szCs w:val="22"/>
        </w:rPr>
        <w:t>disponuje takovými kapacitami a odbornými znalostmi, které jsou k provedení díla nezbytné.</w:t>
      </w:r>
    </w:p>
    <w:p w14:paraId="349F5F14" w14:textId="77777777" w:rsidR="004A2C5E" w:rsidRPr="00AC4BA8" w:rsidRDefault="004A2C5E" w:rsidP="00B555CB">
      <w:pPr>
        <w:pStyle w:val="Zkladntext2"/>
        <w:numPr>
          <w:ilvl w:val="1"/>
          <w:numId w:val="15"/>
        </w:numPr>
        <w:spacing w:after="0" w:line="240" w:lineRule="auto"/>
        <w:ind w:left="567" w:hanging="567"/>
        <w:rPr>
          <w:rFonts w:ascii="Arial" w:hAnsi="Arial" w:cs="Arial"/>
          <w:sz w:val="22"/>
          <w:szCs w:val="22"/>
        </w:rPr>
      </w:pPr>
      <w:r w:rsidRPr="00AC4BA8">
        <w:rPr>
          <w:rFonts w:ascii="Arial" w:hAnsi="Arial" w:cs="Arial"/>
          <w:sz w:val="22"/>
          <w:szCs w:val="22"/>
        </w:rPr>
        <w:t xml:space="preserve">Zhotovitel je povinen provést dílo v souladu s touto smlouvou a zadávacími podmínkami výběrového řízení. </w:t>
      </w:r>
    </w:p>
    <w:p w14:paraId="257587AC" w14:textId="77777777"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III.</w:t>
      </w:r>
    </w:p>
    <w:p w14:paraId="28E2978B" w14:textId="77777777" w:rsidR="00C05583" w:rsidRPr="00AC4BA8" w:rsidRDefault="00C05583" w:rsidP="0020230F">
      <w:pPr>
        <w:pStyle w:val="Nadpis3"/>
        <w:ind w:left="0"/>
        <w:jc w:val="center"/>
        <w:rPr>
          <w:rFonts w:ascii="Arial" w:hAnsi="Arial" w:cs="Arial"/>
          <w:color w:val="auto"/>
          <w:sz w:val="22"/>
          <w:szCs w:val="22"/>
        </w:rPr>
      </w:pPr>
      <w:r w:rsidRPr="00AC4BA8">
        <w:rPr>
          <w:rFonts w:ascii="Arial" w:hAnsi="Arial" w:cs="Arial"/>
          <w:color w:val="auto"/>
          <w:sz w:val="22"/>
          <w:szCs w:val="22"/>
        </w:rPr>
        <w:t>Rozsah díla a způsob plnění</w:t>
      </w:r>
    </w:p>
    <w:p w14:paraId="17DC82F8" w14:textId="77777777" w:rsidR="00C05583" w:rsidRPr="00AC4BA8" w:rsidRDefault="00C05583" w:rsidP="0020230F">
      <w:pPr>
        <w:ind w:left="0"/>
        <w:rPr>
          <w:rFonts w:ascii="Arial" w:hAnsi="Arial" w:cs="Arial"/>
          <w:sz w:val="22"/>
          <w:szCs w:val="22"/>
        </w:rPr>
      </w:pPr>
    </w:p>
    <w:p w14:paraId="019924E9" w14:textId="77777777" w:rsidR="00B91F41" w:rsidRPr="00AC4BA8" w:rsidRDefault="00B91F41" w:rsidP="0020230F">
      <w:pPr>
        <w:pStyle w:val="Odstavecseseznamem"/>
        <w:numPr>
          <w:ilvl w:val="0"/>
          <w:numId w:val="15"/>
        </w:numPr>
        <w:spacing w:before="0"/>
        <w:rPr>
          <w:rFonts w:ascii="Arial" w:hAnsi="Arial" w:cs="Arial"/>
          <w:vanish/>
          <w:sz w:val="22"/>
          <w:szCs w:val="22"/>
        </w:rPr>
      </w:pPr>
    </w:p>
    <w:p w14:paraId="6B29B6B0" w14:textId="5FFFC6D2" w:rsidR="00956583" w:rsidRPr="007C710D" w:rsidRDefault="00956583" w:rsidP="00A86025">
      <w:pPr>
        <w:pStyle w:val="Odstavecseseznamem"/>
        <w:numPr>
          <w:ilvl w:val="1"/>
          <w:numId w:val="15"/>
        </w:numPr>
        <w:spacing w:before="0" w:after="120"/>
        <w:ind w:left="567" w:hanging="567"/>
        <w:rPr>
          <w:rFonts w:ascii="Arial" w:hAnsi="Arial" w:cs="Arial"/>
          <w:sz w:val="22"/>
          <w:szCs w:val="22"/>
        </w:rPr>
      </w:pPr>
      <w:r w:rsidRPr="007C710D">
        <w:rPr>
          <w:rFonts w:ascii="Arial" w:hAnsi="Arial" w:cs="Arial"/>
          <w:sz w:val="22"/>
          <w:szCs w:val="22"/>
        </w:rPr>
        <w:t>Zhotovení</w:t>
      </w:r>
      <w:r w:rsidR="00403D48">
        <w:rPr>
          <w:rFonts w:ascii="Arial" w:hAnsi="Arial" w:cs="Arial"/>
          <w:sz w:val="22"/>
          <w:szCs w:val="22"/>
        </w:rPr>
        <w:t xml:space="preserve">m </w:t>
      </w:r>
      <w:r w:rsidRPr="007C710D">
        <w:rPr>
          <w:rFonts w:ascii="Arial" w:hAnsi="Arial" w:cs="Arial"/>
          <w:sz w:val="22"/>
          <w:szCs w:val="22"/>
        </w:rPr>
        <w:t xml:space="preserve">díla </w:t>
      </w:r>
      <w:r w:rsidR="00403D48">
        <w:rPr>
          <w:rFonts w:ascii="Arial" w:hAnsi="Arial" w:cs="Arial"/>
          <w:sz w:val="22"/>
          <w:szCs w:val="22"/>
        </w:rPr>
        <w:t>se rozumí</w:t>
      </w:r>
      <w:r w:rsidRPr="007C710D">
        <w:rPr>
          <w:rFonts w:ascii="Arial" w:hAnsi="Arial" w:cs="Arial"/>
          <w:sz w:val="22"/>
          <w:szCs w:val="22"/>
        </w:rPr>
        <w:t xml:space="preserve"> vytyčení a stabilizac</w:t>
      </w:r>
      <w:r w:rsidR="00CA5522">
        <w:rPr>
          <w:rFonts w:ascii="Arial" w:hAnsi="Arial" w:cs="Arial"/>
          <w:sz w:val="22"/>
          <w:szCs w:val="22"/>
        </w:rPr>
        <w:t>e</w:t>
      </w:r>
      <w:r w:rsidRPr="007C710D">
        <w:rPr>
          <w:rFonts w:ascii="Arial" w:hAnsi="Arial" w:cs="Arial"/>
          <w:sz w:val="22"/>
          <w:szCs w:val="22"/>
        </w:rPr>
        <w:t xml:space="preserve"> lomových bodů vlastnických hranic </w:t>
      </w:r>
      <w:r w:rsidR="007C710D">
        <w:rPr>
          <w:rFonts w:ascii="Arial" w:hAnsi="Arial" w:cs="Arial"/>
          <w:sz w:val="22"/>
          <w:szCs w:val="22"/>
        </w:rPr>
        <w:t>pozemků</w:t>
      </w:r>
      <w:r w:rsidRPr="007C710D">
        <w:rPr>
          <w:rFonts w:ascii="Arial" w:hAnsi="Arial" w:cs="Arial"/>
          <w:sz w:val="22"/>
          <w:szCs w:val="22"/>
        </w:rPr>
        <w:t xml:space="preserve"> v souladu se zákonem č. 139/2002 Sb., v platném znění.</w:t>
      </w:r>
    </w:p>
    <w:p w14:paraId="08FA9129" w14:textId="01FE19A3" w:rsidR="00956583" w:rsidRPr="007C710D" w:rsidRDefault="00956583" w:rsidP="00A86025">
      <w:pPr>
        <w:pStyle w:val="Zkladntext2"/>
        <w:numPr>
          <w:ilvl w:val="1"/>
          <w:numId w:val="15"/>
        </w:numPr>
        <w:spacing w:before="0" w:line="240" w:lineRule="auto"/>
        <w:ind w:left="567" w:hanging="567"/>
        <w:rPr>
          <w:rFonts w:ascii="Arial" w:hAnsi="Arial" w:cs="Arial"/>
          <w:sz w:val="22"/>
          <w:szCs w:val="22"/>
        </w:rPr>
      </w:pPr>
      <w:r w:rsidRPr="007C710D">
        <w:rPr>
          <w:rFonts w:ascii="Arial" w:hAnsi="Arial" w:cs="Arial"/>
          <w:sz w:val="22"/>
          <w:szCs w:val="22"/>
        </w:rPr>
        <w:t xml:space="preserve">Vytyčení </w:t>
      </w:r>
      <w:r w:rsidR="007C710D">
        <w:rPr>
          <w:rFonts w:ascii="Arial" w:hAnsi="Arial" w:cs="Arial"/>
          <w:sz w:val="22"/>
          <w:szCs w:val="22"/>
        </w:rPr>
        <w:t xml:space="preserve">vlastnických </w:t>
      </w:r>
      <w:r w:rsidRPr="007C710D">
        <w:rPr>
          <w:rFonts w:ascii="Arial" w:hAnsi="Arial" w:cs="Arial"/>
          <w:sz w:val="22"/>
          <w:szCs w:val="22"/>
        </w:rPr>
        <w:t xml:space="preserve">hranic pozemků a označení lomových bodů vlastnických </w:t>
      </w:r>
      <w:r w:rsidR="002F3B15">
        <w:rPr>
          <w:rFonts w:ascii="Arial" w:hAnsi="Arial" w:cs="Arial"/>
          <w:sz w:val="22"/>
          <w:szCs w:val="22"/>
        </w:rPr>
        <w:t xml:space="preserve">hranic </w:t>
      </w:r>
      <w:r w:rsidR="007C710D">
        <w:rPr>
          <w:rFonts w:ascii="Arial" w:hAnsi="Arial" w:cs="Arial"/>
          <w:sz w:val="22"/>
          <w:szCs w:val="22"/>
        </w:rPr>
        <w:t>pozemků</w:t>
      </w:r>
      <w:r w:rsidRPr="007C710D">
        <w:rPr>
          <w:rFonts w:ascii="Arial" w:hAnsi="Arial" w:cs="Arial"/>
          <w:sz w:val="22"/>
          <w:szCs w:val="22"/>
        </w:rPr>
        <w:t xml:space="preserve"> provede zhotovitel způsobem stanoveným </w:t>
      </w:r>
      <w:r w:rsidR="00D20486">
        <w:rPr>
          <w:rFonts w:ascii="Arial" w:hAnsi="Arial" w:cs="Arial"/>
          <w:sz w:val="22"/>
          <w:szCs w:val="22"/>
        </w:rPr>
        <w:t xml:space="preserve">katastrální </w:t>
      </w:r>
      <w:r w:rsidRPr="007C710D">
        <w:rPr>
          <w:rFonts w:ascii="Arial" w:hAnsi="Arial" w:cs="Arial"/>
          <w:sz w:val="22"/>
          <w:szCs w:val="22"/>
        </w:rPr>
        <w:t>vyhláškou č. 357/2013 Sb. a v souladu se zákonem č. 256/2013 Sb. o kata</w:t>
      </w:r>
      <w:r w:rsidR="007B6315">
        <w:rPr>
          <w:rFonts w:ascii="Arial" w:hAnsi="Arial" w:cs="Arial"/>
          <w:sz w:val="22"/>
          <w:szCs w:val="22"/>
        </w:rPr>
        <w:t>stru nemovitostí (katastrální zákon).</w:t>
      </w:r>
    </w:p>
    <w:p w14:paraId="785EA191" w14:textId="77777777" w:rsidR="004A2C5E" w:rsidRPr="00AC4BA8" w:rsidRDefault="004A2C5E" w:rsidP="00A86025">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Vytyčení vlastnických hranic pozemků zahrnuje předání vytyčených hranic vlastníkům dotčených pozemků a jejich sousedům předepsanou formou včetně dokumentace a předání předepsané dokumentace příslušnému katastrálnímu úřadu.</w:t>
      </w:r>
    </w:p>
    <w:p w14:paraId="6169206D" w14:textId="09398A56" w:rsidR="00FD4817" w:rsidRPr="00AC4BA8" w:rsidRDefault="00FD4817" w:rsidP="00A86025">
      <w:pPr>
        <w:pStyle w:val="Zkladntext2"/>
        <w:numPr>
          <w:ilvl w:val="1"/>
          <w:numId w:val="15"/>
        </w:numPr>
        <w:spacing w:before="0" w:line="240" w:lineRule="auto"/>
        <w:ind w:left="567" w:hanging="567"/>
        <w:rPr>
          <w:rFonts w:ascii="Arial" w:hAnsi="Arial" w:cs="Arial"/>
          <w:sz w:val="22"/>
          <w:szCs w:val="22"/>
        </w:rPr>
      </w:pPr>
      <w:r w:rsidRPr="00AC4BA8">
        <w:rPr>
          <w:rFonts w:ascii="Arial" w:hAnsi="Arial" w:cs="Arial"/>
          <w:sz w:val="22"/>
          <w:szCs w:val="22"/>
        </w:rPr>
        <w:t>Zhotovitel písemně pozve objednatele k účasti na protokolární předávání vytyčených hranic pozemků v terénu jejich vlastníkům.</w:t>
      </w:r>
    </w:p>
    <w:p w14:paraId="417FD17F" w14:textId="77777777" w:rsidR="00C05583" w:rsidRDefault="00C05583" w:rsidP="00A86025">
      <w:pPr>
        <w:pStyle w:val="Zkladntextodsazen2"/>
        <w:numPr>
          <w:ilvl w:val="1"/>
          <w:numId w:val="15"/>
        </w:numPr>
        <w:spacing w:before="0" w:after="120"/>
        <w:ind w:left="567" w:hanging="567"/>
        <w:rPr>
          <w:rFonts w:ascii="Arial" w:hAnsi="Arial" w:cs="Arial"/>
          <w:sz w:val="22"/>
          <w:szCs w:val="22"/>
        </w:rPr>
      </w:pPr>
      <w:r w:rsidRPr="00AC4BA8">
        <w:rPr>
          <w:rFonts w:ascii="Arial" w:hAnsi="Arial" w:cs="Arial"/>
          <w:sz w:val="22"/>
          <w:szCs w:val="22"/>
        </w:rPr>
        <w:t>Předmětem vyt</w:t>
      </w:r>
      <w:r w:rsidR="00ED2545">
        <w:rPr>
          <w:rFonts w:ascii="Arial" w:hAnsi="Arial" w:cs="Arial"/>
          <w:sz w:val="22"/>
          <w:szCs w:val="22"/>
        </w:rPr>
        <w:t>y</w:t>
      </w:r>
      <w:r w:rsidRPr="00AC4BA8">
        <w:rPr>
          <w:rFonts w:ascii="Arial" w:hAnsi="Arial" w:cs="Arial"/>
          <w:sz w:val="22"/>
          <w:szCs w:val="22"/>
        </w:rPr>
        <w:t xml:space="preserve">čení nebudou hranice sousedních </w:t>
      </w:r>
      <w:r w:rsidR="007C710D">
        <w:rPr>
          <w:rFonts w:ascii="Arial" w:hAnsi="Arial" w:cs="Arial"/>
          <w:sz w:val="22"/>
          <w:szCs w:val="22"/>
        </w:rPr>
        <w:t xml:space="preserve">pozemků </w:t>
      </w:r>
      <w:r w:rsidRPr="00AC4BA8">
        <w:rPr>
          <w:rFonts w:ascii="Arial" w:hAnsi="Arial" w:cs="Arial"/>
          <w:sz w:val="22"/>
          <w:szCs w:val="22"/>
        </w:rPr>
        <w:t xml:space="preserve">patřící stejnému </w:t>
      </w:r>
      <w:r w:rsidR="00ED2545">
        <w:rPr>
          <w:rFonts w:ascii="Arial" w:hAnsi="Arial" w:cs="Arial"/>
          <w:sz w:val="22"/>
          <w:szCs w:val="22"/>
        </w:rPr>
        <w:t>vlastníkovi (spoluvlastníkům).</w:t>
      </w:r>
    </w:p>
    <w:p w14:paraId="6D47C24C" w14:textId="77777777" w:rsidR="00403D48" w:rsidRPr="00403D48" w:rsidRDefault="00403D48" w:rsidP="00A86025">
      <w:pPr>
        <w:pStyle w:val="Odstavecseseznamem"/>
        <w:numPr>
          <w:ilvl w:val="1"/>
          <w:numId w:val="15"/>
        </w:numPr>
        <w:spacing w:before="0" w:after="120"/>
        <w:ind w:left="567" w:hanging="567"/>
        <w:rPr>
          <w:rFonts w:ascii="Arial" w:hAnsi="Arial" w:cs="Arial"/>
          <w:sz w:val="22"/>
          <w:szCs w:val="22"/>
        </w:rPr>
      </w:pPr>
      <w:r w:rsidRPr="00403D48">
        <w:rPr>
          <w:rFonts w:ascii="Arial" w:hAnsi="Arial" w:cs="Arial"/>
          <w:sz w:val="22"/>
          <w:szCs w:val="22"/>
        </w:rPr>
        <w:t>Zhotovitel písemně vyzve vlastníky dotčených pozemků k předání hranic a předá objednateli kopie těchto doručenek.</w:t>
      </w:r>
    </w:p>
    <w:p w14:paraId="7952252F" w14:textId="77777777" w:rsidR="00FD4817" w:rsidRPr="00AC4BA8" w:rsidRDefault="00FD4817" w:rsidP="00A86025">
      <w:pPr>
        <w:pStyle w:val="Zhlav"/>
        <w:numPr>
          <w:ilvl w:val="1"/>
          <w:numId w:val="15"/>
        </w:numPr>
        <w:tabs>
          <w:tab w:val="clear" w:pos="4536"/>
          <w:tab w:val="clear" w:pos="9072"/>
        </w:tabs>
        <w:spacing w:after="120"/>
        <w:ind w:left="567" w:hanging="567"/>
        <w:jc w:val="both"/>
        <w:rPr>
          <w:rFonts w:ascii="Arial" w:hAnsi="Arial" w:cs="Arial"/>
          <w:sz w:val="22"/>
          <w:szCs w:val="22"/>
        </w:rPr>
      </w:pPr>
      <w:r w:rsidRPr="00AC4BA8">
        <w:rPr>
          <w:rFonts w:ascii="Arial" w:hAnsi="Arial" w:cs="Arial"/>
          <w:sz w:val="22"/>
          <w:szCs w:val="22"/>
        </w:rPr>
        <w:t>Zhotovitel protokolárně předá objednateli dílo v dostatečném</w:t>
      </w:r>
      <w:r w:rsidR="00545EC8" w:rsidRPr="00AC4BA8">
        <w:rPr>
          <w:rFonts w:ascii="Arial" w:hAnsi="Arial" w:cs="Arial"/>
          <w:sz w:val="22"/>
          <w:szCs w:val="22"/>
        </w:rPr>
        <w:t xml:space="preserve"> časovém předstihu ke kontrole. </w:t>
      </w:r>
      <w:r w:rsidRPr="00AC4BA8">
        <w:rPr>
          <w:rFonts w:ascii="Arial" w:hAnsi="Arial" w:cs="Arial"/>
          <w:sz w:val="22"/>
          <w:szCs w:val="22"/>
        </w:rPr>
        <w:t>V případě, že dílo nebude trpět žádnými zjevnými vadami, osoba oprávněná jednat za objednatele v technických záležitostech dá pokyn k zaplacení díla za podmínek dále uvedených.</w:t>
      </w:r>
    </w:p>
    <w:p w14:paraId="6AA6BA93" w14:textId="77777777" w:rsidR="00FD4817" w:rsidRPr="00AC4BA8" w:rsidRDefault="00FD4817" w:rsidP="00A86025">
      <w:pPr>
        <w:pStyle w:val="Zhlav"/>
        <w:numPr>
          <w:ilvl w:val="1"/>
          <w:numId w:val="15"/>
        </w:numPr>
        <w:tabs>
          <w:tab w:val="clear" w:pos="4536"/>
          <w:tab w:val="clear" w:pos="9072"/>
        </w:tabs>
        <w:spacing w:after="120"/>
        <w:ind w:left="567" w:hanging="567"/>
        <w:jc w:val="both"/>
        <w:rPr>
          <w:rFonts w:ascii="Arial" w:hAnsi="Arial" w:cs="Arial"/>
          <w:sz w:val="22"/>
          <w:szCs w:val="22"/>
        </w:rPr>
      </w:pPr>
      <w:r w:rsidRPr="00AC4BA8">
        <w:rPr>
          <w:rFonts w:ascii="Arial" w:hAnsi="Arial" w:cs="Arial"/>
          <w:sz w:val="22"/>
          <w:szCs w:val="22"/>
        </w:rPr>
        <w:t>V případě, že při kontrole díla budou zjištěny zjevné vady, kterými dílo trpí, upozorní objednatel písemnou formou zhotovitele na tuto skutečnost a současně mu stanoví lhůtu k jejich odstranění a opětovnému předání díla ke kontrole.</w:t>
      </w:r>
    </w:p>
    <w:p w14:paraId="3EDD7DA2" w14:textId="1D9C4ED7" w:rsidR="00E077AD" w:rsidRPr="007C710D" w:rsidRDefault="00E077AD" w:rsidP="0020230F">
      <w:pPr>
        <w:pStyle w:val="Zhlav"/>
        <w:numPr>
          <w:ilvl w:val="1"/>
          <w:numId w:val="15"/>
        </w:numPr>
        <w:tabs>
          <w:tab w:val="clear" w:pos="4536"/>
          <w:tab w:val="clear" w:pos="9072"/>
        </w:tabs>
        <w:ind w:left="567" w:hanging="567"/>
        <w:jc w:val="both"/>
        <w:rPr>
          <w:rFonts w:ascii="Arial" w:hAnsi="Arial" w:cs="Arial"/>
          <w:sz w:val="22"/>
          <w:szCs w:val="22"/>
        </w:rPr>
      </w:pPr>
      <w:r w:rsidRPr="007C710D">
        <w:rPr>
          <w:rFonts w:ascii="Arial" w:hAnsi="Arial" w:cs="Arial"/>
          <w:sz w:val="22"/>
          <w:szCs w:val="22"/>
        </w:rPr>
        <w:t xml:space="preserve">Dílo bude zhotovitelem objednateli odevzdáno v papírové podobě – vytyčovací náčrty a protokoly o vytyčení hranic v jednom vyhotovení pro Státní pozemkový úřad, KPÚ pro </w:t>
      </w:r>
      <w:r w:rsidR="00A86025">
        <w:rPr>
          <w:rFonts w:ascii="Arial" w:hAnsi="Arial" w:cs="Arial"/>
          <w:sz w:val="22"/>
          <w:szCs w:val="22"/>
        </w:rPr>
        <w:t xml:space="preserve">Jihočeský </w:t>
      </w:r>
      <w:r w:rsidRPr="007C710D">
        <w:rPr>
          <w:rFonts w:ascii="Arial" w:hAnsi="Arial" w:cs="Arial"/>
          <w:sz w:val="22"/>
          <w:szCs w:val="22"/>
        </w:rPr>
        <w:t>kraj, Pobočku</w:t>
      </w:r>
      <w:r w:rsidR="00A86025">
        <w:rPr>
          <w:rFonts w:ascii="Arial" w:hAnsi="Arial" w:cs="Arial"/>
          <w:sz w:val="22"/>
          <w:szCs w:val="22"/>
        </w:rPr>
        <w:t xml:space="preserve"> </w:t>
      </w:r>
      <w:r w:rsidR="00840D03">
        <w:rPr>
          <w:rFonts w:ascii="Arial" w:hAnsi="Arial" w:cs="Arial"/>
          <w:sz w:val="22"/>
          <w:szCs w:val="22"/>
        </w:rPr>
        <w:t>P</w:t>
      </w:r>
      <w:r w:rsidR="00EB1467">
        <w:rPr>
          <w:rFonts w:ascii="Arial" w:hAnsi="Arial" w:cs="Arial"/>
          <w:sz w:val="22"/>
          <w:szCs w:val="22"/>
        </w:rPr>
        <w:t>ísek</w:t>
      </w:r>
      <w:r w:rsidR="00A86025">
        <w:rPr>
          <w:rFonts w:ascii="Arial" w:hAnsi="Arial" w:cs="Arial"/>
          <w:sz w:val="22"/>
          <w:szCs w:val="22"/>
        </w:rPr>
        <w:t xml:space="preserve">. </w:t>
      </w:r>
      <w:r w:rsidRPr="007C710D">
        <w:rPr>
          <w:rFonts w:ascii="Arial" w:hAnsi="Arial" w:cs="Arial"/>
          <w:sz w:val="22"/>
          <w:szCs w:val="22"/>
        </w:rPr>
        <w:t xml:space="preserve">Vytyčovací náčrty a protokoly o vytyčení hranic budou vyhotoveny také v jednom </w:t>
      </w:r>
      <w:proofErr w:type="spellStart"/>
      <w:r w:rsidRPr="007C710D">
        <w:rPr>
          <w:rFonts w:ascii="Arial" w:hAnsi="Arial" w:cs="Arial"/>
          <w:sz w:val="22"/>
          <w:szCs w:val="22"/>
        </w:rPr>
        <w:t>paré</w:t>
      </w:r>
      <w:proofErr w:type="spellEnd"/>
      <w:r w:rsidRPr="007C710D">
        <w:rPr>
          <w:rFonts w:ascii="Arial" w:hAnsi="Arial" w:cs="Arial"/>
          <w:sz w:val="22"/>
          <w:szCs w:val="22"/>
        </w:rPr>
        <w:t xml:space="preserve"> pro každého vlastníka (spoluvlastníka), které bude zhotovitelem vlastníkům (spoluvlastníkům) předáno. Státní pozemkový úřad, KPÚ pro</w:t>
      </w:r>
      <w:r w:rsidR="00A86025">
        <w:rPr>
          <w:rFonts w:ascii="Arial" w:hAnsi="Arial" w:cs="Arial"/>
          <w:sz w:val="22"/>
          <w:szCs w:val="22"/>
        </w:rPr>
        <w:t xml:space="preserve"> Jihočeský</w:t>
      </w:r>
      <w:r w:rsidRPr="007C710D">
        <w:rPr>
          <w:rFonts w:ascii="Arial" w:hAnsi="Arial" w:cs="Arial"/>
          <w:sz w:val="22"/>
          <w:szCs w:val="22"/>
        </w:rPr>
        <w:t xml:space="preserve"> kraj, Pobočka </w:t>
      </w:r>
      <w:r w:rsidR="00840D03">
        <w:rPr>
          <w:rFonts w:ascii="Arial" w:hAnsi="Arial" w:cs="Arial"/>
          <w:sz w:val="22"/>
          <w:szCs w:val="22"/>
        </w:rPr>
        <w:t>P</w:t>
      </w:r>
      <w:r w:rsidR="00EB1467">
        <w:rPr>
          <w:rFonts w:ascii="Arial" w:hAnsi="Arial" w:cs="Arial"/>
          <w:sz w:val="22"/>
          <w:szCs w:val="22"/>
        </w:rPr>
        <w:t>ísek</w:t>
      </w:r>
      <w:r w:rsidRPr="007C710D">
        <w:rPr>
          <w:rFonts w:ascii="Arial" w:hAnsi="Arial" w:cs="Arial"/>
          <w:sz w:val="22"/>
          <w:szCs w:val="22"/>
        </w:rPr>
        <w:t xml:space="preserve"> obdrží potvrzení o převzetí hotového díla (originály doručenek, seznam s podpisy u převzetí atp.). Zpracovatel též odevzdá dokumentaci o vytyčení hranic pozemků příslušnému katastrálnímu úřadu </w:t>
      </w:r>
      <w:r w:rsidR="007C710D" w:rsidRPr="007C710D">
        <w:rPr>
          <w:rFonts w:ascii="Arial" w:hAnsi="Arial" w:cs="Arial"/>
          <w:sz w:val="22"/>
          <w:szCs w:val="22"/>
        </w:rPr>
        <w:t xml:space="preserve">v podobě </w:t>
      </w:r>
      <w:r w:rsidRPr="007C710D">
        <w:rPr>
          <w:rFonts w:ascii="Arial" w:hAnsi="Arial" w:cs="Arial"/>
          <w:sz w:val="22"/>
          <w:szCs w:val="22"/>
        </w:rPr>
        <w:t xml:space="preserve">dle </w:t>
      </w:r>
      <w:proofErr w:type="spellStart"/>
      <w:r w:rsidRPr="007C710D">
        <w:rPr>
          <w:rFonts w:ascii="Arial" w:hAnsi="Arial" w:cs="Arial"/>
          <w:sz w:val="22"/>
          <w:szCs w:val="22"/>
        </w:rPr>
        <w:t>vyhl</w:t>
      </w:r>
      <w:proofErr w:type="spellEnd"/>
      <w:r w:rsidRPr="007C710D">
        <w:rPr>
          <w:rFonts w:ascii="Arial" w:hAnsi="Arial" w:cs="Arial"/>
          <w:sz w:val="22"/>
          <w:szCs w:val="22"/>
        </w:rPr>
        <w:t>. 357/2013 Sb.</w:t>
      </w:r>
    </w:p>
    <w:p w14:paraId="522997DA" w14:textId="77777777" w:rsidR="00FD4817" w:rsidRPr="00AC4BA8" w:rsidRDefault="00FD4817" w:rsidP="0020230F">
      <w:pPr>
        <w:pStyle w:val="Zhlav"/>
        <w:ind w:left="540" w:hanging="540"/>
        <w:jc w:val="both"/>
        <w:rPr>
          <w:rFonts w:ascii="Arial" w:hAnsi="Arial" w:cs="Arial"/>
          <w:sz w:val="22"/>
          <w:szCs w:val="22"/>
        </w:rPr>
      </w:pPr>
    </w:p>
    <w:p w14:paraId="20B36488" w14:textId="279B7338" w:rsidR="004A2C5E" w:rsidRDefault="004A2C5E" w:rsidP="00A86025">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 xml:space="preserve">V případě, že dílo nebude odpovídat ustanovením uvedeným v  této smlouvě, není objednatel povinen dílo převzít. </w:t>
      </w:r>
    </w:p>
    <w:p w14:paraId="10234D0A" w14:textId="77777777" w:rsidR="00BC2541" w:rsidRDefault="00BC2541" w:rsidP="00BC2541">
      <w:pPr>
        <w:pStyle w:val="Odstavecseseznamem"/>
        <w:rPr>
          <w:rFonts w:ascii="Arial" w:hAnsi="Arial" w:cs="Arial"/>
          <w:sz w:val="22"/>
          <w:szCs w:val="22"/>
        </w:rPr>
      </w:pPr>
    </w:p>
    <w:p w14:paraId="119FED49" w14:textId="77777777" w:rsidR="00BC2541" w:rsidRDefault="00BC2541" w:rsidP="00BC2541">
      <w:pPr>
        <w:pStyle w:val="Zkladntext"/>
        <w:spacing w:before="0"/>
        <w:ind w:left="567"/>
        <w:rPr>
          <w:rFonts w:ascii="Arial" w:hAnsi="Arial" w:cs="Arial"/>
          <w:sz w:val="22"/>
          <w:szCs w:val="22"/>
        </w:rPr>
      </w:pPr>
    </w:p>
    <w:p w14:paraId="69BBCF2F" w14:textId="77777777" w:rsidR="000D5235" w:rsidRPr="00AC4BA8" w:rsidRDefault="000D5235" w:rsidP="0020230F">
      <w:pPr>
        <w:tabs>
          <w:tab w:val="left" w:pos="4820"/>
        </w:tabs>
        <w:jc w:val="center"/>
        <w:outlineLvl w:val="0"/>
        <w:rPr>
          <w:rFonts w:ascii="Arial" w:hAnsi="Arial" w:cs="Arial"/>
          <w:b/>
          <w:sz w:val="22"/>
          <w:szCs w:val="22"/>
        </w:rPr>
      </w:pPr>
      <w:r w:rsidRPr="00AC4BA8">
        <w:rPr>
          <w:rFonts w:ascii="Arial" w:hAnsi="Arial" w:cs="Arial"/>
          <w:b/>
          <w:sz w:val="22"/>
          <w:szCs w:val="22"/>
        </w:rPr>
        <w:t>Čl. IV.</w:t>
      </w:r>
    </w:p>
    <w:p w14:paraId="650827CC" w14:textId="77777777" w:rsidR="000D5235" w:rsidRPr="00AC4BA8" w:rsidRDefault="000D5235" w:rsidP="0020230F">
      <w:pPr>
        <w:jc w:val="center"/>
        <w:rPr>
          <w:rFonts w:ascii="Arial" w:hAnsi="Arial" w:cs="Arial"/>
          <w:b/>
          <w:sz w:val="22"/>
          <w:szCs w:val="22"/>
        </w:rPr>
      </w:pPr>
      <w:r w:rsidRPr="00AC4BA8">
        <w:rPr>
          <w:rFonts w:ascii="Arial" w:hAnsi="Arial" w:cs="Arial"/>
          <w:b/>
          <w:sz w:val="22"/>
          <w:szCs w:val="22"/>
        </w:rPr>
        <w:t>Termín</w:t>
      </w:r>
      <w:r w:rsidR="00FD4817" w:rsidRPr="00AC4BA8">
        <w:rPr>
          <w:rFonts w:ascii="Arial" w:hAnsi="Arial" w:cs="Arial"/>
          <w:b/>
          <w:sz w:val="22"/>
          <w:szCs w:val="22"/>
        </w:rPr>
        <w:t xml:space="preserve"> a místo plnění</w:t>
      </w:r>
    </w:p>
    <w:p w14:paraId="04EBA244" w14:textId="77777777" w:rsidR="00545EC8" w:rsidRPr="00AC4BA8" w:rsidRDefault="00545EC8" w:rsidP="0020230F">
      <w:pPr>
        <w:pStyle w:val="Odstavecseseznamem"/>
        <w:numPr>
          <w:ilvl w:val="0"/>
          <w:numId w:val="15"/>
        </w:numPr>
        <w:outlineLvl w:val="0"/>
        <w:rPr>
          <w:rFonts w:ascii="Arial" w:hAnsi="Arial" w:cs="Arial"/>
          <w:vanish/>
          <w:sz w:val="22"/>
          <w:szCs w:val="22"/>
        </w:rPr>
      </w:pPr>
    </w:p>
    <w:p w14:paraId="5EBCC66B" w14:textId="5281FF82" w:rsidR="000D5235" w:rsidRPr="007D4AF3" w:rsidRDefault="000D5235" w:rsidP="00461AAD">
      <w:pPr>
        <w:pStyle w:val="Odstavecseseznamem"/>
        <w:numPr>
          <w:ilvl w:val="1"/>
          <w:numId w:val="15"/>
        </w:numPr>
        <w:ind w:left="567" w:hanging="568"/>
        <w:outlineLvl w:val="0"/>
        <w:rPr>
          <w:rFonts w:ascii="Arial" w:hAnsi="Arial" w:cs="Arial"/>
          <w:sz w:val="22"/>
          <w:szCs w:val="22"/>
        </w:rPr>
      </w:pPr>
      <w:r w:rsidRPr="00D262C1">
        <w:rPr>
          <w:rFonts w:ascii="Arial" w:hAnsi="Arial" w:cs="Arial"/>
          <w:b/>
          <w:bCs/>
          <w:sz w:val="22"/>
          <w:szCs w:val="22"/>
        </w:rPr>
        <w:t>Zahájení činnosti:</w:t>
      </w:r>
      <w:r w:rsidR="00461AAD" w:rsidRPr="00A86025">
        <w:rPr>
          <w:rFonts w:ascii="Arial" w:hAnsi="Arial" w:cs="Arial"/>
          <w:bCs/>
          <w:sz w:val="22"/>
          <w:szCs w:val="22"/>
        </w:rPr>
        <w:t xml:space="preserve"> </w:t>
      </w:r>
      <w:r w:rsidR="00D20486">
        <w:rPr>
          <w:rFonts w:ascii="Arial" w:hAnsi="Arial" w:cs="Arial"/>
          <w:bCs/>
          <w:sz w:val="22"/>
          <w:szCs w:val="22"/>
        </w:rPr>
        <w:t>bezprostředně</w:t>
      </w:r>
      <w:r w:rsidR="00461AAD">
        <w:rPr>
          <w:rFonts w:ascii="Arial" w:hAnsi="Arial" w:cs="Arial"/>
          <w:bCs/>
          <w:sz w:val="22"/>
          <w:szCs w:val="22"/>
        </w:rPr>
        <w:t xml:space="preserve"> po podpisu smlouvy</w:t>
      </w:r>
      <w:r w:rsidR="00D20486">
        <w:rPr>
          <w:rFonts w:ascii="Arial" w:hAnsi="Arial" w:cs="Arial"/>
          <w:bCs/>
          <w:sz w:val="22"/>
          <w:szCs w:val="22"/>
        </w:rPr>
        <w:t xml:space="preserve"> o dílo</w:t>
      </w:r>
    </w:p>
    <w:p w14:paraId="0B14EE29" w14:textId="3FF22548" w:rsidR="00EF4E56" w:rsidRPr="00AC4BA8" w:rsidRDefault="007D4AF3" w:rsidP="00461AAD">
      <w:pPr>
        <w:ind w:left="2552" w:hanging="3062"/>
        <w:outlineLvl w:val="0"/>
        <w:rPr>
          <w:rFonts w:ascii="Arial" w:hAnsi="Arial" w:cs="Arial"/>
          <w:b/>
          <w:snapToGrid w:val="0"/>
          <w:sz w:val="22"/>
          <w:szCs w:val="22"/>
        </w:rPr>
      </w:pPr>
      <w:r>
        <w:rPr>
          <w:rFonts w:ascii="Arial" w:hAnsi="Arial" w:cs="Arial"/>
          <w:b/>
          <w:bCs/>
          <w:sz w:val="22"/>
          <w:szCs w:val="22"/>
        </w:rPr>
        <w:t xml:space="preserve">                </w:t>
      </w:r>
      <w:r w:rsidR="00461AAD">
        <w:rPr>
          <w:rFonts w:ascii="Arial" w:hAnsi="Arial" w:cs="Arial"/>
          <w:b/>
          <w:bCs/>
          <w:sz w:val="22"/>
          <w:szCs w:val="22"/>
        </w:rPr>
        <w:t xml:space="preserve"> </w:t>
      </w:r>
      <w:r w:rsidR="000D5235" w:rsidRPr="00AC4BA8">
        <w:rPr>
          <w:rFonts w:ascii="Arial" w:hAnsi="Arial" w:cs="Arial"/>
          <w:b/>
          <w:bCs/>
          <w:sz w:val="22"/>
          <w:szCs w:val="22"/>
        </w:rPr>
        <w:t>Ukončení činnosti:</w:t>
      </w:r>
      <w:r w:rsidR="00D53D7D">
        <w:rPr>
          <w:rFonts w:ascii="Arial" w:hAnsi="Arial" w:cs="Arial"/>
          <w:b/>
          <w:bCs/>
          <w:sz w:val="22"/>
          <w:szCs w:val="22"/>
        </w:rPr>
        <w:t xml:space="preserve"> </w:t>
      </w:r>
      <w:r w:rsidR="000D5235" w:rsidRPr="00AC4BA8">
        <w:rPr>
          <w:rFonts w:ascii="Arial" w:hAnsi="Arial" w:cs="Arial"/>
          <w:sz w:val="22"/>
          <w:szCs w:val="22"/>
        </w:rPr>
        <w:t>zhotovitel dokončí veškeré terénní práce a předá objednateli kompletní dokumentaci do</w:t>
      </w:r>
      <w:r w:rsidR="001071AB">
        <w:rPr>
          <w:rFonts w:ascii="Arial" w:hAnsi="Arial" w:cs="Arial"/>
          <w:sz w:val="22"/>
          <w:szCs w:val="22"/>
        </w:rPr>
        <w:t xml:space="preserve"> </w:t>
      </w:r>
      <w:r w:rsidR="001D3194">
        <w:rPr>
          <w:rFonts w:ascii="Arial" w:hAnsi="Arial" w:cs="Arial"/>
          <w:b/>
          <w:sz w:val="22"/>
          <w:szCs w:val="22"/>
        </w:rPr>
        <w:t>10</w:t>
      </w:r>
      <w:r w:rsidR="00A86025" w:rsidRPr="00A86025">
        <w:rPr>
          <w:rFonts w:ascii="Arial" w:hAnsi="Arial" w:cs="Arial"/>
          <w:b/>
          <w:sz w:val="22"/>
          <w:szCs w:val="22"/>
        </w:rPr>
        <w:t>. 11. 2017</w:t>
      </w:r>
    </w:p>
    <w:p w14:paraId="3D0154F7" w14:textId="77777777" w:rsidR="008D29B6" w:rsidRPr="008D29B6" w:rsidRDefault="0018420E" w:rsidP="008D29B6">
      <w:pPr>
        <w:pStyle w:val="Odstavecseseznamem"/>
        <w:numPr>
          <w:ilvl w:val="1"/>
          <w:numId w:val="33"/>
        </w:numPr>
        <w:rPr>
          <w:rFonts w:ascii="Arial" w:hAnsi="Arial" w:cs="Arial"/>
          <w:bCs/>
          <w:sz w:val="22"/>
          <w:szCs w:val="22"/>
        </w:rPr>
      </w:pPr>
      <w:r>
        <w:rPr>
          <w:rFonts w:ascii="Arial" w:hAnsi="Arial" w:cs="Arial"/>
          <w:bCs/>
          <w:sz w:val="22"/>
          <w:szCs w:val="22"/>
        </w:rPr>
        <w:lastRenderedPageBreak/>
        <w:t xml:space="preserve">   </w:t>
      </w:r>
      <w:r w:rsidR="002B0C51" w:rsidRPr="008D29B6">
        <w:rPr>
          <w:rFonts w:ascii="Arial" w:hAnsi="Arial" w:cs="Arial"/>
          <w:bCs/>
          <w:sz w:val="22"/>
          <w:szCs w:val="22"/>
        </w:rPr>
        <w:t>Místem plnění díla je</w:t>
      </w:r>
      <w:r w:rsidR="008D29B6" w:rsidRPr="008D29B6">
        <w:rPr>
          <w:rFonts w:ascii="Arial" w:hAnsi="Arial" w:cs="Arial"/>
          <w:bCs/>
          <w:sz w:val="22"/>
          <w:szCs w:val="22"/>
        </w:rPr>
        <w:t>:</w:t>
      </w:r>
    </w:p>
    <w:p w14:paraId="1899A008" w14:textId="77777777" w:rsidR="00D73314" w:rsidRDefault="00D73314" w:rsidP="00D73314">
      <w:pPr>
        <w:pStyle w:val="Zhlav"/>
        <w:spacing w:line="276" w:lineRule="auto"/>
        <w:ind w:left="426"/>
        <w:rPr>
          <w:rFonts w:ascii="Arial" w:hAnsi="Arial" w:cs="Arial"/>
          <w:bCs/>
          <w:sz w:val="22"/>
          <w:szCs w:val="22"/>
        </w:rPr>
      </w:pPr>
    </w:p>
    <w:p w14:paraId="05FCA318" w14:textId="21F336A6" w:rsidR="00D73314" w:rsidRDefault="00D73314" w:rsidP="00D73314">
      <w:pPr>
        <w:pStyle w:val="Zhlav"/>
        <w:spacing w:line="276" w:lineRule="auto"/>
        <w:ind w:left="567"/>
        <w:rPr>
          <w:rFonts w:ascii="Arial" w:hAnsi="Arial" w:cs="Arial"/>
          <w:bCs/>
          <w:sz w:val="22"/>
          <w:szCs w:val="22"/>
        </w:rPr>
      </w:pPr>
      <w:r w:rsidRPr="002B0C51">
        <w:rPr>
          <w:rFonts w:ascii="Arial" w:hAnsi="Arial" w:cs="Arial"/>
          <w:bCs/>
          <w:sz w:val="22"/>
          <w:szCs w:val="22"/>
        </w:rPr>
        <w:t xml:space="preserve">Jihočeský kraj, okres </w:t>
      </w:r>
      <w:r>
        <w:rPr>
          <w:rFonts w:ascii="Arial" w:hAnsi="Arial" w:cs="Arial"/>
          <w:bCs/>
          <w:sz w:val="22"/>
          <w:szCs w:val="22"/>
        </w:rPr>
        <w:t>Písek, tato katastrální území</w:t>
      </w:r>
      <w:r w:rsidRPr="002B0C51">
        <w:rPr>
          <w:rFonts w:ascii="Arial" w:hAnsi="Arial" w:cs="Arial"/>
          <w:bCs/>
          <w:sz w:val="22"/>
          <w:szCs w:val="22"/>
        </w:rPr>
        <w:t xml:space="preserve">: </w:t>
      </w:r>
    </w:p>
    <w:p w14:paraId="0A843275" w14:textId="11C0FFCA" w:rsidR="00D73314" w:rsidRDefault="00D73314" w:rsidP="00D73314">
      <w:pPr>
        <w:pStyle w:val="Zhlav"/>
        <w:numPr>
          <w:ilvl w:val="0"/>
          <w:numId w:val="35"/>
        </w:numPr>
        <w:spacing w:line="276" w:lineRule="auto"/>
        <w:rPr>
          <w:rFonts w:ascii="Arial" w:hAnsi="Arial" w:cs="Arial"/>
          <w:bCs/>
          <w:sz w:val="22"/>
          <w:szCs w:val="22"/>
        </w:rPr>
      </w:pP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Křenovice</w:t>
      </w:r>
    </w:p>
    <w:p w14:paraId="3421A96C" w14:textId="491AFFD2" w:rsidR="00D73314" w:rsidRDefault="00D73314" w:rsidP="00D73314">
      <w:pPr>
        <w:pStyle w:val="Zhlav"/>
        <w:numPr>
          <w:ilvl w:val="0"/>
          <w:numId w:val="35"/>
        </w:numPr>
        <w:spacing w:line="276" w:lineRule="auto"/>
        <w:rPr>
          <w:rFonts w:ascii="Arial" w:hAnsi="Arial" w:cs="Arial"/>
          <w:bCs/>
          <w:sz w:val="22"/>
          <w:szCs w:val="22"/>
        </w:rPr>
      </w:pP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Mirotice</w:t>
      </w:r>
    </w:p>
    <w:p w14:paraId="2BD4E8D7" w14:textId="5A2AFD8D" w:rsidR="00567EEB" w:rsidRDefault="00567EEB" w:rsidP="00D73314">
      <w:pPr>
        <w:pStyle w:val="Zhlav"/>
        <w:numPr>
          <w:ilvl w:val="0"/>
          <w:numId w:val="35"/>
        </w:numPr>
        <w:spacing w:line="276" w:lineRule="auto"/>
        <w:rPr>
          <w:rFonts w:ascii="Arial" w:hAnsi="Arial" w:cs="Arial"/>
          <w:bCs/>
          <w:sz w:val="22"/>
          <w:szCs w:val="22"/>
        </w:rPr>
      </w:pP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Milenovice</w:t>
      </w:r>
    </w:p>
    <w:p w14:paraId="3E4DFE36" w14:textId="42E49CA7" w:rsidR="00567EEB" w:rsidRDefault="00567EEB" w:rsidP="00D73314">
      <w:pPr>
        <w:pStyle w:val="Zhlav"/>
        <w:numPr>
          <w:ilvl w:val="0"/>
          <w:numId w:val="35"/>
        </w:numPr>
        <w:spacing w:line="276" w:lineRule="auto"/>
        <w:rPr>
          <w:rFonts w:ascii="Arial" w:hAnsi="Arial" w:cs="Arial"/>
          <w:bCs/>
          <w:sz w:val="22"/>
          <w:szCs w:val="22"/>
        </w:rPr>
      </w:pP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Králova Lhota</w:t>
      </w:r>
    </w:p>
    <w:p w14:paraId="575A9B91" w14:textId="51649A13" w:rsidR="00567EEB" w:rsidRDefault="00567EEB" w:rsidP="00D73314">
      <w:pPr>
        <w:pStyle w:val="Zhlav"/>
        <w:numPr>
          <w:ilvl w:val="0"/>
          <w:numId w:val="35"/>
        </w:numPr>
        <w:spacing w:line="276" w:lineRule="auto"/>
        <w:rPr>
          <w:rFonts w:ascii="Arial" w:hAnsi="Arial" w:cs="Arial"/>
          <w:bCs/>
          <w:sz w:val="22"/>
          <w:szCs w:val="22"/>
        </w:rPr>
      </w:pP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Borovany u Milevska</w:t>
      </w:r>
    </w:p>
    <w:p w14:paraId="1B77B9F3" w14:textId="00A1F8A8" w:rsidR="00567EEB" w:rsidRDefault="00567EEB" w:rsidP="00D73314">
      <w:pPr>
        <w:pStyle w:val="Zhlav"/>
        <w:numPr>
          <w:ilvl w:val="0"/>
          <w:numId w:val="35"/>
        </w:numPr>
        <w:spacing w:line="276" w:lineRule="auto"/>
        <w:rPr>
          <w:rFonts w:ascii="Arial" w:hAnsi="Arial" w:cs="Arial"/>
          <w:bCs/>
          <w:sz w:val="22"/>
          <w:szCs w:val="22"/>
        </w:rPr>
      </w:pP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Podolí I</w:t>
      </w:r>
    </w:p>
    <w:p w14:paraId="60CD0159" w14:textId="06CD9979" w:rsidR="00567EEB" w:rsidRPr="002B0C51" w:rsidRDefault="00567EEB" w:rsidP="00D73314">
      <w:pPr>
        <w:pStyle w:val="Zhlav"/>
        <w:numPr>
          <w:ilvl w:val="0"/>
          <w:numId w:val="35"/>
        </w:numPr>
        <w:spacing w:line="276" w:lineRule="auto"/>
        <w:rPr>
          <w:rFonts w:ascii="Arial" w:hAnsi="Arial" w:cs="Arial"/>
          <w:bCs/>
          <w:sz w:val="22"/>
          <w:szCs w:val="22"/>
        </w:rPr>
      </w:pP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Vráž u Písku</w:t>
      </w:r>
    </w:p>
    <w:p w14:paraId="022DEFB8" w14:textId="77777777" w:rsidR="00D53D7D" w:rsidRDefault="00D53D7D" w:rsidP="00AF38BD">
      <w:pPr>
        <w:pStyle w:val="Zhlav"/>
        <w:ind w:left="567" w:hanging="567"/>
        <w:rPr>
          <w:rFonts w:ascii="Arial" w:hAnsi="Arial" w:cs="Arial"/>
          <w:bCs/>
          <w:sz w:val="22"/>
          <w:szCs w:val="22"/>
        </w:rPr>
      </w:pPr>
    </w:p>
    <w:p w14:paraId="1B284B4B" w14:textId="629297DA" w:rsidR="00AF38BD" w:rsidRPr="00AF38BD" w:rsidRDefault="00D53D7D" w:rsidP="00D73314">
      <w:pPr>
        <w:pStyle w:val="Zhlav"/>
        <w:ind w:left="567"/>
        <w:rPr>
          <w:rFonts w:ascii="Arial" w:hAnsi="Arial" w:cs="Arial"/>
          <w:bCs/>
          <w:sz w:val="22"/>
          <w:szCs w:val="22"/>
        </w:rPr>
      </w:pPr>
      <w:r>
        <w:rPr>
          <w:rFonts w:ascii="Arial" w:hAnsi="Arial" w:cs="Arial"/>
          <w:bCs/>
          <w:sz w:val="22"/>
          <w:szCs w:val="22"/>
        </w:rPr>
        <w:t>D</w:t>
      </w:r>
      <w:r w:rsidR="00AF38BD" w:rsidRPr="00AF38BD">
        <w:rPr>
          <w:rFonts w:ascii="Arial" w:hAnsi="Arial" w:cs="Arial"/>
          <w:bCs/>
          <w:sz w:val="22"/>
          <w:szCs w:val="22"/>
        </w:rPr>
        <w:t xml:space="preserve">okončené dílo bude předáno na adrese: </w:t>
      </w:r>
    </w:p>
    <w:p w14:paraId="3AF68D60" w14:textId="6188FADF" w:rsidR="00B272D0" w:rsidRDefault="00567EEB" w:rsidP="00D73314">
      <w:pPr>
        <w:pStyle w:val="Zhlav"/>
        <w:ind w:left="567"/>
        <w:rPr>
          <w:rFonts w:ascii="Arial" w:hAnsi="Arial" w:cs="Arial"/>
          <w:bCs/>
          <w:sz w:val="22"/>
          <w:szCs w:val="22"/>
        </w:rPr>
      </w:pPr>
      <w:r>
        <w:rPr>
          <w:rFonts w:ascii="Arial" w:hAnsi="Arial" w:cs="Arial"/>
          <w:bCs/>
          <w:sz w:val="22"/>
          <w:szCs w:val="22"/>
        </w:rPr>
        <w:t xml:space="preserve">ČR - </w:t>
      </w:r>
      <w:r w:rsidR="00AF38BD" w:rsidRPr="00AF38BD">
        <w:rPr>
          <w:rFonts w:ascii="Arial" w:hAnsi="Arial" w:cs="Arial"/>
          <w:bCs/>
          <w:sz w:val="22"/>
          <w:szCs w:val="22"/>
        </w:rPr>
        <w:t xml:space="preserve">Státní pozemkový úřad, Krajský pozemkový úřad pro Jihočeský kraj, Pobočka </w:t>
      </w:r>
      <w:r w:rsidR="00D53D7D">
        <w:rPr>
          <w:rFonts w:ascii="Arial" w:hAnsi="Arial" w:cs="Arial"/>
          <w:bCs/>
          <w:sz w:val="22"/>
          <w:szCs w:val="22"/>
        </w:rPr>
        <w:t>P</w:t>
      </w:r>
      <w:r w:rsidR="00461AAD">
        <w:rPr>
          <w:rFonts w:ascii="Arial" w:hAnsi="Arial" w:cs="Arial"/>
          <w:bCs/>
          <w:sz w:val="22"/>
          <w:szCs w:val="22"/>
        </w:rPr>
        <w:t>ísek</w:t>
      </w:r>
      <w:r w:rsidR="00AF38BD" w:rsidRPr="00AF38BD">
        <w:rPr>
          <w:rFonts w:ascii="Arial" w:hAnsi="Arial" w:cs="Arial"/>
          <w:bCs/>
          <w:sz w:val="22"/>
          <w:szCs w:val="22"/>
        </w:rPr>
        <w:t xml:space="preserve">, </w:t>
      </w:r>
      <w:r w:rsidR="00461AAD">
        <w:rPr>
          <w:rFonts w:ascii="Arial" w:hAnsi="Arial" w:cs="Arial"/>
          <w:bCs/>
          <w:sz w:val="22"/>
          <w:szCs w:val="22"/>
        </w:rPr>
        <w:t>Nádražní 1988, 397 01 Písek</w:t>
      </w:r>
      <w:r w:rsidR="00AF38BD" w:rsidRPr="00AF38BD">
        <w:rPr>
          <w:rFonts w:ascii="Arial" w:hAnsi="Arial" w:cs="Arial"/>
          <w:bCs/>
          <w:sz w:val="22"/>
          <w:szCs w:val="22"/>
        </w:rPr>
        <w:t>.</w:t>
      </w:r>
    </w:p>
    <w:p w14:paraId="54FA65A8" w14:textId="77777777" w:rsidR="00121045" w:rsidRPr="00AC4BA8" w:rsidRDefault="00121045" w:rsidP="00EC158E">
      <w:pPr>
        <w:pStyle w:val="Zhlav"/>
        <w:ind w:left="567"/>
        <w:jc w:val="both"/>
        <w:rPr>
          <w:rFonts w:ascii="Arial" w:hAnsi="Arial" w:cs="Arial"/>
          <w:b/>
          <w:sz w:val="22"/>
          <w:szCs w:val="22"/>
        </w:rPr>
      </w:pPr>
    </w:p>
    <w:p w14:paraId="251AC643" w14:textId="77777777" w:rsidR="00EF4E5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w:t>
      </w:r>
      <w:r w:rsidR="00EF4E56" w:rsidRPr="00AC4BA8">
        <w:rPr>
          <w:rFonts w:ascii="Arial" w:hAnsi="Arial" w:cs="Arial"/>
          <w:b/>
          <w:bCs/>
          <w:snapToGrid w:val="0"/>
          <w:sz w:val="22"/>
          <w:szCs w:val="22"/>
        </w:rPr>
        <w:t>.</w:t>
      </w:r>
    </w:p>
    <w:p w14:paraId="0F34AC7E" w14:textId="77777777" w:rsidR="00EF4E56" w:rsidRPr="00AC4BA8" w:rsidRDefault="00EF4E56" w:rsidP="0020230F">
      <w:pPr>
        <w:pStyle w:val="Nadpis3"/>
        <w:ind w:left="0"/>
        <w:jc w:val="center"/>
        <w:rPr>
          <w:rFonts w:ascii="Arial" w:hAnsi="Arial" w:cs="Arial"/>
          <w:color w:val="auto"/>
          <w:sz w:val="22"/>
          <w:szCs w:val="22"/>
        </w:rPr>
      </w:pPr>
      <w:r w:rsidRPr="00AC4BA8">
        <w:rPr>
          <w:rFonts w:ascii="Arial" w:hAnsi="Arial" w:cs="Arial"/>
          <w:color w:val="auto"/>
          <w:sz w:val="22"/>
          <w:szCs w:val="22"/>
        </w:rPr>
        <w:t>Předání a převzetí díla, sankce, záruky</w:t>
      </w:r>
    </w:p>
    <w:p w14:paraId="72CA216E" w14:textId="77777777" w:rsidR="00545EC8" w:rsidRPr="00AC4BA8" w:rsidRDefault="00545EC8" w:rsidP="0020230F">
      <w:pPr>
        <w:pStyle w:val="Odstavecseseznamem"/>
        <w:numPr>
          <w:ilvl w:val="0"/>
          <w:numId w:val="15"/>
        </w:numPr>
        <w:rPr>
          <w:rFonts w:ascii="Arial" w:hAnsi="Arial" w:cs="Arial"/>
          <w:vanish/>
          <w:sz w:val="22"/>
          <w:szCs w:val="22"/>
        </w:rPr>
      </w:pPr>
    </w:p>
    <w:p w14:paraId="4F7179FD" w14:textId="77777777" w:rsidR="00EF4E56" w:rsidRPr="00AC4BA8" w:rsidRDefault="00EF4E56"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odevzdat objednateli dílo v dohodnutém termínu</w:t>
      </w:r>
      <w:r w:rsidR="00FD4817" w:rsidRPr="00AC4BA8">
        <w:rPr>
          <w:rFonts w:ascii="Arial" w:hAnsi="Arial" w:cs="Arial"/>
          <w:sz w:val="22"/>
          <w:szCs w:val="22"/>
        </w:rPr>
        <w:t xml:space="preserve"> a na dohodnutém místě dle Čl. IV. smlouvy.</w:t>
      </w:r>
    </w:p>
    <w:p w14:paraId="4F61B0A8" w14:textId="77777777" w:rsidR="00FD4817" w:rsidRPr="00AC4BA8" w:rsidRDefault="00776351"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14:paraId="71C2FD63" w14:textId="77777777"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Sankce za nesplnění předmětu díla ve sjednaném termínu prokazatelně zaviněné zhotovitelem činí </w:t>
      </w:r>
      <w:r w:rsidR="00A70BB8">
        <w:rPr>
          <w:rFonts w:ascii="Arial" w:hAnsi="Arial" w:cs="Arial"/>
          <w:sz w:val="22"/>
          <w:szCs w:val="22"/>
          <w:lang w:eastAsia="ar-SA"/>
        </w:rPr>
        <w:t>0,</w:t>
      </w:r>
      <w:r w:rsidR="006D38C6">
        <w:rPr>
          <w:rFonts w:ascii="Arial" w:hAnsi="Arial" w:cs="Arial"/>
          <w:sz w:val="22"/>
          <w:szCs w:val="22"/>
          <w:lang w:eastAsia="ar-SA"/>
        </w:rPr>
        <w:t>1</w:t>
      </w:r>
      <w:r w:rsidR="00A70BB8">
        <w:rPr>
          <w:rFonts w:ascii="Arial" w:hAnsi="Arial" w:cs="Arial"/>
          <w:sz w:val="22"/>
          <w:szCs w:val="22"/>
          <w:lang w:eastAsia="ar-SA"/>
        </w:rPr>
        <w:t>% z celkové ceny bez DPH, a to za každý den prodlení.</w:t>
      </w:r>
    </w:p>
    <w:p w14:paraId="607FAF6E" w14:textId="2B74815C"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Zhotovitel objednateli poskytuje záruku za jakost předaného díla. Záruční lhůta se stanovuje na </w:t>
      </w:r>
      <w:r w:rsidR="002C67C0">
        <w:rPr>
          <w:rFonts w:ascii="Arial" w:hAnsi="Arial" w:cs="Arial"/>
          <w:sz w:val="22"/>
          <w:szCs w:val="22"/>
        </w:rPr>
        <w:t xml:space="preserve">60 </w:t>
      </w:r>
      <w:r w:rsidRPr="00AC4BA8">
        <w:rPr>
          <w:rFonts w:ascii="Arial" w:hAnsi="Arial" w:cs="Arial"/>
          <w:sz w:val="22"/>
          <w:szCs w:val="22"/>
        </w:rPr>
        <w:t>měsíců od předání celého díla zhotovitelem ob</w:t>
      </w:r>
      <w:r w:rsidR="001F2226" w:rsidRPr="00AC4BA8">
        <w:rPr>
          <w:rFonts w:ascii="Arial" w:hAnsi="Arial" w:cs="Arial"/>
          <w:sz w:val="22"/>
          <w:szCs w:val="22"/>
        </w:rPr>
        <w:t xml:space="preserve">jednateli. U ucelených částí </w:t>
      </w:r>
      <w:r w:rsidRPr="00AC4BA8">
        <w:rPr>
          <w:rFonts w:ascii="Arial" w:hAnsi="Arial" w:cs="Arial"/>
          <w:sz w:val="22"/>
          <w:szCs w:val="22"/>
        </w:rPr>
        <w:t>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w:t>
      </w:r>
      <w:r w:rsidR="001F2226" w:rsidRPr="00AC4BA8">
        <w:rPr>
          <w:rFonts w:ascii="Arial" w:hAnsi="Arial" w:cs="Arial"/>
          <w:sz w:val="22"/>
          <w:szCs w:val="22"/>
        </w:rPr>
        <w:t xml:space="preserve">. </w:t>
      </w:r>
      <w:r w:rsidRPr="00AC4BA8">
        <w:rPr>
          <w:rFonts w:ascii="Arial" w:hAnsi="Arial" w:cs="Arial"/>
          <w:sz w:val="22"/>
          <w:szCs w:val="22"/>
        </w:rPr>
        <w:t>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w:t>
      </w:r>
      <w:r w:rsidR="001F2226" w:rsidRPr="00AC4BA8">
        <w:rPr>
          <w:rFonts w:ascii="Arial" w:hAnsi="Arial" w:cs="Arial"/>
          <w:sz w:val="22"/>
          <w:szCs w:val="22"/>
        </w:rPr>
        <w:t> </w:t>
      </w:r>
      <w:r w:rsidRPr="00AC4BA8">
        <w:rPr>
          <w:rFonts w:ascii="Arial" w:hAnsi="Arial" w:cs="Arial"/>
          <w:sz w:val="22"/>
          <w:szCs w:val="22"/>
        </w:rPr>
        <w:t>KN</w:t>
      </w:r>
      <w:r w:rsidR="001F2226" w:rsidRPr="00AC4BA8">
        <w:rPr>
          <w:rFonts w:ascii="Arial" w:hAnsi="Arial" w:cs="Arial"/>
          <w:sz w:val="22"/>
          <w:szCs w:val="22"/>
        </w:rPr>
        <w:t>.</w:t>
      </w:r>
      <w:r w:rsidRPr="00AC4BA8">
        <w:rPr>
          <w:rFonts w:ascii="Arial" w:hAnsi="Arial" w:cs="Arial"/>
          <w:sz w:val="22"/>
          <w:szCs w:val="22"/>
        </w:rPr>
        <w:t xml:space="preserve"> Po dobu záruční lhůty má objednatel právo požadovat bezplatné odstranění vad. O odstranění vad bude oběma stranami sepsán protokol. Doba odstranění vad se do záruční lhůty nezapočítává.</w:t>
      </w:r>
    </w:p>
    <w:p w14:paraId="1D7A0187" w14:textId="77777777"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CF340C" w:rsidRPr="00CC0248">
        <w:rPr>
          <w:rFonts w:ascii="Arial" w:hAnsi="Arial" w:cs="Arial"/>
          <w:sz w:val="22"/>
          <w:szCs w:val="22"/>
        </w:rPr>
        <w:t>občanského zákoníku</w:t>
      </w:r>
      <w:r w:rsidR="00CC0248">
        <w:rPr>
          <w:rFonts w:ascii="Arial" w:hAnsi="Arial" w:cs="Arial"/>
          <w:sz w:val="22"/>
          <w:szCs w:val="22"/>
        </w:rPr>
        <w:t xml:space="preserve"> </w:t>
      </w:r>
      <w:r w:rsidRPr="00AC4BA8">
        <w:rPr>
          <w:rFonts w:ascii="Arial" w:hAnsi="Arial" w:cs="Arial"/>
          <w:sz w:val="22"/>
          <w:szCs w:val="22"/>
        </w:rPr>
        <w:t>a potvrzení zhotovitele o uznání vady.</w:t>
      </w:r>
    </w:p>
    <w:p w14:paraId="6C996777" w14:textId="77777777" w:rsidR="001F2226" w:rsidRDefault="00EF4E56" w:rsidP="00D262C1">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Je-li zhotovitel v prodlení s odstraněním vad, uhradí objednateli smluvní pokutu ve výši 500 Kč za každý započatý den prodlení po uplynutí lhůty dohodnuté podle odstavce </w:t>
      </w:r>
      <w:r w:rsidR="00D853A6" w:rsidRPr="00AC4BA8">
        <w:rPr>
          <w:rFonts w:ascii="Arial" w:hAnsi="Arial" w:cs="Arial"/>
          <w:sz w:val="22"/>
          <w:szCs w:val="22"/>
        </w:rPr>
        <w:t>5</w:t>
      </w:r>
      <w:r w:rsidR="00D262C1">
        <w:rPr>
          <w:rFonts w:ascii="Arial" w:hAnsi="Arial" w:cs="Arial"/>
          <w:sz w:val="22"/>
          <w:szCs w:val="22"/>
        </w:rPr>
        <w:t>.</w:t>
      </w:r>
      <w:r w:rsidR="004854F9">
        <w:rPr>
          <w:rFonts w:ascii="Arial" w:hAnsi="Arial" w:cs="Arial"/>
          <w:sz w:val="22"/>
          <w:szCs w:val="22"/>
        </w:rPr>
        <w:t>5</w:t>
      </w:r>
      <w:r w:rsidR="00D262C1">
        <w:rPr>
          <w:rFonts w:ascii="Arial" w:hAnsi="Arial" w:cs="Arial"/>
          <w:sz w:val="22"/>
          <w:szCs w:val="22"/>
        </w:rPr>
        <w:t>.</w:t>
      </w:r>
    </w:p>
    <w:p w14:paraId="54232EC0" w14:textId="26153FF9" w:rsidR="00F56D8C" w:rsidRPr="00F56D8C" w:rsidRDefault="00F56D8C" w:rsidP="0075134B">
      <w:pPr>
        <w:pStyle w:val="Zkladntextodsazen2"/>
        <w:numPr>
          <w:ilvl w:val="1"/>
          <w:numId w:val="15"/>
        </w:numPr>
        <w:ind w:left="567" w:hanging="567"/>
        <w:rPr>
          <w:rFonts w:ascii="Arial" w:hAnsi="Arial" w:cs="Arial"/>
          <w:sz w:val="22"/>
          <w:szCs w:val="22"/>
        </w:rPr>
      </w:pPr>
      <w:r w:rsidRPr="00F56D8C">
        <w:rPr>
          <w:rFonts w:ascii="Arial" w:hAnsi="Arial" w:cs="Arial"/>
          <w:sz w:val="22"/>
          <w:szCs w:val="22"/>
        </w:rPr>
        <w:t xml:space="preserve">Objednatel má právo požadovat odstranění prokazatelných vad kdykoliv během záruční doby. Oznámení o vadách bude předáváno písemně, telefonicky či </w:t>
      </w:r>
      <w:r w:rsidR="00CA460B">
        <w:rPr>
          <w:rFonts w:ascii="Arial" w:hAnsi="Arial" w:cs="Arial"/>
          <w:sz w:val="22"/>
          <w:szCs w:val="22"/>
        </w:rPr>
        <w:t>e-mailem</w:t>
      </w:r>
      <w:r w:rsidRPr="00F56D8C">
        <w:rPr>
          <w:rFonts w:ascii="Arial" w:hAnsi="Arial" w:cs="Arial"/>
          <w:sz w:val="22"/>
          <w:szCs w:val="22"/>
        </w:rPr>
        <w:t xml:space="preserve"> s následným </w:t>
      </w:r>
      <w:r w:rsidRPr="00F56D8C">
        <w:rPr>
          <w:rFonts w:ascii="Arial" w:hAnsi="Arial" w:cs="Arial"/>
          <w:sz w:val="22"/>
          <w:szCs w:val="22"/>
        </w:rPr>
        <w:lastRenderedPageBreak/>
        <w:t>písemný</w:t>
      </w:r>
      <w:r w:rsidR="00CA460B">
        <w:rPr>
          <w:rFonts w:ascii="Arial" w:hAnsi="Arial" w:cs="Arial"/>
          <w:sz w:val="22"/>
          <w:szCs w:val="22"/>
        </w:rPr>
        <w:t>m</w:t>
      </w:r>
      <w:r w:rsidRPr="00F56D8C">
        <w:rPr>
          <w:rFonts w:ascii="Arial" w:hAnsi="Arial" w:cs="Arial"/>
          <w:sz w:val="22"/>
          <w:szCs w:val="22"/>
        </w:rPr>
        <w:t xml:space="preserve"> potvrzením, oprávněnému zástupci zhotovitele. Vady díla zhotovitel odstraní bezplatně ve stanovené lhůtě. Pokud zhotovitel řádně neodstraní oznámené vady do </w:t>
      </w:r>
      <w:r w:rsidR="00CA460B">
        <w:rPr>
          <w:rFonts w:ascii="Arial" w:hAnsi="Arial" w:cs="Arial"/>
          <w:sz w:val="22"/>
          <w:szCs w:val="22"/>
        </w:rPr>
        <w:t>6</w:t>
      </w:r>
      <w:r w:rsidR="0075134B">
        <w:rPr>
          <w:rFonts w:ascii="Arial" w:hAnsi="Arial" w:cs="Arial"/>
          <w:sz w:val="22"/>
          <w:szCs w:val="22"/>
        </w:rPr>
        <w:t>0</w:t>
      </w:r>
      <w:r w:rsidRPr="00F56D8C">
        <w:rPr>
          <w:rFonts w:ascii="Arial" w:hAnsi="Arial" w:cs="Arial"/>
          <w:sz w:val="22"/>
          <w:szCs w:val="22"/>
        </w:rPr>
        <w:t xml:space="preserve"> dnů od zahájení odstranění vad, má objednatel právo oznámené vady dát odstranit na náklad zhotovitele, tím se nenaruší práva objednatele vyplývající ze záručních podmínek.</w:t>
      </w:r>
    </w:p>
    <w:p w14:paraId="64C55297" w14:textId="6984C364" w:rsidR="00F56D8C" w:rsidRPr="00F56D8C" w:rsidRDefault="00F56D8C" w:rsidP="0075134B">
      <w:pPr>
        <w:pStyle w:val="Zkladntextodsazen2"/>
        <w:numPr>
          <w:ilvl w:val="1"/>
          <w:numId w:val="15"/>
        </w:numPr>
        <w:ind w:left="567" w:hanging="567"/>
        <w:rPr>
          <w:rFonts w:ascii="Arial" w:hAnsi="Arial" w:cs="Arial"/>
          <w:sz w:val="22"/>
          <w:szCs w:val="22"/>
        </w:rPr>
      </w:pPr>
      <w:r w:rsidRPr="00F56D8C">
        <w:rPr>
          <w:rFonts w:ascii="Arial" w:hAnsi="Arial" w:cs="Arial"/>
          <w:sz w:val="22"/>
          <w:szCs w:val="22"/>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r w:rsidR="00F22B04">
        <w:rPr>
          <w:rFonts w:ascii="Arial" w:hAnsi="Arial" w:cs="Arial"/>
          <w:sz w:val="22"/>
          <w:szCs w:val="22"/>
        </w:rPr>
        <w:t>.</w:t>
      </w:r>
    </w:p>
    <w:p w14:paraId="50633947" w14:textId="77777777" w:rsidR="009E6455" w:rsidRDefault="009E6455" w:rsidP="0020230F">
      <w:pPr>
        <w:ind w:left="0"/>
        <w:jc w:val="center"/>
        <w:rPr>
          <w:rFonts w:ascii="Arial" w:hAnsi="Arial" w:cs="Arial"/>
          <w:b/>
          <w:bCs/>
          <w:snapToGrid w:val="0"/>
          <w:sz w:val="22"/>
          <w:szCs w:val="22"/>
        </w:rPr>
      </w:pPr>
    </w:p>
    <w:p w14:paraId="389DAFCF" w14:textId="77777777" w:rsidR="001F222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1F2226" w:rsidRPr="00AC4BA8">
        <w:rPr>
          <w:rFonts w:ascii="Arial" w:hAnsi="Arial" w:cs="Arial"/>
          <w:b/>
          <w:bCs/>
          <w:snapToGrid w:val="0"/>
          <w:sz w:val="22"/>
          <w:szCs w:val="22"/>
        </w:rPr>
        <w:t>.</w:t>
      </w:r>
    </w:p>
    <w:p w14:paraId="146E5771" w14:textId="77777777" w:rsidR="001F2226" w:rsidRPr="00AC4BA8" w:rsidRDefault="001F2226" w:rsidP="0020230F">
      <w:pPr>
        <w:pStyle w:val="Nadpis3"/>
        <w:ind w:left="0"/>
        <w:jc w:val="center"/>
        <w:rPr>
          <w:rFonts w:ascii="Arial" w:hAnsi="Arial" w:cs="Arial"/>
          <w:color w:val="auto"/>
          <w:sz w:val="22"/>
          <w:szCs w:val="22"/>
        </w:rPr>
      </w:pPr>
      <w:r w:rsidRPr="00AC4BA8">
        <w:rPr>
          <w:rFonts w:ascii="Arial" w:hAnsi="Arial" w:cs="Arial"/>
          <w:color w:val="auto"/>
          <w:sz w:val="22"/>
          <w:szCs w:val="22"/>
        </w:rPr>
        <w:t>Cena za provedení díla</w:t>
      </w:r>
    </w:p>
    <w:p w14:paraId="681D54AD" w14:textId="77777777" w:rsidR="001F2226" w:rsidRPr="00AC4BA8" w:rsidRDefault="001F2226" w:rsidP="0020230F">
      <w:pPr>
        <w:pStyle w:val="Odstavecseseznamem"/>
        <w:ind w:left="0"/>
        <w:jc w:val="left"/>
        <w:rPr>
          <w:rFonts w:ascii="Arial" w:hAnsi="Arial" w:cs="Arial"/>
          <w:sz w:val="22"/>
          <w:szCs w:val="22"/>
        </w:rPr>
      </w:pPr>
    </w:p>
    <w:p w14:paraId="48466DC1" w14:textId="77777777" w:rsidR="00545EC8" w:rsidRPr="00AC4BA8" w:rsidRDefault="00545EC8" w:rsidP="0020230F">
      <w:pPr>
        <w:pStyle w:val="Odstavecseseznamem"/>
        <w:numPr>
          <w:ilvl w:val="0"/>
          <w:numId w:val="15"/>
        </w:numPr>
        <w:tabs>
          <w:tab w:val="center" w:pos="4536"/>
          <w:tab w:val="right" w:pos="9072"/>
        </w:tabs>
        <w:spacing w:before="0"/>
        <w:rPr>
          <w:rFonts w:ascii="Arial" w:hAnsi="Arial" w:cs="Arial"/>
          <w:vanish/>
          <w:sz w:val="22"/>
          <w:szCs w:val="22"/>
        </w:rPr>
      </w:pPr>
    </w:p>
    <w:p w14:paraId="50ED5716" w14:textId="4F8B0256" w:rsidR="00545EC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 xml:space="preserve">Cena za kompletní provedení díla se dohodou smluvních stran stanovuje jako cena smluvní a nejvýše přípustná, pevná po celou dobu plnění a je dána cenovou nabídkou zhotovitele ze dne </w:t>
      </w:r>
      <w:r w:rsidR="00AF2C75">
        <w:rPr>
          <w:rFonts w:ascii="Arial" w:hAnsi="Arial" w:cs="Arial"/>
          <w:sz w:val="22"/>
          <w:szCs w:val="22"/>
        </w:rPr>
        <w:t>10. 07. 2017</w:t>
      </w:r>
      <w:r w:rsidR="00086473">
        <w:rPr>
          <w:rFonts w:ascii="Arial" w:hAnsi="Arial" w:cs="Arial"/>
          <w:sz w:val="22"/>
          <w:szCs w:val="22"/>
        </w:rPr>
        <w:t>.</w:t>
      </w:r>
      <w:r w:rsidRPr="00AC4BA8">
        <w:rPr>
          <w:rFonts w:ascii="Arial" w:hAnsi="Arial" w:cs="Arial"/>
          <w:sz w:val="22"/>
          <w:szCs w:val="22"/>
        </w:rPr>
        <w:t xml:space="preserve"> Tato cena obsahuje veškeré práce a dodávky v rozsahu souvisejícím s provedením díla.</w:t>
      </w:r>
    </w:p>
    <w:p w14:paraId="3C32B5E4" w14:textId="77777777" w:rsidR="00E077AD" w:rsidRPr="00AC4BA8" w:rsidRDefault="00E077AD" w:rsidP="00E077AD">
      <w:pPr>
        <w:pStyle w:val="Zhlav"/>
        <w:tabs>
          <w:tab w:val="clear" w:pos="4536"/>
          <w:tab w:val="clear" w:pos="9072"/>
        </w:tabs>
        <w:ind w:left="567"/>
        <w:jc w:val="both"/>
        <w:rPr>
          <w:rFonts w:ascii="Arial" w:hAnsi="Arial" w:cs="Arial"/>
          <w:sz w:val="22"/>
          <w:szCs w:val="22"/>
        </w:rPr>
      </w:pPr>
    </w:p>
    <w:p w14:paraId="599965E0" w14:textId="61177790" w:rsidR="00840D03" w:rsidRDefault="001F2226" w:rsidP="00461AAD">
      <w:pPr>
        <w:pStyle w:val="Zhlav"/>
        <w:numPr>
          <w:ilvl w:val="1"/>
          <w:numId w:val="15"/>
        </w:numPr>
        <w:tabs>
          <w:tab w:val="clear" w:pos="4536"/>
          <w:tab w:val="clear" w:pos="9072"/>
        </w:tabs>
        <w:ind w:left="567" w:hanging="567"/>
        <w:jc w:val="both"/>
        <w:rPr>
          <w:rFonts w:ascii="Arial" w:hAnsi="Arial" w:cs="Arial"/>
          <w:b/>
          <w:sz w:val="22"/>
          <w:szCs w:val="22"/>
        </w:rPr>
      </w:pPr>
      <w:r w:rsidRPr="00840D03">
        <w:rPr>
          <w:rFonts w:ascii="Arial" w:hAnsi="Arial" w:cs="Arial"/>
          <w:sz w:val="22"/>
          <w:szCs w:val="22"/>
        </w:rPr>
        <w:t>Objednatel se zavazuje zaplatit za řádně a včas provedené a předané dílo a za provedené činnosti cenu, která je stanovena dle počtu MJ za vyt</w:t>
      </w:r>
      <w:r w:rsidR="00D262C1" w:rsidRPr="00840D03">
        <w:rPr>
          <w:rFonts w:ascii="Arial" w:hAnsi="Arial" w:cs="Arial"/>
          <w:sz w:val="22"/>
          <w:szCs w:val="22"/>
        </w:rPr>
        <w:t>y</w:t>
      </w:r>
      <w:r w:rsidR="00CD3AE4" w:rsidRPr="00840D03">
        <w:rPr>
          <w:rFonts w:ascii="Arial" w:hAnsi="Arial" w:cs="Arial"/>
          <w:sz w:val="22"/>
          <w:szCs w:val="22"/>
        </w:rPr>
        <w:t xml:space="preserve">čení, včetně </w:t>
      </w:r>
      <w:r w:rsidR="00840D03" w:rsidRPr="00840D03">
        <w:rPr>
          <w:rFonts w:ascii="Arial" w:hAnsi="Arial" w:cs="Arial"/>
          <w:sz w:val="22"/>
          <w:szCs w:val="22"/>
        </w:rPr>
        <w:t>trvalé</w:t>
      </w:r>
      <w:r w:rsidR="007C710D" w:rsidRPr="00840D03">
        <w:rPr>
          <w:rFonts w:ascii="Arial" w:hAnsi="Arial" w:cs="Arial"/>
          <w:sz w:val="22"/>
          <w:szCs w:val="22"/>
        </w:rPr>
        <w:t xml:space="preserve"> stabiliz</w:t>
      </w:r>
      <w:r w:rsidR="00CD3AE4" w:rsidRPr="00840D03">
        <w:rPr>
          <w:rFonts w:ascii="Arial" w:hAnsi="Arial" w:cs="Arial"/>
          <w:sz w:val="22"/>
          <w:szCs w:val="22"/>
        </w:rPr>
        <w:t>ace</w:t>
      </w:r>
      <w:r w:rsidR="007C710D" w:rsidRPr="00840D03">
        <w:rPr>
          <w:rFonts w:ascii="Arial" w:hAnsi="Arial" w:cs="Arial"/>
          <w:sz w:val="22"/>
          <w:szCs w:val="22"/>
        </w:rPr>
        <w:t xml:space="preserve"> lomových bodů </w:t>
      </w:r>
      <w:r w:rsidR="00840D03" w:rsidRPr="00840D03">
        <w:rPr>
          <w:rFonts w:ascii="Arial" w:hAnsi="Arial" w:cs="Arial"/>
          <w:sz w:val="22"/>
          <w:szCs w:val="22"/>
        </w:rPr>
        <w:t xml:space="preserve">(mezníky) </w:t>
      </w:r>
      <w:r w:rsidRPr="00840D03">
        <w:rPr>
          <w:rFonts w:ascii="Arial" w:hAnsi="Arial" w:cs="Arial"/>
          <w:sz w:val="22"/>
          <w:szCs w:val="22"/>
        </w:rPr>
        <w:t>takto:</w:t>
      </w:r>
      <w:r w:rsidR="00840D03" w:rsidRPr="00840D03">
        <w:t xml:space="preserve"> </w:t>
      </w:r>
    </w:p>
    <w:p w14:paraId="483F72FB" w14:textId="77777777" w:rsidR="00840D03" w:rsidRDefault="00840D03" w:rsidP="000E38AE">
      <w:pPr>
        <w:pStyle w:val="Odstavecseseznamem"/>
        <w:spacing w:before="0"/>
        <w:ind w:left="1134" w:hanging="567"/>
        <w:rPr>
          <w:rFonts w:ascii="Arial" w:hAnsi="Arial" w:cs="Arial"/>
          <w:b/>
          <w:sz w:val="22"/>
          <w:szCs w:val="22"/>
        </w:rPr>
      </w:pPr>
    </w:p>
    <w:p w14:paraId="66BEA72E" w14:textId="7CB75F84" w:rsidR="000E38AE"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Smluvní cena:</w:t>
      </w:r>
      <w:r>
        <w:rPr>
          <w:rFonts w:ascii="Arial" w:hAnsi="Arial" w:cs="Arial"/>
          <w:b/>
          <w:sz w:val="22"/>
          <w:szCs w:val="22"/>
        </w:rPr>
        <w:t xml:space="preserve"> </w:t>
      </w:r>
    </w:p>
    <w:p w14:paraId="3B208A12" w14:textId="20979062" w:rsidR="000E38AE" w:rsidRPr="00AC4BA8"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 vyt</w:t>
      </w:r>
      <w:r>
        <w:rPr>
          <w:rFonts w:ascii="Arial" w:hAnsi="Arial" w:cs="Arial"/>
          <w:b/>
          <w:sz w:val="22"/>
          <w:szCs w:val="22"/>
        </w:rPr>
        <w:t>y</w:t>
      </w:r>
      <w:r w:rsidRPr="00AC4BA8">
        <w:rPr>
          <w:rFonts w:ascii="Arial" w:hAnsi="Arial" w:cs="Arial"/>
          <w:b/>
          <w:sz w:val="22"/>
          <w:szCs w:val="22"/>
        </w:rPr>
        <w:t xml:space="preserve">čení vlastnických hranic </w:t>
      </w:r>
      <w:r>
        <w:rPr>
          <w:rFonts w:ascii="Arial" w:hAnsi="Arial" w:cs="Arial"/>
          <w:b/>
          <w:sz w:val="22"/>
          <w:szCs w:val="22"/>
        </w:rPr>
        <w:t>pozemků</w:t>
      </w:r>
      <w:r w:rsidR="00902BFF">
        <w:rPr>
          <w:rFonts w:ascii="Arial" w:hAnsi="Arial" w:cs="Arial"/>
          <w:b/>
          <w:sz w:val="22"/>
          <w:szCs w:val="22"/>
        </w:rPr>
        <w:t>, včetně stabilizace</w:t>
      </w:r>
      <w:r w:rsidRPr="00AC4BA8">
        <w:rPr>
          <w:rFonts w:ascii="Arial" w:hAnsi="Arial" w:cs="Arial"/>
          <w:b/>
          <w:sz w:val="22"/>
          <w:szCs w:val="22"/>
        </w:rPr>
        <w:t xml:space="preserve">   (</w:t>
      </w:r>
      <w:r w:rsidR="00D20486">
        <w:rPr>
          <w:rFonts w:ascii="Arial" w:hAnsi="Arial" w:cs="Arial"/>
          <w:b/>
          <w:sz w:val="22"/>
          <w:szCs w:val="22"/>
        </w:rPr>
        <w:t>412</w:t>
      </w:r>
      <w:r>
        <w:rPr>
          <w:rFonts w:ascii="Arial" w:hAnsi="Arial" w:cs="Arial"/>
          <w:b/>
          <w:sz w:val="22"/>
          <w:szCs w:val="22"/>
        </w:rPr>
        <w:t xml:space="preserve"> </w:t>
      </w:r>
      <w:r w:rsidRPr="00AC4BA8">
        <w:rPr>
          <w:rFonts w:ascii="Arial" w:hAnsi="Arial" w:cs="Arial"/>
          <w:b/>
          <w:sz w:val="22"/>
          <w:szCs w:val="22"/>
        </w:rPr>
        <w:t>MJ)</w:t>
      </w:r>
    </w:p>
    <w:p w14:paraId="3014A5F0" w14:textId="77777777" w:rsidR="000E38AE" w:rsidRPr="00AC4BA8"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w:t>
      </w:r>
      <w:r w:rsidRPr="00AC4BA8">
        <w:rPr>
          <w:rFonts w:ascii="Arial" w:hAnsi="Arial" w:cs="Arial"/>
          <w:b/>
          <w:sz w:val="22"/>
          <w:szCs w:val="22"/>
        </w:rPr>
        <w:tab/>
      </w:r>
      <w:r w:rsidRPr="00AC4BA8">
        <w:rPr>
          <w:rFonts w:ascii="Arial" w:hAnsi="Arial" w:cs="Arial"/>
          <w:b/>
          <w:sz w:val="22"/>
          <w:szCs w:val="22"/>
        </w:rPr>
        <w:tab/>
      </w:r>
    </w:p>
    <w:tbl>
      <w:tblPr>
        <w:tblStyle w:val="Mkatabulky"/>
        <w:tblW w:w="9214" w:type="dxa"/>
        <w:tblInd w:w="108" w:type="dxa"/>
        <w:tblLook w:val="04A0" w:firstRow="1" w:lastRow="0" w:firstColumn="1" w:lastColumn="0" w:noHBand="0" w:noVBand="1"/>
      </w:tblPr>
      <w:tblGrid>
        <w:gridCol w:w="3402"/>
        <w:gridCol w:w="2268"/>
        <w:gridCol w:w="3544"/>
      </w:tblGrid>
      <w:tr w:rsidR="00567EEB" w14:paraId="4D4CA7A1" w14:textId="77777777" w:rsidTr="00767D2D">
        <w:trPr>
          <w:trHeight w:val="463"/>
        </w:trPr>
        <w:tc>
          <w:tcPr>
            <w:tcW w:w="9214" w:type="dxa"/>
            <w:gridSpan w:val="3"/>
            <w:vAlign w:val="center"/>
          </w:tcPr>
          <w:p w14:paraId="6AB217EC" w14:textId="77777777" w:rsidR="00567EEB" w:rsidRDefault="00567EEB" w:rsidP="00767D2D">
            <w:pPr>
              <w:pStyle w:val="Odstavecseseznamem"/>
              <w:spacing w:before="0"/>
              <w:ind w:left="0"/>
              <w:jc w:val="center"/>
              <w:rPr>
                <w:rFonts w:ascii="Arial" w:hAnsi="Arial" w:cs="Arial"/>
                <w:b/>
                <w:sz w:val="22"/>
                <w:szCs w:val="22"/>
              </w:rPr>
            </w:pPr>
            <w:r>
              <w:rPr>
                <w:rFonts w:ascii="Arial" w:hAnsi="Arial" w:cs="Arial"/>
                <w:b/>
                <w:sz w:val="22"/>
                <w:szCs w:val="22"/>
              </w:rPr>
              <w:t>Celková hodnota předmětu zakázky</w:t>
            </w:r>
          </w:p>
        </w:tc>
      </w:tr>
      <w:tr w:rsidR="00567EEB" w:rsidRPr="00A0268D" w14:paraId="353D8466" w14:textId="77777777" w:rsidTr="00767D2D">
        <w:tc>
          <w:tcPr>
            <w:tcW w:w="3402" w:type="dxa"/>
            <w:vAlign w:val="center"/>
          </w:tcPr>
          <w:p w14:paraId="10C79EBD" w14:textId="77777777" w:rsidR="00567EEB" w:rsidRPr="00A0268D" w:rsidRDefault="00567EEB" w:rsidP="00767D2D">
            <w:pPr>
              <w:pStyle w:val="Odstavecseseznamem"/>
              <w:spacing w:before="0"/>
              <w:ind w:left="0"/>
              <w:jc w:val="center"/>
              <w:rPr>
                <w:rFonts w:ascii="Arial" w:hAnsi="Arial" w:cs="Arial"/>
                <w:sz w:val="22"/>
                <w:szCs w:val="22"/>
              </w:rPr>
            </w:pPr>
            <w:r w:rsidRPr="00A0268D">
              <w:rPr>
                <w:rFonts w:ascii="Arial" w:hAnsi="Arial" w:cs="Arial"/>
                <w:sz w:val="22"/>
                <w:szCs w:val="22"/>
              </w:rPr>
              <w:t>Celková cena za provedení díla bez DPH činí v Kč</w:t>
            </w:r>
          </w:p>
        </w:tc>
        <w:tc>
          <w:tcPr>
            <w:tcW w:w="2268" w:type="dxa"/>
            <w:vAlign w:val="center"/>
          </w:tcPr>
          <w:p w14:paraId="55216491" w14:textId="77777777" w:rsidR="00567EEB" w:rsidRPr="00A0268D" w:rsidRDefault="00567EEB" w:rsidP="00767D2D">
            <w:pPr>
              <w:pStyle w:val="Odstavecseseznamem"/>
              <w:spacing w:before="0"/>
              <w:ind w:left="0"/>
              <w:jc w:val="center"/>
              <w:rPr>
                <w:rFonts w:ascii="Arial" w:hAnsi="Arial" w:cs="Arial"/>
                <w:sz w:val="22"/>
                <w:szCs w:val="22"/>
              </w:rPr>
            </w:pPr>
            <w:r w:rsidRPr="00A0268D">
              <w:rPr>
                <w:rFonts w:ascii="Arial" w:hAnsi="Arial" w:cs="Arial"/>
                <w:sz w:val="22"/>
                <w:szCs w:val="22"/>
              </w:rPr>
              <w:t>DPH činí v Kč (21%)</w:t>
            </w:r>
          </w:p>
        </w:tc>
        <w:tc>
          <w:tcPr>
            <w:tcW w:w="3544" w:type="dxa"/>
            <w:vAlign w:val="center"/>
          </w:tcPr>
          <w:p w14:paraId="7D1BF972" w14:textId="77777777" w:rsidR="00567EEB" w:rsidRPr="00A0268D" w:rsidRDefault="00567EEB" w:rsidP="00767D2D">
            <w:pPr>
              <w:pStyle w:val="Odstavecseseznamem"/>
              <w:spacing w:before="0"/>
              <w:ind w:left="0"/>
              <w:jc w:val="center"/>
              <w:rPr>
                <w:rFonts w:ascii="Arial" w:hAnsi="Arial" w:cs="Arial"/>
                <w:sz w:val="22"/>
                <w:szCs w:val="22"/>
              </w:rPr>
            </w:pPr>
            <w:r w:rsidRPr="00A0268D">
              <w:rPr>
                <w:rFonts w:ascii="Arial" w:hAnsi="Arial" w:cs="Arial"/>
                <w:sz w:val="22"/>
                <w:szCs w:val="22"/>
              </w:rPr>
              <w:t>Celková cena za provedení díla vč. DPH činí v Kč</w:t>
            </w:r>
          </w:p>
        </w:tc>
      </w:tr>
      <w:tr w:rsidR="00567EEB" w:rsidRPr="00E8573B" w14:paraId="26F23811" w14:textId="77777777" w:rsidTr="00767D2D">
        <w:trPr>
          <w:trHeight w:val="833"/>
        </w:trPr>
        <w:tc>
          <w:tcPr>
            <w:tcW w:w="3402" w:type="dxa"/>
            <w:vAlign w:val="center"/>
          </w:tcPr>
          <w:p w14:paraId="140D0BCF" w14:textId="492673AD" w:rsidR="00567EEB" w:rsidRPr="00E8573B" w:rsidRDefault="00AF2C75" w:rsidP="00AF2C75">
            <w:pPr>
              <w:pStyle w:val="Odstavecseseznamem"/>
              <w:spacing w:before="0"/>
              <w:ind w:left="0"/>
              <w:jc w:val="center"/>
              <w:rPr>
                <w:rFonts w:ascii="Arial" w:hAnsi="Arial" w:cs="Arial"/>
                <w:b/>
                <w:sz w:val="22"/>
                <w:szCs w:val="22"/>
              </w:rPr>
            </w:pPr>
            <w:r>
              <w:rPr>
                <w:rFonts w:ascii="Arial" w:hAnsi="Arial" w:cs="Arial"/>
                <w:b/>
                <w:sz w:val="22"/>
                <w:szCs w:val="22"/>
              </w:rPr>
              <w:t>414 884</w:t>
            </w:r>
            <w:r w:rsidR="00567EEB" w:rsidRPr="00E8573B">
              <w:rPr>
                <w:rFonts w:ascii="Arial" w:hAnsi="Arial" w:cs="Arial"/>
                <w:b/>
                <w:sz w:val="22"/>
                <w:szCs w:val="22"/>
              </w:rPr>
              <w:t>,-</w:t>
            </w:r>
          </w:p>
        </w:tc>
        <w:tc>
          <w:tcPr>
            <w:tcW w:w="2268" w:type="dxa"/>
            <w:vAlign w:val="center"/>
          </w:tcPr>
          <w:p w14:paraId="538AB401" w14:textId="65C73F21" w:rsidR="00567EEB" w:rsidRPr="00E8573B" w:rsidRDefault="00AF2C75" w:rsidP="00AF2C75">
            <w:pPr>
              <w:pStyle w:val="Odstavecseseznamem"/>
              <w:spacing w:before="0"/>
              <w:ind w:left="0"/>
              <w:jc w:val="center"/>
              <w:rPr>
                <w:rFonts w:ascii="Arial" w:hAnsi="Arial" w:cs="Arial"/>
                <w:b/>
                <w:sz w:val="22"/>
                <w:szCs w:val="22"/>
              </w:rPr>
            </w:pPr>
            <w:r>
              <w:rPr>
                <w:rFonts w:ascii="Arial" w:hAnsi="Arial" w:cs="Arial"/>
                <w:b/>
                <w:sz w:val="22"/>
                <w:szCs w:val="22"/>
              </w:rPr>
              <w:t>87 126</w:t>
            </w:r>
            <w:r w:rsidR="00567EEB" w:rsidRPr="00E8573B">
              <w:rPr>
                <w:rFonts w:ascii="Arial" w:hAnsi="Arial" w:cs="Arial"/>
                <w:b/>
                <w:sz w:val="22"/>
                <w:szCs w:val="22"/>
              </w:rPr>
              <w:t>,-</w:t>
            </w:r>
          </w:p>
        </w:tc>
        <w:tc>
          <w:tcPr>
            <w:tcW w:w="3544" w:type="dxa"/>
            <w:vAlign w:val="center"/>
          </w:tcPr>
          <w:p w14:paraId="0B285FDC" w14:textId="5EED6348" w:rsidR="00567EEB" w:rsidRPr="00E8573B" w:rsidRDefault="00AF2C75" w:rsidP="00AF2C75">
            <w:pPr>
              <w:pStyle w:val="Odstavecseseznamem"/>
              <w:spacing w:before="0"/>
              <w:ind w:left="0"/>
              <w:jc w:val="center"/>
              <w:rPr>
                <w:rFonts w:ascii="Arial" w:hAnsi="Arial" w:cs="Arial"/>
                <w:b/>
                <w:sz w:val="22"/>
                <w:szCs w:val="22"/>
              </w:rPr>
            </w:pPr>
            <w:r>
              <w:rPr>
                <w:rFonts w:ascii="Arial" w:hAnsi="Arial" w:cs="Arial"/>
                <w:b/>
                <w:sz w:val="22"/>
                <w:szCs w:val="22"/>
              </w:rPr>
              <w:t>502 010</w:t>
            </w:r>
            <w:r w:rsidR="00567EEB" w:rsidRPr="00E8573B">
              <w:rPr>
                <w:rFonts w:ascii="Arial" w:hAnsi="Arial" w:cs="Arial"/>
                <w:b/>
                <w:sz w:val="22"/>
                <w:szCs w:val="22"/>
              </w:rPr>
              <w:t>,-</w:t>
            </w:r>
          </w:p>
        </w:tc>
      </w:tr>
    </w:tbl>
    <w:p w14:paraId="3FC6979E" w14:textId="25A0C78F" w:rsidR="000E38AE" w:rsidRDefault="000E38AE" w:rsidP="000E38AE">
      <w:pPr>
        <w:pStyle w:val="Odstavecseseznamem"/>
        <w:spacing w:before="0"/>
        <w:ind w:left="1134" w:hanging="567"/>
        <w:rPr>
          <w:rFonts w:ascii="Arial" w:hAnsi="Arial" w:cs="Arial"/>
          <w:b/>
          <w:sz w:val="22"/>
          <w:szCs w:val="22"/>
          <w:u w:val="double"/>
        </w:rPr>
      </w:pPr>
    </w:p>
    <w:p w14:paraId="24147E69" w14:textId="77777777" w:rsidR="00567EEB" w:rsidRDefault="00567EEB" w:rsidP="000E38AE">
      <w:pPr>
        <w:pStyle w:val="Odstavecseseznamem"/>
        <w:spacing w:before="0"/>
        <w:ind w:left="1134" w:hanging="567"/>
        <w:rPr>
          <w:rFonts w:ascii="Arial" w:hAnsi="Arial" w:cs="Arial"/>
          <w:b/>
          <w:sz w:val="22"/>
          <w:szCs w:val="22"/>
          <w:u w:val="double"/>
        </w:rPr>
      </w:pPr>
    </w:p>
    <w:p w14:paraId="7D5A78FA" w14:textId="044B6FD5" w:rsidR="000E38AE" w:rsidRDefault="000E38AE" w:rsidP="000E38AE">
      <w:pPr>
        <w:pStyle w:val="TSTextlnkuslovan"/>
        <w:ind w:left="1701" w:hanging="1134"/>
        <w:rPr>
          <w:rFonts w:cs="Arial"/>
          <w:b/>
          <w:szCs w:val="22"/>
          <w:lang w:val="cs-CZ"/>
        </w:rPr>
      </w:pPr>
      <w:r w:rsidRPr="00D67D0D">
        <w:rPr>
          <w:rFonts w:cs="Arial"/>
          <w:lang w:val="cs-CZ" w:eastAsia="en-US"/>
        </w:rPr>
        <w:t>Z toho:</w:t>
      </w:r>
      <w:r>
        <w:rPr>
          <w:rFonts w:cs="Arial"/>
          <w:lang w:val="cs-CZ" w:eastAsia="en-US"/>
        </w:rPr>
        <w:t xml:space="preserve"> </w:t>
      </w:r>
    </w:p>
    <w:p w14:paraId="3E4C4367" w14:textId="0066D980" w:rsidR="008F07B4" w:rsidRPr="00B83769" w:rsidRDefault="008F07B4" w:rsidP="008F07B4">
      <w:pPr>
        <w:spacing w:before="0"/>
        <w:ind w:left="1701" w:hanging="1134"/>
        <w:rPr>
          <w:rFonts w:ascii="Arial" w:hAnsi="Arial"/>
          <w:b/>
          <w:sz w:val="22"/>
          <w:szCs w:val="24"/>
          <w:lang w:eastAsia="en-US"/>
        </w:rPr>
      </w:pPr>
      <w:r w:rsidRPr="00B83769">
        <w:rPr>
          <w:rFonts w:ascii="Arial" w:hAnsi="Arial"/>
          <w:b/>
          <w:sz w:val="22"/>
          <w:szCs w:val="24"/>
          <w:lang w:eastAsia="en-US"/>
        </w:rPr>
        <w:t xml:space="preserve">katastrální území </w:t>
      </w:r>
      <w:r w:rsidR="00567EEB">
        <w:rPr>
          <w:rFonts w:ascii="Arial" w:hAnsi="Arial"/>
          <w:b/>
          <w:sz w:val="22"/>
          <w:szCs w:val="24"/>
          <w:lang w:eastAsia="en-US"/>
        </w:rPr>
        <w:t>Křenovice</w:t>
      </w:r>
    </w:p>
    <w:p w14:paraId="0EC2A37B" w14:textId="7B5C9309" w:rsidR="008F07B4" w:rsidRPr="00B83769"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 vytyčení vlastnických hranic pozemků</w:t>
      </w:r>
      <w:r w:rsidR="00840D03">
        <w:rPr>
          <w:rFonts w:ascii="Arial" w:hAnsi="Arial"/>
          <w:sz w:val="22"/>
          <w:szCs w:val="24"/>
          <w:lang w:eastAsia="en-US"/>
        </w:rPr>
        <w:t>, včetně stabilizace</w:t>
      </w:r>
      <w:r w:rsidRPr="00B83769">
        <w:rPr>
          <w:rFonts w:ascii="Arial" w:hAnsi="Arial"/>
          <w:sz w:val="22"/>
          <w:szCs w:val="24"/>
          <w:lang w:eastAsia="en-US"/>
        </w:rPr>
        <w:t xml:space="preserve"> </w:t>
      </w:r>
      <w:r w:rsidRPr="0075007D">
        <w:rPr>
          <w:rFonts w:ascii="Arial" w:hAnsi="Arial"/>
          <w:sz w:val="22"/>
          <w:szCs w:val="24"/>
          <w:lang w:eastAsia="en-US"/>
        </w:rPr>
        <w:t>(</w:t>
      </w:r>
      <w:r w:rsidR="0075007D" w:rsidRPr="0075007D">
        <w:rPr>
          <w:rFonts w:ascii="Arial" w:hAnsi="Arial"/>
          <w:sz w:val="22"/>
          <w:szCs w:val="24"/>
          <w:lang w:eastAsia="en-US"/>
        </w:rPr>
        <w:t>44</w:t>
      </w:r>
      <w:r w:rsidR="00840D03" w:rsidRPr="0075007D">
        <w:rPr>
          <w:rFonts w:ascii="Arial" w:hAnsi="Arial"/>
          <w:sz w:val="22"/>
          <w:szCs w:val="24"/>
          <w:lang w:eastAsia="en-US"/>
        </w:rPr>
        <w:t xml:space="preserve"> </w:t>
      </w:r>
      <w:r w:rsidRPr="0075007D">
        <w:rPr>
          <w:rFonts w:ascii="Arial" w:hAnsi="Arial"/>
          <w:sz w:val="22"/>
          <w:szCs w:val="24"/>
          <w:lang w:eastAsia="en-US"/>
        </w:rPr>
        <w:t>MJ)</w:t>
      </w:r>
    </w:p>
    <w:p w14:paraId="5C067016" w14:textId="1A89726F" w:rsidR="008F07B4" w:rsidRPr="00B83769"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cena za 1 MJ</w:t>
      </w:r>
      <w:r w:rsidRPr="00B83769">
        <w:rPr>
          <w:rFonts w:ascii="Arial" w:hAnsi="Arial"/>
          <w:sz w:val="22"/>
          <w:szCs w:val="24"/>
          <w:lang w:eastAsia="en-US"/>
        </w:rPr>
        <w:tab/>
      </w:r>
      <w:r w:rsidR="00D275AE">
        <w:rPr>
          <w:rFonts w:ascii="Arial" w:hAnsi="Arial"/>
          <w:sz w:val="22"/>
          <w:szCs w:val="24"/>
          <w:lang w:eastAsia="en-US"/>
        </w:rPr>
        <w:tab/>
      </w:r>
      <w:r w:rsidR="00D275AE">
        <w:rPr>
          <w:rFonts w:ascii="Arial" w:hAnsi="Arial"/>
          <w:sz w:val="22"/>
          <w:szCs w:val="24"/>
          <w:lang w:eastAsia="en-US"/>
        </w:rPr>
        <w:tab/>
      </w:r>
      <w:r w:rsidR="00767D2D">
        <w:rPr>
          <w:rFonts w:ascii="Arial" w:hAnsi="Arial"/>
          <w:sz w:val="22"/>
          <w:szCs w:val="24"/>
          <w:lang w:eastAsia="en-US"/>
        </w:rPr>
        <w:tab/>
      </w:r>
      <w:r w:rsidR="00767D2D">
        <w:rPr>
          <w:rFonts w:ascii="Arial" w:hAnsi="Arial"/>
          <w:sz w:val="22"/>
          <w:szCs w:val="24"/>
          <w:lang w:eastAsia="en-US"/>
        </w:rPr>
        <w:tab/>
      </w:r>
      <w:r w:rsidR="002425C7">
        <w:rPr>
          <w:rFonts w:ascii="Arial" w:hAnsi="Arial"/>
          <w:sz w:val="22"/>
          <w:szCs w:val="24"/>
          <w:lang w:eastAsia="en-US"/>
        </w:rPr>
        <w:t xml:space="preserve">  </w:t>
      </w:r>
      <w:r w:rsidR="007A4715">
        <w:rPr>
          <w:rFonts w:ascii="Arial" w:hAnsi="Arial"/>
          <w:sz w:val="22"/>
          <w:szCs w:val="24"/>
          <w:lang w:eastAsia="en-US"/>
        </w:rPr>
        <w:t xml:space="preserve">  </w:t>
      </w:r>
      <w:r w:rsidR="00AF2C75">
        <w:rPr>
          <w:rFonts w:ascii="Arial" w:hAnsi="Arial"/>
          <w:sz w:val="22"/>
          <w:szCs w:val="24"/>
          <w:lang w:eastAsia="en-US"/>
        </w:rPr>
        <w:t xml:space="preserve">1 007,- </w:t>
      </w:r>
      <w:r w:rsidRPr="00B83769">
        <w:rPr>
          <w:rFonts w:ascii="Arial" w:hAnsi="Arial"/>
          <w:sz w:val="22"/>
          <w:szCs w:val="24"/>
          <w:lang w:eastAsia="en-US"/>
        </w:rPr>
        <w:t>Kč</w:t>
      </w:r>
    </w:p>
    <w:p w14:paraId="71F7DF85" w14:textId="4EB42D27" w:rsidR="008F07B4" w:rsidRPr="00B83769"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 xml:space="preserve">Cena celkem </w:t>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r>
      <w:r w:rsidRPr="00B83769">
        <w:rPr>
          <w:rFonts w:ascii="Arial" w:hAnsi="Arial"/>
          <w:sz w:val="22"/>
          <w:szCs w:val="24"/>
          <w:lang w:eastAsia="en-US"/>
        </w:rPr>
        <w:tab/>
      </w:r>
      <w:r w:rsidR="00461AAD">
        <w:rPr>
          <w:rFonts w:ascii="Arial" w:hAnsi="Arial"/>
          <w:sz w:val="22"/>
          <w:szCs w:val="24"/>
          <w:lang w:eastAsia="en-US"/>
        </w:rPr>
        <w:tab/>
      </w:r>
      <w:r w:rsidR="007A4715">
        <w:rPr>
          <w:rFonts w:ascii="Arial" w:hAnsi="Arial"/>
          <w:sz w:val="22"/>
          <w:szCs w:val="24"/>
          <w:lang w:eastAsia="en-US"/>
        </w:rPr>
        <w:t xml:space="preserve">  </w:t>
      </w:r>
      <w:r w:rsidR="00AF2C75">
        <w:rPr>
          <w:rFonts w:ascii="Arial" w:hAnsi="Arial"/>
          <w:sz w:val="22"/>
          <w:szCs w:val="24"/>
          <w:lang w:eastAsia="en-US"/>
        </w:rPr>
        <w:t xml:space="preserve">44 308,- </w:t>
      </w:r>
      <w:r w:rsidRPr="00B83769">
        <w:rPr>
          <w:rFonts w:ascii="Arial" w:hAnsi="Arial"/>
          <w:sz w:val="22"/>
          <w:szCs w:val="24"/>
          <w:lang w:eastAsia="en-US"/>
        </w:rPr>
        <w:t>Kč</w:t>
      </w:r>
    </w:p>
    <w:p w14:paraId="4D46E6F4" w14:textId="32507316" w:rsidR="008F07B4" w:rsidRPr="00B83769"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DPH 21%</w:t>
      </w:r>
      <w:r w:rsidRPr="00B83769">
        <w:rPr>
          <w:rFonts w:ascii="Arial" w:hAnsi="Arial"/>
          <w:sz w:val="22"/>
          <w:szCs w:val="24"/>
          <w:lang w:eastAsia="en-US"/>
        </w:rPr>
        <w:tab/>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Pr>
          <w:rFonts w:ascii="Arial" w:hAnsi="Arial"/>
          <w:sz w:val="22"/>
          <w:szCs w:val="24"/>
          <w:lang w:eastAsia="en-US"/>
        </w:rPr>
        <w:tab/>
        <w:t xml:space="preserve"> </w:t>
      </w:r>
      <w:r w:rsidR="00461AAD">
        <w:rPr>
          <w:rFonts w:ascii="Arial" w:hAnsi="Arial"/>
          <w:sz w:val="22"/>
          <w:szCs w:val="24"/>
          <w:lang w:eastAsia="en-US"/>
        </w:rPr>
        <w:tab/>
      </w:r>
      <w:r w:rsidR="002425C7">
        <w:rPr>
          <w:rFonts w:ascii="Arial" w:hAnsi="Arial"/>
          <w:sz w:val="22"/>
          <w:szCs w:val="24"/>
          <w:lang w:eastAsia="en-US"/>
        </w:rPr>
        <w:t xml:space="preserve"> </w:t>
      </w:r>
      <w:r w:rsidR="007A4715">
        <w:rPr>
          <w:rFonts w:ascii="Arial" w:hAnsi="Arial"/>
          <w:sz w:val="22"/>
          <w:szCs w:val="24"/>
          <w:lang w:eastAsia="en-US"/>
        </w:rPr>
        <w:t xml:space="preserve">  </w:t>
      </w:r>
      <w:r w:rsidR="002425C7">
        <w:rPr>
          <w:rFonts w:ascii="Arial" w:hAnsi="Arial"/>
          <w:sz w:val="22"/>
          <w:szCs w:val="24"/>
          <w:lang w:eastAsia="en-US"/>
        </w:rPr>
        <w:t xml:space="preserve"> 9 305,- </w:t>
      </w:r>
      <w:r w:rsidRPr="00B83769">
        <w:rPr>
          <w:rFonts w:ascii="Arial" w:hAnsi="Arial"/>
          <w:sz w:val="22"/>
          <w:szCs w:val="24"/>
          <w:lang w:eastAsia="en-US"/>
        </w:rPr>
        <w:t xml:space="preserve">Kč </w:t>
      </w:r>
    </w:p>
    <w:p w14:paraId="3416FF60" w14:textId="440E3C9D" w:rsidR="008F07B4"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Cena s DPH</w:t>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sidR="00461AAD">
        <w:rPr>
          <w:rFonts w:ascii="Arial" w:hAnsi="Arial"/>
          <w:sz w:val="22"/>
          <w:szCs w:val="24"/>
          <w:lang w:eastAsia="en-US"/>
        </w:rPr>
        <w:tab/>
      </w:r>
      <w:r w:rsidR="00461AAD">
        <w:rPr>
          <w:rFonts w:ascii="Arial" w:hAnsi="Arial"/>
          <w:sz w:val="22"/>
          <w:szCs w:val="24"/>
          <w:lang w:eastAsia="en-US"/>
        </w:rPr>
        <w:tab/>
      </w:r>
      <w:r w:rsidR="007A4715">
        <w:rPr>
          <w:rFonts w:ascii="Arial" w:hAnsi="Arial"/>
          <w:sz w:val="22"/>
          <w:szCs w:val="24"/>
          <w:lang w:eastAsia="en-US"/>
        </w:rPr>
        <w:t xml:space="preserve">  </w:t>
      </w:r>
      <w:r w:rsidR="002425C7">
        <w:rPr>
          <w:rFonts w:ascii="Arial" w:hAnsi="Arial"/>
          <w:sz w:val="22"/>
          <w:szCs w:val="24"/>
          <w:lang w:eastAsia="en-US"/>
        </w:rPr>
        <w:t xml:space="preserve">53 613,- </w:t>
      </w:r>
      <w:r w:rsidRPr="00B83769">
        <w:rPr>
          <w:rFonts w:ascii="Arial" w:hAnsi="Arial"/>
          <w:sz w:val="22"/>
          <w:szCs w:val="24"/>
          <w:lang w:eastAsia="en-US"/>
        </w:rPr>
        <w:t>Kč</w:t>
      </w:r>
    </w:p>
    <w:p w14:paraId="7F00D0BD" w14:textId="77777777" w:rsidR="00966424" w:rsidRPr="00B83769" w:rsidRDefault="00966424" w:rsidP="008F07B4">
      <w:pPr>
        <w:spacing w:before="0"/>
        <w:ind w:left="1701" w:hanging="1134"/>
        <w:rPr>
          <w:rFonts w:ascii="Arial" w:hAnsi="Arial"/>
          <w:sz w:val="22"/>
          <w:szCs w:val="24"/>
          <w:lang w:eastAsia="en-US"/>
        </w:rPr>
      </w:pPr>
    </w:p>
    <w:p w14:paraId="12DE0764" w14:textId="000DAE60" w:rsidR="00461AAD" w:rsidRPr="00B83769" w:rsidRDefault="00461AAD" w:rsidP="00461AAD">
      <w:pPr>
        <w:spacing w:before="0"/>
        <w:ind w:left="1701" w:hanging="1134"/>
        <w:rPr>
          <w:rFonts w:ascii="Arial" w:hAnsi="Arial"/>
          <w:b/>
          <w:sz w:val="22"/>
          <w:szCs w:val="24"/>
          <w:lang w:eastAsia="en-US"/>
        </w:rPr>
      </w:pPr>
      <w:r w:rsidRPr="00B83769">
        <w:rPr>
          <w:rFonts w:ascii="Arial" w:hAnsi="Arial"/>
          <w:b/>
          <w:sz w:val="22"/>
          <w:szCs w:val="24"/>
          <w:lang w:eastAsia="en-US"/>
        </w:rPr>
        <w:t xml:space="preserve">katastrální území </w:t>
      </w:r>
      <w:r w:rsidR="00567EEB">
        <w:rPr>
          <w:rFonts w:ascii="Arial" w:hAnsi="Arial"/>
          <w:b/>
          <w:sz w:val="22"/>
          <w:szCs w:val="24"/>
          <w:lang w:eastAsia="en-US"/>
        </w:rPr>
        <w:t>Mirotice</w:t>
      </w:r>
    </w:p>
    <w:p w14:paraId="6ACE4AE9" w14:textId="5D48B639" w:rsidR="00461AAD" w:rsidRPr="00B83769" w:rsidRDefault="00461AAD" w:rsidP="00461AAD">
      <w:pPr>
        <w:spacing w:before="0"/>
        <w:ind w:left="1701" w:hanging="1134"/>
        <w:rPr>
          <w:rFonts w:ascii="Arial" w:hAnsi="Arial"/>
          <w:sz w:val="22"/>
          <w:szCs w:val="24"/>
          <w:lang w:eastAsia="en-US"/>
        </w:rPr>
      </w:pPr>
      <w:r w:rsidRPr="00B83769">
        <w:rPr>
          <w:rFonts w:ascii="Arial" w:hAnsi="Arial"/>
          <w:sz w:val="22"/>
          <w:szCs w:val="24"/>
          <w:lang w:eastAsia="en-US"/>
        </w:rPr>
        <w:t>- vytyčení vlastnických hranic pozemků</w:t>
      </w:r>
      <w:r>
        <w:rPr>
          <w:rFonts w:ascii="Arial" w:hAnsi="Arial"/>
          <w:sz w:val="22"/>
          <w:szCs w:val="24"/>
          <w:lang w:eastAsia="en-US"/>
        </w:rPr>
        <w:t>, včetně stabilizace</w:t>
      </w:r>
      <w:r w:rsidRPr="00B83769">
        <w:rPr>
          <w:rFonts w:ascii="Arial" w:hAnsi="Arial"/>
          <w:sz w:val="22"/>
          <w:szCs w:val="24"/>
          <w:lang w:eastAsia="en-US"/>
        </w:rPr>
        <w:t xml:space="preserve"> </w:t>
      </w:r>
      <w:r w:rsidRPr="0075007D">
        <w:rPr>
          <w:rFonts w:ascii="Arial" w:hAnsi="Arial"/>
          <w:sz w:val="22"/>
          <w:szCs w:val="24"/>
          <w:lang w:eastAsia="en-US"/>
        </w:rPr>
        <w:t>(</w:t>
      </w:r>
      <w:r w:rsidR="0075007D" w:rsidRPr="0075007D">
        <w:rPr>
          <w:rFonts w:ascii="Arial" w:hAnsi="Arial"/>
          <w:sz w:val="22"/>
          <w:szCs w:val="24"/>
          <w:lang w:eastAsia="en-US"/>
        </w:rPr>
        <w:t>32</w:t>
      </w:r>
      <w:r w:rsidRPr="0075007D">
        <w:rPr>
          <w:rFonts w:ascii="Arial" w:hAnsi="Arial"/>
          <w:sz w:val="22"/>
          <w:szCs w:val="24"/>
          <w:lang w:eastAsia="en-US"/>
        </w:rPr>
        <w:t xml:space="preserve"> MJ)</w:t>
      </w:r>
    </w:p>
    <w:p w14:paraId="071CC6B5" w14:textId="0CE4D628" w:rsidR="00461AAD" w:rsidRPr="00B83769" w:rsidRDefault="00461AAD" w:rsidP="00461AAD">
      <w:pPr>
        <w:spacing w:before="0"/>
        <w:ind w:left="1701" w:hanging="1134"/>
        <w:rPr>
          <w:rFonts w:ascii="Arial" w:hAnsi="Arial"/>
          <w:sz w:val="22"/>
          <w:szCs w:val="24"/>
          <w:lang w:eastAsia="en-US"/>
        </w:rPr>
      </w:pPr>
      <w:r w:rsidRPr="00B83769">
        <w:rPr>
          <w:rFonts w:ascii="Arial" w:hAnsi="Arial"/>
          <w:sz w:val="22"/>
          <w:szCs w:val="24"/>
          <w:lang w:eastAsia="en-US"/>
        </w:rPr>
        <w:t>cena za 1 MJ</w:t>
      </w:r>
      <w:r w:rsidRPr="00B83769">
        <w:rPr>
          <w:rFonts w:ascii="Arial" w:hAnsi="Arial"/>
          <w:sz w:val="22"/>
          <w:szCs w:val="24"/>
          <w:lang w:eastAsia="en-US"/>
        </w:rPr>
        <w:tab/>
      </w:r>
      <w:r>
        <w:rPr>
          <w:rFonts w:ascii="Arial" w:hAnsi="Arial"/>
          <w:sz w:val="22"/>
          <w:szCs w:val="24"/>
          <w:lang w:eastAsia="en-US"/>
        </w:rPr>
        <w:tab/>
      </w:r>
      <w:r>
        <w:rPr>
          <w:rFonts w:ascii="Arial" w:hAnsi="Arial"/>
          <w:sz w:val="22"/>
          <w:szCs w:val="24"/>
          <w:lang w:eastAsia="en-US"/>
        </w:rPr>
        <w:tab/>
      </w:r>
      <w:r>
        <w:rPr>
          <w:rFonts w:ascii="Arial" w:hAnsi="Arial"/>
          <w:sz w:val="22"/>
          <w:szCs w:val="24"/>
          <w:lang w:eastAsia="en-US"/>
        </w:rPr>
        <w:tab/>
        <w:t xml:space="preserve">      </w:t>
      </w:r>
      <w:r w:rsidRPr="00B83769">
        <w:rPr>
          <w:rFonts w:ascii="Arial" w:hAnsi="Arial"/>
          <w:sz w:val="22"/>
          <w:szCs w:val="24"/>
          <w:lang w:eastAsia="en-US"/>
        </w:rPr>
        <w:t xml:space="preserve"> </w:t>
      </w:r>
      <w:r>
        <w:rPr>
          <w:rFonts w:ascii="Arial" w:hAnsi="Arial"/>
          <w:sz w:val="22"/>
          <w:szCs w:val="24"/>
          <w:lang w:eastAsia="en-US"/>
        </w:rPr>
        <w:tab/>
      </w:r>
      <w:r w:rsidR="007A4715">
        <w:rPr>
          <w:rFonts w:ascii="Arial" w:hAnsi="Arial"/>
          <w:sz w:val="22"/>
          <w:szCs w:val="24"/>
          <w:lang w:eastAsia="en-US"/>
        </w:rPr>
        <w:t xml:space="preserve">    1 007,- </w:t>
      </w:r>
      <w:r w:rsidRPr="00B83769">
        <w:rPr>
          <w:rFonts w:ascii="Arial" w:hAnsi="Arial"/>
          <w:sz w:val="22"/>
          <w:szCs w:val="24"/>
          <w:lang w:eastAsia="en-US"/>
        </w:rPr>
        <w:t>Kč</w:t>
      </w:r>
    </w:p>
    <w:p w14:paraId="75FFBD2E" w14:textId="0316C2BA" w:rsidR="00461AAD" w:rsidRPr="00B83769" w:rsidRDefault="00461AAD" w:rsidP="00461AAD">
      <w:pPr>
        <w:spacing w:before="0"/>
        <w:ind w:left="1701" w:hanging="1134"/>
        <w:rPr>
          <w:rFonts w:ascii="Arial" w:hAnsi="Arial"/>
          <w:sz w:val="22"/>
          <w:szCs w:val="24"/>
          <w:lang w:eastAsia="en-US"/>
        </w:rPr>
      </w:pPr>
      <w:r w:rsidRPr="00B83769">
        <w:rPr>
          <w:rFonts w:ascii="Arial" w:hAnsi="Arial"/>
          <w:sz w:val="22"/>
          <w:szCs w:val="24"/>
          <w:lang w:eastAsia="en-US"/>
        </w:rPr>
        <w:t xml:space="preserve">Cena celkem </w:t>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r>
      <w:r w:rsidRPr="00B83769">
        <w:rPr>
          <w:rFonts w:ascii="Arial" w:hAnsi="Arial"/>
          <w:sz w:val="22"/>
          <w:szCs w:val="24"/>
          <w:lang w:eastAsia="en-US"/>
        </w:rPr>
        <w:tab/>
      </w:r>
      <w:r>
        <w:rPr>
          <w:rFonts w:ascii="Arial" w:hAnsi="Arial"/>
          <w:sz w:val="22"/>
          <w:szCs w:val="24"/>
          <w:lang w:eastAsia="en-US"/>
        </w:rPr>
        <w:tab/>
      </w:r>
      <w:r w:rsidR="007A4715">
        <w:rPr>
          <w:rFonts w:ascii="Arial" w:hAnsi="Arial"/>
          <w:sz w:val="22"/>
          <w:szCs w:val="24"/>
          <w:lang w:eastAsia="en-US"/>
        </w:rPr>
        <w:t xml:space="preserve">  32 224,- </w:t>
      </w:r>
      <w:r w:rsidRPr="00B83769">
        <w:rPr>
          <w:rFonts w:ascii="Arial" w:hAnsi="Arial"/>
          <w:sz w:val="22"/>
          <w:szCs w:val="24"/>
          <w:lang w:eastAsia="en-US"/>
        </w:rPr>
        <w:t>Kč</w:t>
      </w:r>
    </w:p>
    <w:p w14:paraId="6F098D16" w14:textId="26DFEA5E" w:rsidR="00461AAD" w:rsidRPr="00B83769" w:rsidRDefault="00461AAD" w:rsidP="00461AAD">
      <w:pPr>
        <w:spacing w:before="0"/>
        <w:ind w:left="1701" w:hanging="1134"/>
        <w:rPr>
          <w:rFonts w:ascii="Arial" w:hAnsi="Arial"/>
          <w:sz w:val="22"/>
          <w:szCs w:val="24"/>
          <w:lang w:eastAsia="en-US"/>
        </w:rPr>
      </w:pPr>
      <w:r w:rsidRPr="00B83769">
        <w:rPr>
          <w:rFonts w:ascii="Arial" w:hAnsi="Arial"/>
          <w:sz w:val="22"/>
          <w:szCs w:val="24"/>
          <w:lang w:eastAsia="en-US"/>
        </w:rPr>
        <w:t>DPH 21%</w:t>
      </w:r>
      <w:r w:rsidRPr="00B83769">
        <w:rPr>
          <w:rFonts w:ascii="Arial" w:hAnsi="Arial"/>
          <w:sz w:val="22"/>
          <w:szCs w:val="24"/>
          <w:lang w:eastAsia="en-US"/>
        </w:rPr>
        <w:tab/>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Pr>
          <w:rFonts w:ascii="Arial" w:hAnsi="Arial"/>
          <w:sz w:val="22"/>
          <w:szCs w:val="24"/>
          <w:lang w:eastAsia="en-US"/>
        </w:rPr>
        <w:tab/>
        <w:t xml:space="preserve"> </w:t>
      </w:r>
      <w:r>
        <w:rPr>
          <w:rFonts w:ascii="Arial" w:hAnsi="Arial"/>
          <w:sz w:val="22"/>
          <w:szCs w:val="24"/>
          <w:lang w:eastAsia="en-US"/>
        </w:rPr>
        <w:tab/>
      </w:r>
      <w:r w:rsidR="007A4715">
        <w:rPr>
          <w:rFonts w:ascii="Arial" w:hAnsi="Arial"/>
          <w:sz w:val="22"/>
          <w:szCs w:val="24"/>
          <w:lang w:eastAsia="en-US"/>
        </w:rPr>
        <w:t xml:space="preserve">    6 767,- </w:t>
      </w:r>
      <w:r w:rsidRPr="00B83769">
        <w:rPr>
          <w:rFonts w:ascii="Arial" w:hAnsi="Arial"/>
          <w:sz w:val="22"/>
          <w:szCs w:val="24"/>
          <w:lang w:eastAsia="en-US"/>
        </w:rPr>
        <w:t xml:space="preserve">Kč </w:t>
      </w:r>
    </w:p>
    <w:p w14:paraId="5C767D1A" w14:textId="75EC7DB3" w:rsidR="00461AAD" w:rsidRDefault="00461AAD" w:rsidP="00461AAD">
      <w:pPr>
        <w:spacing w:before="0"/>
        <w:ind w:left="1701" w:hanging="1134"/>
        <w:rPr>
          <w:rFonts w:ascii="Arial" w:hAnsi="Arial"/>
          <w:sz w:val="22"/>
          <w:szCs w:val="24"/>
          <w:lang w:eastAsia="en-US"/>
        </w:rPr>
      </w:pPr>
      <w:r w:rsidRPr="00B83769">
        <w:rPr>
          <w:rFonts w:ascii="Arial" w:hAnsi="Arial"/>
          <w:sz w:val="22"/>
          <w:szCs w:val="24"/>
          <w:lang w:eastAsia="en-US"/>
        </w:rPr>
        <w:t>Cena s DPH</w:t>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Pr>
          <w:rFonts w:ascii="Arial" w:hAnsi="Arial"/>
          <w:sz w:val="22"/>
          <w:szCs w:val="24"/>
          <w:lang w:eastAsia="en-US"/>
        </w:rPr>
        <w:tab/>
      </w:r>
      <w:r>
        <w:rPr>
          <w:rFonts w:ascii="Arial" w:hAnsi="Arial"/>
          <w:sz w:val="22"/>
          <w:szCs w:val="24"/>
          <w:lang w:eastAsia="en-US"/>
        </w:rPr>
        <w:tab/>
      </w:r>
      <w:r w:rsidR="007A4715">
        <w:rPr>
          <w:rFonts w:ascii="Arial" w:hAnsi="Arial"/>
          <w:sz w:val="22"/>
          <w:szCs w:val="24"/>
          <w:lang w:eastAsia="en-US"/>
        </w:rPr>
        <w:t xml:space="preserve">  38 991,- </w:t>
      </w:r>
      <w:r w:rsidRPr="00B83769">
        <w:rPr>
          <w:rFonts w:ascii="Arial" w:hAnsi="Arial"/>
          <w:sz w:val="22"/>
          <w:szCs w:val="24"/>
          <w:lang w:eastAsia="en-US"/>
        </w:rPr>
        <w:t>Kč</w:t>
      </w:r>
    </w:p>
    <w:p w14:paraId="065468D0" w14:textId="6C3484E1" w:rsidR="00567EEB" w:rsidRDefault="00567EEB" w:rsidP="00461AAD">
      <w:pPr>
        <w:spacing w:before="0"/>
        <w:ind w:left="1701" w:hanging="1134"/>
        <w:rPr>
          <w:rFonts w:ascii="Arial" w:hAnsi="Arial"/>
          <w:sz w:val="22"/>
          <w:szCs w:val="24"/>
          <w:lang w:eastAsia="en-US"/>
        </w:rPr>
      </w:pPr>
    </w:p>
    <w:p w14:paraId="3E82BBEE" w14:textId="161F1CAC" w:rsidR="00567EEB" w:rsidRDefault="00567EEB" w:rsidP="00BC2541">
      <w:pPr>
        <w:spacing w:before="0"/>
        <w:ind w:left="0"/>
        <w:rPr>
          <w:rFonts w:ascii="Arial" w:hAnsi="Arial"/>
          <w:b/>
          <w:sz w:val="22"/>
          <w:szCs w:val="24"/>
          <w:lang w:eastAsia="en-US"/>
        </w:rPr>
      </w:pPr>
    </w:p>
    <w:p w14:paraId="2CC09303" w14:textId="62B2279B" w:rsidR="00567EEB" w:rsidRPr="00B83769" w:rsidRDefault="00567EEB" w:rsidP="00567EEB">
      <w:pPr>
        <w:spacing w:before="0"/>
        <w:ind w:left="1701" w:hanging="1134"/>
        <w:rPr>
          <w:rFonts w:ascii="Arial" w:hAnsi="Arial"/>
          <w:b/>
          <w:sz w:val="22"/>
          <w:szCs w:val="24"/>
          <w:lang w:eastAsia="en-US"/>
        </w:rPr>
      </w:pPr>
      <w:r w:rsidRPr="00B83769">
        <w:rPr>
          <w:rFonts w:ascii="Arial" w:hAnsi="Arial"/>
          <w:b/>
          <w:sz w:val="22"/>
          <w:szCs w:val="24"/>
          <w:lang w:eastAsia="en-US"/>
        </w:rPr>
        <w:lastRenderedPageBreak/>
        <w:t xml:space="preserve">katastrální území </w:t>
      </w:r>
      <w:r>
        <w:rPr>
          <w:rFonts w:ascii="Arial" w:hAnsi="Arial"/>
          <w:b/>
          <w:sz w:val="22"/>
          <w:szCs w:val="24"/>
          <w:lang w:eastAsia="en-US"/>
        </w:rPr>
        <w:t>Milenovice</w:t>
      </w:r>
    </w:p>
    <w:p w14:paraId="72D49C2C" w14:textId="271D016B" w:rsidR="00567EEB" w:rsidRPr="00B83769" w:rsidRDefault="00567EEB" w:rsidP="00567EEB">
      <w:pPr>
        <w:spacing w:before="0"/>
        <w:ind w:left="1701" w:hanging="1134"/>
        <w:rPr>
          <w:rFonts w:ascii="Arial" w:hAnsi="Arial"/>
          <w:sz w:val="22"/>
          <w:szCs w:val="24"/>
          <w:lang w:eastAsia="en-US"/>
        </w:rPr>
      </w:pPr>
      <w:r w:rsidRPr="00B83769">
        <w:rPr>
          <w:rFonts w:ascii="Arial" w:hAnsi="Arial"/>
          <w:sz w:val="22"/>
          <w:szCs w:val="24"/>
          <w:lang w:eastAsia="en-US"/>
        </w:rPr>
        <w:t>- vytyčení vlastnických hranic pozemků</w:t>
      </w:r>
      <w:r>
        <w:rPr>
          <w:rFonts w:ascii="Arial" w:hAnsi="Arial"/>
          <w:sz w:val="22"/>
          <w:szCs w:val="24"/>
          <w:lang w:eastAsia="en-US"/>
        </w:rPr>
        <w:t xml:space="preserve">, včetně </w:t>
      </w:r>
      <w:r w:rsidRPr="0075007D">
        <w:rPr>
          <w:rFonts w:ascii="Arial" w:hAnsi="Arial"/>
          <w:sz w:val="22"/>
          <w:szCs w:val="24"/>
          <w:lang w:eastAsia="en-US"/>
        </w:rPr>
        <w:t xml:space="preserve">stabilizace </w:t>
      </w:r>
      <w:r w:rsidR="0075007D" w:rsidRPr="0075007D">
        <w:rPr>
          <w:rFonts w:ascii="Arial" w:hAnsi="Arial"/>
          <w:sz w:val="22"/>
          <w:szCs w:val="24"/>
          <w:lang w:eastAsia="en-US"/>
        </w:rPr>
        <w:t xml:space="preserve">(59 </w:t>
      </w:r>
      <w:r w:rsidRPr="0075007D">
        <w:rPr>
          <w:rFonts w:ascii="Arial" w:hAnsi="Arial"/>
          <w:sz w:val="22"/>
          <w:szCs w:val="24"/>
          <w:lang w:eastAsia="en-US"/>
        </w:rPr>
        <w:t>MJ)</w:t>
      </w:r>
    </w:p>
    <w:p w14:paraId="080F6DE0" w14:textId="18DEA4BE" w:rsidR="00767D2D" w:rsidRPr="007A4715" w:rsidRDefault="00767D2D" w:rsidP="00767D2D">
      <w:pPr>
        <w:spacing w:before="0"/>
        <w:ind w:left="1701" w:hanging="1134"/>
        <w:rPr>
          <w:rFonts w:ascii="Arial" w:hAnsi="Arial"/>
          <w:sz w:val="22"/>
          <w:szCs w:val="24"/>
          <w:lang w:eastAsia="en-US"/>
        </w:rPr>
      </w:pPr>
      <w:r w:rsidRPr="00B83769">
        <w:rPr>
          <w:rFonts w:ascii="Arial" w:hAnsi="Arial"/>
          <w:sz w:val="22"/>
          <w:szCs w:val="24"/>
          <w:lang w:eastAsia="en-US"/>
        </w:rPr>
        <w:t>cena za 1 MJ</w:t>
      </w:r>
      <w:r w:rsidRPr="00B83769">
        <w:rPr>
          <w:rFonts w:ascii="Arial" w:hAnsi="Arial"/>
          <w:sz w:val="22"/>
          <w:szCs w:val="24"/>
          <w:lang w:eastAsia="en-US"/>
        </w:rPr>
        <w:tab/>
      </w:r>
      <w:r>
        <w:rPr>
          <w:rFonts w:ascii="Arial" w:hAnsi="Arial"/>
          <w:sz w:val="22"/>
          <w:szCs w:val="24"/>
          <w:lang w:eastAsia="en-US"/>
        </w:rPr>
        <w:tab/>
      </w:r>
      <w:r>
        <w:rPr>
          <w:rFonts w:ascii="Arial" w:hAnsi="Arial"/>
          <w:sz w:val="22"/>
          <w:szCs w:val="24"/>
          <w:lang w:eastAsia="en-US"/>
        </w:rPr>
        <w:tab/>
      </w:r>
      <w:r>
        <w:rPr>
          <w:rFonts w:ascii="Arial" w:hAnsi="Arial"/>
          <w:sz w:val="22"/>
          <w:szCs w:val="24"/>
          <w:lang w:eastAsia="en-US"/>
        </w:rPr>
        <w:tab/>
        <w:t xml:space="preserve">      </w:t>
      </w:r>
      <w:r w:rsidRPr="00B83769">
        <w:rPr>
          <w:rFonts w:ascii="Arial" w:hAnsi="Arial"/>
          <w:sz w:val="22"/>
          <w:szCs w:val="24"/>
          <w:lang w:eastAsia="en-US"/>
        </w:rPr>
        <w:t xml:space="preserve"> </w:t>
      </w:r>
      <w:r>
        <w:rPr>
          <w:rFonts w:ascii="Arial" w:hAnsi="Arial"/>
          <w:sz w:val="22"/>
          <w:szCs w:val="24"/>
          <w:lang w:eastAsia="en-US"/>
        </w:rPr>
        <w:tab/>
      </w:r>
      <w:r w:rsidR="007A4715">
        <w:rPr>
          <w:rFonts w:ascii="Arial" w:hAnsi="Arial"/>
          <w:sz w:val="22"/>
          <w:szCs w:val="24"/>
          <w:lang w:eastAsia="en-US"/>
        </w:rPr>
        <w:t xml:space="preserve">    </w:t>
      </w:r>
      <w:r w:rsidR="007A4715" w:rsidRPr="007A4715">
        <w:rPr>
          <w:rFonts w:ascii="Arial" w:hAnsi="Arial"/>
          <w:sz w:val="22"/>
          <w:szCs w:val="24"/>
          <w:lang w:eastAsia="en-US"/>
        </w:rPr>
        <w:t xml:space="preserve">1 007,- </w:t>
      </w:r>
      <w:r w:rsidRPr="007A4715">
        <w:rPr>
          <w:rFonts w:ascii="Arial" w:hAnsi="Arial"/>
          <w:sz w:val="22"/>
          <w:szCs w:val="24"/>
          <w:lang w:eastAsia="en-US"/>
        </w:rPr>
        <w:t>Kč</w:t>
      </w:r>
    </w:p>
    <w:p w14:paraId="52F6D648" w14:textId="168FEEE6"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 xml:space="preserve">Cena celkem </w:t>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  59 413,- </w:t>
      </w:r>
      <w:r w:rsidRPr="007A4715">
        <w:rPr>
          <w:rFonts w:ascii="Arial" w:hAnsi="Arial"/>
          <w:sz w:val="22"/>
          <w:szCs w:val="24"/>
          <w:lang w:eastAsia="en-US"/>
        </w:rPr>
        <w:t>Kč</w:t>
      </w:r>
    </w:p>
    <w:p w14:paraId="628772ED" w14:textId="6C2AF983"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DPH 21%</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12 477,- </w:t>
      </w:r>
      <w:r w:rsidRPr="007A4715">
        <w:rPr>
          <w:rFonts w:ascii="Arial" w:hAnsi="Arial"/>
          <w:sz w:val="22"/>
          <w:szCs w:val="24"/>
          <w:lang w:eastAsia="en-US"/>
        </w:rPr>
        <w:t xml:space="preserve">Kč </w:t>
      </w:r>
    </w:p>
    <w:p w14:paraId="0150E816" w14:textId="68B17FAC"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s DPH</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  71 890,- </w:t>
      </w:r>
      <w:r w:rsidRPr="007A4715">
        <w:rPr>
          <w:rFonts w:ascii="Arial" w:hAnsi="Arial"/>
          <w:sz w:val="22"/>
          <w:szCs w:val="24"/>
          <w:lang w:eastAsia="en-US"/>
        </w:rPr>
        <w:t>Kč</w:t>
      </w:r>
    </w:p>
    <w:p w14:paraId="35DAA892" w14:textId="77777777" w:rsidR="00567EEB" w:rsidRPr="007A4715" w:rsidRDefault="00567EEB" w:rsidP="00461AAD">
      <w:pPr>
        <w:spacing w:before="0"/>
        <w:ind w:left="1701" w:hanging="1134"/>
        <w:rPr>
          <w:rFonts w:ascii="Arial" w:hAnsi="Arial"/>
          <w:sz w:val="22"/>
          <w:szCs w:val="24"/>
          <w:lang w:eastAsia="en-US"/>
        </w:rPr>
      </w:pPr>
    </w:p>
    <w:p w14:paraId="21365C87" w14:textId="1FBD65FF" w:rsidR="00567EEB" w:rsidRPr="007A4715" w:rsidRDefault="00567EEB" w:rsidP="00567EEB">
      <w:pPr>
        <w:spacing w:before="0"/>
        <w:ind w:left="1701" w:hanging="1134"/>
        <w:rPr>
          <w:rFonts w:ascii="Arial" w:hAnsi="Arial"/>
          <w:b/>
          <w:sz w:val="22"/>
          <w:szCs w:val="24"/>
          <w:lang w:eastAsia="en-US"/>
        </w:rPr>
      </w:pPr>
      <w:r w:rsidRPr="007A4715">
        <w:rPr>
          <w:rFonts w:ascii="Arial" w:hAnsi="Arial"/>
          <w:b/>
          <w:sz w:val="22"/>
          <w:szCs w:val="24"/>
          <w:lang w:eastAsia="en-US"/>
        </w:rPr>
        <w:t>katastrální území Králova Lhota</w:t>
      </w:r>
    </w:p>
    <w:p w14:paraId="3D886456" w14:textId="1CA88C74" w:rsidR="00567EEB" w:rsidRPr="007A4715" w:rsidRDefault="00567EEB" w:rsidP="00567EEB">
      <w:pPr>
        <w:spacing w:before="0"/>
        <w:ind w:left="1701" w:hanging="1134"/>
        <w:rPr>
          <w:rFonts w:ascii="Arial" w:hAnsi="Arial"/>
          <w:sz w:val="22"/>
          <w:szCs w:val="24"/>
          <w:lang w:eastAsia="en-US"/>
        </w:rPr>
      </w:pPr>
      <w:r w:rsidRPr="007A4715">
        <w:rPr>
          <w:rFonts w:ascii="Arial" w:hAnsi="Arial"/>
          <w:sz w:val="22"/>
          <w:szCs w:val="24"/>
          <w:lang w:eastAsia="en-US"/>
        </w:rPr>
        <w:t xml:space="preserve">- vytyčení vlastnických hranic pozemků, včetně stabilizace </w:t>
      </w:r>
      <w:r w:rsidR="0075007D" w:rsidRPr="007A4715">
        <w:rPr>
          <w:rFonts w:ascii="Arial" w:hAnsi="Arial"/>
          <w:sz w:val="22"/>
          <w:szCs w:val="24"/>
          <w:lang w:eastAsia="en-US"/>
        </w:rPr>
        <w:t>(9</w:t>
      </w:r>
      <w:r w:rsidRPr="007A4715">
        <w:rPr>
          <w:rFonts w:ascii="Arial" w:hAnsi="Arial"/>
          <w:sz w:val="22"/>
          <w:szCs w:val="24"/>
          <w:lang w:eastAsia="en-US"/>
        </w:rPr>
        <w:t xml:space="preserve"> MJ)</w:t>
      </w:r>
    </w:p>
    <w:p w14:paraId="3A30A45D" w14:textId="741A90C7"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za 1 MJ</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1 007,- </w:t>
      </w:r>
      <w:r w:rsidRPr="007A4715">
        <w:rPr>
          <w:rFonts w:ascii="Arial" w:hAnsi="Arial"/>
          <w:sz w:val="22"/>
          <w:szCs w:val="24"/>
          <w:lang w:eastAsia="en-US"/>
        </w:rPr>
        <w:t>Kč</w:t>
      </w:r>
    </w:p>
    <w:p w14:paraId="771E6783" w14:textId="1279B58E"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 xml:space="preserve">Cena celkem </w:t>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    9 063,- </w:t>
      </w:r>
      <w:r w:rsidRPr="007A4715">
        <w:rPr>
          <w:rFonts w:ascii="Arial" w:hAnsi="Arial"/>
          <w:sz w:val="22"/>
          <w:szCs w:val="24"/>
          <w:lang w:eastAsia="en-US"/>
        </w:rPr>
        <w:t>Kč</w:t>
      </w:r>
    </w:p>
    <w:p w14:paraId="647603B9" w14:textId="27F1863E"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DPH 21%</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1 903,- </w:t>
      </w:r>
      <w:r w:rsidRPr="007A4715">
        <w:rPr>
          <w:rFonts w:ascii="Arial" w:hAnsi="Arial"/>
          <w:sz w:val="22"/>
          <w:szCs w:val="24"/>
          <w:lang w:eastAsia="en-US"/>
        </w:rPr>
        <w:t xml:space="preserve">Kč </w:t>
      </w:r>
    </w:p>
    <w:p w14:paraId="1E79C938" w14:textId="0DAC7CD0"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s DPH</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  10 966,- </w:t>
      </w:r>
      <w:r w:rsidRPr="007A4715">
        <w:rPr>
          <w:rFonts w:ascii="Arial" w:hAnsi="Arial"/>
          <w:sz w:val="22"/>
          <w:szCs w:val="24"/>
          <w:lang w:eastAsia="en-US"/>
        </w:rPr>
        <w:t>Kč</w:t>
      </w:r>
    </w:p>
    <w:p w14:paraId="56EA2234" w14:textId="2CCCA51E" w:rsidR="00966424" w:rsidRPr="007A4715" w:rsidRDefault="00966424" w:rsidP="00966424">
      <w:pPr>
        <w:spacing w:before="0"/>
        <w:ind w:left="1701" w:hanging="1134"/>
        <w:rPr>
          <w:rFonts w:ascii="Arial" w:hAnsi="Arial"/>
          <w:sz w:val="22"/>
          <w:szCs w:val="24"/>
          <w:lang w:eastAsia="en-US"/>
        </w:rPr>
      </w:pPr>
    </w:p>
    <w:p w14:paraId="4035989E" w14:textId="58493ABB" w:rsidR="00567EEB" w:rsidRPr="007A4715" w:rsidRDefault="00567EEB" w:rsidP="00567EEB">
      <w:pPr>
        <w:spacing w:before="0"/>
        <w:ind w:left="1701" w:hanging="1134"/>
        <w:rPr>
          <w:rFonts w:ascii="Arial" w:hAnsi="Arial"/>
          <w:b/>
          <w:sz w:val="22"/>
          <w:szCs w:val="24"/>
          <w:lang w:eastAsia="en-US"/>
        </w:rPr>
      </w:pPr>
      <w:r w:rsidRPr="007A4715">
        <w:rPr>
          <w:rFonts w:ascii="Arial" w:hAnsi="Arial"/>
          <w:b/>
          <w:sz w:val="22"/>
          <w:szCs w:val="24"/>
          <w:lang w:eastAsia="en-US"/>
        </w:rPr>
        <w:t>katastrální území Borovany</w:t>
      </w:r>
      <w:r w:rsidR="00767D2D" w:rsidRPr="007A4715">
        <w:rPr>
          <w:rFonts w:ascii="Arial" w:hAnsi="Arial"/>
          <w:b/>
          <w:sz w:val="22"/>
          <w:szCs w:val="24"/>
          <w:lang w:eastAsia="en-US"/>
        </w:rPr>
        <w:t xml:space="preserve"> u Milevska</w:t>
      </w:r>
    </w:p>
    <w:p w14:paraId="632CAC8B" w14:textId="7F128686" w:rsidR="00567EEB" w:rsidRPr="007A4715" w:rsidRDefault="00567EEB" w:rsidP="00567EEB">
      <w:pPr>
        <w:spacing w:before="0"/>
        <w:ind w:left="1701" w:hanging="1134"/>
        <w:rPr>
          <w:rFonts w:ascii="Arial" w:hAnsi="Arial"/>
          <w:sz w:val="22"/>
          <w:szCs w:val="24"/>
          <w:lang w:eastAsia="en-US"/>
        </w:rPr>
      </w:pPr>
      <w:r w:rsidRPr="007A4715">
        <w:rPr>
          <w:rFonts w:ascii="Arial" w:hAnsi="Arial"/>
          <w:sz w:val="22"/>
          <w:szCs w:val="24"/>
          <w:lang w:eastAsia="en-US"/>
        </w:rPr>
        <w:t xml:space="preserve">- vytyčení vlastnických hranic pozemků, včetně stabilizace </w:t>
      </w:r>
      <w:r w:rsidR="0075007D" w:rsidRPr="007A4715">
        <w:rPr>
          <w:rFonts w:ascii="Arial" w:hAnsi="Arial"/>
          <w:sz w:val="22"/>
          <w:szCs w:val="24"/>
          <w:lang w:eastAsia="en-US"/>
        </w:rPr>
        <w:t>(45</w:t>
      </w:r>
      <w:r w:rsidRPr="007A4715">
        <w:rPr>
          <w:rFonts w:ascii="Arial" w:hAnsi="Arial"/>
          <w:sz w:val="22"/>
          <w:szCs w:val="24"/>
          <w:lang w:eastAsia="en-US"/>
        </w:rPr>
        <w:t xml:space="preserve"> MJ)</w:t>
      </w:r>
    </w:p>
    <w:p w14:paraId="1A7C10DB" w14:textId="41754FDB"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za 1 MJ</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1 007,- </w:t>
      </w:r>
      <w:r w:rsidRPr="007A4715">
        <w:rPr>
          <w:rFonts w:ascii="Arial" w:hAnsi="Arial"/>
          <w:sz w:val="22"/>
          <w:szCs w:val="24"/>
          <w:lang w:eastAsia="en-US"/>
        </w:rPr>
        <w:t>Kč</w:t>
      </w:r>
    </w:p>
    <w:p w14:paraId="249F5F74" w14:textId="454A0090"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 xml:space="preserve">Cena celkem </w:t>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  45 315,- </w:t>
      </w:r>
      <w:r w:rsidRPr="007A4715">
        <w:rPr>
          <w:rFonts w:ascii="Arial" w:hAnsi="Arial"/>
          <w:sz w:val="22"/>
          <w:szCs w:val="24"/>
          <w:lang w:eastAsia="en-US"/>
        </w:rPr>
        <w:t>Kč</w:t>
      </w:r>
    </w:p>
    <w:p w14:paraId="111D99F8" w14:textId="3E221178"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DPH 21%</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9 516,- </w:t>
      </w:r>
      <w:r w:rsidRPr="007A4715">
        <w:rPr>
          <w:rFonts w:ascii="Arial" w:hAnsi="Arial"/>
          <w:sz w:val="22"/>
          <w:szCs w:val="24"/>
          <w:lang w:eastAsia="en-US"/>
        </w:rPr>
        <w:t xml:space="preserve">Kč </w:t>
      </w:r>
    </w:p>
    <w:p w14:paraId="37A874BE" w14:textId="3F4ADBD7"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s DPH</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  54 831,- </w:t>
      </w:r>
      <w:r w:rsidRPr="007A4715">
        <w:rPr>
          <w:rFonts w:ascii="Arial" w:hAnsi="Arial"/>
          <w:sz w:val="22"/>
          <w:szCs w:val="24"/>
          <w:lang w:eastAsia="en-US"/>
        </w:rPr>
        <w:t>Kč</w:t>
      </w:r>
    </w:p>
    <w:p w14:paraId="41E74491" w14:textId="22209CE0" w:rsidR="00567EEB" w:rsidRPr="007A4715" w:rsidRDefault="00567EEB" w:rsidP="00966424">
      <w:pPr>
        <w:spacing w:before="0"/>
        <w:ind w:left="1701" w:hanging="1134"/>
        <w:rPr>
          <w:rFonts w:ascii="Arial" w:hAnsi="Arial"/>
          <w:sz w:val="22"/>
          <w:szCs w:val="24"/>
          <w:lang w:eastAsia="en-US"/>
        </w:rPr>
      </w:pPr>
    </w:p>
    <w:p w14:paraId="2E765DF5" w14:textId="18C606A3" w:rsidR="00567EEB" w:rsidRPr="007A4715" w:rsidRDefault="00567EEB" w:rsidP="00567EEB">
      <w:pPr>
        <w:spacing w:before="0"/>
        <w:ind w:left="1701" w:hanging="1134"/>
        <w:rPr>
          <w:rFonts w:ascii="Arial" w:hAnsi="Arial"/>
          <w:b/>
          <w:sz w:val="22"/>
          <w:szCs w:val="24"/>
          <w:lang w:eastAsia="en-US"/>
        </w:rPr>
      </w:pPr>
      <w:r w:rsidRPr="007A4715">
        <w:rPr>
          <w:rFonts w:ascii="Arial" w:hAnsi="Arial"/>
          <w:b/>
          <w:sz w:val="22"/>
          <w:szCs w:val="24"/>
          <w:lang w:eastAsia="en-US"/>
        </w:rPr>
        <w:t>katastrální území Podolí I</w:t>
      </w:r>
    </w:p>
    <w:p w14:paraId="0DFF5281" w14:textId="6BE72732" w:rsidR="00567EEB" w:rsidRPr="007A4715" w:rsidRDefault="00567EEB" w:rsidP="00567EEB">
      <w:pPr>
        <w:spacing w:before="0"/>
        <w:ind w:left="1701" w:hanging="1134"/>
        <w:rPr>
          <w:rFonts w:ascii="Arial" w:hAnsi="Arial"/>
          <w:sz w:val="22"/>
          <w:szCs w:val="24"/>
          <w:lang w:eastAsia="en-US"/>
        </w:rPr>
      </w:pPr>
      <w:r w:rsidRPr="007A4715">
        <w:rPr>
          <w:rFonts w:ascii="Arial" w:hAnsi="Arial"/>
          <w:sz w:val="22"/>
          <w:szCs w:val="24"/>
          <w:lang w:eastAsia="en-US"/>
        </w:rPr>
        <w:t xml:space="preserve">- vytyčení vlastnických hranic pozemků, včetně stabilizace </w:t>
      </w:r>
      <w:r w:rsidR="00D20486" w:rsidRPr="007A4715">
        <w:rPr>
          <w:rFonts w:ascii="Arial" w:hAnsi="Arial"/>
          <w:sz w:val="22"/>
          <w:szCs w:val="24"/>
          <w:lang w:eastAsia="en-US"/>
        </w:rPr>
        <w:t>(132</w:t>
      </w:r>
      <w:r w:rsidRPr="007A4715">
        <w:rPr>
          <w:rFonts w:ascii="Arial" w:hAnsi="Arial"/>
          <w:sz w:val="22"/>
          <w:szCs w:val="24"/>
          <w:lang w:eastAsia="en-US"/>
        </w:rPr>
        <w:t xml:space="preserve"> MJ)</w:t>
      </w:r>
    </w:p>
    <w:p w14:paraId="101B3E60" w14:textId="3A645BF7"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za 1 MJ</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1 007,- </w:t>
      </w:r>
      <w:r w:rsidRPr="007A4715">
        <w:rPr>
          <w:rFonts w:ascii="Arial" w:hAnsi="Arial"/>
          <w:sz w:val="22"/>
          <w:szCs w:val="24"/>
          <w:lang w:eastAsia="en-US"/>
        </w:rPr>
        <w:t>Kč</w:t>
      </w:r>
    </w:p>
    <w:p w14:paraId="00349683" w14:textId="01B726E3"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 xml:space="preserve">Cena celkem </w:t>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ab/>
        <w:t xml:space="preserve">132 924,- </w:t>
      </w:r>
      <w:r w:rsidRPr="007A4715">
        <w:rPr>
          <w:rFonts w:ascii="Arial" w:hAnsi="Arial"/>
          <w:sz w:val="22"/>
          <w:szCs w:val="24"/>
          <w:lang w:eastAsia="en-US"/>
        </w:rPr>
        <w:t>Kč</w:t>
      </w:r>
    </w:p>
    <w:p w14:paraId="7C7EC474" w14:textId="14C183AD"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DPH 21%</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27 914,- </w:t>
      </w:r>
      <w:r w:rsidRPr="007A4715">
        <w:rPr>
          <w:rFonts w:ascii="Arial" w:hAnsi="Arial"/>
          <w:sz w:val="22"/>
          <w:szCs w:val="24"/>
          <w:lang w:eastAsia="en-US"/>
        </w:rPr>
        <w:t xml:space="preserve">Kč </w:t>
      </w:r>
    </w:p>
    <w:p w14:paraId="26437E12" w14:textId="0D86B854"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s DPH</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160 838,- </w:t>
      </w:r>
      <w:r w:rsidRPr="007A4715">
        <w:rPr>
          <w:rFonts w:ascii="Arial" w:hAnsi="Arial"/>
          <w:sz w:val="22"/>
          <w:szCs w:val="24"/>
          <w:lang w:eastAsia="en-US"/>
        </w:rPr>
        <w:t>Kč</w:t>
      </w:r>
    </w:p>
    <w:p w14:paraId="582EF379" w14:textId="43CE3E2D" w:rsidR="00567EEB" w:rsidRPr="007A4715" w:rsidRDefault="00567EEB" w:rsidP="00966424">
      <w:pPr>
        <w:spacing w:before="0"/>
        <w:ind w:left="1701" w:hanging="1134"/>
        <w:rPr>
          <w:rFonts w:ascii="Arial" w:hAnsi="Arial"/>
          <w:sz w:val="22"/>
          <w:szCs w:val="24"/>
          <w:lang w:eastAsia="en-US"/>
        </w:rPr>
      </w:pPr>
    </w:p>
    <w:p w14:paraId="11712D87" w14:textId="07B46417" w:rsidR="00567EEB" w:rsidRPr="007A4715" w:rsidRDefault="00567EEB" w:rsidP="00567EEB">
      <w:pPr>
        <w:spacing w:before="0"/>
        <w:ind w:left="1701" w:hanging="1134"/>
        <w:rPr>
          <w:rFonts w:ascii="Arial" w:hAnsi="Arial"/>
          <w:b/>
          <w:sz w:val="22"/>
          <w:szCs w:val="24"/>
          <w:lang w:eastAsia="en-US"/>
        </w:rPr>
      </w:pPr>
      <w:r w:rsidRPr="007A4715">
        <w:rPr>
          <w:rFonts w:ascii="Arial" w:hAnsi="Arial"/>
          <w:b/>
          <w:sz w:val="22"/>
          <w:szCs w:val="24"/>
          <w:lang w:eastAsia="en-US"/>
        </w:rPr>
        <w:t>katastrální území Vráž u Písku</w:t>
      </w:r>
    </w:p>
    <w:p w14:paraId="3DEC5E99" w14:textId="7B8B3297" w:rsidR="00567EEB" w:rsidRPr="007A4715" w:rsidRDefault="00567EEB" w:rsidP="00567EEB">
      <w:pPr>
        <w:spacing w:before="0"/>
        <w:ind w:left="1701" w:hanging="1134"/>
        <w:rPr>
          <w:rFonts w:ascii="Arial" w:hAnsi="Arial"/>
          <w:sz w:val="22"/>
          <w:szCs w:val="24"/>
          <w:lang w:eastAsia="en-US"/>
        </w:rPr>
      </w:pPr>
      <w:r w:rsidRPr="007A4715">
        <w:rPr>
          <w:rFonts w:ascii="Arial" w:hAnsi="Arial"/>
          <w:sz w:val="22"/>
          <w:szCs w:val="24"/>
          <w:lang w:eastAsia="en-US"/>
        </w:rPr>
        <w:t xml:space="preserve">- vytyčení vlastnických hranic pozemků, včetně stabilizace </w:t>
      </w:r>
      <w:r w:rsidR="0075007D" w:rsidRPr="007A4715">
        <w:rPr>
          <w:rFonts w:ascii="Arial" w:hAnsi="Arial"/>
          <w:sz w:val="22"/>
          <w:szCs w:val="24"/>
          <w:lang w:eastAsia="en-US"/>
        </w:rPr>
        <w:t>(91</w:t>
      </w:r>
      <w:r w:rsidRPr="007A4715">
        <w:rPr>
          <w:rFonts w:ascii="Arial" w:hAnsi="Arial"/>
          <w:sz w:val="22"/>
          <w:szCs w:val="24"/>
          <w:lang w:eastAsia="en-US"/>
        </w:rPr>
        <w:t xml:space="preserve"> MJ)</w:t>
      </w:r>
    </w:p>
    <w:p w14:paraId="187D8DE7" w14:textId="2E250B7C"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za 1 MJ</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1 007,- </w:t>
      </w:r>
      <w:r w:rsidRPr="007A4715">
        <w:rPr>
          <w:rFonts w:ascii="Arial" w:hAnsi="Arial"/>
          <w:sz w:val="22"/>
          <w:szCs w:val="24"/>
          <w:lang w:eastAsia="en-US"/>
        </w:rPr>
        <w:t>Kč</w:t>
      </w:r>
    </w:p>
    <w:p w14:paraId="23B9A25F" w14:textId="59AC3958"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 xml:space="preserve">Cena celkem </w:t>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  91 637,- </w:t>
      </w:r>
      <w:r w:rsidRPr="007A4715">
        <w:rPr>
          <w:rFonts w:ascii="Arial" w:hAnsi="Arial"/>
          <w:sz w:val="22"/>
          <w:szCs w:val="24"/>
          <w:lang w:eastAsia="en-US"/>
        </w:rPr>
        <w:t>Kč</w:t>
      </w:r>
    </w:p>
    <w:p w14:paraId="2396ECFB" w14:textId="40C3F8D2" w:rsidR="00767D2D" w:rsidRPr="007A4715"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DPH 21%</w:t>
      </w:r>
      <w:r w:rsidRPr="007A4715">
        <w:rPr>
          <w:rFonts w:ascii="Arial" w:hAnsi="Arial"/>
          <w:sz w:val="22"/>
          <w:szCs w:val="24"/>
          <w:lang w:eastAsia="en-US"/>
        </w:rPr>
        <w:tab/>
      </w:r>
      <w:r w:rsidRPr="007A4715">
        <w:rPr>
          <w:rFonts w:ascii="Arial" w:hAnsi="Arial"/>
          <w:sz w:val="22"/>
          <w:szCs w:val="24"/>
          <w:lang w:eastAsia="en-US"/>
        </w:rPr>
        <w:tab/>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007A4715" w:rsidRPr="007A4715">
        <w:rPr>
          <w:rFonts w:ascii="Arial" w:hAnsi="Arial"/>
          <w:sz w:val="22"/>
          <w:szCs w:val="24"/>
          <w:lang w:eastAsia="en-US"/>
        </w:rPr>
        <w:t xml:space="preserve">  19 244,- </w:t>
      </w:r>
      <w:r w:rsidRPr="007A4715">
        <w:rPr>
          <w:rFonts w:ascii="Arial" w:hAnsi="Arial"/>
          <w:sz w:val="22"/>
          <w:szCs w:val="24"/>
          <w:lang w:eastAsia="en-US"/>
        </w:rPr>
        <w:t xml:space="preserve">Kč </w:t>
      </w:r>
    </w:p>
    <w:p w14:paraId="700E242F" w14:textId="751EDC32" w:rsidR="00767D2D" w:rsidRDefault="00767D2D" w:rsidP="00767D2D">
      <w:pPr>
        <w:spacing w:before="0"/>
        <w:ind w:left="1701" w:hanging="1134"/>
        <w:rPr>
          <w:rFonts w:ascii="Arial" w:hAnsi="Arial"/>
          <w:sz w:val="22"/>
          <w:szCs w:val="24"/>
          <w:lang w:eastAsia="en-US"/>
        </w:rPr>
      </w:pPr>
      <w:r w:rsidRPr="007A4715">
        <w:rPr>
          <w:rFonts w:ascii="Arial" w:hAnsi="Arial"/>
          <w:sz w:val="22"/>
          <w:szCs w:val="24"/>
          <w:lang w:eastAsia="en-US"/>
        </w:rPr>
        <w:t>Cena s DPH</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t xml:space="preserve">           </w:t>
      </w:r>
      <w:r w:rsidRPr="007A4715">
        <w:rPr>
          <w:rFonts w:ascii="Arial" w:hAnsi="Arial"/>
          <w:sz w:val="22"/>
          <w:szCs w:val="24"/>
          <w:lang w:eastAsia="en-US"/>
        </w:rPr>
        <w:tab/>
      </w:r>
      <w:r w:rsidRPr="007A4715">
        <w:rPr>
          <w:rFonts w:ascii="Arial" w:hAnsi="Arial"/>
          <w:sz w:val="22"/>
          <w:szCs w:val="24"/>
          <w:lang w:eastAsia="en-US"/>
        </w:rPr>
        <w:tab/>
      </w:r>
      <w:r w:rsidR="007A4715" w:rsidRPr="007A4715">
        <w:rPr>
          <w:rFonts w:ascii="Arial" w:hAnsi="Arial"/>
          <w:sz w:val="22"/>
          <w:szCs w:val="24"/>
          <w:lang w:eastAsia="en-US"/>
        </w:rPr>
        <w:t xml:space="preserve">110 881,- </w:t>
      </w:r>
      <w:r w:rsidRPr="007A4715">
        <w:rPr>
          <w:rFonts w:ascii="Arial" w:hAnsi="Arial"/>
          <w:sz w:val="22"/>
          <w:szCs w:val="24"/>
          <w:lang w:eastAsia="en-US"/>
        </w:rPr>
        <w:t>Kč</w:t>
      </w:r>
    </w:p>
    <w:p w14:paraId="5A3425E7" w14:textId="300F7CD6" w:rsidR="00567EEB" w:rsidRDefault="00567EEB" w:rsidP="00966424">
      <w:pPr>
        <w:spacing w:before="0"/>
        <w:ind w:left="1701" w:hanging="1134"/>
        <w:rPr>
          <w:rFonts w:ascii="Arial" w:hAnsi="Arial"/>
          <w:sz w:val="22"/>
          <w:szCs w:val="24"/>
          <w:lang w:eastAsia="en-US"/>
        </w:rPr>
      </w:pPr>
    </w:p>
    <w:p w14:paraId="5D34E4EC" w14:textId="77777777" w:rsidR="00567EEB" w:rsidRDefault="00567EEB" w:rsidP="00966424">
      <w:pPr>
        <w:spacing w:before="0"/>
        <w:ind w:left="1701" w:hanging="1134"/>
        <w:rPr>
          <w:rFonts w:ascii="Arial" w:hAnsi="Arial"/>
          <w:sz w:val="22"/>
          <w:szCs w:val="24"/>
          <w:lang w:eastAsia="en-US"/>
        </w:rPr>
      </w:pPr>
    </w:p>
    <w:p w14:paraId="07732DFD" w14:textId="25A794EA" w:rsidR="00567EEB" w:rsidRPr="00567EEB" w:rsidRDefault="001F2226" w:rsidP="00567EEB">
      <w:pPr>
        <w:spacing w:before="0" w:after="200" w:line="276" w:lineRule="auto"/>
        <w:ind w:left="567"/>
        <w:jc w:val="left"/>
        <w:rPr>
          <w:rFonts w:ascii="Arial" w:hAnsi="Arial" w:cs="Arial"/>
          <w:sz w:val="22"/>
          <w:szCs w:val="22"/>
        </w:rPr>
      </w:pPr>
      <w:r w:rsidRPr="00461AAD">
        <w:rPr>
          <w:rFonts w:ascii="Arial" w:hAnsi="Arial" w:cs="Arial"/>
          <w:sz w:val="22"/>
          <w:szCs w:val="22"/>
        </w:rPr>
        <w:t>Za správné stanovení výše DPH ke dni zdanitelného plnění odpovídá dodavatel.</w:t>
      </w:r>
      <w:r w:rsidR="00567EEB">
        <w:rPr>
          <w:rFonts w:ascii="Arial" w:hAnsi="Arial" w:cs="Arial"/>
          <w:sz w:val="22"/>
          <w:szCs w:val="22"/>
        </w:rPr>
        <w:br/>
      </w:r>
    </w:p>
    <w:p w14:paraId="63028D8A" w14:textId="77777777"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w:t>
      </w:r>
      <w:r w:rsidRPr="00CC0248">
        <w:rPr>
          <w:rFonts w:ascii="Arial" w:hAnsi="Arial" w:cs="Arial"/>
          <w:sz w:val="22"/>
          <w:szCs w:val="22"/>
        </w:rPr>
        <w:t>celková cena</w:t>
      </w:r>
      <w:r w:rsidR="00563793"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neměnná po celou dobu realizace díla a tuto lze změnit pouze v případě, že v průběhu plnění dojde ke změnám sazeb DPH</w:t>
      </w:r>
      <w:r w:rsidR="00545EC8" w:rsidRPr="00AC4BA8">
        <w:rPr>
          <w:rFonts w:ascii="Arial" w:hAnsi="Arial" w:cs="Arial"/>
          <w:sz w:val="22"/>
          <w:szCs w:val="22"/>
        </w:rPr>
        <w:t>.</w:t>
      </w:r>
    </w:p>
    <w:p w14:paraId="73FCCDC8" w14:textId="784B05BF"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celková </w:t>
      </w:r>
      <w:r w:rsidRPr="00CC0248">
        <w:rPr>
          <w:rFonts w:ascii="Arial" w:hAnsi="Arial" w:cs="Arial"/>
          <w:sz w:val="22"/>
          <w:szCs w:val="22"/>
        </w:rPr>
        <w:t>cena</w:t>
      </w:r>
      <w:r w:rsidR="00895114"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určena na základě zadaného rozsahu měrných jednotek a j</w:t>
      </w:r>
      <w:r w:rsidR="00D739E0">
        <w:rPr>
          <w:rFonts w:ascii="Arial" w:hAnsi="Arial" w:cs="Arial"/>
          <w:sz w:val="22"/>
          <w:szCs w:val="22"/>
        </w:rPr>
        <w:t>i</w:t>
      </w:r>
      <w:r w:rsidRPr="00AC4BA8">
        <w:rPr>
          <w:rFonts w:ascii="Arial" w:hAnsi="Arial" w:cs="Arial"/>
          <w:sz w:val="22"/>
          <w:szCs w:val="22"/>
        </w:rPr>
        <w:t>m odpovídající</w:t>
      </w:r>
      <w:r w:rsidR="006F1354">
        <w:rPr>
          <w:rFonts w:ascii="Arial" w:hAnsi="Arial" w:cs="Arial"/>
          <w:sz w:val="22"/>
          <w:szCs w:val="22"/>
        </w:rPr>
        <w:t>m</w:t>
      </w:r>
      <w:r w:rsidRPr="00AC4BA8">
        <w:rPr>
          <w:rFonts w:ascii="Arial" w:hAnsi="Arial" w:cs="Arial"/>
          <w:sz w:val="22"/>
          <w:szCs w:val="22"/>
        </w:rPr>
        <w:t xml:space="preserve"> jednotkový</w:t>
      </w:r>
      <w:r w:rsidR="006F1354">
        <w:rPr>
          <w:rFonts w:ascii="Arial" w:hAnsi="Arial" w:cs="Arial"/>
          <w:sz w:val="22"/>
          <w:szCs w:val="22"/>
        </w:rPr>
        <w:t>m</w:t>
      </w:r>
      <w:r w:rsidRPr="00AC4BA8">
        <w:rPr>
          <w:rFonts w:ascii="Arial" w:hAnsi="Arial" w:cs="Arial"/>
          <w:sz w:val="22"/>
          <w:szCs w:val="22"/>
        </w:rPr>
        <w:t xml:space="preserve"> položkový</w:t>
      </w:r>
      <w:r w:rsidR="006F1354">
        <w:rPr>
          <w:rFonts w:ascii="Arial" w:hAnsi="Arial" w:cs="Arial"/>
          <w:sz w:val="22"/>
          <w:szCs w:val="22"/>
        </w:rPr>
        <w:t>m</w:t>
      </w:r>
      <w:r w:rsidRPr="00AC4BA8">
        <w:rPr>
          <w:rFonts w:ascii="Arial" w:hAnsi="Arial" w:cs="Arial"/>
          <w:sz w:val="22"/>
          <w:szCs w:val="22"/>
        </w:rPr>
        <w:t xml:space="preserve"> cen</w:t>
      </w:r>
      <w:r w:rsidR="006F1354">
        <w:rPr>
          <w:rFonts w:ascii="Arial" w:hAnsi="Arial" w:cs="Arial"/>
          <w:sz w:val="22"/>
          <w:szCs w:val="22"/>
        </w:rPr>
        <w:t>ám</w:t>
      </w:r>
      <w:r w:rsidRPr="00AC4BA8">
        <w:rPr>
          <w:rFonts w:ascii="Arial" w:hAnsi="Arial" w:cs="Arial"/>
          <w:sz w:val="22"/>
          <w:szCs w:val="22"/>
        </w:rPr>
        <w:t xml:space="preserve"> nabídnutých zhotovitelem. </w:t>
      </w:r>
    </w:p>
    <w:p w14:paraId="446F6C04" w14:textId="640354E9" w:rsidR="00545EC8" w:rsidRPr="00AC4BA8" w:rsidRDefault="00895114" w:rsidP="0020230F">
      <w:pPr>
        <w:pStyle w:val="Zkladntext"/>
        <w:numPr>
          <w:ilvl w:val="1"/>
          <w:numId w:val="15"/>
        </w:numPr>
        <w:ind w:left="567" w:hanging="567"/>
        <w:rPr>
          <w:rFonts w:ascii="Arial" w:hAnsi="Arial" w:cs="Arial"/>
          <w:sz w:val="22"/>
          <w:szCs w:val="22"/>
        </w:rPr>
      </w:pPr>
      <w:r w:rsidRPr="00CC0248">
        <w:rPr>
          <w:rFonts w:ascii="Arial" w:hAnsi="Arial" w:cs="Arial"/>
          <w:sz w:val="22"/>
          <w:szCs w:val="22"/>
        </w:rPr>
        <w:t>Sjednaná celková cena s DPH</w:t>
      </w:r>
      <w:r w:rsidRPr="00AC4BA8">
        <w:rPr>
          <w:rFonts w:ascii="Arial" w:hAnsi="Arial" w:cs="Arial"/>
          <w:sz w:val="22"/>
          <w:szCs w:val="22"/>
        </w:rPr>
        <w:t xml:space="preserve"> </w:t>
      </w:r>
      <w:r w:rsidR="000A6305" w:rsidRPr="00AC4BA8">
        <w:rPr>
          <w:rFonts w:ascii="Arial" w:hAnsi="Arial" w:cs="Arial"/>
          <w:sz w:val="22"/>
          <w:szCs w:val="22"/>
        </w:rPr>
        <w:t xml:space="preserve">za dílo je nejvýše přípustná a závazná po celou dobu zakázky. Obsahuje veškeré práce nutné k provedení předmětu zakázky a veškeré uvažované náklady spojené se zpracováním díla v předpokládaném čase plnění. Fakturovány budou skutečné počty </w:t>
      </w:r>
      <w:r w:rsidR="000A6305" w:rsidRPr="007C710D">
        <w:rPr>
          <w:rFonts w:ascii="Arial" w:hAnsi="Arial" w:cs="Arial"/>
          <w:sz w:val="22"/>
          <w:szCs w:val="22"/>
        </w:rPr>
        <w:t>MJ, nikoliv</w:t>
      </w:r>
      <w:r w:rsidR="000A6305" w:rsidRPr="00AC4BA8">
        <w:rPr>
          <w:rFonts w:ascii="Arial" w:hAnsi="Arial" w:cs="Arial"/>
          <w:sz w:val="22"/>
          <w:szCs w:val="22"/>
        </w:rPr>
        <w:t xml:space="preserve"> však ví</w:t>
      </w:r>
      <w:r w:rsidR="005C5533">
        <w:rPr>
          <w:rFonts w:ascii="Arial" w:hAnsi="Arial" w:cs="Arial"/>
          <w:sz w:val="22"/>
          <w:szCs w:val="22"/>
        </w:rPr>
        <w:t>ce, než je uvedeno ve smlouvě.</w:t>
      </w:r>
      <w:r w:rsidR="0091307F">
        <w:rPr>
          <w:rFonts w:ascii="Arial" w:hAnsi="Arial" w:cs="Arial"/>
          <w:sz w:val="22"/>
          <w:szCs w:val="22"/>
        </w:rPr>
        <w:t xml:space="preserve"> </w:t>
      </w:r>
    </w:p>
    <w:p w14:paraId="018FA0C3" w14:textId="71AF9C7D"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Ceny geodetických prací jsou stanoveny za měrnou jednotku (tj. 100 </w:t>
      </w:r>
      <w:proofErr w:type="spellStart"/>
      <w:r w:rsidRPr="00AC4BA8">
        <w:rPr>
          <w:rFonts w:ascii="Arial" w:hAnsi="Arial" w:cs="Arial"/>
          <w:sz w:val="22"/>
          <w:szCs w:val="22"/>
        </w:rPr>
        <w:t>bm</w:t>
      </w:r>
      <w:proofErr w:type="spellEnd"/>
      <w:r w:rsidR="00620061">
        <w:rPr>
          <w:rFonts w:ascii="Arial" w:hAnsi="Arial" w:cs="Arial"/>
          <w:sz w:val="22"/>
          <w:szCs w:val="22"/>
        </w:rPr>
        <w:t xml:space="preserve"> vytyčované hranice</w:t>
      </w:r>
      <w:r w:rsidRPr="00AC4BA8">
        <w:rPr>
          <w:rFonts w:ascii="Arial" w:hAnsi="Arial" w:cs="Arial"/>
          <w:sz w:val="22"/>
          <w:szCs w:val="22"/>
        </w:rPr>
        <w:t xml:space="preserve">). Měrné jednotky se sčítají za celé </w:t>
      </w:r>
      <w:r w:rsidR="00620061">
        <w:rPr>
          <w:rFonts w:ascii="Arial" w:hAnsi="Arial" w:cs="Arial"/>
          <w:sz w:val="22"/>
          <w:szCs w:val="22"/>
        </w:rPr>
        <w:t>katastrální území</w:t>
      </w:r>
      <w:r w:rsidRPr="00AC4BA8">
        <w:rPr>
          <w:rFonts w:ascii="Arial" w:hAnsi="Arial" w:cs="Arial"/>
          <w:sz w:val="22"/>
          <w:szCs w:val="22"/>
        </w:rPr>
        <w:t xml:space="preserve"> a součet měrných jednotek se teprve konečně zaokrouhluje. Konečné zaokrouhlování při rozsahu větším než celá měrná jednotka se provádí směrem nahoru na celou měrnou jednotku.</w:t>
      </w:r>
    </w:p>
    <w:p w14:paraId="52A84EF9" w14:textId="698F1099" w:rsidR="001F2226" w:rsidRPr="00567EEB" w:rsidRDefault="000A6305" w:rsidP="00567EEB">
      <w:pPr>
        <w:pStyle w:val="Zkladntext"/>
        <w:numPr>
          <w:ilvl w:val="1"/>
          <w:numId w:val="15"/>
        </w:numPr>
        <w:ind w:left="567" w:hanging="567"/>
        <w:rPr>
          <w:rFonts w:ascii="Arial" w:hAnsi="Arial" w:cs="Arial"/>
          <w:sz w:val="22"/>
          <w:szCs w:val="22"/>
        </w:rPr>
      </w:pPr>
      <w:r w:rsidRPr="00AC4BA8">
        <w:rPr>
          <w:rFonts w:ascii="Arial" w:hAnsi="Arial" w:cs="Arial"/>
          <w:snapToGrid w:val="0"/>
          <w:sz w:val="22"/>
          <w:szCs w:val="22"/>
        </w:rPr>
        <w:t xml:space="preserve">Tisk </w:t>
      </w:r>
      <w:r w:rsidR="00FD6780" w:rsidRPr="00AC4BA8">
        <w:rPr>
          <w:rFonts w:ascii="Arial" w:hAnsi="Arial" w:cs="Arial"/>
          <w:snapToGrid w:val="0"/>
          <w:sz w:val="22"/>
          <w:szCs w:val="22"/>
        </w:rPr>
        <w:t xml:space="preserve">dokumentace </w:t>
      </w:r>
      <w:r w:rsidRPr="00AC4BA8">
        <w:rPr>
          <w:rFonts w:ascii="Arial" w:hAnsi="Arial" w:cs="Arial"/>
          <w:snapToGrid w:val="0"/>
          <w:sz w:val="22"/>
          <w:szCs w:val="22"/>
        </w:rPr>
        <w:t>je zahrnut do cenové kalkulace.</w:t>
      </w:r>
    </w:p>
    <w:p w14:paraId="1DEA8458" w14:textId="77777777" w:rsidR="009E0440"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9E0440" w:rsidRPr="00AC4BA8">
        <w:rPr>
          <w:rFonts w:ascii="Arial" w:hAnsi="Arial" w:cs="Arial"/>
          <w:b/>
          <w:bCs/>
          <w:snapToGrid w:val="0"/>
          <w:sz w:val="22"/>
          <w:szCs w:val="22"/>
        </w:rPr>
        <w:t>I.</w:t>
      </w:r>
    </w:p>
    <w:p w14:paraId="48E3EE4C" w14:textId="77777777" w:rsidR="009E0440" w:rsidRPr="00AC4BA8" w:rsidRDefault="009E0440" w:rsidP="0020230F">
      <w:pPr>
        <w:pStyle w:val="Nadpis3"/>
        <w:ind w:left="0"/>
        <w:jc w:val="center"/>
        <w:rPr>
          <w:rFonts w:ascii="Arial" w:hAnsi="Arial" w:cs="Arial"/>
          <w:color w:val="auto"/>
          <w:sz w:val="22"/>
          <w:szCs w:val="22"/>
        </w:rPr>
      </w:pPr>
      <w:r w:rsidRPr="00AC4BA8">
        <w:rPr>
          <w:rFonts w:ascii="Arial" w:hAnsi="Arial" w:cs="Arial"/>
          <w:color w:val="auto"/>
          <w:sz w:val="22"/>
          <w:szCs w:val="22"/>
        </w:rPr>
        <w:lastRenderedPageBreak/>
        <w:t>Platební a fakturační podmínky</w:t>
      </w:r>
    </w:p>
    <w:p w14:paraId="6B39BAA4" w14:textId="77777777" w:rsidR="00545EC8" w:rsidRPr="00AC4BA8" w:rsidRDefault="00545EC8" w:rsidP="0020230F">
      <w:pPr>
        <w:pStyle w:val="Odstavecseseznamem"/>
        <w:numPr>
          <w:ilvl w:val="0"/>
          <w:numId w:val="15"/>
        </w:numPr>
        <w:rPr>
          <w:rFonts w:ascii="Arial" w:hAnsi="Arial" w:cs="Arial"/>
          <w:vanish/>
          <w:sz w:val="22"/>
          <w:szCs w:val="22"/>
        </w:rPr>
      </w:pPr>
    </w:p>
    <w:p w14:paraId="20BA0809" w14:textId="5B1653D2" w:rsidR="005343E4" w:rsidRPr="00AC4BA8" w:rsidRDefault="005343E4" w:rsidP="00905E22">
      <w:pPr>
        <w:pStyle w:val="Odstavecseseznamem"/>
        <w:numPr>
          <w:ilvl w:val="1"/>
          <w:numId w:val="15"/>
        </w:numPr>
        <w:spacing w:after="240"/>
        <w:ind w:left="567" w:hanging="567"/>
        <w:rPr>
          <w:rFonts w:ascii="Arial" w:hAnsi="Arial" w:cs="Arial"/>
          <w:sz w:val="22"/>
          <w:szCs w:val="22"/>
        </w:rPr>
      </w:pPr>
      <w:r w:rsidRPr="00AC4BA8">
        <w:rPr>
          <w:rFonts w:ascii="Arial" w:hAnsi="Arial" w:cs="Arial"/>
          <w:sz w:val="22"/>
          <w:szCs w:val="22"/>
        </w:rPr>
        <w:t xml:space="preserve">Objednatel uhradí </w:t>
      </w:r>
      <w:r w:rsidRPr="00CC0248">
        <w:rPr>
          <w:rFonts w:ascii="Arial" w:hAnsi="Arial" w:cs="Arial"/>
          <w:sz w:val="22"/>
          <w:szCs w:val="22"/>
        </w:rPr>
        <w:t xml:space="preserve">zhotoviteli </w:t>
      </w:r>
      <w:r w:rsidR="00895114" w:rsidRPr="00CC0248">
        <w:rPr>
          <w:rFonts w:ascii="Arial" w:hAnsi="Arial" w:cs="Arial"/>
          <w:sz w:val="22"/>
          <w:szCs w:val="22"/>
        </w:rPr>
        <w:t>sjednanou cenu s DPH</w:t>
      </w:r>
      <w:r w:rsidR="00895114" w:rsidRPr="00AC4BA8">
        <w:rPr>
          <w:rFonts w:ascii="Arial" w:hAnsi="Arial" w:cs="Arial"/>
          <w:sz w:val="22"/>
          <w:szCs w:val="22"/>
        </w:rPr>
        <w:t xml:space="preserve"> </w:t>
      </w:r>
      <w:r w:rsidRPr="00AC4BA8">
        <w:rPr>
          <w:rFonts w:ascii="Arial" w:hAnsi="Arial" w:cs="Arial"/>
          <w:sz w:val="22"/>
          <w:szCs w:val="22"/>
        </w:rPr>
        <w:t xml:space="preserve">po odstranění všech vad a nedodělků, a to na základě vystavené faktury se správně vyplněnými údaji, včetně finanční částky. Faktura bude vystavena do </w:t>
      </w:r>
      <w:r w:rsidR="001D3194">
        <w:rPr>
          <w:rFonts w:ascii="Arial" w:hAnsi="Arial" w:cs="Arial"/>
          <w:sz w:val="22"/>
          <w:szCs w:val="22"/>
        </w:rPr>
        <w:t>7</w:t>
      </w:r>
      <w:r w:rsidRPr="00AC4BA8">
        <w:rPr>
          <w:rFonts w:ascii="Arial" w:hAnsi="Arial" w:cs="Arial"/>
          <w:sz w:val="22"/>
          <w:szCs w:val="22"/>
        </w:rPr>
        <w:t xml:space="preserve"> dnů od předání a převzetí řádně dokončeného díla včetně odstranění případných vad a nedodělků. Součástí faktury bude </w:t>
      </w:r>
      <w:r w:rsidR="002C19A6">
        <w:rPr>
          <w:rFonts w:ascii="Arial" w:hAnsi="Arial" w:cs="Arial"/>
          <w:sz w:val="22"/>
          <w:szCs w:val="22"/>
        </w:rPr>
        <w:t>předávací protokol</w:t>
      </w:r>
      <w:r w:rsidR="00FD6780" w:rsidRPr="00AC4BA8">
        <w:rPr>
          <w:rFonts w:ascii="Arial" w:hAnsi="Arial" w:cs="Arial"/>
          <w:sz w:val="22"/>
          <w:szCs w:val="22"/>
        </w:rPr>
        <w:t xml:space="preserve"> odsouhlasený</w:t>
      </w:r>
      <w:r w:rsidRPr="00AC4BA8">
        <w:rPr>
          <w:rFonts w:ascii="Arial" w:hAnsi="Arial" w:cs="Arial"/>
          <w:sz w:val="22"/>
          <w:szCs w:val="22"/>
        </w:rPr>
        <w:t xml:space="preserve"> objednatelem.</w:t>
      </w:r>
    </w:p>
    <w:p w14:paraId="1BD30ED3" w14:textId="77777777" w:rsidR="00FD6780" w:rsidRPr="00AC4BA8" w:rsidRDefault="00FD6780" w:rsidP="00905E22">
      <w:pPr>
        <w:pStyle w:val="Bezmezer"/>
        <w:numPr>
          <w:ilvl w:val="1"/>
          <w:numId w:val="15"/>
        </w:numPr>
        <w:tabs>
          <w:tab w:val="left" w:pos="540"/>
          <w:tab w:val="left" w:pos="720"/>
          <w:tab w:val="left" w:pos="5040"/>
        </w:tabs>
        <w:spacing w:after="240"/>
        <w:rPr>
          <w:rFonts w:ascii="Arial" w:hAnsi="Arial" w:cs="Arial"/>
          <w:sz w:val="22"/>
          <w:szCs w:val="22"/>
        </w:rPr>
      </w:pPr>
      <w:r w:rsidRPr="00AC4BA8">
        <w:rPr>
          <w:rFonts w:ascii="Arial" w:hAnsi="Arial" w:cs="Arial"/>
          <w:sz w:val="22"/>
          <w:szCs w:val="22"/>
        </w:rPr>
        <w:t>Zhotoviteli nebude objednatelem poskytnuta žádná záloha.</w:t>
      </w:r>
    </w:p>
    <w:p w14:paraId="0AEC680F" w14:textId="52192846" w:rsidR="00545EC8" w:rsidRPr="00AC4BA8" w:rsidRDefault="009E0440" w:rsidP="00905E22">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w:t>
      </w:r>
      <w:r w:rsidR="00F75A0D">
        <w:rPr>
          <w:rFonts w:ascii="Arial" w:hAnsi="Arial" w:cs="Arial"/>
          <w:snapToGrid w:val="0"/>
          <w:sz w:val="22"/>
          <w:szCs w:val="22"/>
        </w:rPr>
        <w:t>bude zasílat objednateli fakturu</w:t>
      </w:r>
      <w:r w:rsidRPr="00AC4BA8">
        <w:rPr>
          <w:rFonts w:ascii="Arial" w:hAnsi="Arial" w:cs="Arial"/>
          <w:snapToGrid w:val="0"/>
          <w:sz w:val="22"/>
          <w:szCs w:val="22"/>
        </w:rPr>
        <w:t xml:space="preserve"> ve dvou vyhotoveních, které musí splňovat náležitosti podle předpisů o vedení účetnictví. Zároveň s cenou za provedené práce vypočte zhotovitel i DPH podle platných zákonů. </w:t>
      </w:r>
      <w:r w:rsidR="005343E4" w:rsidRPr="00AC4BA8">
        <w:rPr>
          <w:rFonts w:ascii="Arial" w:hAnsi="Arial" w:cs="Arial"/>
          <w:snapToGrid w:val="0"/>
          <w:sz w:val="22"/>
          <w:szCs w:val="22"/>
        </w:rPr>
        <w:t xml:space="preserve">Jako odběratel na faktuře bude uveden Státní pozemkový úřad, Husinecká 1024/11a, 130 00 Praha 3 – Žižkov a jako dodací adresa bude uvedeno: </w:t>
      </w:r>
      <w:r w:rsidR="00816AE5">
        <w:rPr>
          <w:rFonts w:ascii="Arial" w:hAnsi="Arial" w:cs="Arial"/>
          <w:snapToGrid w:val="0"/>
          <w:sz w:val="22"/>
          <w:szCs w:val="22"/>
        </w:rPr>
        <w:t xml:space="preserve">Státní pozemkový úřad, </w:t>
      </w:r>
      <w:r w:rsidR="005343E4" w:rsidRPr="00AC4BA8">
        <w:rPr>
          <w:rFonts w:ascii="Arial" w:hAnsi="Arial" w:cs="Arial"/>
          <w:snapToGrid w:val="0"/>
          <w:sz w:val="22"/>
          <w:szCs w:val="22"/>
        </w:rPr>
        <w:t>K</w:t>
      </w:r>
      <w:r w:rsidR="00816AE5">
        <w:rPr>
          <w:rFonts w:ascii="Arial" w:hAnsi="Arial" w:cs="Arial"/>
          <w:snapToGrid w:val="0"/>
          <w:sz w:val="22"/>
          <w:szCs w:val="22"/>
        </w:rPr>
        <w:t>rajský pozemkový úřad</w:t>
      </w:r>
      <w:r w:rsidR="005343E4" w:rsidRPr="00AC4BA8">
        <w:rPr>
          <w:rFonts w:ascii="Arial" w:hAnsi="Arial" w:cs="Arial"/>
          <w:snapToGrid w:val="0"/>
          <w:sz w:val="22"/>
          <w:szCs w:val="22"/>
        </w:rPr>
        <w:t xml:space="preserve"> pro </w:t>
      </w:r>
      <w:r w:rsidR="00EB33FE">
        <w:rPr>
          <w:rFonts w:ascii="Arial" w:hAnsi="Arial" w:cs="Arial"/>
          <w:snapToGrid w:val="0"/>
          <w:sz w:val="22"/>
          <w:szCs w:val="22"/>
        </w:rPr>
        <w:t xml:space="preserve">Jihočeský </w:t>
      </w:r>
      <w:r w:rsidR="005343E4" w:rsidRPr="00AC4BA8">
        <w:rPr>
          <w:rFonts w:ascii="Arial" w:hAnsi="Arial" w:cs="Arial"/>
          <w:snapToGrid w:val="0"/>
          <w:sz w:val="22"/>
          <w:szCs w:val="22"/>
        </w:rPr>
        <w:t>kraj, Pobočka</w:t>
      </w:r>
      <w:r w:rsidR="00EB33FE">
        <w:rPr>
          <w:rFonts w:ascii="Arial" w:hAnsi="Arial" w:cs="Arial"/>
          <w:snapToGrid w:val="0"/>
          <w:sz w:val="22"/>
          <w:szCs w:val="22"/>
        </w:rPr>
        <w:t xml:space="preserve"> </w:t>
      </w:r>
      <w:r w:rsidR="00B86F8C">
        <w:rPr>
          <w:rFonts w:ascii="Arial" w:hAnsi="Arial" w:cs="Arial"/>
          <w:snapToGrid w:val="0"/>
          <w:sz w:val="22"/>
          <w:szCs w:val="22"/>
        </w:rPr>
        <w:t>P</w:t>
      </w:r>
      <w:r w:rsidR="00767D2D">
        <w:rPr>
          <w:rFonts w:ascii="Arial" w:hAnsi="Arial" w:cs="Arial"/>
          <w:snapToGrid w:val="0"/>
          <w:sz w:val="22"/>
          <w:szCs w:val="22"/>
        </w:rPr>
        <w:t>ísek</w:t>
      </w:r>
      <w:r w:rsidR="005343E4" w:rsidRPr="00AC4BA8">
        <w:rPr>
          <w:rFonts w:ascii="Arial" w:hAnsi="Arial" w:cs="Arial"/>
          <w:snapToGrid w:val="0"/>
          <w:sz w:val="22"/>
          <w:szCs w:val="22"/>
        </w:rPr>
        <w:t xml:space="preserve">, </w:t>
      </w:r>
      <w:r w:rsidR="00724949">
        <w:rPr>
          <w:rFonts w:ascii="Arial" w:hAnsi="Arial" w:cs="Arial"/>
          <w:snapToGrid w:val="0"/>
          <w:sz w:val="22"/>
          <w:szCs w:val="22"/>
        </w:rPr>
        <w:t>adresa</w:t>
      </w:r>
      <w:r w:rsidR="00EB33FE">
        <w:rPr>
          <w:rFonts w:ascii="Arial" w:hAnsi="Arial" w:cs="Arial"/>
          <w:snapToGrid w:val="0"/>
          <w:sz w:val="22"/>
          <w:szCs w:val="22"/>
        </w:rPr>
        <w:t xml:space="preserve"> </w:t>
      </w:r>
      <w:r w:rsidR="00767D2D">
        <w:rPr>
          <w:rFonts w:ascii="Arial" w:hAnsi="Arial" w:cs="Arial"/>
          <w:snapToGrid w:val="0"/>
          <w:sz w:val="22"/>
          <w:szCs w:val="22"/>
        </w:rPr>
        <w:t>Nádražní 1988, 397 01 Písek</w:t>
      </w:r>
      <w:r w:rsidR="00EB33FE">
        <w:rPr>
          <w:rFonts w:ascii="Arial" w:hAnsi="Arial" w:cs="Arial"/>
          <w:snapToGrid w:val="0"/>
          <w:sz w:val="22"/>
          <w:szCs w:val="22"/>
        </w:rPr>
        <w:t>.</w:t>
      </w:r>
      <w:r w:rsidR="005343E4" w:rsidRPr="00AC4BA8">
        <w:rPr>
          <w:rFonts w:ascii="Arial" w:hAnsi="Arial" w:cs="Arial"/>
          <w:snapToGrid w:val="0"/>
          <w:sz w:val="22"/>
          <w:szCs w:val="22"/>
        </w:rPr>
        <w:t xml:space="preserve"> </w:t>
      </w:r>
      <w:r w:rsidR="00A9600E">
        <w:rPr>
          <w:rFonts w:ascii="Arial" w:hAnsi="Arial" w:cs="Arial"/>
          <w:snapToGrid w:val="0"/>
          <w:sz w:val="22"/>
          <w:szCs w:val="22"/>
        </w:rPr>
        <w:t>Pok</w:t>
      </w:r>
      <w:r w:rsidRPr="00AC4BA8">
        <w:rPr>
          <w:rFonts w:ascii="Arial" w:hAnsi="Arial" w:cs="Arial"/>
          <w:snapToGrid w:val="0"/>
          <w:sz w:val="22"/>
          <w:szCs w:val="22"/>
        </w:rPr>
        <w:t>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2A60ABCB" w14:textId="77777777" w:rsidR="00545EC8" w:rsidRPr="00AC4BA8" w:rsidRDefault="00FD6780" w:rsidP="00905E22">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Splatnost </w:t>
      </w:r>
      <w:r w:rsidR="009E0440" w:rsidRPr="00AC4BA8">
        <w:rPr>
          <w:rFonts w:ascii="Arial" w:hAnsi="Arial" w:cs="Arial"/>
          <w:sz w:val="22"/>
          <w:szCs w:val="22"/>
        </w:rPr>
        <w:t xml:space="preserve">faktur je 30 kalendářních dnů ode dne doručení objednateli. </w:t>
      </w:r>
      <w:r w:rsidR="009E0440" w:rsidRPr="00AC4BA8">
        <w:rPr>
          <w:rFonts w:ascii="Arial" w:hAnsi="Arial" w:cs="Arial"/>
          <w:sz w:val="22"/>
          <w:szCs w:val="22"/>
          <w:lang w:eastAsia="ar-SA"/>
        </w:rPr>
        <w:t>Objednatel se zavazuje zaplatit pokutu ve výši 0,05% z ceny uvedené na faktuře za každý den prodlení splatnosti faktury.</w:t>
      </w:r>
    </w:p>
    <w:p w14:paraId="59AB41E4" w14:textId="645A8A08" w:rsidR="009E0440" w:rsidRPr="00F56D8C" w:rsidRDefault="009E0440" w:rsidP="00905E22">
      <w:pPr>
        <w:pStyle w:val="Odstavecseseznamem"/>
        <w:numPr>
          <w:ilvl w:val="1"/>
          <w:numId w:val="15"/>
        </w:numPr>
        <w:ind w:left="567" w:hanging="567"/>
        <w:rPr>
          <w:rFonts w:ascii="Arial" w:hAnsi="Arial" w:cs="Arial"/>
          <w:snapToGrid w:val="0"/>
          <w:sz w:val="22"/>
          <w:szCs w:val="22"/>
        </w:rPr>
      </w:pPr>
      <w:r w:rsidRPr="00AC4BA8">
        <w:rPr>
          <w:rFonts w:ascii="Arial" w:hAnsi="Arial" w:cs="Arial"/>
          <w:bCs/>
          <w:snapToGrid w:val="0"/>
          <w:sz w:val="22"/>
          <w:szCs w:val="22"/>
        </w:rPr>
        <w:t xml:space="preserve">Poslední faktura v kalendářním roce musí být objednateli doručena nejpozději do </w:t>
      </w:r>
      <w:r w:rsidR="001D3194">
        <w:rPr>
          <w:rFonts w:ascii="Arial" w:hAnsi="Arial" w:cs="Arial"/>
          <w:bCs/>
          <w:snapToGrid w:val="0"/>
          <w:sz w:val="22"/>
          <w:szCs w:val="22"/>
        </w:rPr>
        <w:t>20</w:t>
      </w:r>
      <w:r w:rsidRPr="00AC4BA8">
        <w:rPr>
          <w:rFonts w:ascii="Arial" w:hAnsi="Arial" w:cs="Arial"/>
          <w:bCs/>
          <w:snapToGrid w:val="0"/>
          <w:sz w:val="22"/>
          <w:szCs w:val="22"/>
        </w:rPr>
        <w:t>. 1</w:t>
      </w:r>
      <w:r w:rsidR="00816AE5">
        <w:rPr>
          <w:rFonts w:ascii="Arial" w:hAnsi="Arial" w:cs="Arial"/>
          <w:bCs/>
          <w:snapToGrid w:val="0"/>
          <w:sz w:val="22"/>
          <w:szCs w:val="22"/>
        </w:rPr>
        <w:t>1</w:t>
      </w:r>
      <w:r w:rsidRPr="00AC4BA8">
        <w:rPr>
          <w:rFonts w:ascii="Arial" w:hAnsi="Arial" w:cs="Arial"/>
          <w:bCs/>
          <w:snapToGrid w:val="0"/>
          <w:sz w:val="22"/>
          <w:szCs w:val="22"/>
        </w:rPr>
        <w:t>. příslušného roku.</w:t>
      </w:r>
    </w:p>
    <w:p w14:paraId="1A0BBC0B" w14:textId="05DD5FCB" w:rsidR="00F56D8C" w:rsidRPr="00F56D8C" w:rsidRDefault="00F56D8C" w:rsidP="00EB33FE">
      <w:pPr>
        <w:pStyle w:val="Odstavecseseznamem"/>
        <w:numPr>
          <w:ilvl w:val="1"/>
          <w:numId w:val="15"/>
        </w:numPr>
        <w:ind w:left="567" w:hanging="567"/>
        <w:rPr>
          <w:rFonts w:ascii="Arial" w:hAnsi="Arial" w:cs="Arial"/>
          <w:snapToGrid w:val="0"/>
          <w:sz w:val="22"/>
          <w:szCs w:val="22"/>
        </w:rPr>
      </w:pPr>
      <w:r w:rsidRPr="00F56D8C">
        <w:rPr>
          <w:rFonts w:ascii="Arial" w:hAnsi="Arial" w:cs="Arial"/>
          <w:snapToGrid w:val="0"/>
          <w:sz w:val="22"/>
          <w:szCs w:val="22"/>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1D5FA5F" w14:textId="77777777" w:rsidR="005343E4" w:rsidRPr="00AC4BA8" w:rsidRDefault="005343E4" w:rsidP="0020230F">
      <w:pPr>
        <w:ind w:left="0"/>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545EC8" w:rsidRPr="00AC4BA8">
        <w:rPr>
          <w:rFonts w:ascii="Arial" w:hAnsi="Arial" w:cs="Arial"/>
          <w:b/>
          <w:bCs/>
          <w:snapToGrid w:val="0"/>
          <w:sz w:val="22"/>
          <w:szCs w:val="22"/>
        </w:rPr>
        <w:t>VIII</w:t>
      </w:r>
      <w:r w:rsidRPr="00AC4BA8">
        <w:rPr>
          <w:rFonts w:ascii="Arial" w:hAnsi="Arial" w:cs="Arial"/>
          <w:b/>
          <w:bCs/>
          <w:snapToGrid w:val="0"/>
          <w:sz w:val="22"/>
          <w:szCs w:val="22"/>
        </w:rPr>
        <w:t>.</w:t>
      </w:r>
    </w:p>
    <w:p w14:paraId="08F2B1CE" w14:textId="77777777" w:rsidR="005343E4" w:rsidRPr="00AC4BA8" w:rsidRDefault="005343E4" w:rsidP="0020230F">
      <w:pPr>
        <w:ind w:left="0"/>
        <w:jc w:val="center"/>
        <w:rPr>
          <w:rFonts w:ascii="Arial" w:hAnsi="Arial" w:cs="Arial"/>
          <w:sz w:val="22"/>
          <w:szCs w:val="22"/>
          <w:lang w:eastAsia="en-US"/>
        </w:rPr>
      </w:pPr>
      <w:r w:rsidRPr="00AC4BA8">
        <w:rPr>
          <w:rFonts w:ascii="Arial" w:hAnsi="Arial" w:cs="Arial"/>
          <w:b/>
          <w:sz w:val="22"/>
          <w:szCs w:val="22"/>
          <w:lang w:eastAsia="en-US"/>
        </w:rPr>
        <w:t>Důvody pro změnu nebo zrušení smlouvy</w:t>
      </w:r>
    </w:p>
    <w:p w14:paraId="619BF484" w14:textId="77777777" w:rsidR="00545EC8" w:rsidRPr="00AC4BA8" w:rsidRDefault="00545EC8" w:rsidP="0020230F">
      <w:pPr>
        <w:pStyle w:val="Odstavecseseznamem"/>
        <w:numPr>
          <w:ilvl w:val="0"/>
          <w:numId w:val="15"/>
        </w:numPr>
        <w:rPr>
          <w:rFonts w:ascii="Arial" w:hAnsi="Arial" w:cs="Arial"/>
          <w:vanish/>
          <w:sz w:val="22"/>
          <w:szCs w:val="22"/>
        </w:rPr>
      </w:pPr>
    </w:p>
    <w:p w14:paraId="37006421" w14:textId="77777777" w:rsidR="005343E4"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Pr>
          <w:rFonts w:ascii="Arial" w:hAnsi="Arial" w:cs="Arial"/>
          <w:sz w:val="22"/>
          <w:szCs w:val="22"/>
        </w:rPr>
        <w:t xml:space="preserve"> </w:t>
      </w:r>
      <w:r w:rsidR="00CF340C" w:rsidRPr="00CC0248">
        <w:rPr>
          <w:rFonts w:ascii="Arial" w:hAnsi="Arial" w:cs="Arial"/>
          <w:sz w:val="22"/>
          <w:szCs w:val="22"/>
        </w:rPr>
        <w:t>občanského zákoníku</w:t>
      </w:r>
      <w:r w:rsidR="00CC0248" w:rsidRPr="00CC0248">
        <w:rPr>
          <w:rFonts w:ascii="Arial" w:hAnsi="Arial" w:cs="Arial"/>
          <w:sz w:val="22"/>
          <w:szCs w:val="22"/>
        </w:rPr>
        <w:t>)</w:t>
      </w:r>
      <w:r w:rsidRPr="00CC0248">
        <w:rPr>
          <w:rFonts w:ascii="Arial" w:hAnsi="Arial" w:cs="Arial"/>
          <w:sz w:val="22"/>
          <w:szCs w:val="22"/>
        </w:rPr>
        <w:t>.</w:t>
      </w:r>
      <w:r w:rsidRPr="00AC4BA8">
        <w:rPr>
          <w:rFonts w:ascii="Arial" w:hAnsi="Arial" w:cs="Arial"/>
          <w:sz w:val="22"/>
          <w:szCs w:val="22"/>
        </w:rPr>
        <w:t xml:space="preserve"> Vznikne-li z těchto důvodů objednateli škoda, je zhotovitel povinen průkazně vyčíslenou škodu uhradit.</w:t>
      </w:r>
    </w:p>
    <w:p w14:paraId="250E1E08" w14:textId="77777777" w:rsidR="001F54D2" w:rsidRPr="00AC4BA8" w:rsidRDefault="001F54D2" w:rsidP="001F54D2">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Zjistí-li objednatel v průběhu plnění předmětu smlouvy, že dochází k prodlení se zahájením </w:t>
      </w:r>
      <w:r>
        <w:rPr>
          <w:rFonts w:ascii="Arial" w:hAnsi="Arial" w:cs="Arial"/>
          <w:sz w:val="22"/>
          <w:szCs w:val="22"/>
        </w:rPr>
        <w:t>p</w:t>
      </w:r>
      <w:r w:rsidRPr="00AC4BA8">
        <w:rPr>
          <w:rFonts w:ascii="Arial" w:hAnsi="Arial" w:cs="Arial"/>
          <w:sz w:val="22"/>
          <w:szCs w:val="22"/>
        </w:rPr>
        <w:t>rací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14:paraId="29A2DCCB" w14:textId="77777777"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Veškeré změny této smlouvy lze provést toliko písemnými </w:t>
      </w:r>
      <w:r w:rsidR="00F56D8C">
        <w:rPr>
          <w:rFonts w:ascii="Arial" w:hAnsi="Arial" w:cs="Arial"/>
          <w:sz w:val="22"/>
          <w:szCs w:val="22"/>
        </w:rPr>
        <w:t xml:space="preserve">očíslovanými </w:t>
      </w:r>
      <w:r w:rsidRPr="00AC4BA8">
        <w:rPr>
          <w:rFonts w:ascii="Arial" w:hAnsi="Arial" w:cs="Arial"/>
          <w:sz w:val="22"/>
          <w:szCs w:val="22"/>
        </w:rPr>
        <w:t xml:space="preserve">dodatky. </w:t>
      </w:r>
    </w:p>
    <w:p w14:paraId="67FD20F3" w14:textId="77777777"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lastRenderedPageBreak/>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74E5F5DF" w14:textId="77777777" w:rsidR="005343E4"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Objednatel si dále vyhrazuje právo odstoupit od smlouvy, když přerušení prací z výše citovaných důvodů bude trvat více než šest měsíců nebo důvody pro dopracování </w:t>
      </w:r>
      <w:r w:rsidR="000F420F">
        <w:rPr>
          <w:rFonts w:ascii="Arial" w:hAnsi="Arial" w:cs="Arial"/>
          <w:color w:val="auto"/>
          <w:sz w:val="22"/>
          <w:szCs w:val="22"/>
        </w:rPr>
        <w:t>díla</w:t>
      </w:r>
      <w:r w:rsidRPr="00AC4BA8">
        <w:rPr>
          <w:rFonts w:ascii="Arial" w:hAnsi="Arial" w:cs="Arial"/>
          <w:color w:val="auto"/>
          <w:sz w:val="22"/>
          <w:szCs w:val="22"/>
        </w:rPr>
        <w:t xml:space="preserve"> pominou. Zhotovitel toto právo plně akceptuje.</w:t>
      </w:r>
    </w:p>
    <w:p w14:paraId="351665EC" w14:textId="2A5C3F78" w:rsidR="00F56D8C" w:rsidRPr="00AC4BA8" w:rsidRDefault="00F56D8C" w:rsidP="00ED3346">
      <w:pPr>
        <w:pStyle w:val="11"/>
        <w:numPr>
          <w:ilvl w:val="1"/>
          <w:numId w:val="15"/>
        </w:numPr>
        <w:ind w:left="567" w:hanging="567"/>
        <w:rPr>
          <w:rFonts w:ascii="Arial" w:hAnsi="Arial" w:cs="Arial"/>
          <w:color w:val="auto"/>
          <w:sz w:val="22"/>
          <w:szCs w:val="22"/>
        </w:rPr>
      </w:pPr>
      <w:r w:rsidRPr="00F56D8C">
        <w:rPr>
          <w:rFonts w:ascii="Arial" w:hAnsi="Arial" w:cs="Arial"/>
          <w:color w:val="auto"/>
          <w:sz w:val="22"/>
          <w:szCs w:val="22"/>
        </w:rPr>
        <w:t>Objednatel je od této smlouvy oprávněn odstoupit bez jakýchkoliv sankcí, pokud mu nebude schválena částka ze státního rozpočtu, která je potřebná k úhradě za plnění poskytované podle této smlouvy</w:t>
      </w:r>
      <w:r w:rsidR="00EB33FE">
        <w:rPr>
          <w:rFonts w:ascii="Arial" w:hAnsi="Arial" w:cs="Arial"/>
          <w:color w:val="auto"/>
          <w:sz w:val="22"/>
          <w:szCs w:val="22"/>
        </w:rPr>
        <w:t>.</w:t>
      </w:r>
    </w:p>
    <w:p w14:paraId="3750D697" w14:textId="77777777"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Každá ze smluvních stran je oprávněna písemně odstoupit od smlouvy, pokud:</w:t>
      </w:r>
    </w:p>
    <w:p w14:paraId="3345401D" w14:textId="77777777" w:rsidR="005343E4" w:rsidRPr="00AC4BA8" w:rsidRDefault="005343E4" w:rsidP="00424369">
      <w:pPr>
        <w:pStyle w:val="11"/>
        <w:numPr>
          <w:ilvl w:val="1"/>
          <w:numId w:val="9"/>
        </w:numPr>
        <w:ind w:left="851" w:hanging="284"/>
        <w:rPr>
          <w:rFonts w:ascii="Arial" w:hAnsi="Arial" w:cs="Arial"/>
          <w:color w:val="auto"/>
          <w:sz w:val="22"/>
          <w:szCs w:val="22"/>
        </w:rPr>
      </w:pPr>
      <w:r w:rsidRPr="00AC4BA8">
        <w:rPr>
          <w:rFonts w:ascii="Arial" w:hAnsi="Arial" w:cs="Arial"/>
          <w:color w:val="auto"/>
          <w:sz w:val="22"/>
          <w:szCs w:val="22"/>
        </w:rPr>
        <w:t>vůči majetku zhotovitele probíhá insolvenční řízení, v němž bylo vydáno rozhodnutí o úpadku;</w:t>
      </w:r>
    </w:p>
    <w:p w14:paraId="02B96989" w14:textId="77777777" w:rsidR="005343E4" w:rsidRPr="00AC4BA8" w:rsidRDefault="005343E4" w:rsidP="00424369">
      <w:pPr>
        <w:pStyle w:val="11"/>
        <w:numPr>
          <w:ilvl w:val="1"/>
          <w:numId w:val="9"/>
        </w:numPr>
        <w:ind w:left="851" w:hanging="284"/>
        <w:rPr>
          <w:rFonts w:ascii="Arial" w:hAnsi="Arial" w:cs="Arial"/>
          <w:color w:val="auto"/>
          <w:sz w:val="22"/>
          <w:szCs w:val="22"/>
        </w:rPr>
      </w:pPr>
      <w:r w:rsidRPr="00AC4BA8">
        <w:rPr>
          <w:rFonts w:ascii="Arial" w:hAnsi="Arial" w:cs="Arial"/>
          <w:color w:val="auto"/>
          <w:sz w:val="22"/>
          <w:szCs w:val="22"/>
        </w:rPr>
        <w:t>zhotovitel vstoupí do likvidace;</w:t>
      </w:r>
    </w:p>
    <w:p w14:paraId="1E126DCF" w14:textId="77777777" w:rsidR="005343E4" w:rsidRPr="00AC4BA8" w:rsidRDefault="005343E4" w:rsidP="00424369">
      <w:pPr>
        <w:pStyle w:val="11"/>
        <w:numPr>
          <w:ilvl w:val="1"/>
          <w:numId w:val="9"/>
        </w:numPr>
        <w:ind w:left="851" w:hanging="284"/>
        <w:rPr>
          <w:rFonts w:ascii="Arial" w:hAnsi="Arial" w:cs="Arial"/>
          <w:color w:val="auto"/>
          <w:sz w:val="22"/>
          <w:szCs w:val="22"/>
        </w:rPr>
      </w:pPr>
      <w:r w:rsidRPr="00AC4BA8">
        <w:rPr>
          <w:rFonts w:ascii="Arial" w:hAnsi="Arial" w:cs="Arial"/>
          <w:color w:val="auto"/>
          <w:sz w:val="22"/>
          <w:szCs w:val="22"/>
        </w:rPr>
        <w:t>nastane vyšší moc, kdy dojde k okolnostem, které nemohou smluvní strany ovlivnit a které zcela nebo na dobu delší než 90 dnů znemožní některé ze smluvních str</w:t>
      </w:r>
      <w:r w:rsidR="0062565F">
        <w:rPr>
          <w:rFonts w:ascii="Arial" w:hAnsi="Arial" w:cs="Arial"/>
          <w:color w:val="auto"/>
          <w:sz w:val="22"/>
          <w:szCs w:val="22"/>
        </w:rPr>
        <w:t>an plnit své závazky ze smlouvy.</w:t>
      </w:r>
    </w:p>
    <w:p w14:paraId="440B6B27" w14:textId="21FF0C0B"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Vznik některé ze skutečností uvedených </w:t>
      </w:r>
      <w:r w:rsidR="00895114" w:rsidRPr="00CC0248">
        <w:rPr>
          <w:rFonts w:ascii="Arial" w:hAnsi="Arial" w:cs="Arial"/>
          <w:color w:val="auto"/>
          <w:sz w:val="22"/>
          <w:szCs w:val="22"/>
        </w:rPr>
        <w:t xml:space="preserve">v odstavci </w:t>
      </w:r>
      <w:proofErr w:type="gramStart"/>
      <w:r w:rsidR="00895114" w:rsidRPr="00CC0248">
        <w:rPr>
          <w:rFonts w:ascii="Arial" w:hAnsi="Arial" w:cs="Arial"/>
          <w:color w:val="auto"/>
          <w:sz w:val="22"/>
          <w:szCs w:val="22"/>
        </w:rPr>
        <w:t>8.</w:t>
      </w:r>
      <w:r w:rsidR="00233651">
        <w:rPr>
          <w:rFonts w:ascii="Arial" w:hAnsi="Arial" w:cs="Arial"/>
          <w:color w:val="auto"/>
          <w:sz w:val="22"/>
          <w:szCs w:val="22"/>
        </w:rPr>
        <w:t>7</w:t>
      </w:r>
      <w:r w:rsidR="00895114" w:rsidRPr="00CC0248">
        <w:rPr>
          <w:rFonts w:ascii="Arial" w:hAnsi="Arial" w:cs="Arial"/>
          <w:color w:val="auto"/>
          <w:sz w:val="22"/>
          <w:szCs w:val="22"/>
        </w:rPr>
        <w:t xml:space="preserve">. </w:t>
      </w:r>
      <w:r w:rsidRPr="00CC0248">
        <w:rPr>
          <w:rFonts w:ascii="Arial" w:hAnsi="Arial" w:cs="Arial"/>
          <w:color w:val="auto"/>
          <w:sz w:val="22"/>
          <w:szCs w:val="22"/>
        </w:rPr>
        <w:t>je</w:t>
      </w:r>
      <w:proofErr w:type="gramEnd"/>
      <w:r w:rsidRPr="00AC4BA8">
        <w:rPr>
          <w:rFonts w:ascii="Arial" w:hAnsi="Arial" w:cs="Arial"/>
          <w:color w:val="auto"/>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051A968E" w14:textId="484BFB1E"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Pokud odstoupí od smlouvy objednatel z důvodů uvedených v odstavci </w:t>
      </w:r>
      <w:proofErr w:type="gramStart"/>
      <w:r w:rsidR="00895114" w:rsidRPr="00CC0248">
        <w:rPr>
          <w:rFonts w:ascii="Arial" w:hAnsi="Arial" w:cs="Arial"/>
          <w:color w:val="auto"/>
          <w:sz w:val="22"/>
          <w:szCs w:val="22"/>
        </w:rPr>
        <w:t>8.</w:t>
      </w:r>
      <w:r w:rsidR="00233651">
        <w:rPr>
          <w:rFonts w:ascii="Arial" w:hAnsi="Arial" w:cs="Arial"/>
          <w:color w:val="auto"/>
          <w:sz w:val="22"/>
          <w:szCs w:val="22"/>
        </w:rPr>
        <w:t>1</w:t>
      </w:r>
      <w:proofErr w:type="gramEnd"/>
      <w:r w:rsidR="007E1A6E">
        <w:rPr>
          <w:rFonts w:ascii="Arial" w:hAnsi="Arial" w:cs="Arial"/>
          <w:color w:val="auto"/>
          <w:sz w:val="22"/>
          <w:szCs w:val="22"/>
        </w:rPr>
        <w:t>. a 8.2.</w:t>
      </w:r>
      <w:r w:rsidR="00895114" w:rsidRPr="00CC0248">
        <w:rPr>
          <w:rFonts w:ascii="Arial" w:hAnsi="Arial" w:cs="Arial"/>
          <w:color w:val="auto"/>
          <w:sz w:val="22"/>
          <w:szCs w:val="22"/>
        </w:rPr>
        <w:t xml:space="preserve"> </w:t>
      </w:r>
      <w:r w:rsidRPr="00AC4BA8">
        <w:rPr>
          <w:rFonts w:ascii="Arial" w:hAnsi="Arial" w:cs="Arial"/>
          <w:color w:val="auto"/>
          <w:sz w:val="22"/>
          <w:szCs w:val="22"/>
        </w:rPr>
        <w:t>nebo některá ze smluvních stran z důvodů uvedených v </w:t>
      </w:r>
      <w:r w:rsidRPr="00CC0248">
        <w:rPr>
          <w:rFonts w:ascii="Arial" w:hAnsi="Arial" w:cs="Arial"/>
          <w:color w:val="auto"/>
          <w:sz w:val="22"/>
          <w:szCs w:val="22"/>
        </w:rPr>
        <w:t xml:space="preserve">odstavci </w:t>
      </w:r>
      <w:r w:rsidR="00895114" w:rsidRPr="00CC0248">
        <w:rPr>
          <w:rFonts w:ascii="Arial" w:hAnsi="Arial" w:cs="Arial"/>
          <w:color w:val="auto"/>
          <w:sz w:val="22"/>
          <w:szCs w:val="22"/>
        </w:rPr>
        <w:t>8.</w:t>
      </w:r>
      <w:r w:rsidR="000F2955">
        <w:rPr>
          <w:rFonts w:ascii="Arial" w:hAnsi="Arial" w:cs="Arial"/>
          <w:color w:val="auto"/>
          <w:sz w:val="22"/>
          <w:szCs w:val="22"/>
        </w:rPr>
        <w:t>7</w:t>
      </w:r>
      <w:r w:rsidR="00464E30">
        <w:rPr>
          <w:rFonts w:ascii="Arial" w:hAnsi="Arial" w:cs="Arial"/>
          <w:color w:val="auto"/>
          <w:sz w:val="22"/>
          <w:szCs w:val="22"/>
        </w:rPr>
        <w:t>.</w:t>
      </w:r>
      <w:r w:rsidRPr="00AC4BA8">
        <w:rPr>
          <w:rFonts w:ascii="Arial" w:hAnsi="Arial" w:cs="Arial"/>
          <w:color w:val="auto"/>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680E81D3"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14:paraId="0F977D5B"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14:paraId="41B0CFA5"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se zhotovitel zavazuje na žádost objednatele vrátit podklady, příp. i poskytnout nebo dát k dispozici všechny doklady spjaté s vyhotovením díla.</w:t>
      </w:r>
    </w:p>
    <w:p w14:paraId="371AC0A3"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Odstoupením od smlouvy nejsou dotčena práva smluvních stran na úhradu splatné smluvní pokuty a na náhradu škody.</w:t>
      </w:r>
    </w:p>
    <w:p w14:paraId="185D02F0"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43465CDF"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lastRenderedPageBreak/>
        <w:t xml:space="preserve">Do doby vyčíslení oprávněných nároků smluvních stran a do doby dohody o vzájemném vyrovnání těchto nároků, je objednatel oprávněn zadržet veškeré fakturované a splatné platby zhotoviteli. </w:t>
      </w:r>
    </w:p>
    <w:p w14:paraId="7D65ACE0"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 dalším se v případě odstoupení od smlouvy postupuje dle příslušných ustanovení </w:t>
      </w:r>
      <w:r w:rsidR="00895114" w:rsidRPr="00CC0248">
        <w:rPr>
          <w:rFonts w:ascii="Arial" w:hAnsi="Arial" w:cs="Arial"/>
          <w:color w:val="auto"/>
          <w:sz w:val="22"/>
          <w:szCs w:val="22"/>
        </w:rPr>
        <w:t>občanského zákoníku</w:t>
      </w:r>
      <w:r w:rsidRPr="00CC0248">
        <w:rPr>
          <w:rFonts w:ascii="Arial" w:hAnsi="Arial" w:cs="Arial"/>
          <w:color w:val="auto"/>
          <w:sz w:val="22"/>
          <w:szCs w:val="22"/>
        </w:rPr>
        <w:t>.</w:t>
      </w:r>
    </w:p>
    <w:p w14:paraId="40A613B9" w14:textId="77777777"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AC4BA8">
        <w:rPr>
          <w:rFonts w:ascii="Arial" w:hAnsi="Arial" w:cs="Arial"/>
          <w:color w:val="auto"/>
          <w:sz w:val="22"/>
          <w:szCs w:val="22"/>
        </w:rPr>
        <w:t xml:space="preserve"> nebo </w:t>
      </w:r>
      <w:r w:rsidRPr="00AC4BA8">
        <w:rPr>
          <w:rFonts w:ascii="Arial" w:hAnsi="Arial" w:cs="Arial"/>
          <w:color w:val="auto"/>
          <w:sz w:val="22"/>
          <w:szCs w:val="22"/>
        </w:rPr>
        <w:t>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09994657" w14:textId="77777777" w:rsidR="009E6455" w:rsidRDefault="009E6455" w:rsidP="0020230F">
      <w:pPr>
        <w:ind w:left="567" w:hanging="426"/>
        <w:jc w:val="center"/>
        <w:rPr>
          <w:rFonts w:ascii="Arial" w:hAnsi="Arial" w:cs="Arial"/>
          <w:b/>
          <w:bCs/>
          <w:snapToGrid w:val="0"/>
          <w:sz w:val="22"/>
          <w:szCs w:val="22"/>
        </w:rPr>
      </w:pPr>
    </w:p>
    <w:p w14:paraId="3E4F6DE8" w14:textId="77777777" w:rsidR="005343E4" w:rsidRPr="00AC4BA8" w:rsidRDefault="005343E4" w:rsidP="0020230F">
      <w:pPr>
        <w:ind w:left="567" w:hanging="426"/>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C52227" w:rsidRPr="00AC4BA8">
        <w:rPr>
          <w:rFonts w:ascii="Arial" w:hAnsi="Arial" w:cs="Arial"/>
          <w:b/>
          <w:bCs/>
          <w:snapToGrid w:val="0"/>
          <w:sz w:val="22"/>
          <w:szCs w:val="22"/>
        </w:rPr>
        <w:t>I</w:t>
      </w:r>
      <w:r w:rsidRPr="00AC4BA8">
        <w:rPr>
          <w:rFonts w:ascii="Arial" w:hAnsi="Arial" w:cs="Arial"/>
          <w:b/>
          <w:bCs/>
          <w:snapToGrid w:val="0"/>
          <w:sz w:val="22"/>
          <w:szCs w:val="22"/>
        </w:rPr>
        <w:t>X.</w:t>
      </w:r>
    </w:p>
    <w:p w14:paraId="083844FC" w14:textId="77777777"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Jiná ujednání</w:t>
      </w:r>
    </w:p>
    <w:p w14:paraId="71BB3A01" w14:textId="77777777" w:rsidR="00C52227" w:rsidRPr="00AC4BA8" w:rsidRDefault="00C52227" w:rsidP="0020230F">
      <w:pPr>
        <w:pStyle w:val="Odstavecseseznamem"/>
        <w:numPr>
          <w:ilvl w:val="0"/>
          <w:numId w:val="15"/>
        </w:numPr>
        <w:rPr>
          <w:rFonts w:ascii="Arial" w:hAnsi="Arial" w:cs="Arial"/>
          <w:snapToGrid w:val="0"/>
          <w:vanish/>
          <w:sz w:val="22"/>
          <w:szCs w:val="22"/>
        </w:rPr>
      </w:pPr>
    </w:p>
    <w:p w14:paraId="36AD3CFD" w14:textId="77777777" w:rsidR="00C52227"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14:paraId="2F097CDE" w14:textId="5EE2EAC5" w:rsidR="00F56D8C" w:rsidRPr="00F56D8C" w:rsidRDefault="00F56D8C" w:rsidP="00FA5A4A">
      <w:pPr>
        <w:pStyle w:val="Odstavecseseznamem"/>
        <w:numPr>
          <w:ilvl w:val="1"/>
          <w:numId w:val="15"/>
        </w:numPr>
        <w:ind w:left="567" w:hanging="567"/>
        <w:rPr>
          <w:rFonts w:ascii="Arial" w:hAnsi="Arial" w:cs="Arial"/>
          <w:snapToGrid w:val="0"/>
          <w:sz w:val="22"/>
          <w:szCs w:val="22"/>
        </w:rPr>
      </w:pPr>
      <w:r w:rsidRPr="00F56D8C">
        <w:rPr>
          <w:rFonts w:ascii="Arial" w:hAnsi="Arial" w:cs="Arial"/>
          <w:snapToGrid w:val="0"/>
          <w:sz w:val="22"/>
          <w:szCs w:val="22"/>
        </w:rPr>
        <w:t>Realizace díla, termíny zahájení a dokončení díla, jsou závislé na výši finančních prostředků přidělených objednateli ze státního rozpočtu na investice pro příslušný kalendářní rok, tímto však není dotčen</w:t>
      </w:r>
      <w:r w:rsidR="00D20486">
        <w:rPr>
          <w:rFonts w:ascii="Arial" w:hAnsi="Arial" w:cs="Arial"/>
          <w:snapToGrid w:val="0"/>
          <w:sz w:val="22"/>
          <w:szCs w:val="22"/>
        </w:rPr>
        <w:t>o ustanovení § 222 odst. 1 zákona č.134/2016 Sb. o zadávání veřejných zakázek.</w:t>
      </w:r>
    </w:p>
    <w:p w14:paraId="75CC1740" w14:textId="77777777"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povinen poskytnout zhotoviteli při provádění díla náležitou součinnost, zejména na základě výzvy poskytnout zhotoviteli potřebné informace.</w:t>
      </w:r>
    </w:p>
    <w:p w14:paraId="31A4E976" w14:textId="77777777"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Zhotovitel se zavazuje jednat v průběhu zpracování díla s vlastníky dotčených pozemkových parcel s nimi sousedících, </w:t>
      </w:r>
      <w:proofErr w:type="spellStart"/>
      <w:r w:rsidRPr="00AC4BA8">
        <w:rPr>
          <w:rFonts w:ascii="Arial" w:eastAsia="Calibri" w:hAnsi="Arial" w:cs="Arial"/>
          <w:sz w:val="22"/>
          <w:szCs w:val="22"/>
          <w:lang w:eastAsia="en-US"/>
        </w:rPr>
        <w:t>eventuelně</w:t>
      </w:r>
      <w:proofErr w:type="spellEnd"/>
      <w:r w:rsidRPr="00AC4BA8">
        <w:rPr>
          <w:rFonts w:ascii="Arial" w:eastAsia="Calibri" w:hAnsi="Arial" w:cs="Arial"/>
          <w:sz w:val="22"/>
          <w:szCs w:val="22"/>
          <w:lang w:eastAsia="en-US"/>
        </w:rPr>
        <w:t xml:space="preserve"> se zástupci dotčené obce, v jejímž obvodu se dílo realizuje.</w:t>
      </w:r>
    </w:p>
    <w:p w14:paraId="1E9D2D69" w14:textId="77777777"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14:paraId="0EE3CAF2" w14:textId="7E260705"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se zavazuje během plnění smlouvy i po ukončení smlouvy (</w:t>
      </w:r>
      <w:r w:rsidR="00D20486">
        <w:rPr>
          <w:rFonts w:ascii="Arial" w:hAnsi="Arial" w:cs="Arial"/>
          <w:sz w:val="22"/>
          <w:szCs w:val="22"/>
        </w:rPr>
        <w:t xml:space="preserve">tj. </w:t>
      </w:r>
      <w:r w:rsidRPr="00AC4BA8">
        <w:rPr>
          <w:rFonts w:ascii="Arial" w:hAnsi="Arial" w:cs="Arial"/>
          <w:sz w:val="22"/>
          <w:szCs w:val="22"/>
        </w:rPr>
        <w:t>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14:paraId="53ED696C" w14:textId="124CC0C3"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povinnosti mlčenlivosti</w:t>
      </w:r>
      <w:r w:rsidR="00457C2D" w:rsidRPr="00AC4BA8">
        <w:rPr>
          <w:rFonts w:ascii="Arial" w:hAnsi="Arial" w:cs="Arial"/>
          <w:sz w:val="22"/>
          <w:szCs w:val="22"/>
        </w:rPr>
        <w:t xml:space="preserve"> specifikované v  odstavci </w:t>
      </w:r>
      <w:proofErr w:type="gramStart"/>
      <w:r w:rsidR="00CF340C" w:rsidRPr="00AC4BA8">
        <w:rPr>
          <w:rFonts w:ascii="Arial" w:hAnsi="Arial" w:cs="Arial"/>
          <w:sz w:val="22"/>
          <w:szCs w:val="22"/>
        </w:rPr>
        <w:t>9.</w:t>
      </w:r>
      <w:r w:rsidR="00B031AC">
        <w:rPr>
          <w:rFonts w:ascii="Arial" w:hAnsi="Arial" w:cs="Arial"/>
          <w:sz w:val="22"/>
          <w:szCs w:val="22"/>
        </w:rPr>
        <w:t>6.</w:t>
      </w:r>
      <w:r w:rsidR="00CF340C" w:rsidRPr="00AC4BA8">
        <w:rPr>
          <w:rFonts w:ascii="Arial" w:hAnsi="Arial" w:cs="Arial"/>
          <w:sz w:val="22"/>
          <w:szCs w:val="22"/>
        </w:rPr>
        <w:t> této</w:t>
      </w:r>
      <w:proofErr w:type="gramEnd"/>
      <w:r w:rsidRPr="00AC4BA8">
        <w:rPr>
          <w:rFonts w:ascii="Arial" w:hAnsi="Arial" w:cs="Arial"/>
          <w:sz w:val="22"/>
          <w:szCs w:val="22"/>
        </w:rPr>
        <w:t xml:space="preserve"> smlouvy, je zhotovitel povinen uhradit objednateli smluvní pokutu ve výši 10 000,-</w:t>
      </w:r>
      <w:r w:rsidR="007A4715">
        <w:rPr>
          <w:rFonts w:ascii="Arial" w:hAnsi="Arial" w:cs="Arial"/>
          <w:sz w:val="22"/>
          <w:szCs w:val="22"/>
        </w:rPr>
        <w:t xml:space="preserve"> </w:t>
      </w:r>
      <w:r w:rsidRPr="00AC4BA8">
        <w:rPr>
          <w:rFonts w:ascii="Arial" w:hAnsi="Arial" w:cs="Arial"/>
          <w:sz w:val="22"/>
          <w:szCs w:val="22"/>
        </w:rPr>
        <w:t>Kč, a to za každý jednotlivý případ porušení povinnosti.</w:t>
      </w:r>
    </w:p>
    <w:p w14:paraId="55F24753"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Zhotovitel je povinen provést dílo na svůj náklad a nebezpečí.</w:t>
      </w:r>
    </w:p>
    <w:p w14:paraId="4AA714FE"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Splatnost veškerých sankcí a smluvních pokut sjednaných v této smlouvě činí 10 kalendářních dnů ode dne obdržení vyúčtování příslušné sankce či pokuty.</w:t>
      </w:r>
    </w:p>
    <w:p w14:paraId="06DD25F3"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w:t>
      </w:r>
      <w:r w:rsidRPr="00AC4BA8">
        <w:rPr>
          <w:rFonts w:ascii="Arial" w:hAnsi="Arial" w:cs="Arial"/>
          <w:sz w:val="22"/>
          <w:szCs w:val="22"/>
        </w:rPr>
        <w:lastRenderedPageBreak/>
        <w:t>a postup zhotovitele by vedl nepochybně k podstatnému porušení smlouvy, je objednatel oprávněn odstoupit od smlouvy. V tomto případě je zhotovitel povinen uhradit škody vzniklé zadavateli odstoupením od smlouvy.</w:t>
      </w:r>
    </w:p>
    <w:p w14:paraId="6D058E4D" w14:textId="77777777"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Svolat kontrolní den je dle potřeby oprávněn objednatel i zhotovitel.</w:t>
      </w:r>
    </w:p>
    <w:p w14:paraId="09311491" w14:textId="77777777" w:rsidR="00CE3812" w:rsidRPr="00A9600E" w:rsidRDefault="005343E4" w:rsidP="00A9600E">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7018EC27"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přerušení prací ze strany objednatele, má při dalším pokračování zhotovitel nárok na vysta</w:t>
      </w:r>
      <w:r w:rsidRPr="00AC4BA8">
        <w:rPr>
          <w:rFonts w:ascii="Arial" w:hAnsi="Arial" w:cs="Arial"/>
          <w:sz w:val="22"/>
          <w:szCs w:val="22"/>
        </w:rPr>
        <w:t>vení dodatku smlouvy na prodloužení termínu o časový úsek, odpovídající délce přerušení prací.</w:t>
      </w:r>
    </w:p>
    <w:p w14:paraId="361F4851" w14:textId="77777777" w:rsidR="00CA558C" w:rsidRPr="00CA558C" w:rsidRDefault="00CA558C" w:rsidP="00FA5A4A">
      <w:pPr>
        <w:pStyle w:val="Odstavecseseznamem"/>
        <w:numPr>
          <w:ilvl w:val="1"/>
          <w:numId w:val="15"/>
        </w:numPr>
        <w:ind w:left="567" w:hanging="567"/>
        <w:rPr>
          <w:rFonts w:ascii="Arial" w:hAnsi="Arial" w:cs="Arial"/>
          <w:sz w:val="22"/>
          <w:szCs w:val="22"/>
        </w:rPr>
      </w:pPr>
      <w:r w:rsidRPr="00CA558C">
        <w:rPr>
          <w:rFonts w:ascii="Arial" w:hAnsi="Arial" w:cs="Arial"/>
          <w:sz w:val="22"/>
          <w:szCs w:val="22"/>
        </w:rPr>
        <w:t>Případné změny závazku ze smlouvy budou řešeny v souladu s § 222 zákona č. 134/2016 Sb., o zadávání veřejných zakázek, v platném znění.</w:t>
      </w:r>
    </w:p>
    <w:p w14:paraId="20345139" w14:textId="265A0C4D" w:rsidR="00CA558C" w:rsidRPr="00211619" w:rsidRDefault="00CE3812" w:rsidP="00FA5A4A">
      <w:pPr>
        <w:pStyle w:val="Odstavecseseznamem"/>
        <w:numPr>
          <w:ilvl w:val="1"/>
          <w:numId w:val="15"/>
        </w:numPr>
        <w:ind w:left="567" w:hanging="567"/>
        <w:rPr>
          <w:rFonts w:ascii="Arial" w:hAnsi="Arial" w:cs="Arial"/>
          <w:sz w:val="22"/>
          <w:szCs w:val="22"/>
        </w:rPr>
      </w:pPr>
      <w:r w:rsidRPr="00CA558C">
        <w:rPr>
          <w:rFonts w:ascii="Arial" w:hAnsi="Arial" w:cs="Arial"/>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D20486">
        <w:rPr>
          <w:rFonts w:ascii="Arial" w:hAnsi="Arial" w:cs="Arial"/>
          <w:sz w:val="22"/>
          <w:szCs w:val="22"/>
        </w:rPr>
        <w:t>odpovídající nabídkové ceně.</w:t>
      </w:r>
      <w:r w:rsidRPr="00CA558C">
        <w:rPr>
          <w:rFonts w:ascii="Arial" w:hAnsi="Arial"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r w:rsidR="008C1798" w:rsidRPr="00CA558C">
        <w:rPr>
          <w:rFonts w:ascii="Arial" w:hAnsi="Arial" w:cs="Arial"/>
          <w:sz w:val="22"/>
          <w:szCs w:val="22"/>
        </w:rPr>
        <w:t xml:space="preserve"> </w:t>
      </w:r>
    </w:p>
    <w:p w14:paraId="713BF79B" w14:textId="77777777"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2496E448" w14:textId="6FE281B1"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Plnění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 xml:space="preserve">dodávkou musí být předem s objednatelem projednáno, odsouhlaseno a fakturačně doloženo. Zhotovitel je povinen ve všech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 xml:space="preserve">dodavatelských smlouvách zajistit závazek, že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 xml:space="preserve">dodavatelé poskytnou subjektům provádějícím audit a kontrolu uvedeným zejména v čl. </w:t>
      </w:r>
      <w:proofErr w:type="gramStart"/>
      <w:r w:rsidR="00CF340C" w:rsidRPr="00AC4BA8">
        <w:rPr>
          <w:rFonts w:ascii="Arial" w:eastAsia="Calibri" w:hAnsi="Arial" w:cs="Arial"/>
          <w:sz w:val="22"/>
          <w:szCs w:val="22"/>
          <w:lang w:eastAsia="en-US"/>
        </w:rPr>
        <w:t>9.1</w:t>
      </w:r>
      <w:r w:rsidR="00B031AC">
        <w:rPr>
          <w:rFonts w:ascii="Arial" w:eastAsia="Calibri" w:hAnsi="Arial" w:cs="Arial"/>
          <w:sz w:val="22"/>
          <w:szCs w:val="22"/>
          <w:lang w:eastAsia="en-US"/>
        </w:rPr>
        <w:t>2.</w:t>
      </w:r>
      <w:r w:rsidR="00676798">
        <w:rPr>
          <w:rFonts w:ascii="Arial" w:eastAsia="Calibri" w:hAnsi="Arial" w:cs="Arial"/>
          <w:sz w:val="22"/>
          <w:szCs w:val="22"/>
          <w:lang w:eastAsia="en-US"/>
        </w:rPr>
        <w:t xml:space="preserve"> </w:t>
      </w:r>
      <w:r w:rsidR="00CF340C" w:rsidRPr="00AC4BA8">
        <w:rPr>
          <w:rFonts w:ascii="Arial" w:eastAsia="Calibri" w:hAnsi="Arial" w:cs="Arial"/>
          <w:sz w:val="22"/>
          <w:szCs w:val="22"/>
          <w:lang w:eastAsia="en-US"/>
        </w:rPr>
        <w:t>nezbytné</w:t>
      </w:r>
      <w:proofErr w:type="gramEnd"/>
      <w:r w:rsidRPr="00AC4BA8">
        <w:rPr>
          <w:rFonts w:ascii="Arial" w:eastAsia="Calibri" w:hAnsi="Arial" w:cs="Arial"/>
          <w:sz w:val="22"/>
          <w:szCs w:val="22"/>
          <w:lang w:eastAsia="en-US"/>
        </w:rPr>
        <w:t xml:space="preserve"> informace týkající se </w:t>
      </w:r>
      <w:r w:rsidR="003F5D3B">
        <w:rPr>
          <w:rFonts w:ascii="Arial" w:eastAsia="Calibri" w:hAnsi="Arial" w:cs="Arial"/>
          <w:sz w:val="22"/>
          <w:szCs w:val="22"/>
          <w:lang w:eastAsia="en-US"/>
        </w:rPr>
        <w:t>po</w:t>
      </w:r>
      <w:r w:rsidR="00285A85">
        <w:rPr>
          <w:rFonts w:ascii="Arial" w:eastAsia="Calibri" w:hAnsi="Arial" w:cs="Arial"/>
          <w:sz w:val="22"/>
          <w:szCs w:val="22"/>
          <w:lang w:eastAsia="en-US"/>
        </w:rPr>
        <w:t>d</w:t>
      </w:r>
      <w:r w:rsidRPr="00AC4BA8">
        <w:rPr>
          <w:rFonts w:ascii="Arial" w:eastAsia="Calibri" w:hAnsi="Arial" w:cs="Arial"/>
          <w:sz w:val="22"/>
          <w:szCs w:val="22"/>
          <w:lang w:eastAsia="en-US"/>
        </w:rPr>
        <w:t xml:space="preserve">dodavatelských činností. V případě porušení tohoto ustanovení není objednatel povinen uhradit práce provedené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dodavatelem.</w:t>
      </w:r>
    </w:p>
    <w:p w14:paraId="4BC05215" w14:textId="77777777" w:rsidR="005343E4"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39DBA69" w14:textId="77777777" w:rsidR="005343E4" w:rsidRPr="00AC4BA8" w:rsidRDefault="005343E4" w:rsidP="0020230F">
      <w:pPr>
        <w:pStyle w:val="Nadpis1"/>
        <w:ind w:left="567" w:hanging="426"/>
        <w:jc w:val="center"/>
        <w:rPr>
          <w:rFonts w:ascii="Arial" w:hAnsi="Arial" w:cs="Arial"/>
          <w:sz w:val="22"/>
          <w:szCs w:val="22"/>
        </w:rPr>
      </w:pPr>
      <w:r w:rsidRPr="00AC4BA8">
        <w:rPr>
          <w:rFonts w:ascii="Arial" w:hAnsi="Arial" w:cs="Arial"/>
          <w:sz w:val="22"/>
          <w:szCs w:val="22"/>
        </w:rPr>
        <w:t>Čl. X.</w:t>
      </w:r>
    </w:p>
    <w:p w14:paraId="050544FC" w14:textId="77777777"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Závěrečná ustanovení</w:t>
      </w:r>
    </w:p>
    <w:p w14:paraId="36342E52" w14:textId="77777777" w:rsidR="00C52227" w:rsidRPr="00AC4BA8" w:rsidRDefault="00C52227" w:rsidP="0020230F">
      <w:pPr>
        <w:pStyle w:val="Odstavecseseznamem"/>
        <w:numPr>
          <w:ilvl w:val="0"/>
          <w:numId w:val="15"/>
        </w:numPr>
        <w:tabs>
          <w:tab w:val="left" w:pos="426"/>
        </w:tabs>
        <w:rPr>
          <w:rFonts w:ascii="Arial" w:hAnsi="Arial" w:cs="Arial"/>
          <w:snapToGrid w:val="0"/>
          <w:vanish/>
          <w:sz w:val="22"/>
          <w:szCs w:val="22"/>
        </w:rPr>
      </w:pPr>
    </w:p>
    <w:p w14:paraId="0AE1D12A"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Pokud v této smlouvě není stanoveno jinak, řídí se smluvní strany příslušnými ustanoveními </w:t>
      </w:r>
      <w:r w:rsidR="00596CCA" w:rsidRPr="00CC0248">
        <w:rPr>
          <w:rFonts w:ascii="Arial" w:hAnsi="Arial" w:cs="Arial"/>
          <w:snapToGrid w:val="0"/>
          <w:sz w:val="22"/>
          <w:szCs w:val="22"/>
        </w:rPr>
        <w:t>občanského zákoníku.</w:t>
      </w:r>
    </w:p>
    <w:p w14:paraId="1421F5C7" w14:textId="77777777" w:rsidR="00C52227"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je vyhotovena ve čtyřech stejnopisech, ve dvou vyhotoveních pro objednatele a ve dvou vyhotoveních pro zhotovitele a každý z nich má váhu originálu.</w:t>
      </w:r>
    </w:p>
    <w:p w14:paraId="10E7B185"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může být měněna pouze na základě písemných číslovaných dodatků podepsaných oběma smluvními stranami.</w:t>
      </w:r>
    </w:p>
    <w:p w14:paraId="23920293"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Závazky za plnění této smlouvy přecházejí v případě transformace zhotovitele nebo objednatele na jejich právní nástupce.</w:t>
      </w:r>
    </w:p>
    <w:p w14:paraId="33799147" w14:textId="77777777" w:rsidR="00C52227" w:rsidRPr="000047F9"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lastRenderedPageBreak/>
        <w:t xml:space="preserve">Podklady pro zpracování díla a výsledek činností, jež jsou předmětem této smlouvy, není zhotovitel oprávněn poskytovat jiným osobám bez souhlasu objednatele (viz zákon č. 101/2000 Sb., </w:t>
      </w:r>
      <w:r w:rsidRPr="00AC4BA8">
        <w:rPr>
          <w:rFonts w:ascii="Arial" w:hAnsi="Arial" w:cs="Arial"/>
          <w:bCs/>
          <w:sz w:val="22"/>
          <w:szCs w:val="22"/>
        </w:rPr>
        <w:t xml:space="preserve">o ochraně osobních údajů a o změně některých zákonů, </w:t>
      </w:r>
      <w:r w:rsidRPr="00AC4BA8">
        <w:rPr>
          <w:rFonts w:ascii="Arial" w:hAnsi="Arial" w:cs="Arial"/>
          <w:sz w:val="22"/>
          <w:szCs w:val="22"/>
        </w:rPr>
        <w:t>v platném znění).</w:t>
      </w:r>
    </w:p>
    <w:p w14:paraId="7E4A08D7" w14:textId="77777777" w:rsidR="00CA558C" w:rsidRPr="00CA558C" w:rsidRDefault="00CA558C" w:rsidP="001F3218">
      <w:pPr>
        <w:pStyle w:val="Odstavecseseznamem"/>
        <w:numPr>
          <w:ilvl w:val="1"/>
          <w:numId w:val="15"/>
        </w:numPr>
        <w:ind w:left="567" w:hanging="567"/>
        <w:rPr>
          <w:rFonts w:ascii="Arial" w:hAnsi="Arial" w:cs="Arial"/>
          <w:snapToGrid w:val="0"/>
          <w:sz w:val="22"/>
          <w:szCs w:val="22"/>
        </w:rPr>
      </w:pPr>
      <w:r w:rsidRPr="00CA558C">
        <w:rPr>
          <w:rFonts w:ascii="Arial" w:hAnsi="Arial" w:cs="Arial"/>
          <w:snapToGrid w:val="0"/>
          <w:sz w:val="22"/>
          <w:szCs w:val="22"/>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612576FF" w14:textId="1F8770FE" w:rsidR="00902BFF" w:rsidRDefault="00341FBD" w:rsidP="00767D2D">
      <w:pPr>
        <w:pStyle w:val="Odstavecseseznamem"/>
        <w:numPr>
          <w:ilvl w:val="1"/>
          <w:numId w:val="15"/>
        </w:numPr>
        <w:ind w:left="567" w:hanging="567"/>
        <w:rPr>
          <w:rFonts w:ascii="Arial" w:hAnsi="Arial" w:cs="Arial"/>
          <w:snapToGrid w:val="0"/>
          <w:sz w:val="22"/>
          <w:szCs w:val="22"/>
        </w:rPr>
      </w:pPr>
      <w:r w:rsidRPr="0072497E">
        <w:rPr>
          <w:rFonts w:ascii="Arial" w:hAnsi="Arial" w:cs="Arial"/>
          <w:snapToGrid w:val="0"/>
          <w:sz w:val="22"/>
          <w:szCs w:val="22"/>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2A0688A8" w14:textId="77777777" w:rsidR="0072497E" w:rsidRPr="0072497E" w:rsidRDefault="0072497E" w:rsidP="0072497E">
      <w:pPr>
        <w:pStyle w:val="Odstavecseseznamem"/>
        <w:spacing w:before="0"/>
        <w:ind w:left="567"/>
        <w:rPr>
          <w:rFonts w:ascii="Arial" w:hAnsi="Arial" w:cs="Arial"/>
          <w:snapToGrid w:val="0"/>
          <w:sz w:val="22"/>
          <w:szCs w:val="22"/>
        </w:rPr>
      </w:pPr>
    </w:p>
    <w:p w14:paraId="1E497C93" w14:textId="6CA62E17" w:rsidR="00CA558C" w:rsidRDefault="00341FBD" w:rsidP="001F3218">
      <w:pPr>
        <w:pStyle w:val="Odstavecseseznamem"/>
        <w:numPr>
          <w:ilvl w:val="1"/>
          <w:numId w:val="15"/>
        </w:numPr>
        <w:spacing w:before="0" w:after="120"/>
        <w:ind w:left="624" w:hanging="624"/>
        <w:rPr>
          <w:rFonts w:ascii="Arial" w:hAnsi="Arial" w:cs="Arial"/>
          <w:snapToGrid w:val="0"/>
          <w:sz w:val="22"/>
          <w:szCs w:val="22"/>
        </w:rPr>
      </w:pPr>
      <w:r w:rsidRPr="00341FBD">
        <w:rPr>
          <w:rFonts w:ascii="Arial" w:hAnsi="Arial" w:cs="Arial"/>
          <w:snapToGrid w:val="0"/>
          <w:sz w:val="22"/>
          <w:szCs w:val="22"/>
        </w:rPr>
        <w:t>Smluvní strany jsou povinny dodržovat ustanovení zákona č. 101/2000 Sb., o ochraně osobních údajů, ve znění pozdějších předpisů, zákona č. 106/1999 Sb., o svobodném přístupu k informacím, ve znění pozdějších předpisů</w:t>
      </w:r>
      <w:r w:rsidR="001F3218">
        <w:rPr>
          <w:rFonts w:ascii="Arial" w:hAnsi="Arial" w:cs="Arial"/>
          <w:snapToGrid w:val="0"/>
          <w:sz w:val="22"/>
          <w:szCs w:val="22"/>
        </w:rPr>
        <w:t>.</w:t>
      </w:r>
    </w:p>
    <w:p w14:paraId="69DF55AD" w14:textId="69D6D68D" w:rsidR="001F3218" w:rsidRPr="00576971" w:rsidRDefault="00E4306F" w:rsidP="00576971">
      <w:pPr>
        <w:pStyle w:val="Odstavecseseznamem"/>
        <w:numPr>
          <w:ilvl w:val="1"/>
          <w:numId w:val="15"/>
        </w:numPr>
        <w:spacing w:before="0" w:after="120"/>
        <w:ind w:left="567" w:hanging="567"/>
        <w:rPr>
          <w:rFonts w:ascii="Arial" w:hAnsi="Arial" w:cs="Arial"/>
          <w:snapToGrid w:val="0"/>
          <w:sz w:val="22"/>
          <w:szCs w:val="22"/>
        </w:rPr>
      </w:pPr>
      <w:r w:rsidRPr="00576971">
        <w:rPr>
          <w:rFonts w:ascii="Arial" w:hAnsi="Arial" w:cs="Arial"/>
          <w:snapToGrid w:val="0"/>
          <w:sz w:val="22"/>
          <w:szCs w:val="22"/>
        </w:rPr>
        <w:t xml:space="preserve">Smlouva nabývá platnosti dnem podpisu smluvních stran a účinnosti dnem jejího uveřejnění v registru smluv dle </w:t>
      </w:r>
      <w:proofErr w:type="spellStart"/>
      <w:r w:rsidRPr="00576971">
        <w:rPr>
          <w:rFonts w:ascii="Arial" w:hAnsi="Arial" w:cs="Arial"/>
          <w:snapToGrid w:val="0"/>
          <w:sz w:val="22"/>
          <w:szCs w:val="22"/>
        </w:rPr>
        <w:t>ust</w:t>
      </w:r>
      <w:proofErr w:type="spellEnd"/>
      <w:r w:rsidRPr="00576971">
        <w:rPr>
          <w:rFonts w:ascii="Arial" w:hAnsi="Arial" w:cs="Arial"/>
          <w:snapToGrid w:val="0"/>
          <w:sz w:val="22"/>
          <w:szCs w:val="22"/>
        </w:rPr>
        <w:t>. § 6 odst. 1 zákona č. 340/2015 Sb., o registru smluv</w:t>
      </w:r>
    </w:p>
    <w:p w14:paraId="043CE873" w14:textId="77777777" w:rsidR="005343E4" w:rsidRPr="00AC4BA8" w:rsidRDefault="005343E4" w:rsidP="001F3218">
      <w:pPr>
        <w:pStyle w:val="Odstavecseseznamem"/>
        <w:numPr>
          <w:ilvl w:val="1"/>
          <w:numId w:val="15"/>
        </w:numPr>
        <w:spacing w:before="0" w:after="120"/>
        <w:ind w:left="624" w:hanging="624"/>
        <w:rPr>
          <w:rFonts w:ascii="Arial" w:hAnsi="Arial" w:cs="Arial"/>
          <w:snapToGrid w:val="0"/>
          <w:sz w:val="22"/>
          <w:szCs w:val="22"/>
        </w:rPr>
      </w:pPr>
      <w:r w:rsidRPr="00AC4BA8">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14:paraId="2FAE3D79" w14:textId="6AF87D7B" w:rsidR="003B30A3" w:rsidRDefault="003B30A3" w:rsidP="0020230F">
      <w:pPr>
        <w:ind w:left="0"/>
        <w:rPr>
          <w:rFonts w:ascii="Arial" w:hAnsi="Arial" w:cs="Arial"/>
          <w:snapToGrid w:val="0"/>
          <w:sz w:val="22"/>
          <w:szCs w:val="22"/>
        </w:rPr>
      </w:pPr>
    </w:p>
    <w:p w14:paraId="59F2B5CB" w14:textId="73613A6C" w:rsidR="00D73314" w:rsidRDefault="00D73314" w:rsidP="0020230F">
      <w:pPr>
        <w:ind w:left="0"/>
        <w:rPr>
          <w:rFonts w:ascii="Arial" w:hAnsi="Arial" w:cs="Arial"/>
          <w:snapToGrid w:val="0"/>
          <w:sz w:val="22"/>
          <w:szCs w:val="22"/>
        </w:rPr>
      </w:pPr>
    </w:p>
    <w:p w14:paraId="740B4076" w14:textId="1BD4483E" w:rsidR="00D73314" w:rsidRDefault="00D73314" w:rsidP="0020230F">
      <w:pPr>
        <w:ind w:left="0"/>
        <w:rPr>
          <w:rFonts w:ascii="Arial" w:hAnsi="Arial" w:cs="Arial"/>
          <w:snapToGrid w:val="0"/>
          <w:sz w:val="22"/>
          <w:szCs w:val="22"/>
        </w:rPr>
      </w:pPr>
    </w:p>
    <w:p w14:paraId="3E1C3176" w14:textId="0E2A5437" w:rsidR="00D73314" w:rsidRDefault="00D73314" w:rsidP="0020230F">
      <w:pPr>
        <w:ind w:left="0"/>
        <w:rPr>
          <w:rFonts w:ascii="Arial" w:hAnsi="Arial" w:cs="Arial"/>
          <w:snapToGrid w:val="0"/>
          <w:sz w:val="22"/>
          <w:szCs w:val="22"/>
        </w:rPr>
      </w:pPr>
    </w:p>
    <w:p w14:paraId="36239FA2" w14:textId="77777777" w:rsidR="00D73314" w:rsidRDefault="00D73314" w:rsidP="0020230F">
      <w:pPr>
        <w:ind w:left="0"/>
        <w:rPr>
          <w:rFonts w:ascii="Arial" w:hAnsi="Arial" w:cs="Arial"/>
          <w:snapToGrid w:val="0"/>
          <w:sz w:val="22"/>
          <w:szCs w:val="22"/>
        </w:rPr>
      </w:pPr>
    </w:p>
    <w:p w14:paraId="4A791F8D" w14:textId="77777777" w:rsidR="003B30A3" w:rsidRDefault="003B30A3" w:rsidP="0020230F">
      <w:pPr>
        <w:ind w:left="0"/>
        <w:rPr>
          <w:rFonts w:ascii="Arial" w:hAnsi="Arial" w:cs="Arial"/>
          <w:snapToGrid w:val="0"/>
          <w:sz w:val="22"/>
          <w:szCs w:val="22"/>
        </w:rPr>
      </w:pPr>
    </w:p>
    <w:p w14:paraId="23BC40D6" w14:textId="24CB1E37" w:rsidR="005343E4" w:rsidRPr="00AC4BA8" w:rsidRDefault="005343E4" w:rsidP="0020230F">
      <w:pPr>
        <w:ind w:left="0"/>
        <w:rPr>
          <w:rFonts w:ascii="Arial" w:hAnsi="Arial" w:cs="Arial"/>
          <w:snapToGrid w:val="0"/>
          <w:sz w:val="22"/>
          <w:szCs w:val="22"/>
        </w:rPr>
      </w:pPr>
      <w:r w:rsidRPr="00AC4BA8">
        <w:rPr>
          <w:rFonts w:ascii="Arial" w:hAnsi="Arial" w:cs="Arial"/>
          <w:snapToGrid w:val="0"/>
          <w:sz w:val="22"/>
          <w:szCs w:val="22"/>
        </w:rPr>
        <w:t>V</w:t>
      </w:r>
      <w:r w:rsidR="00B86F8C">
        <w:rPr>
          <w:rFonts w:ascii="Arial" w:hAnsi="Arial" w:cs="Arial"/>
          <w:snapToGrid w:val="0"/>
          <w:sz w:val="22"/>
          <w:szCs w:val="22"/>
        </w:rPr>
        <w:t> </w:t>
      </w:r>
      <w:r w:rsidR="00CD2CB1">
        <w:rPr>
          <w:rFonts w:ascii="Arial" w:hAnsi="Arial" w:cs="Arial"/>
          <w:snapToGrid w:val="0"/>
          <w:sz w:val="22"/>
          <w:szCs w:val="22"/>
        </w:rPr>
        <w:t>Písku</w:t>
      </w:r>
      <w:r w:rsidRPr="00AC4BA8">
        <w:rPr>
          <w:rFonts w:ascii="Arial" w:hAnsi="Arial" w:cs="Arial"/>
          <w:snapToGrid w:val="0"/>
          <w:sz w:val="22"/>
          <w:szCs w:val="22"/>
        </w:rPr>
        <w:t xml:space="preserve"> dne </w:t>
      </w:r>
      <w:r w:rsidR="00C660B8">
        <w:rPr>
          <w:rFonts w:ascii="Arial" w:hAnsi="Arial" w:cs="Arial"/>
          <w:snapToGrid w:val="0"/>
          <w:sz w:val="22"/>
          <w:szCs w:val="22"/>
        </w:rPr>
        <w:t>24. 07. 2017</w:t>
      </w:r>
      <w:r w:rsidR="00D73314">
        <w:rPr>
          <w:rFonts w:ascii="Arial" w:hAnsi="Arial" w:cs="Arial"/>
          <w:snapToGrid w:val="0"/>
          <w:sz w:val="22"/>
          <w:szCs w:val="22"/>
        </w:rPr>
        <w:tab/>
      </w:r>
      <w:r w:rsidR="00D73314">
        <w:rPr>
          <w:rFonts w:ascii="Arial" w:hAnsi="Arial" w:cs="Arial"/>
          <w:snapToGrid w:val="0"/>
          <w:sz w:val="22"/>
          <w:szCs w:val="22"/>
        </w:rPr>
        <w:tab/>
      </w:r>
      <w:r w:rsidR="00D73314">
        <w:rPr>
          <w:rFonts w:ascii="Arial" w:hAnsi="Arial" w:cs="Arial"/>
          <w:snapToGrid w:val="0"/>
          <w:sz w:val="22"/>
          <w:szCs w:val="22"/>
        </w:rPr>
        <w:tab/>
      </w:r>
      <w:r w:rsidR="00CD2CB1">
        <w:rPr>
          <w:rFonts w:ascii="Arial" w:hAnsi="Arial" w:cs="Arial"/>
          <w:snapToGrid w:val="0"/>
          <w:sz w:val="22"/>
          <w:szCs w:val="22"/>
        </w:rPr>
        <w:tab/>
      </w:r>
      <w:r w:rsidR="00CD2CB1">
        <w:rPr>
          <w:rFonts w:ascii="Arial" w:hAnsi="Arial" w:cs="Arial"/>
          <w:snapToGrid w:val="0"/>
          <w:sz w:val="22"/>
          <w:szCs w:val="22"/>
        </w:rPr>
        <w:tab/>
      </w:r>
      <w:r w:rsidR="00D73314" w:rsidRPr="00AC4BA8">
        <w:rPr>
          <w:rFonts w:ascii="Arial" w:hAnsi="Arial" w:cs="Arial"/>
          <w:snapToGrid w:val="0"/>
          <w:sz w:val="22"/>
          <w:szCs w:val="22"/>
        </w:rPr>
        <w:t>V</w:t>
      </w:r>
      <w:r w:rsidR="00CD2CB1">
        <w:rPr>
          <w:rFonts w:ascii="Arial" w:hAnsi="Arial" w:cs="Arial"/>
          <w:snapToGrid w:val="0"/>
          <w:sz w:val="22"/>
          <w:szCs w:val="22"/>
        </w:rPr>
        <w:t xml:space="preserve"> Písku </w:t>
      </w:r>
      <w:r w:rsidR="00D73314" w:rsidRPr="00AC4BA8">
        <w:rPr>
          <w:rFonts w:ascii="Arial" w:hAnsi="Arial" w:cs="Arial"/>
          <w:snapToGrid w:val="0"/>
          <w:sz w:val="22"/>
          <w:szCs w:val="22"/>
        </w:rPr>
        <w:t xml:space="preserve">dne </w:t>
      </w:r>
      <w:r w:rsidR="00C660B8">
        <w:rPr>
          <w:rFonts w:ascii="Arial" w:hAnsi="Arial" w:cs="Arial"/>
          <w:snapToGrid w:val="0"/>
          <w:sz w:val="22"/>
          <w:szCs w:val="22"/>
        </w:rPr>
        <w:t>24. 07. 2017</w:t>
      </w:r>
      <w:bookmarkStart w:id="0" w:name="_GoBack"/>
      <w:bookmarkEnd w:id="0"/>
    </w:p>
    <w:p w14:paraId="081018B4" w14:textId="77777777" w:rsidR="005343E4" w:rsidRPr="00AC4BA8" w:rsidRDefault="005343E4" w:rsidP="0020230F">
      <w:pPr>
        <w:tabs>
          <w:tab w:val="left" w:pos="5670"/>
        </w:tabs>
        <w:ind w:left="0"/>
        <w:rPr>
          <w:rFonts w:ascii="Arial" w:hAnsi="Arial" w:cs="Arial"/>
          <w:b/>
          <w:bCs/>
          <w:snapToGrid w:val="0"/>
          <w:sz w:val="22"/>
          <w:szCs w:val="22"/>
        </w:rPr>
      </w:pPr>
    </w:p>
    <w:p w14:paraId="6C906563" w14:textId="77777777" w:rsidR="005343E4" w:rsidRPr="00AC4BA8" w:rsidRDefault="005343E4" w:rsidP="0020230F">
      <w:pPr>
        <w:tabs>
          <w:tab w:val="left" w:pos="5670"/>
        </w:tabs>
        <w:ind w:left="0"/>
        <w:rPr>
          <w:rFonts w:ascii="Arial" w:hAnsi="Arial" w:cs="Arial"/>
          <w:b/>
          <w:bCs/>
          <w:snapToGrid w:val="0"/>
          <w:sz w:val="22"/>
          <w:szCs w:val="22"/>
        </w:rPr>
      </w:pPr>
      <w:r w:rsidRPr="00AC4BA8">
        <w:rPr>
          <w:rFonts w:ascii="Arial" w:hAnsi="Arial" w:cs="Arial"/>
          <w:b/>
          <w:bCs/>
          <w:snapToGrid w:val="0"/>
          <w:sz w:val="22"/>
          <w:szCs w:val="22"/>
        </w:rPr>
        <w:t>Za objednatele:</w:t>
      </w:r>
      <w:r w:rsidRPr="00AC4BA8">
        <w:rPr>
          <w:rFonts w:ascii="Arial" w:hAnsi="Arial" w:cs="Arial"/>
          <w:b/>
          <w:bCs/>
          <w:snapToGrid w:val="0"/>
          <w:sz w:val="22"/>
          <w:szCs w:val="22"/>
        </w:rPr>
        <w:tab/>
        <w:t>Za zhotovitele:</w:t>
      </w:r>
    </w:p>
    <w:p w14:paraId="7A8E8969" w14:textId="77777777" w:rsidR="003B30A3" w:rsidRDefault="003B30A3" w:rsidP="0020230F">
      <w:pPr>
        <w:tabs>
          <w:tab w:val="left" w:pos="5670"/>
        </w:tabs>
        <w:ind w:left="0"/>
        <w:rPr>
          <w:rFonts w:ascii="Arial" w:hAnsi="Arial" w:cs="Arial"/>
          <w:snapToGrid w:val="0"/>
          <w:sz w:val="22"/>
          <w:szCs w:val="22"/>
        </w:rPr>
      </w:pPr>
    </w:p>
    <w:p w14:paraId="493A8A7D" w14:textId="326BE335" w:rsidR="003B30A3" w:rsidRDefault="003B30A3" w:rsidP="0020230F">
      <w:pPr>
        <w:tabs>
          <w:tab w:val="left" w:pos="5670"/>
        </w:tabs>
        <w:ind w:left="0"/>
        <w:rPr>
          <w:rFonts w:ascii="Arial" w:hAnsi="Arial" w:cs="Arial"/>
          <w:snapToGrid w:val="0"/>
          <w:sz w:val="22"/>
          <w:szCs w:val="22"/>
        </w:rPr>
      </w:pPr>
    </w:p>
    <w:p w14:paraId="6FF827B7" w14:textId="77777777" w:rsidR="00D73314" w:rsidRDefault="00D73314" w:rsidP="0020230F">
      <w:pPr>
        <w:tabs>
          <w:tab w:val="left" w:pos="5670"/>
        </w:tabs>
        <w:ind w:left="0"/>
        <w:rPr>
          <w:rFonts w:ascii="Arial" w:hAnsi="Arial" w:cs="Arial"/>
          <w:snapToGrid w:val="0"/>
          <w:sz w:val="22"/>
          <w:szCs w:val="22"/>
        </w:rPr>
      </w:pPr>
    </w:p>
    <w:p w14:paraId="7A41FC41" w14:textId="1B576470" w:rsidR="00922E09" w:rsidRDefault="00D73314" w:rsidP="0060370A">
      <w:pPr>
        <w:tabs>
          <w:tab w:val="left" w:pos="5670"/>
        </w:tabs>
        <w:ind w:left="0"/>
        <w:rPr>
          <w:rFonts w:ascii="Arial" w:hAnsi="Arial" w:cs="Arial"/>
          <w:snapToGrid w:val="0"/>
          <w:sz w:val="22"/>
          <w:szCs w:val="22"/>
        </w:rPr>
      </w:pPr>
      <w:r>
        <w:rPr>
          <w:rFonts w:ascii="Arial" w:hAnsi="Arial" w:cs="Arial"/>
          <w:snapToGrid w:val="0"/>
          <w:sz w:val="22"/>
          <w:szCs w:val="22"/>
        </w:rPr>
        <w:t>……………………………….</w:t>
      </w:r>
      <w:r>
        <w:rPr>
          <w:rFonts w:ascii="Arial" w:hAnsi="Arial" w:cs="Arial"/>
          <w:snapToGrid w:val="0"/>
          <w:sz w:val="22"/>
          <w:szCs w:val="22"/>
        </w:rPr>
        <w:tab/>
        <w:t>………………………………</w:t>
      </w:r>
    </w:p>
    <w:p w14:paraId="02B4EBBE" w14:textId="16F254E8" w:rsidR="00D73314" w:rsidRDefault="00D73314" w:rsidP="0060370A">
      <w:pPr>
        <w:tabs>
          <w:tab w:val="left" w:pos="5670"/>
        </w:tabs>
        <w:ind w:left="0"/>
        <w:rPr>
          <w:rFonts w:ascii="Arial" w:hAnsi="Arial" w:cs="Arial"/>
          <w:snapToGrid w:val="0"/>
          <w:sz w:val="22"/>
          <w:szCs w:val="22"/>
        </w:rPr>
      </w:pPr>
      <w:r>
        <w:rPr>
          <w:rFonts w:ascii="Arial" w:hAnsi="Arial" w:cs="Arial"/>
          <w:snapToGrid w:val="0"/>
          <w:sz w:val="22"/>
          <w:szCs w:val="22"/>
        </w:rPr>
        <w:t>Ing. Jaroslava Kheková</w:t>
      </w:r>
      <w:r>
        <w:rPr>
          <w:rFonts w:ascii="Arial" w:hAnsi="Arial" w:cs="Arial"/>
          <w:snapToGrid w:val="0"/>
          <w:sz w:val="22"/>
          <w:szCs w:val="22"/>
        </w:rPr>
        <w:tab/>
      </w:r>
      <w:r w:rsidR="00CD2CB1">
        <w:rPr>
          <w:rFonts w:ascii="Arial" w:hAnsi="Arial" w:cs="Arial"/>
          <w:snapToGrid w:val="0"/>
          <w:sz w:val="22"/>
          <w:szCs w:val="22"/>
        </w:rPr>
        <w:t>Ing. Jan Plavec, jednatel</w:t>
      </w:r>
      <w:r w:rsidR="00CD2CB1">
        <w:rPr>
          <w:rFonts w:ascii="Arial" w:hAnsi="Arial" w:cs="Arial"/>
          <w:snapToGrid w:val="0"/>
          <w:sz w:val="22"/>
          <w:szCs w:val="22"/>
        </w:rPr>
        <w:tab/>
      </w:r>
      <w:r>
        <w:rPr>
          <w:rFonts w:ascii="Arial" w:hAnsi="Arial" w:cs="Arial"/>
          <w:snapToGrid w:val="0"/>
          <w:sz w:val="22"/>
          <w:szCs w:val="22"/>
        </w:rPr>
        <w:br/>
        <w:t>vedoucí Pobočky Písek</w:t>
      </w:r>
      <w:r w:rsidR="00CD2CB1">
        <w:rPr>
          <w:rFonts w:ascii="Arial" w:hAnsi="Arial" w:cs="Arial"/>
          <w:snapToGrid w:val="0"/>
          <w:sz w:val="22"/>
          <w:szCs w:val="22"/>
        </w:rPr>
        <w:tab/>
        <w:t>GK Plavec – Michalec Geodetická</w:t>
      </w:r>
      <w:r>
        <w:rPr>
          <w:rFonts w:ascii="Arial" w:hAnsi="Arial" w:cs="Arial"/>
          <w:snapToGrid w:val="0"/>
          <w:sz w:val="22"/>
          <w:szCs w:val="22"/>
        </w:rPr>
        <w:tab/>
      </w:r>
      <w:r>
        <w:rPr>
          <w:rFonts w:ascii="Arial" w:hAnsi="Arial" w:cs="Arial"/>
          <w:snapToGrid w:val="0"/>
          <w:sz w:val="22"/>
          <w:szCs w:val="22"/>
        </w:rPr>
        <w:br/>
        <w:t>Státní pozemkový úřad</w:t>
      </w:r>
      <w:r w:rsidR="00CD2CB1">
        <w:rPr>
          <w:rFonts w:ascii="Arial" w:hAnsi="Arial" w:cs="Arial"/>
          <w:snapToGrid w:val="0"/>
          <w:sz w:val="22"/>
          <w:szCs w:val="22"/>
        </w:rPr>
        <w:tab/>
        <w:t>kancelář s.r.o.</w:t>
      </w:r>
    </w:p>
    <w:sectPr w:rsidR="00D73314" w:rsidSect="007027D2">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2C62" w14:textId="77777777" w:rsidR="001A5BE8" w:rsidRDefault="001A5BE8" w:rsidP="001B55CD">
      <w:pPr>
        <w:spacing w:before="0"/>
      </w:pPr>
      <w:r>
        <w:separator/>
      </w:r>
    </w:p>
  </w:endnote>
  <w:endnote w:type="continuationSeparator" w:id="0">
    <w:p w14:paraId="325F7309" w14:textId="77777777" w:rsidR="001A5BE8" w:rsidRDefault="001A5BE8" w:rsidP="001B55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685297"/>
      <w:docPartObj>
        <w:docPartGallery w:val="Page Numbers (Bottom of Page)"/>
        <w:docPartUnique/>
      </w:docPartObj>
    </w:sdtPr>
    <w:sdtEndPr/>
    <w:sdtContent>
      <w:sdt>
        <w:sdtPr>
          <w:rPr>
            <w:sz w:val="16"/>
            <w:szCs w:val="16"/>
          </w:rPr>
          <w:id w:val="37899341"/>
          <w:docPartObj>
            <w:docPartGallery w:val="Page Numbers (Top of Page)"/>
            <w:docPartUnique/>
          </w:docPartObj>
        </w:sdtPr>
        <w:sdtEndPr/>
        <w:sdtContent>
          <w:p w14:paraId="41323CAB" w14:textId="01E28D25" w:rsidR="00A87EDF" w:rsidRPr="009E6455" w:rsidRDefault="00A87EDF" w:rsidP="001111B1">
            <w:pPr>
              <w:pStyle w:val="Zpat"/>
              <w:jc w:val="center"/>
              <w:rPr>
                <w:sz w:val="16"/>
                <w:szCs w:val="16"/>
              </w:rPr>
            </w:pPr>
            <w:r w:rsidRPr="009E6455">
              <w:rPr>
                <w:sz w:val="16"/>
                <w:szCs w:val="16"/>
              </w:rPr>
              <w:t xml:space="preserve">Stránka </w:t>
            </w:r>
            <w:r w:rsidRPr="009E6455">
              <w:rPr>
                <w:b/>
                <w:sz w:val="16"/>
                <w:szCs w:val="16"/>
              </w:rPr>
              <w:fldChar w:fldCharType="begin"/>
            </w:r>
            <w:r w:rsidRPr="009E6455">
              <w:rPr>
                <w:b/>
                <w:sz w:val="16"/>
                <w:szCs w:val="16"/>
              </w:rPr>
              <w:instrText>PAGE</w:instrText>
            </w:r>
            <w:r w:rsidRPr="009E6455">
              <w:rPr>
                <w:b/>
                <w:sz w:val="16"/>
                <w:szCs w:val="16"/>
              </w:rPr>
              <w:fldChar w:fldCharType="separate"/>
            </w:r>
            <w:r w:rsidR="00C660B8">
              <w:rPr>
                <w:b/>
                <w:noProof/>
                <w:sz w:val="16"/>
                <w:szCs w:val="16"/>
              </w:rPr>
              <w:t>2</w:t>
            </w:r>
            <w:r w:rsidRPr="009E6455">
              <w:rPr>
                <w:b/>
                <w:sz w:val="16"/>
                <w:szCs w:val="16"/>
              </w:rPr>
              <w:fldChar w:fldCharType="end"/>
            </w:r>
            <w:r w:rsidRPr="009E6455">
              <w:rPr>
                <w:sz w:val="16"/>
                <w:szCs w:val="16"/>
              </w:rPr>
              <w:t xml:space="preserve"> z </w:t>
            </w:r>
            <w:r w:rsidRPr="009E6455">
              <w:rPr>
                <w:b/>
                <w:sz w:val="16"/>
                <w:szCs w:val="16"/>
              </w:rPr>
              <w:fldChar w:fldCharType="begin"/>
            </w:r>
            <w:r w:rsidRPr="009E6455">
              <w:rPr>
                <w:b/>
                <w:sz w:val="16"/>
                <w:szCs w:val="16"/>
              </w:rPr>
              <w:instrText>NUMPAGES</w:instrText>
            </w:r>
            <w:r w:rsidRPr="009E6455">
              <w:rPr>
                <w:b/>
                <w:sz w:val="16"/>
                <w:szCs w:val="16"/>
              </w:rPr>
              <w:fldChar w:fldCharType="separate"/>
            </w:r>
            <w:r w:rsidR="00C660B8">
              <w:rPr>
                <w:b/>
                <w:noProof/>
                <w:sz w:val="16"/>
                <w:szCs w:val="16"/>
              </w:rPr>
              <w:t>11</w:t>
            </w:r>
            <w:r w:rsidRPr="009E6455">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BAC1" w14:textId="77777777" w:rsidR="001A5BE8" w:rsidRDefault="001A5BE8" w:rsidP="001B55CD">
      <w:pPr>
        <w:spacing w:before="0"/>
      </w:pPr>
      <w:r>
        <w:separator/>
      </w:r>
    </w:p>
  </w:footnote>
  <w:footnote w:type="continuationSeparator" w:id="0">
    <w:p w14:paraId="6E3AD4CA" w14:textId="77777777" w:rsidR="001A5BE8" w:rsidRDefault="001A5BE8" w:rsidP="001B55C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5808" w14:textId="5751AA8E" w:rsidR="00A87EDF" w:rsidRPr="00AC04FB" w:rsidRDefault="00A87EDF" w:rsidP="00AC04FB">
    <w:pPr>
      <w:pStyle w:val="Zkladntextodsazen3"/>
      <w:spacing w:before="0" w:after="0"/>
      <w:ind w:left="0"/>
      <w:rPr>
        <w:rFonts w:ascii="Arial" w:hAnsi="Arial" w:cs="Arial"/>
        <w:sz w:val="20"/>
        <w:szCs w:val="20"/>
      </w:rPr>
    </w:pPr>
    <w:r>
      <w:rPr>
        <w:rFonts w:ascii="Arial" w:hAnsi="Arial" w:cs="Arial"/>
        <w:sz w:val="22"/>
        <w:szCs w:val="22"/>
      </w:rPr>
      <w:tab/>
    </w:r>
    <w:r>
      <w:rPr>
        <w:rFonts w:ascii="Arial" w:hAnsi="Arial" w:cs="Arial"/>
        <w:sz w:val="22"/>
        <w:szCs w:val="22"/>
      </w:rPr>
      <w:tab/>
      <w:t xml:space="preserve">                      </w:t>
    </w:r>
    <w:r w:rsidR="00AC04FB">
      <w:rPr>
        <w:rFonts w:ascii="Arial" w:hAnsi="Arial" w:cs="Arial"/>
        <w:sz w:val="22"/>
        <w:szCs w:val="22"/>
      </w:rPr>
      <w:t xml:space="preserve">                        </w:t>
    </w:r>
    <w:r w:rsidR="003D4D2F">
      <w:rPr>
        <w:rFonts w:ascii="Arial" w:hAnsi="Arial" w:cs="Arial"/>
        <w:sz w:val="20"/>
        <w:szCs w:val="20"/>
      </w:rPr>
      <w:t xml:space="preserve">             </w:t>
    </w:r>
    <w:r w:rsidRPr="00AC04FB">
      <w:rPr>
        <w:rFonts w:ascii="Arial" w:hAnsi="Arial" w:cs="Arial"/>
        <w:sz w:val="20"/>
        <w:szCs w:val="20"/>
      </w:rPr>
      <w:t>Číslo smlouvy objednatele:</w:t>
    </w:r>
    <w:r w:rsidR="00E4622F">
      <w:rPr>
        <w:rFonts w:ascii="Arial" w:hAnsi="Arial" w:cs="Arial"/>
        <w:sz w:val="20"/>
        <w:szCs w:val="20"/>
      </w:rPr>
      <w:t xml:space="preserve"> </w:t>
    </w:r>
    <w:r w:rsidR="00AF2C75">
      <w:rPr>
        <w:rFonts w:ascii="Arial" w:hAnsi="Arial" w:cs="Arial"/>
        <w:sz w:val="20"/>
        <w:szCs w:val="20"/>
      </w:rPr>
      <w:t>895-2017-505204</w:t>
    </w:r>
  </w:p>
  <w:p w14:paraId="0E7F36CD" w14:textId="5BF389AB" w:rsidR="00A87EDF" w:rsidRDefault="00A87EDF" w:rsidP="00AC04FB">
    <w:pPr>
      <w:tabs>
        <w:tab w:val="left" w:pos="4820"/>
      </w:tabs>
      <w:spacing w:before="0"/>
      <w:ind w:left="0"/>
      <w:jc w:val="left"/>
      <w:rPr>
        <w:rFonts w:ascii="Arial" w:hAnsi="Arial" w:cs="Arial"/>
      </w:rPr>
    </w:pPr>
    <w:r w:rsidRPr="00AC04FB">
      <w:rPr>
        <w:rFonts w:ascii="Arial" w:hAnsi="Arial" w:cs="Arial"/>
      </w:rPr>
      <w:t xml:space="preserve">                                                                       </w:t>
    </w:r>
    <w:r w:rsidRPr="00AC04FB">
      <w:rPr>
        <w:rFonts w:ascii="Arial" w:hAnsi="Arial" w:cs="Arial"/>
      </w:rPr>
      <w:tab/>
    </w:r>
    <w:r w:rsidRPr="00AC04FB">
      <w:rPr>
        <w:rFonts w:ascii="Arial" w:hAnsi="Arial" w:cs="Arial"/>
      </w:rPr>
      <w:tab/>
    </w:r>
    <w:r w:rsidR="00EB1467">
      <w:rPr>
        <w:rFonts w:ascii="Arial" w:hAnsi="Arial" w:cs="Arial"/>
      </w:rPr>
      <w:t xml:space="preserve"> </w:t>
    </w:r>
    <w:r w:rsidRPr="00AC04FB">
      <w:rPr>
        <w:rFonts w:ascii="Arial" w:hAnsi="Arial" w:cs="Arial"/>
      </w:rPr>
      <w:t>Číslo smlouvy zhotovitele:</w:t>
    </w:r>
    <w:r w:rsidR="00E15EBE">
      <w:rPr>
        <w:rFonts w:ascii="Arial" w:hAnsi="Arial" w:cs="Arial"/>
      </w:rPr>
      <w:t xml:space="preserve">  </w:t>
    </w:r>
  </w:p>
  <w:p w14:paraId="4833B237" w14:textId="77777777" w:rsidR="00AC04FB" w:rsidRPr="00AC04FB" w:rsidRDefault="00AC04FB" w:rsidP="00AC04FB">
    <w:pPr>
      <w:tabs>
        <w:tab w:val="left" w:pos="4820"/>
      </w:tabs>
      <w:spacing w:before="0"/>
      <w:ind w:left="0"/>
      <w:jc w:val="left"/>
      <w:rPr>
        <w:rFonts w:ascii="Arial" w:hAnsi="Arial" w:cs="Arial"/>
      </w:rPr>
    </w:pPr>
  </w:p>
  <w:p w14:paraId="41660EBE" w14:textId="77777777" w:rsidR="00A87EDF" w:rsidRPr="00AC4BA8" w:rsidRDefault="00A87EDF" w:rsidP="00923AD4">
    <w:pPr>
      <w:tabs>
        <w:tab w:val="left" w:pos="4820"/>
      </w:tabs>
      <w:spacing w:before="0"/>
      <w:ind w:left="0"/>
      <w:jc w:val="lef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42635B"/>
    <w:multiLevelType w:val="hybridMultilevel"/>
    <w:tmpl w:val="EA160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24440F8E"/>
    <w:multiLevelType w:val="multilevel"/>
    <w:tmpl w:val="0866A472"/>
    <w:numStyleLink w:val="smouva"/>
  </w:abstractNum>
  <w:abstractNum w:abstractNumId="9"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E56F50"/>
    <w:multiLevelType w:val="hybridMultilevel"/>
    <w:tmpl w:val="6D9A195E"/>
    <w:lvl w:ilvl="0" w:tplc="5FEA0A0E">
      <w:start w:val="1"/>
      <w:numFmt w:val="bullet"/>
      <w:lvlText w:val=""/>
      <w:lvlJc w:val="left"/>
      <w:pPr>
        <w:ind w:left="1482" w:hanging="360"/>
      </w:pPr>
      <w:rPr>
        <w:rFonts w:ascii="Symbol" w:hAnsi="Symbol" w:hint="default"/>
      </w:rPr>
    </w:lvl>
    <w:lvl w:ilvl="1" w:tplc="04050019" w:tentative="1">
      <w:start w:val="1"/>
      <w:numFmt w:val="bullet"/>
      <w:lvlText w:val="o"/>
      <w:lvlJc w:val="left"/>
      <w:pPr>
        <w:ind w:left="2202" w:hanging="360"/>
      </w:pPr>
      <w:rPr>
        <w:rFonts w:ascii="Courier New" w:hAnsi="Courier New" w:cs="Courier New" w:hint="default"/>
      </w:rPr>
    </w:lvl>
    <w:lvl w:ilvl="2" w:tplc="0405001B" w:tentative="1">
      <w:start w:val="1"/>
      <w:numFmt w:val="bullet"/>
      <w:lvlText w:val=""/>
      <w:lvlJc w:val="left"/>
      <w:pPr>
        <w:ind w:left="2922" w:hanging="360"/>
      </w:pPr>
      <w:rPr>
        <w:rFonts w:ascii="Wingdings" w:hAnsi="Wingdings" w:hint="default"/>
      </w:rPr>
    </w:lvl>
    <w:lvl w:ilvl="3" w:tplc="0405000F" w:tentative="1">
      <w:start w:val="1"/>
      <w:numFmt w:val="bullet"/>
      <w:lvlText w:val=""/>
      <w:lvlJc w:val="left"/>
      <w:pPr>
        <w:ind w:left="3642" w:hanging="360"/>
      </w:pPr>
      <w:rPr>
        <w:rFonts w:ascii="Symbol" w:hAnsi="Symbol" w:hint="default"/>
      </w:rPr>
    </w:lvl>
    <w:lvl w:ilvl="4" w:tplc="04050019" w:tentative="1">
      <w:start w:val="1"/>
      <w:numFmt w:val="bullet"/>
      <w:lvlText w:val="o"/>
      <w:lvlJc w:val="left"/>
      <w:pPr>
        <w:ind w:left="4362" w:hanging="360"/>
      </w:pPr>
      <w:rPr>
        <w:rFonts w:ascii="Courier New" w:hAnsi="Courier New" w:cs="Courier New" w:hint="default"/>
      </w:rPr>
    </w:lvl>
    <w:lvl w:ilvl="5" w:tplc="0405001B" w:tentative="1">
      <w:start w:val="1"/>
      <w:numFmt w:val="bullet"/>
      <w:lvlText w:val=""/>
      <w:lvlJc w:val="left"/>
      <w:pPr>
        <w:ind w:left="5082" w:hanging="360"/>
      </w:pPr>
      <w:rPr>
        <w:rFonts w:ascii="Wingdings" w:hAnsi="Wingdings" w:hint="default"/>
      </w:rPr>
    </w:lvl>
    <w:lvl w:ilvl="6" w:tplc="0405000F" w:tentative="1">
      <w:start w:val="1"/>
      <w:numFmt w:val="bullet"/>
      <w:lvlText w:val=""/>
      <w:lvlJc w:val="left"/>
      <w:pPr>
        <w:ind w:left="5802" w:hanging="360"/>
      </w:pPr>
      <w:rPr>
        <w:rFonts w:ascii="Symbol" w:hAnsi="Symbol" w:hint="default"/>
      </w:rPr>
    </w:lvl>
    <w:lvl w:ilvl="7" w:tplc="04050019" w:tentative="1">
      <w:start w:val="1"/>
      <w:numFmt w:val="bullet"/>
      <w:lvlText w:val="o"/>
      <w:lvlJc w:val="left"/>
      <w:pPr>
        <w:ind w:left="6522" w:hanging="360"/>
      </w:pPr>
      <w:rPr>
        <w:rFonts w:ascii="Courier New" w:hAnsi="Courier New" w:cs="Courier New" w:hint="default"/>
      </w:rPr>
    </w:lvl>
    <w:lvl w:ilvl="8" w:tplc="0405001B" w:tentative="1">
      <w:start w:val="1"/>
      <w:numFmt w:val="bullet"/>
      <w:lvlText w:val=""/>
      <w:lvlJc w:val="left"/>
      <w:pPr>
        <w:ind w:left="7242" w:hanging="360"/>
      </w:pPr>
      <w:rPr>
        <w:rFonts w:ascii="Wingdings" w:hAnsi="Wingdings" w:hint="default"/>
      </w:rPr>
    </w:lvl>
  </w:abstractNum>
  <w:abstractNum w:abstractNumId="11" w15:restartNumberingAfterBreak="0">
    <w:nsid w:val="35D85B65"/>
    <w:multiLevelType w:val="multilevel"/>
    <w:tmpl w:val="0866A472"/>
    <w:numStyleLink w:val="smouva"/>
  </w:abstractNum>
  <w:abstractNum w:abstractNumId="12" w15:restartNumberingAfterBreak="0">
    <w:nsid w:val="362C6FCD"/>
    <w:multiLevelType w:val="multilevel"/>
    <w:tmpl w:val="96AA763C"/>
    <w:lvl w:ilvl="0">
      <w:start w:val="1"/>
      <w:numFmt w:val="upperRoman"/>
      <w:pStyle w:val="TSlneksmlouvy"/>
      <w:suff w:val="nothing"/>
      <w:lvlText w:val="Čl. %1"/>
      <w:lvlJc w:val="left"/>
      <w:pPr>
        <w:ind w:left="397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9D4DB9"/>
    <w:multiLevelType w:val="multilevel"/>
    <w:tmpl w:val="0866A472"/>
    <w:numStyleLink w:val="smouva"/>
  </w:abstractNum>
  <w:abstractNum w:abstractNumId="14"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5" w15:restartNumberingAfterBreak="0">
    <w:nsid w:val="3A866A3C"/>
    <w:multiLevelType w:val="hybridMultilevel"/>
    <w:tmpl w:val="3BC2CA7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3D6340D3"/>
    <w:multiLevelType w:val="multilevel"/>
    <w:tmpl w:val="0866A472"/>
    <w:numStyleLink w:val="smouva"/>
  </w:abstractNum>
  <w:abstractNum w:abstractNumId="17" w15:restartNumberingAfterBreak="0">
    <w:nsid w:val="3D8254D8"/>
    <w:multiLevelType w:val="multilevel"/>
    <w:tmpl w:val="0866A472"/>
    <w:numStyleLink w:val="smouva"/>
  </w:abstractNum>
  <w:abstractNum w:abstractNumId="18" w15:restartNumberingAfterBreak="0">
    <w:nsid w:val="4A6F472C"/>
    <w:multiLevelType w:val="multilevel"/>
    <w:tmpl w:val="0866A472"/>
    <w:numStyleLink w:val="smouva"/>
  </w:abstractNum>
  <w:abstractNum w:abstractNumId="19" w15:restartNumberingAfterBreak="0">
    <w:nsid w:val="4EEB5ED1"/>
    <w:multiLevelType w:val="multilevel"/>
    <w:tmpl w:val="0866A472"/>
    <w:numStyleLink w:val="smouva"/>
  </w:abstractNum>
  <w:abstractNum w:abstractNumId="20"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5F7B09"/>
    <w:multiLevelType w:val="multilevel"/>
    <w:tmpl w:val="0866A472"/>
    <w:numStyleLink w:val="smouva"/>
  </w:abstractNum>
  <w:abstractNum w:abstractNumId="22" w15:restartNumberingAfterBreak="0">
    <w:nsid w:val="57897552"/>
    <w:multiLevelType w:val="multilevel"/>
    <w:tmpl w:val="0866A472"/>
    <w:numStyleLink w:val="smouva"/>
  </w:abstractNum>
  <w:abstractNum w:abstractNumId="23"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5" w15:restartNumberingAfterBreak="0">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6" w15:restartNumberingAfterBreak="0">
    <w:nsid w:val="5A2D3540"/>
    <w:multiLevelType w:val="multilevel"/>
    <w:tmpl w:val="0866A472"/>
    <w:numStyleLink w:val="smouva"/>
  </w:abstractNum>
  <w:abstractNum w:abstractNumId="27"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D2F4B"/>
    <w:multiLevelType w:val="multilevel"/>
    <w:tmpl w:val="0866A472"/>
    <w:numStyleLink w:val="smouva"/>
  </w:abstractNum>
  <w:abstractNum w:abstractNumId="30"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31" w15:restartNumberingAfterBreak="0">
    <w:nsid w:val="6EA62EFE"/>
    <w:multiLevelType w:val="multilevel"/>
    <w:tmpl w:val="0866A472"/>
    <w:numStyleLink w:val="smouva"/>
  </w:abstractNum>
  <w:abstractNum w:abstractNumId="32"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668E1"/>
    <w:multiLevelType w:val="multilevel"/>
    <w:tmpl w:val="83A822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526C6"/>
    <w:multiLevelType w:val="multilevel"/>
    <w:tmpl w:val="0866A472"/>
    <w:numStyleLink w:val="smouva"/>
  </w:abstractNum>
  <w:num w:numId="1">
    <w:abstractNumId w:val="27"/>
  </w:num>
  <w:num w:numId="2">
    <w:abstractNumId w:val="10"/>
  </w:num>
  <w:num w:numId="3">
    <w:abstractNumId w:val="1"/>
  </w:num>
  <w:num w:numId="4">
    <w:abstractNumId w:val="14"/>
  </w:num>
  <w:num w:numId="5">
    <w:abstractNumId w:val="9"/>
  </w:num>
  <w:num w:numId="6">
    <w:abstractNumId w:val="24"/>
  </w:num>
  <w:num w:numId="7">
    <w:abstractNumId w:val="3"/>
  </w:num>
  <w:num w:numId="8">
    <w:abstractNumId w:val="4"/>
  </w:num>
  <w:num w:numId="9">
    <w:abstractNumId w:val="25"/>
  </w:num>
  <w:num w:numId="10">
    <w:abstractNumId w:val="30"/>
  </w:num>
  <w:num w:numId="11">
    <w:abstractNumId w:val="0"/>
  </w:num>
  <w:num w:numId="12">
    <w:abstractNumId w:val="28"/>
  </w:num>
  <w:num w:numId="13">
    <w:abstractNumId w:val="32"/>
  </w:num>
  <w:num w:numId="14">
    <w:abstractNumId w:val="6"/>
  </w:num>
  <w:num w:numId="15">
    <w:abstractNumId w:val="19"/>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20"/>
  </w:num>
  <w:num w:numId="17">
    <w:abstractNumId w:val="11"/>
  </w:num>
  <w:num w:numId="18">
    <w:abstractNumId w:val="31"/>
  </w:num>
  <w:num w:numId="19">
    <w:abstractNumId w:val="21"/>
  </w:num>
  <w:num w:numId="20">
    <w:abstractNumId w:val="17"/>
  </w:num>
  <w:num w:numId="21">
    <w:abstractNumId w:val="22"/>
  </w:num>
  <w:num w:numId="22">
    <w:abstractNumId w:val="18"/>
  </w:num>
  <w:num w:numId="23">
    <w:abstractNumId w:val="29"/>
  </w:num>
  <w:num w:numId="24">
    <w:abstractNumId w:val="34"/>
  </w:num>
  <w:num w:numId="25">
    <w:abstractNumId w:val="16"/>
  </w:num>
  <w:num w:numId="26">
    <w:abstractNumId w:val="2"/>
  </w:num>
  <w:num w:numId="27">
    <w:abstractNumId w:val="23"/>
  </w:num>
  <w:num w:numId="28">
    <w:abstractNumId w:val="5"/>
  </w:num>
  <w:num w:numId="29">
    <w:abstractNumId w:val="26"/>
  </w:num>
  <w:num w:numId="30">
    <w:abstractNumId w:val="8"/>
  </w:num>
  <w:num w:numId="31">
    <w:abstractNumId w:val="13"/>
  </w:num>
  <w:num w:numId="32">
    <w:abstractNumId w:val="15"/>
  </w:num>
  <w:num w:numId="33">
    <w:abstractNumId w:val="33"/>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47F9"/>
    <w:rsid w:val="00004F6C"/>
    <w:rsid w:val="00010A1A"/>
    <w:rsid w:val="000169F8"/>
    <w:rsid w:val="00022842"/>
    <w:rsid w:val="00033DC0"/>
    <w:rsid w:val="00035B09"/>
    <w:rsid w:val="0004022B"/>
    <w:rsid w:val="0004255B"/>
    <w:rsid w:val="00046656"/>
    <w:rsid w:val="00062C76"/>
    <w:rsid w:val="000654F4"/>
    <w:rsid w:val="000655B3"/>
    <w:rsid w:val="000757ED"/>
    <w:rsid w:val="00077AAD"/>
    <w:rsid w:val="00086473"/>
    <w:rsid w:val="00087B01"/>
    <w:rsid w:val="000A0A84"/>
    <w:rsid w:val="000A1F67"/>
    <w:rsid w:val="000A4F78"/>
    <w:rsid w:val="000A6305"/>
    <w:rsid w:val="000A77B6"/>
    <w:rsid w:val="000C0079"/>
    <w:rsid w:val="000C2CDD"/>
    <w:rsid w:val="000D2398"/>
    <w:rsid w:val="000D25C8"/>
    <w:rsid w:val="000D5235"/>
    <w:rsid w:val="000E2F9E"/>
    <w:rsid w:val="000E38AE"/>
    <w:rsid w:val="000F2955"/>
    <w:rsid w:val="000F420F"/>
    <w:rsid w:val="000F5968"/>
    <w:rsid w:val="001071AB"/>
    <w:rsid w:val="001111B1"/>
    <w:rsid w:val="00115CA7"/>
    <w:rsid w:val="00120A5C"/>
    <w:rsid w:val="00121045"/>
    <w:rsid w:val="00127811"/>
    <w:rsid w:val="00166DEE"/>
    <w:rsid w:val="0018420E"/>
    <w:rsid w:val="00192D17"/>
    <w:rsid w:val="001A0DFF"/>
    <w:rsid w:val="001A1555"/>
    <w:rsid w:val="001A2928"/>
    <w:rsid w:val="001A5BE8"/>
    <w:rsid w:val="001A6966"/>
    <w:rsid w:val="001B24C1"/>
    <w:rsid w:val="001B45E0"/>
    <w:rsid w:val="001B55CD"/>
    <w:rsid w:val="001B651A"/>
    <w:rsid w:val="001D3194"/>
    <w:rsid w:val="001F2226"/>
    <w:rsid w:val="001F3218"/>
    <w:rsid w:val="001F54D2"/>
    <w:rsid w:val="0020230F"/>
    <w:rsid w:val="002049B2"/>
    <w:rsid w:val="00211619"/>
    <w:rsid w:val="0023241D"/>
    <w:rsid w:val="00233651"/>
    <w:rsid w:val="002425C7"/>
    <w:rsid w:val="00245D97"/>
    <w:rsid w:val="00255AEB"/>
    <w:rsid w:val="00266E3D"/>
    <w:rsid w:val="00285959"/>
    <w:rsid w:val="00285A85"/>
    <w:rsid w:val="00293ADA"/>
    <w:rsid w:val="002A5800"/>
    <w:rsid w:val="002B0C51"/>
    <w:rsid w:val="002C19A6"/>
    <w:rsid w:val="002C67C0"/>
    <w:rsid w:val="002D4466"/>
    <w:rsid w:val="002F3B15"/>
    <w:rsid w:val="003035F7"/>
    <w:rsid w:val="00333184"/>
    <w:rsid w:val="00341FBD"/>
    <w:rsid w:val="00353DAA"/>
    <w:rsid w:val="00356DFC"/>
    <w:rsid w:val="0037021A"/>
    <w:rsid w:val="003B30A3"/>
    <w:rsid w:val="003B5AEC"/>
    <w:rsid w:val="003B6CE7"/>
    <w:rsid w:val="003C52D4"/>
    <w:rsid w:val="003D4D2F"/>
    <w:rsid w:val="003E0B86"/>
    <w:rsid w:val="003F5D3B"/>
    <w:rsid w:val="00403D48"/>
    <w:rsid w:val="00424369"/>
    <w:rsid w:val="00434305"/>
    <w:rsid w:val="0043496B"/>
    <w:rsid w:val="00442EDC"/>
    <w:rsid w:val="00443A2D"/>
    <w:rsid w:val="00457C2D"/>
    <w:rsid w:val="004600BE"/>
    <w:rsid w:val="00461AAD"/>
    <w:rsid w:val="0046244A"/>
    <w:rsid w:val="00464E30"/>
    <w:rsid w:val="00470722"/>
    <w:rsid w:val="0048024F"/>
    <w:rsid w:val="00484463"/>
    <w:rsid w:val="004854F9"/>
    <w:rsid w:val="00487C14"/>
    <w:rsid w:val="004951B3"/>
    <w:rsid w:val="004A2C5E"/>
    <w:rsid w:val="004A7A58"/>
    <w:rsid w:val="004C6E71"/>
    <w:rsid w:val="004D1237"/>
    <w:rsid w:val="004E3851"/>
    <w:rsid w:val="004F12C9"/>
    <w:rsid w:val="00511FAB"/>
    <w:rsid w:val="00512BFC"/>
    <w:rsid w:val="005343E4"/>
    <w:rsid w:val="00541C21"/>
    <w:rsid w:val="00545EC8"/>
    <w:rsid w:val="00563793"/>
    <w:rsid w:val="00567EEB"/>
    <w:rsid w:val="00573422"/>
    <w:rsid w:val="00576971"/>
    <w:rsid w:val="00580205"/>
    <w:rsid w:val="005857CC"/>
    <w:rsid w:val="005866AA"/>
    <w:rsid w:val="00591DE7"/>
    <w:rsid w:val="0059310F"/>
    <w:rsid w:val="00596CCA"/>
    <w:rsid w:val="005C3083"/>
    <w:rsid w:val="005C52D8"/>
    <w:rsid w:val="005C5533"/>
    <w:rsid w:val="005C5B1A"/>
    <w:rsid w:val="005D4D54"/>
    <w:rsid w:val="005E2070"/>
    <w:rsid w:val="005F3BDA"/>
    <w:rsid w:val="005F5904"/>
    <w:rsid w:val="005F5991"/>
    <w:rsid w:val="0060227F"/>
    <w:rsid w:val="0060370A"/>
    <w:rsid w:val="0061170B"/>
    <w:rsid w:val="00620061"/>
    <w:rsid w:val="00620819"/>
    <w:rsid w:val="00621842"/>
    <w:rsid w:val="00621A04"/>
    <w:rsid w:val="0062565F"/>
    <w:rsid w:val="00625C07"/>
    <w:rsid w:val="006360B2"/>
    <w:rsid w:val="0064095C"/>
    <w:rsid w:val="00644DF0"/>
    <w:rsid w:val="006604B5"/>
    <w:rsid w:val="00676798"/>
    <w:rsid w:val="00680FB3"/>
    <w:rsid w:val="006B209D"/>
    <w:rsid w:val="006C0396"/>
    <w:rsid w:val="006C628A"/>
    <w:rsid w:val="006D38C6"/>
    <w:rsid w:val="006D5EE7"/>
    <w:rsid w:val="006F10BD"/>
    <w:rsid w:val="006F1354"/>
    <w:rsid w:val="006F5581"/>
    <w:rsid w:val="007027D2"/>
    <w:rsid w:val="007124C6"/>
    <w:rsid w:val="007133EA"/>
    <w:rsid w:val="007138B8"/>
    <w:rsid w:val="007222E3"/>
    <w:rsid w:val="007233DE"/>
    <w:rsid w:val="00724949"/>
    <w:rsid w:val="0072497E"/>
    <w:rsid w:val="00727379"/>
    <w:rsid w:val="007308EC"/>
    <w:rsid w:val="00743A98"/>
    <w:rsid w:val="0075007D"/>
    <w:rsid w:val="007508C4"/>
    <w:rsid w:val="0075134B"/>
    <w:rsid w:val="00767D2D"/>
    <w:rsid w:val="00776351"/>
    <w:rsid w:val="007A4715"/>
    <w:rsid w:val="007A4A50"/>
    <w:rsid w:val="007A7862"/>
    <w:rsid w:val="007B6315"/>
    <w:rsid w:val="007B79ED"/>
    <w:rsid w:val="007C710D"/>
    <w:rsid w:val="007D4A12"/>
    <w:rsid w:val="007D4AF3"/>
    <w:rsid w:val="007E1A6E"/>
    <w:rsid w:val="00812748"/>
    <w:rsid w:val="00816AE5"/>
    <w:rsid w:val="00840D03"/>
    <w:rsid w:val="00886D4F"/>
    <w:rsid w:val="00895114"/>
    <w:rsid w:val="008A060C"/>
    <w:rsid w:val="008A5A13"/>
    <w:rsid w:val="008C1798"/>
    <w:rsid w:val="008D1D7C"/>
    <w:rsid w:val="008D29B6"/>
    <w:rsid w:val="008E6CCF"/>
    <w:rsid w:val="008F07B4"/>
    <w:rsid w:val="008F48F7"/>
    <w:rsid w:val="00902BFF"/>
    <w:rsid w:val="00905E22"/>
    <w:rsid w:val="0091307F"/>
    <w:rsid w:val="00916967"/>
    <w:rsid w:val="00922E09"/>
    <w:rsid w:val="00922E6F"/>
    <w:rsid w:val="00923AD4"/>
    <w:rsid w:val="00956583"/>
    <w:rsid w:val="00966424"/>
    <w:rsid w:val="00971B3B"/>
    <w:rsid w:val="009757F0"/>
    <w:rsid w:val="00975CC5"/>
    <w:rsid w:val="00995280"/>
    <w:rsid w:val="009A055D"/>
    <w:rsid w:val="009A4835"/>
    <w:rsid w:val="009B371D"/>
    <w:rsid w:val="009D6C4E"/>
    <w:rsid w:val="009E0440"/>
    <w:rsid w:val="009E6455"/>
    <w:rsid w:val="009F34B1"/>
    <w:rsid w:val="009F3F2D"/>
    <w:rsid w:val="00A00475"/>
    <w:rsid w:val="00A01B1D"/>
    <w:rsid w:val="00A142DF"/>
    <w:rsid w:val="00A2450F"/>
    <w:rsid w:val="00A52385"/>
    <w:rsid w:val="00A63C1F"/>
    <w:rsid w:val="00A70BB8"/>
    <w:rsid w:val="00A80338"/>
    <w:rsid w:val="00A86025"/>
    <w:rsid w:val="00A86283"/>
    <w:rsid w:val="00A87EDF"/>
    <w:rsid w:val="00A9492B"/>
    <w:rsid w:val="00A94FB1"/>
    <w:rsid w:val="00A9600E"/>
    <w:rsid w:val="00AA7075"/>
    <w:rsid w:val="00AB2014"/>
    <w:rsid w:val="00AB2182"/>
    <w:rsid w:val="00AC04FB"/>
    <w:rsid w:val="00AC4BA8"/>
    <w:rsid w:val="00AC4F1E"/>
    <w:rsid w:val="00AE2AA7"/>
    <w:rsid w:val="00AF1651"/>
    <w:rsid w:val="00AF2C75"/>
    <w:rsid w:val="00AF38BD"/>
    <w:rsid w:val="00AF4CAE"/>
    <w:rsid w:val="00B0221E"/>
    <w:rsid w:val="00B031AC"/>
    <w:rsid w:val="00B04659"/>
    <w:rsid w:val="00B272D0"/>
    <w:rsid w:val="00B42129"/>
    <w:rsid w:val="00B555CB"/>
    <w:rsid w:val="00B66D6B"/>
    <w:rsid w:val="00B74EA2"/>
    <w:rsid w:val="00B8324A"/>
    <w:rsid w:val="00B83769"/>
    <w:rsid w:val="00B86F8C"/>
    <w:rsid w:val="00B91F41"/>
    <w:rsid w:val="00BA0174"/>
    <w:rsid w:val="00BB21B5"/>
    <w:rsid w:val="00BB651A"/>
    <w:rsid w:val="00BC2541"/>
    <w:rsid w:val="00BC4A9F"/>
    <w:rsid w:val="00BC6A31"/>
    <w:rsid w:val="00BF0004"/>
    <w:rsid w:val="00BF46CE"/>
    <w:rsid w:val="00BF6299"/>
    <w:rsid w:val="00C05583"/>
    <w:rsid w:val="00C078BC"/>
    <w:rsid w:val="00C10DB3"/>
    <w:rsid w:val="00C36A6D"/>
    <w:rsid w:val="00C52227"/>
    <w:rsid w:val="00C63E4D"/>
    <w:rsid w:val="00C660B8"/>
    <w:rsid w:val="00CA4198"/>
    <w:rsid w:val="00CA44D8"/>
    <w:rsid w:val="00CA460B"/>
    <w:rsid w:val="00CA5522"/>
    <w:rsid w:val="00CA555E"/>
    <w:rsid w:val="00CA558C"/>
    <w:rsid w:val="00CB46CE"/>
    <w:rsid w:val="00CB7EBC"/>
    <w:rsid w:val="00CC0248"/>
    <w:rsid w:val="00CD16BC"/>
    <w:rsid w:val="00CD2CB1"/>
    <w:rsid w:val="00CD3AE4"/>
    <w:rsid w:val="00CE1D29"/>
    <w:rsid w:val="00CE3812"/>
    <w:rsid w:val="00CF2C3A"/>
    <w:rsid w:val="00CF340C"/>
    <w:rsid w:val="00D0397A"/>
    <w:rsid w:val="00D04A34"/>
    <w:rsid w:val="00D065FB"/>
    <w:rsid w:val="00D12161"/>
    <w:rsid w:val="00D12569"/>
    <w:rsid w:val="00D20486"/>
    <w:rsid w:val="00D262C1"/>
    <w:rsid w:val="00D275AE"/>
    <w:rsid w:val="00D36DE5"/>
    <w:rsid w:val="00D45394"/>
    <w:rsid w:val="00D503B7"/>
    <w:rsid w:val="00D53D7D"/>
    <w:rsid w:val="00D67D0D"/>
    <w:rsid w:val="00D73314"/>
    <w:rsid w:val="00D739E0"/>
    <w:rsid w:val="00D83C46"/>
    <w:rsid w:val="00D853A6"/>
    <w:rsid w:val="00D95ACB"/>
    <w:rsid w:val="00D965E4"/>
    <w:rsid w:val="00D96F4F"/>
    <w:rsid w:val="00DA2473"/>
    <w:rsid w:val="00DA3D95"/>
    <w:rsid w:val="00DE2088"/>
    <w:rsid w:val="00DE37B4"/>
    <w:rsid w:val="00DF369E"/>
    <w:rsid w:val="00DF4470"/>
    <w:rsid w:val="00E077AD"/>
    <w:rsid w:val="00E131F8"/>
    <w:rsid w:val="00E15EBE"/>
    <w:rsid w:val="00E27C80"/>
    <w:rsid w:val="00E314D4"/>
    <w:rsid w:val="00E37298"/>
    <w:rsid w:val="00E4306F"/>
    <w:rsid w:val="00E4622F"/>
    <w:rsid w:val="00E53A28"/>
    <w:rsid w:val="00E5465B"/>
    <w:rsid w:val="00E67E4A"/>
    <w:rsid w:val="00E772AF"/>
    <w:rsid w:val="00E77352"/>
    <w:rsid w:val="00E91620"/>
    <w:rsid w:val="00EB1467"/>
    <w:rsid w:val="00EB1856"/>
    <w:rsid w:val="00EB33FE"/>
    <w:rsid w:val="00EC158E"/>
    <w:rsid w:val="00ED2545"/>
    <w:rsid w:val="00ED3346"/>
    <w:rsid w:val="00ED3F17"/>
    <w:rsid w:val="00EE26F2"/>
    <w:rsid w:val="00EF4E56"/>
    <w:rsid w:val="00EF4ECE"/>
    <w:rsid w:val="00F06D81"/>
    <w:rsid w:val="00F10212"/>
    <w:rsid w:val="00F177E8"/>
    <w:rsid w:val="00F22758"/>
    <w:rsid w:val="00F22B04"/>
    <w:rsid w:val="00F25EC4"/>
    <w:rsid w:val="00F50475"/>
    <w:rsid w:val="00F5212D"/>
    <w:rsid w:val="00F56D8C"/>
    <w:rsid w:val="00F623D0"/>
    <w:rsid w:val="00F63AC9"/>
    <w:rsid w:val="00F64561"/>
    <w:rsid w:val="00F73BA2"/>
    <w:rsid w:val="00F75A0D"/>
    <w:rsid w:val="00F949B8"/>
    <w:rsid w:val="00FA1AC8"/>
    <w:rsid w:val="00FA398E"/>
    <w:rsid w:val="00FA5A4A"/>
    <w:rsid w:val="00FD3EB4"/>
    <w:rsid w:val="00FD4817"/>
    <w:rsid w:val="00FD6780"/>
    <w:rsid w:val="00FD70FC"/>
    <w:rsid w:val="00FE554D"/>
    <w:rsid w:val="00FE7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FB852"/>
  <w15:docId w15:val="{6980C701-2F4E-4AE6-9A56-46D671F6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07B4"/>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1B55CD"/>
    <w:pPr>
      <w:tabs>
        <w:tab w:val="center" w:pos="4536"/>
        <w:tab w:val="right" w:pos="9072"/>
      </w:tabs>
      <w:spacing w:before="0"/>
    </w:pPr>
  </w:style>
  <w:style w:type="character" w:customStyle="1" w:styleId="ZpatChar">
    <w:name w:val="Zápatí Char"/>
    <w:basedOn w:val="Standardnpsmoodstavce"/>
    <w:link w:val="Zpat"/>
    <w:uiPriority w:val="99"/>
    <w:rsid w:val="001B55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unhideWhenUsed/>
    <w:rsid w:val="001B55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B55CD"/>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115CA7"/>
    <w:rPr>
      <w:color w:val="0000FF" w:themeColor="hyperlink"/>
      <w:u w:val="single"/>
    </w:rPr>
  </w:style>
  <w:style w:type="paragraph" w:styleId="Textbubliny">
    <w:name w:val="Balloon Text"/>
    <w:basedOn w:val="Normln"/>
    <w:link w:val="TextbublinyChar"/>
    <w:uiPriority w:val="99"/>
    <w:semiHidden/>
    <w:unhideWhenUsed/>
    <w:rsid w:val="007233DE"/>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3DE"/>
    <w:rPr>
      <w:rFonts w:ascii="Tahoma" w:eastAsia="Times New Roman" w:hAnsi="Tahoma" w:cs="Tahoma"/>
      <w:sz w:val="16"/>
      <w:szCs w:val="16"/>
      <w:lang w:eastAsia="cs-CZ"/>
    </w:rPr>
  </w:style>
  <w:style w:type="paragraph" w:customStyle="1" w:styleId="TSTextlnkuslovan">
    <w:name w:val="TS Text článku číslovaný"/>
    <w:basedOn w:val="Normln"/>
    <w:link w:val="TSTextlnkuslovanChar"/>
    <w:rsid w:val="004D1237"/>
    <w:pPr>
      <w:spacing w:before="0" w:after="120" w:line="280" w:lineRule="exact"/>
      <w:ind w:left="0"/>
    </w:pPr>
    <w:rPr>
      <w:rFonts w:ascii="Arial" w:hAnsi="Arial"/>
      <w:sz w:val="22"/>
      <w:szCs w:val="24"/>
      <w:lang w:val="x-none" w:eastAsia="x-none"/>
    </w:rPr>
  </w:style>
  <w:style w:type="paragraph" w:customStyle="1" w:styleId="TSlneksmlouvy">
    <w:name w:val="TS Článek smlouvy"/>
    <w:basedOn w:val="Normln"/>
    <w:next w:val="TSTextlnkuslovan"/>
    <w:link w:val="TSlneksmlouvyChar"/>
    <w:rsid w:val="004D1237"/>
    <w:pPr>
      <w:keepNext/>
      <w:numPr>
        <w:numId w:val="34"/>
      </w:numPr>
      <w:suppressAutoHyphens/>
      <w:spacing w:before="480" w:after="240" w:line="280" w:lineRule="exact"/>
      <w:jc w:val="center"/>
      <w:outlineLvl w:val="0"/>
    </w:pPr>
    <w:rPr>
      <w:rFonts w:ascii="Arial" w:hAnsi="Arial"/>
      <w:b/>
      <w:sz w:val="22"/>
      <w:szCs w:val="24"/>
      <w:u w:val="single"/>
      <w:lang w:val="x-none" w:eastAsia="en-US"/>
    </w:rPr>
  </w:style>
  <w:style w:type="character" w:customStyle="1" w:styleId="TSlneksmlouvyChar">
    <w:name w:val="TS Článek smlouvy Char"/>
    <w:link w:val="TSlneksmlouvy"/>
    <w:rsid w:val="004D1237"/>
    <w:rPr>
      <w:rFonts w:ascii="Arial" w:eastAsia="Times New Roman" w:hAnsi="Arial" w:cs="Times New Roman"/>
      <w:b/>
      <w:szCs w:val="24"/>
      <w:u w:val="single"/>
      <w:lang w:val="x-none"/>
    </w:rPr>
  </w:style>
  <w:style w:type="character" w:customStyle="1" w:styleId="TSTextlnkuslovanChar">
    <w:name w:val="TS Text článku číslovaný Char"/>
    <w:link w:val="TSTextlnkuslovan"/>
    <w:rsid w:val="004D1237"/>
    <w:rPr>
      <w:rFonts w:ascii="Arial" w:eastAsia="Times New Roman" w:hAnsi="Arial" w:cs="Times New Roman"/>
      <w:szCs w:val="24"/>
      <w:lang w:val="x-none" w:eastAsia="x-none"/>
    </w:rPr>
  </w:style>
  <w:style w:type="character" w:styleId="Odkaznakoment">
    <w:name w:val="annotation reference"/>
    <w:basedOn w:val="Standardnpsmoodstavce"/>
    <w:uiPriority w:val="99"/>
    <w:semiHidden/>
    <w:unhideWhenUsed/>
    <w:rsid w:val="001A6966"/>
    <w:rPr>
      <w:sz w:val="16"/>
      <w:szCs w:val="16"/>
    </w:rPr>
  </w:style>
  <w:style w:type="paragraph" w:styleId="Textkomente">
    <w:name w:val="annotation text"/>
    <w:basedOn w:val="Normln"/>
    <w:link w:val="TextkomenteChar"/>
    <w:uiPriority w:val="99"/>
    <w:semiHidden/>
    <w:unhideWhenUsed/>
    <w:rsid w:val="001A6966"/>
  </w:style>
  <w:style w:type="character" w:customStyle="1" w:styleId="TextkomenteChar">
    <w:name w:val="Text komentáře Char"/>
    <w:basedOn w:val="Standardnpsmoodstavce"/>
    <w:link w:val="Textkomente"/>
    <w:uiPriority w:val="99"/>
    <w:semiHidden/>
    <w:rsid w:val="001A696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6966"/>
    <w:rPr>
      <w:b/>
      <w:bCs/>
    </w:rPr>
  </w:style>
  <w:style w:type="character" w:customStyle="1" w:styleId="PedmtkomenteChar">
    <w:name w:val="Předmět komentáře Char"/>
    <w:basedOn w:val="TextkomenteChar"/>
    <w:link w:val="Pedmtkomente"/>
    <w:uiPriority w:val="99"/>
    <w:semiHidden/>
    <w:rsid w:val="001A6966"/>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DA2473"/>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DA2473"/>
    <w:pPr>
      <w:spacing w:before="20" w:after="20"/>
      <w:ind w:left="0"/>
    </w:pPr>
    <w:rPr>
      <w:rFonts w:asciiTheme="minorHAnsi" w:hAnsiTheme="minorHAnsi"/>
      <w:lang w:val="fr-FR"/>
    </w:rPr>
  </w:style>
  <w:style w:type="character" w:styleId="Siln">
    <w:name w:val="Strong"/>
    <w:basedOn w:val="Standardnpsmoodstavce"/>
    <w:uiPriority w:val="22"/>
    <w:qFormat/>
    <w:rsid w:val="00DA2473"/>
    <w:rPr>
      <w:b/>
      <w:bCs/>
    </w:rPr>
  </w:style>
  <w:style w:type="table" w:customStyle="1" w:styleId="Prosttabulka41">
    <w:name w:val="Prostá tabulka 41"/>
    <w:basedOn w:val="Normlntabulka"/>
    <w:uiPriority w:val="44"/>
    <w:rsid w:val="0060370A"/>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4886">
      <w:bodyDiv w:val="1"/>
      <w:marLeft w:val="0"/>
      <w:marRight w:val="0"/>
      <w:marTop w:val="0"/>
      <w:marBottom w:val="0"/>
      <w:divBdr>
        <w:top w:val="none" w:sz="0" w:space="0" w:color="auto"/>
        <w:left w:val="none" w:sz="0" w:space="0" w:color="auto"/>
        <w:bottom w:val="none" w:sz="0" w:space="0" w:color="auto"/>
        <w:right w:val="none" w:sz="0" w:space="0" w:color="auto"/>
      </w:divBdr>
      <w:divsChild>
        <w:div w:id="1836145301">
          <w:marLeft w:val="0"/>
          <w:marRight w:val="0"/>
          <w:marTop w:val="0"/>
          <w:marBottom w:val="0"/>
          <w:divBdr>
            <w:top w:val="none" w:sz="0" w:space="0" w:color="auto"/>
            <w:left w:val="none" w:sz="0" w:space="0" w:color="auto"/>
            <w:bottom w:val="none" w:sz="0" w:space="0" w:color="auto"/>
            <w:right w:val="none" w:sz="0" w:space="0" w:color="auto"/>
          </w:divBdr>
          <w:divsChild>
            <w:div w:id="1394886093">
              <w:marLeft w:val="0"/>
              <w:marRight w:val="0"/>
              <w:marTop w:val="0"/>
              <w:marBottom w:val="0"/>
              <w:divBdr>
                <w:top w:val="none" w:sz="0" w:space="0" w:color="auto"/>
                <w:left w:val="none" w:sz="0" w:space="0" w:color="auto"/>
                <w:bottom w:val="none" w:sz="0" w:space="0" w:color="auto"/>
                <w:right w:val="none" w:sz="0" w:space="0" w:color="auto"/>
              </w:divBdr>
              <w:divsChild>
                <w:div w:id="1292635342">
                  <w:marLeft w:val="0"/>
                  <w:marRight w:val="0"/>
                  <w:marTop w:val="0"/>
                  <w:marBottom w:val="0"/>
                  <w:divBdr>
                    <w:top w:val="none" w:sz="0" w:space="0" w:color="auto"/>
                    <w:left w:val="none" w:sz="0" w:space="0" w:color="auto"/>
                    <w:bottom w:val="none" w:sz="0" w:space="0" w:color="auto"/>
                    <w:right w:val="none" w:sz="0" w:space="0" w:color="auto"/>
                  </w:divBdr>
                  <w:divsChild>
                    <w:div w:id="9715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986">
      <w:bodyDiv w:val="1"/>
      <w:marLeft w:val="0"/>
      <w:marRight w:val="0"/>
      <w:marTop w:val="0"/>
      <w:marBottom w:val="0"/>
      <w:divBdr>
        <w:top w:val="none" w:sz="0" w:space="0" w:color="auto"/>
        <w:left w:val="none" w:sz="0" w:space="0" w:color="auto"/>
        <w:bottom w:val="none" w:sz="0" w:space="0" w:color="auto"/>
        <w:right w:val="none" w:sz="0" w:space="0" w:color="auto"/>
      </w:divBdr>
      <w:divsChild>
        <w:div w:id="997341980">
          <w:marLeft w:val="0"/>
          <w:marRight w:val="0"/>
          <w:marTop w:val="0"/>
          <w:marBottom w:val="0"/>
          <w:divBdr>
            <w:top w:val="none" w:sz="0" w:space="0" w:color="auto"/>
            <w:left w:val="none" w:sz="0" w:space="0" w:color="auto"/>
            <w:bottom w:val="none" w:sz="0" w:space="0" w:color="auto"/>
            <w:right w:val="none" w:sz="0" w:space="0" w:color="auto"/>
          </w:divBdr>
          <w:divsChild>
            <w:div w:id="1091052261">
              <w:marLeft w:val="0"/>
              <w:marRight w:val="0"/>
              <w:marTop w:val="0"/>
              <w:marBottom w:val="0"/>
              <w:divBdr>
                <w:top w:val="none" w:sz="0" w:space="0" w:color="auto"/>
                <w:left w:val="none" w:sz="0" w:space="0" w:color="auto"/>
                <w:bottom w:val="none" w:sz="0" w:space="0" w:color="auto"/>
                <w:right w:val="none" w:sz="0" w:space="0" w:color="auto"/>
              </w:divBdr>
              <w:divsChild>
                <w:div w:id="189221821">
                  <w:marLeft w:val="0"/>
                  <w:marRight w:val="0"/>
                  <w:marTop w:val="0"/>
                  <w:marBottom w:val="0"/>
                  <w:divBdr>
                    <w:top w:val="none" w:sz="0" w:space="0" w:color="auto"/>
                    <w:left w:val="none" w:sz="0" w:space="0" w:color="auto"/>
                    <w:bottom w:val="none" w:sz="0" w:space="0" w:color="auto"/>
                    <w:right w:val="none" w:sz="0" w:space="0" w:color="auto"/>
                  </w:divBdr>
                  <w:divsChild>
                    <w:div w:id="1461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18161-C519-4144-A205-B8A2C611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4533</Words>
  <Characters>26748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Radka Ing.</dc:creator>
  <cp:keywords/>
  <dc:description/>
  <cp:lastModifiedBy>Pavlín Vladimír Ing.</cp:lastModifiedBy>
  <cp:revision>2</cp:revision>
  <cp:lastPrinted>2017-03-17T12:11:00Z</cp:lastPrinted>
  <dcterms:created xsi:type="dcterms:W3CDTF">2017-07-31T06:57:00Z</dcterms:created>
  <dcterms:modified xsi:type="dcterms:W3CDTF">2017-07-31T06:57:00Z</dcterms:modified>
</cp:coreProperties>
</file>