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B214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73A8893" w14:textId="77777777" w:rsidR="000D7935" w:rsidRPr="00AE5855" w:rsidRDefault="000D7935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Tyršova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733</w:t>
      </w:r>
    </w:p>
    <w:p w14:paraId="5B964B0A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FC99E18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4C2C1ED" w14:textId="36FD4475" w:rsidR="000D7935" w:rsidRPr="00AE5855" w:rsidRDefault="000D7935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EC32E7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7</w:t>
      </w:r>
    </w:p>
    <w:p w14:paraId="1E969EAE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3523D2D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019128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060008/08</w:t>
      </w:r>
    </w:p>
    <w:p w14:paraId="382A9302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45687A5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69EAF91" w14:textId="5CA1156C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525B83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EC32E7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60C2135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06D876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F0C2ED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3372DAA3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83A5F34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2632C60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1AA3A96" w14:textId="4A0FEA15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C32E7">
        <w:rPr>
          <w:rFonts w:asciiTheme="minorHAnsi" w:hAnsiTheme="minorHAnsi" w:cstheme="minorHAnsi"/>
          <w:b/>
          <w:i/>
          <w:noProof/>
          <w:sz w:val="22"/>
          <w:szCs w:val="22"/>
        </w:rPr>
        <w:t>892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A9672EB" w14:textId="79D46394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C32E7">
        <w:rPr>
          <w:rFonts w:asciiTheme="minorHAnsi" w:hAnsiTheme="minorHAnsi" w:cstheme="minorHAnsi"/>
          <w:b/>
          <w:i/>
          <w:noProof/>
          <w:sz w:val="22"/>
          <w:szCs w:val="22"/>
        </w:rPr>
        <w:t>836 400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8C386D3" w14:textId="372ED270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</w:t>
      </w:r>
      <w:r w:rsidR="00EC32E7">
        <w:rPr>
          <w:rFonts w:asciiTheme="minorHAnsi" w:hAnsiTheme="minorHAnsi" w:cstheme="minorHAnsi"/>
          <w:b/>
          <w:i/>
          <w:noProof/>
          <w:sz w:val="22"/>
          <w:szCs w:val="22"/>
        </w:rPr>
        <w:t>69 700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018243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334552" w14:textId="77777777" w:rsidR="000D7935" w:rsidRPr="008456B1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EF76316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3A1060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372105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9EAB25B" w14:textId="53CB6E31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EC32E7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B83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C32E7">
        <w:rPr>
          <w:rFonts w:asciiTheme="minorHAnsi" w:hAnsiTheme="minorHAnsi" w:cstheme="minorHAnsi"/>
          <w:b/>
          <w:sz w:val="22"/>
          <w:szCs w:val="22"/>
        </w:rPr>
        <w:t>4</w:t>
      </w:r>
    </w:p>
    <w:p w14:paraId="0E3143BD" w14:textId="01DCBCA1" w:rsidR="00052075" w:rsidRPr="00AE5855" w:rsidRDefault="0005207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</w:t>
      </w:r>
      <w:r w:rsidR="00EC32E7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B83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C32E7">
        <w:rPr>
          <w:rFonts w:asciiTheme="minorHAnsi" w:hAnsiTheme="minorHAnsi" w:cstheme="minorHAnsi"/>
          <w:b/>
          <w:sz w:val="22"/>
          <w:szCs w:val="22"/>
        </w:rPr>
        <w:t>4</w:t>
      </w:r>
    </w:p>
    <w:p w14:paraId="0BC8F61F" w14:textId="77777777" w:rsidR="000D7935" w:rsidRPr="00AE5855" w:rsidRDefault="000D7935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796CB6B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69EA4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00BA18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FED42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C1028" w14:textId="77777777" w:rsidR="000D7935" w:rsidRPr="008456B1" w:rsidRDefault="000D7935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C17ECAF" w14:textId="21AD4C5C" w:rsidR="000D7935" w:rsidRPr="008456B1" w:rsidRDefault="000D7935" w:rsidP="00052075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</w:t>
      </w:r>
      <w:r w:rsidR="00525B83">
        <w:rPr>
          <w:rFonts w:asciiTheme="minorHAnsi" w:hAnsiTheme="minorHAnsi" w:cstheme="minorHAnsi"/>
          <w:sz w:val="22"/>
          <w:szCs w:val="22"/>
        </w:rPr>
        <w:t>l</w:t>
      </w:r>
    </w:p>
    <w:sectPr w:rsidR="000D7935" w:rsidRPr="008456B1" w:rsidSect="000D7935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1E97" w14:textId="77777777" w:rsidR="000D7935" w:rsidRDefault="000D7935" w:rsidP="000D3BB7">
      <w:r>
        <w:separator/>
      </w:r>
    </w:p>
  </w:endnote>
  <w:endnote w:type="continuationSeparator" w:id="0">
    <w:p w14:paraId="4F7A82BC" w14:textId="77777777" w:rsidR="000D7935" w:rsidRDefault="000D7935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E97D" w14:textId="77777777" w:rsidR="000D7935" w:rsidRDefault="000D7935" w:rsidP="000D3BB7">
      <w:r>
        <w:separator/>
      </w:r>
    </w:p>
  </w:footnote>
  <w:footnote w:type="continuationSeparator" w:id="0">
    <w:p w14:paraId="17807AED" w14:textId="77777777" w:rsidR="000D7935" w:rsidRDefault="000D7935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F724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11DA1" wp14:editId="0F0AB5FB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2075"/>
    <w:rsid w:val="00054695"/>
    <w:rsid w:val="000719A0"/>
    <w:rsid w:val="00082F12"/>
    <w:rsid w:val="00092B43"/>
    <w:rsid w:val="000A32A0"/>
    <w:rsid w:val="000A5926"/>
    <w:rsid w:val="000C2DBF"/>
    <w:rsid w:val="000D3BB7"/>
    <w:rsid w:val="000D7935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25B83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084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76F8D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C32E7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92BC9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8</TotalTime>
  <Pages>1</Pages>
  <Words>90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5</cp:revision>
  <cp:lastPrinted>2022-10-06T11:58:00Z</cp:lastPrinted>
  <dcterms:created xsi:type="dcterms:W3CDTF">2022-10-07T05:09:00Z</dcterms:created>
  <dcterms:modified xsi:type="dcterms:W3CDTF">2024-12-06T11:58:00Z</dcterms:modified>
</cp:coreProperties>
</file>