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E1F61" w14:textId="66761968" w:rsidR="00AD244E" w:rsidRPr="005C20E3" w:rsidRDefault="00AD244E" w:rsidP="005C20E3">
      <w:pPr>
        <w:spacing w:after="0"/>
        <w:jc w:val="center"/>
        <w:rPr>
          <w:rFonts w:ascii="Cambria" w:hAnsi="Cambria"/>
          <w:b/>
          <w:bCs/>
          <w:sz w:val="22"/>
          <w:szCs w:val="22"/>
        </w:rPr>
      </w:pPr>
      <w:r w:rsidRPr="005C20E3">
        <w:rPr>
          <w:rFonts w:ascii="Cambria" w:hAnsi="Cambria"/>
          <w:b/>
          <w:bCs/>
          <w:sz w:val="22"/>
          <w:szCs w:val="22"/>
        </w:rPr>
        <w:t>Objednávka</w:t>
      </w:r>
    </w:p>
    <w:p w14:paraId="164737C9" w14:textId="77777777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</w:p>
    <w:p w14:paraId="37E0D4AB" w14:textId="5D90EA12" w:rsidR="00AD244E" w:rsidRPr="005C20E3" w:rsidRDefault="00AD244E" w:rsidP="005C20E3">
      <w:pPr>
        <w:spacing w:after="0"/>
        <w:jc w:val="both"/>
        <w:rPr>
          <w:rFonts w:ascii="Cambria" w:hAnsi="Cambria"/>
          <w:b/>
          <w:bCs/>
          <w:sz w:val="22"/>
          <w:szCs w:val="22"/>
        </w:rPr>
      </w:pPr>
      <w:r w:rsidRPr="005C20E3">
        <w:rPr>
          <w:rFonts w:ascii="Cambria" w:hAnsi="Cambria"/>
          <w:b/>
          <w:bCs/>
          <w:sz w:val="22"/>
          <w:szCs w:val="22"/>
        </w:rPr>
        <w:t>Objednatel:</w:t>
      </w:r>
    </w:p>
    <w:p w14:paraId="30078E54" w14:textId="69E601D2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>Univerzita Karlova, Filozofická fakulta</w:t>
      </w:r>
    </w:p>
    <w:p w14:paraId="2CEBFD97" w14:textId="77777777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>sídlo: náměstí Jana Palacha 1/2, 116 38 Praha 1 s</w:t>
      </w:r>
    </w:p>
    <w:p w14:paraId="746C51DC" w14:textId="77777777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>zastoupena: Mgr. Evou Lehečkovou, Ph.D., děkankou FF UK</w:t>
      </w:r>
    </w:p>
    <w:p w14:paraId="1AE0CBA8" w14:textId="5DE75183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>IČO: 00216208</w:t>
      </w:r>
      <w:r w:rsidR="005C20E3" w:rsidRPr="005C20E3">
        <w:rPr>
          <w:rFonts w:ascii="Cambria" w:hAnsi="Cambria"/>
          <w:sz w:val="22"/>
          <w:szCs w:val="22"/>
        </w:rPr>
        <w:t xml:space="preserve">, </w:t>
      </w:r>
      <w:r w:rsidRPr="005C20E3">
        <w:rPr>
          <w:rFonts w:ascii="Cambria" w:hAnsi="Cambria"/>
          <w:sz w:val="22"/>
          <w:szCs w:val="22"/>
        </w:rPr>
        <w:t>DIČ: CZ00216208</w:t>
      </w:r>
    </w:p>
    <w:p w14:paraId="3CF1ADE5" w14:textId="77777777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>bankovní spojení: Komerční banka, a.s., Praha 1</w:t>
      </w:r>
    </w:p>
    <w:p w14:paraId="1EA8F712" w14:textId="77777777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 xml:space="preserve">č. </w:t>
      </w:r>
      <w:proofErr w:type="spellStart"/>
      <w:r w:rsidRPr="005C20E3">
        <w:rPr>
          <w:rFonts w:ascii="Cambria" w:hAnsi="Cambria"/>
          <w:sz w:val="22"/>
          <w:szCs w:val="22"/>
        </w:rPr>
        <w:t>ú.</w:t>
      </w:r>
      <w:proofErr w:type="spellEnd"/>
      <w:r w:rsidRPr="005C20E3">
        <w:rPr>
          <w:rFonts w:ascii="Cambria" w:hAnsi="Cambria"/>
          <w:sz w:val="22"/>
          <w:szCs w:val="22"/>
        </w:rPr>
        <w:t>: 85631011/0100</w:t>
      </w:r>
    </w:p>
    <w:p w14:paraId="531B2EF3" w14:textId="12A639D1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>kontaktní osoba:</w:t>
      </w:r>
      <w:r w:rsidR="005E4726">
        <w:rPr>
          <w:rFonts w:ascii="Cambria" w:hAnsi="Cambria"/>
          <w:sz w:val="22"/>
          <w:szCs w:val="22"/>
        </w:rPr>
        <w:t xml:space="preserve"> x</w:t>
      </w:r>
      <w:r w:rsidRPr="005C20E3">
        <w:rPr>
          <w:rFonts w:ascii="Cambria" w:hAnsi="Cambria"/>
          <w:sz w:val="22"/>
          <w:szCs w:val="22"/>
        </w:rPr>
        <w:t xml:space="preserve">, tel.: </w:t>
      </w:r>
      <w:r w:rsidR="005E4726">
        <w:rPr>
          <w:rFonts w:ascii="Cambria" w:hAnsi="Cambria"/>
          <w:sz w:val="22"/>
          <w:szCs w:val="22"/>
        </w:rPr>
        <w:t>x</w:t>
      </w:r>
      <w:r w:rsidRPr="005C20E3">
        <w:rPr>
          <w:rFonts w:ascii="Cambria" w:hAnsi="Cambria"/>
          <w:sz w:val="22"/>
          <w:szCs w:val="22"/>
        </w:rPr>
        <w:t>, e-mail:</w:t>
      </w:r>
      <w:r w:rsidR="005E4726">
        <w:rPr>
          <w:rFonts w:ascii="Cambria" w:hAnsi="Cambria"/>
          <w:sz w:val="22"/>
          <w:szCs w:val="22"/>
        </w:rPr>
        <w:t xml:space="preserve"> x</w:t>
      </w:r>
    </w:p>
    <w:p w14:paraId="54E51012" w14:textId="77777777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>(dále jen „Objednatel“)</w:t>
      </w:r>
    </w:p>
    <w:p w14:paraId="58602AAE" w14:textId="77777777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</w:p>
    <w:p w14:paraId="72A65CAD" w14:textId="4A0FBA05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>a</w:t>
      </w:r>
    </w:p>
    <w:p w14:paraId="7A567B33" w14:textId="77777777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</w:p>
    <w:p w14:paraId="671C6566" w14:textId="6ACF45F8" w:rsidR="001E7CF0" w:rsidRPr="005C20E3" w:rsidRDefault="001E7CF0" w:rsidP="005C20E3">
      <w:pPr>
        <w:spacing w:after="0"/>
        <w:jc w:val="both"/>
        <w:rPr>
          <w:rFonts w:ascii="Cambria" w:hAnsi="Cambria"/>
          <w:b/>
          <w:bCs/>
          <w:sz w:val="22"/>
          <w:szCs w:val="22"/>
        </w:rPr>
      </w:pPr>
      <w:r w:rsidRPr="005C20E3">
        <w:rPr>
          <w:rFonts w:ascii="Cambria" w:hAnsi="Cambria"/>
          <w:b/>
          <w:bCs/>
          <w:sz w:val="22"/>
          <w:szCs w:val="22"/>
        </w:rPr>
        <w:t>Dodavatel:</w:t>
      </w:r>
    </w:p>
    <w:p w14:paraId="733E4664" w14:textId="7C523F62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>PS inovace, s.r.o.</w:t>
      </w:r>
    </w:p>
    <w:p w14:paraId="371F5999" w14:textId="77777777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>sídlo: Lesní kolonie 345, 323 82 Včelná</w:t>
      </w:r>
    </w:p>
    <w:p w14:paraId="48BD1261" w14:textId="77777777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>zastoupena: Ing. Janem Stejskalem, jednatelem společnosti</w:t>
      </w:r>
    </w:p>
    <w:p w14:paraId="28042C53" w14:textId="537C19A7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>IČ: 26089033</w:t>
      </w:r>
      <w:r w:rsidR="005C20E3" w:rsidRPr="005C20E3">
        <w:rPr>
          <w:rFonts w:ascii="Cambria" w:hAnsi="Cambria"/>
          <w:sz w:val="22"/>
          <w:szCs w:val="22"/>
        </w:rPr>
        <w:t xml:space="preserve">, </w:t>
      </w:r>
      <w:r w:rsidRPr="005C20E3">
        <w:rPr>
          <w:rFonts w:ascii="Cambria" w:hAnsi="Cambria"/>
          <w:sz w:val="22"/>
          <w:szCs w:val="22"/>
        </w:rPr>
        <w:t>DIČ: CZ26089033</w:t>
      </w:r>
    </w:p>
    <w:p w14:paraId="43252E8A" w14:textId="6A1BC8CC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 xml:space="preserve">bankovní spojení: </w:t>
      </w:r>
      <w:r w:rsidR="005E4726">
        <w:rPr>
          <w:rFonts w:ascii="Cambria" w:hAnsi="Cambria"/>
          <w:sz w:val="22"/>
          <w:szCs w:val="22"/>
        </w:rPr>
        <w:t>x</w:t>
      </w:r>
    </w:p>
    <w:p w14:paraId="04773B6E" w14:textId="7B44C9EA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 xml:space="preserve">č. </w:t>
      </w:r>
      <w:proofErr w:type="spellStart"/>
      <w:r w:rsidRPr="005C20E3">
        <w:rPr>
          <w:rFonts w:ascii="Cambria" w:hAnsi="Cambria"/>
          <w:sz w:val="22"/>
          <w:szCs w:val="22"/>
        </w:rPr>
        <w:t>ú.</w:t>
      </w:r>
      <w:proofErr w:type="spellEnd"/>
      <w:r w:rsidRPr="005C20E3">
        <w:rPr>
          <w:rFonts w:ascii="Cambria" w:hAnsi="Cambria"/>
          <w:sz w:val="22"/>
          <w:szCs w:val="22"/>
        </w:rPr>
        <w:t xml:space="preserve">: </w:t>
      </w:r>
      <w:r w:rsidR="005E4726">
        <w:rPr>
          <w:rFonts w:ascii="Cambria" w:hAnsi="Cambria"/>
          <w:sz w:val="22"/>
          <w:szCs w:val="22"/>
        </w:rPr>
        <w:t>x</w:t>
      </w:r>
    </w:p>
    <w:p w14:paraId="6D2F8F86" w14:textId="65EBF67D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 xml:space="preserve">kontaktní osoba: </w:t>
      </w:r>
      <w:r w:rsidR="005E4726">
        <w:rPr>
          <w:rFonts w:ascii="Cambria" w:hAnsi="Cambria"/>
          <w:sz w:val="22"/>
          <w:szCs w:val="22"/>
        </w:rPr>
        <w:t>x</w:t>
      </w:r>
      <w:r w:rsidRPr="005C20E3">
        <w:rPr>
          <w:rFonts w:ascii="Cambria" w:hAnsi="Cambria"/>
          <w:sz w:val="22"/>
          <w:szCs w:val="22"/>
        </w:rPr>
        <w:t xml:space="preserve">, tel.: </w:t>
      </w:r>
      <w:r w:rsidR="005E4726">
        <w:rPr>
          <w:rFonts w:ascii="Cambria" w:hAnsi="Cambria"/>
          <w:sz w:val="22"/>
          <w:szCs w:val="22"/>
        </w:rPr>
        <w:t>x</w:t>
      </w:r>
    </w:p>
    <w:p w14:paraId="54A1FA18" w14:textId="6ECB5F2A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 xml:space="preserve">e-mail: </w:t>
      </w:r>
      <w:r w:rsidR="005E4726">
        <w:rPr>
          <w:rFonts w:ascii="Cambria" w:hAnsi="Cambria"/>
          <w:sz w:val="22"/>
          <w:szCs w:val="22"/>
        </w:rPr>
        <w:t>x</w:t>
      </w:r>
    </w:p>
    <w:p w14:paraId="6C729B28" w14:textId="4DF511D8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>(dále jen „Dodavatel“)</w:t>
      </w:r>
    </w:p>
    <w:p w14:paraId="6F84B120" w14:textId="77777777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</w:p>
    <w:p w14:paraId="274889B8" w14:textId="45AC31EE" w:rsidR="00AD244E" w:rsidRPr="005C20E3" w:rsidRDefault="00AD244E" w:rsidP="005C20E3">
      <w:pPr>
        <w:spacing w:after="0"/>
        <w:jc w:val="both"/>
        <w:rPr>
          <w:rFonts w:ascii="Cambria" w:hAnsi="Cambria"/>
          <w:b/>
          <w:bCs/>
          <w:sz w:val="22"/>
          <w:szCs w:val="22"/>
        </w:rPr>
      </w:pPr>
      <w:r w:rsidRPr="005C20E3">
        <w:rPr>
          <w:rFonts w:ascii="Cambria" w:hAnsi="Cambria"/>
          <w:b/>
          <w:bCs/>
          <w:sz w:val="22"/>
          <w:szCs w:val="22"/>
        </w:rPr>
        <w:t>Předmět plnění:</w:t>
      </w:r>
    </w:p>
    <w:p w14:paraId="2940A11E" w14:textId="1B38A25D" w:rsidR="00FB1702" w:rsidRPr="005C20E3" w:rsidRDefault="00AD244E" w:rsidP="005C20E3">
      <w:pPr>
        <w:pStyle w:val="Odstavecseseznamem"/>
        <w:numPr>
          <w:ilvl w:val="0"/>
          <w:numId w:val="1"/>
        </w:num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 xml:space="preserve">Odborná konzultace a </w:t>
      </w:r>
      <w:r w:rsidR="00FB1702" w:rsidRPr="005C20E3">
        <w:rPr>
          <w:rFonts w:ascii="Cambria" w:hAnsi="Cambria"/>
          <w:sz w:val="22"/>
          <w:szCs w:val="22"/>
        </w:rPr>
        <w:t>vypracování</w:t>
      </w:r>
      <w:r w:rsidRPr="005C20E3">
        <w:rPr>
          <w:rFonts w:ascii="Cambria" w:hAnsi="Cambria"/>
          <w:sz w:val="22"/>
          <w:szCs w:val="22"/>
        </w:rPr>
        <w:t xml:space="preserve"> podkladu pro</w:t>
      </w:r>
      <w:r w:rsidR="00E12D3F" w:rsidRPr="005C20E3">
        <w:rPr>
          <w:rFonts w:ascii="Cambria" w:hAnsi="Cambria"/>
          <w:sz w:val="22"/>
          <w:szCs w:val="22"/>
        </w:rPr>
        <w:t xml:space="preserve"> podání žádosti o přezkum</w:t>
      </w:r>
      <w:r w:rsidR="00E12D3F" w:rsidRPr="005C20E3">
        <w:rPr>
          <w:rStyle w:val="Znakapoznpodarou"/>
          <w:rFonts w:ascii="Cambria" w:hAnsi="Cambria"/>
          <w:sz w:val="22"/>
          <w:szCs w:val="22"/>
        </w:rPr>
        <w:footnoteReference w:id="1"/>
      </w:r>
      <w:r w:rsidR="00E12D3F" w:rsidRPr="005C20E3">
        <w:rPr>
          <w:rFonts w:ascii="Cambria" w:hAnsi="Cambria"/>
          <w:sz w:val="22"/>
          <w:szCs w:val="22"/>
        </w:rPr>
        <w:t xml:space="preserve"> (vyjádření se podkladům pro vydání rozhodnutí, vzhledem k tomu, že projekt byl zařazen do náhradních projektů, což značí následné záporné Rozhodnutí (neúspěch)</w:t>
      </w:r>
      <w:r w:rsidRPr="005C20E3">
        <w:rPr>
          <w:rFonts w:ascii="Cambria" w:hAnsi="Cambria"/>
          <w:sz w:val="22"/>
          <w:szCs w:val="22"/>
        </w:rPr>
        <w:t xml:space="preserve"> </w:t>
      </w:r>
      <w:r w:rsidR="00E12D3F" w:rsidRPr="005C20E3">
        <w:rPr>
          <w:rFonts w:ascii="Cambria" w:hAnsi="Cambria"/>
          <w:sz w:val="22"/>
          <w:szCs w:val="22"/>
        </w:rPr>
        <w:t xml:space="preserve">tj. </w:t>
      </w:r>
      <w:r w:rsidR="00FB1702" w:rsidRPr="005C20E3">
        <w:rPr>
          <w:rFonts w:ascii="Cambria" w:hAnsi="Cambria"/>
          <w:sz w:val="22"/>
          <w:szCs w:val="22"/>
        </w:rPr>
        <w:t>rozhodnutí MŠMT o nefinancování projektu „AI zaměřená na člověka pro udržitelnou a adaptabilní společnost“ (CZ.02.01.01/00/23_025/0008691).</w:t>
      </w:r>
      <w:r w:rsidR="00E12D3F" w:rsidRPr="005C20E3">
        <w:rPr>
          <w:rFonts w:ascii="Cambria" w:hAnsi="Cambria"/>
          <w:sz w:val="22"/>
          <w:szCs w:val="22"/>
        </w:rPr>
        <w:t xml:space="preserve"> Žádost o přezkum má za cíl odvrátit toto záporné Rozhodnutí o nefinancování projektu, tj. je opatřením předběžným v souladu s § 36 odst. 3 zákona č. 500/2004 Sb., správní řád,</w:t>
      </w:r>
    </w:p>
    <w:p w14:paraId="5F28E52B" w14:textId="77777777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</w:p>
    <w:p w14:paraId="3731EB3E" w14:textId="2EDAB533" w:rsidR="00AD244E" w:rsidRPr="005C20E3" w:rsidRDefault="00AD244E" w:rsidP="005C20E3">
      <w:pPr>
        <w:spacing w:after="0"/>
        <w:jc w:val="both"/>
        <w:rPr>
          <w:rFonts w:ascii="Cambria" w:hAnsi="Cambria"/>
          <w:b/>
          <w:bCs/>
          <w:sz w:val="22"/>
          <w:szCs w:val="22"/>
        </w:rPr>
      </w:pPr>
      <w:r w:rsidRPr="005C20E3">
        <w:rPr>
          <w:rFonts w:ascii="Cambria" w:hAnsi="Cambria"/>
          <w:b/>
          <w:bCs/>
          <w:sz w:val="22"/>
          <w:szCs w:val="22"/>
        </w:rPr>
        <w:t>Specifikace:</w:t>
      </w:r>
    </w:p>
    <w:p w14:paraId="44699B0F" w14:textId="24D5EEC4" w:rsidR="00AD244E" w:rsidRPr="005C20E3" w:rsidRDefault="00AD244E" w:rsidP="005C20E3">
      <w:pPr>
        <w:pStyle w:val="Odstavecseseznamem"/>
        <w:numPr>
          <w:ilvl w:val="0"/>
          <w:numId w:val="1"/>
        </w:numPr>
        <w:spacing w:after="0"/>
        <w:jc w:val="both"/>
        <w:rPr>
          <w:rFonts w:ascii="Cambria" w:hAnsi="Cambria"/>
          <w:sz w:val="22"/>
          <w:szCs w:val="22"/>
        </w:rPr>
      </w:pPr>
      <w:proofErr w:type="gramStart"/>
      <w:r w:rsidRPr="005C20E3">
        <w:rPr>
          <w:rFonts w:ascii="Cambria" w:hAnsi="Cambria"/>
          <w:sz w:val="22"/>
          <w:szCs w:val="22"/>
        </w:rPr>
        <w:t>Diskuze</w:t>
      </w:r>
      <w:proofErr w:type="gramEnd"/>
      <w:r w:rsidRPr="005C20E3">
        <w:rPr>
          <w:rFonts w:ascii="Cambria" w:hAnsi="Cambria"/>
          <w:sz w:val="22"/>
          <w:szCs w:val="22"/>
        </w:rPr>
        <w:t xml:space="preserve"> ke koncepci odvolání na základě studia podkladových materiálů (Studie proveditelnosti, závěry hodnoticí komise ad.)</w:t>
      </w:r>
    </w:p>
    <w:p w14:paraId="767BB57D" w14:textId="66B98593" w:rsidR="00AD244E" w:rsidRPr="005C20E3" w:rsidRDefault="00AD244E" w:rsidP="005C20E3">
      <w:pPr>
        <w:pStyle w:val="Odstavecseseznamem"/>
        <w:numPr>
          <w:ilvl w:val="0"/>
          <w:numId w:val="1"/>
        </w:num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 xml:space="preserve">Vypracování </w:t>
      </w:r>
      <w:r w:rsidR="00E12D3F" w:rsidRPr="005C20E3">
        <w:rPr>
          <w:rFonts w:ascii="Cambria" w:hAnsi="Cambria"/>
          <w:sz w:val="22"/>
          <w:szCs w:val="22"/>
        </w:rPr>
        <w:t>návrhu na odvolání, resp. podání žádosti o přezkum</w:t>
      </w:r>
    </w:p>
    <w:p w14:paraId="56C8F468" w14:textId="66F1553A" w:rsidR="00AD244E" w:rsidRPr="005C20E3" w:rsidRDefault="00AD244E" w:rsidP="005C20E3">
      <w:pPr>
        <w:pStyle w:val="Odstavecseseznamem"/>
        <w:numPr>
          <w:ilvl w:val="0"/>
          <w:numId w:val="1"/>
        </w:num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>Ad hoc telefonické konzultace</w:t>
      </w:r>
    </w:p>
    <w:p w14:paraId="2B182DE8" w14:textId="77777777" w:rsidR="00AD244E" w:rsidRPr="005C20E3" w:rsidRDefault="00AD244E" w:rsidP="005C20E3">
      <w:pPr>
        <w:spacing w:after="0"/>
        <w:jc w:val="both"/>
        <w:rPr>
          <w:rFonts w:ascii="Cambria" w:hAnsi="Cambria"/>
          <w:sz w:val="22"/>
          <w:szCs w:val="22"/>
        </w:rPr>
      </w:pPr>
    </w:p>
    <w:p w14:paraId="6F35A8DE" w14:textId="475BB1A4" w:rsidR="00AD244E" w:rsidRPr="005C20E3" w:rsidRDefault="00AD244E" w:rsidP="005C20E3">
      <w:pPr>
        <w:spacing w:after="0"/>
        <w:jc w:val="both"/>
        <w:rPr>
          <w:rFonts w:ascii="Cambria" w:hAnsi="Cambria"/>
          <w:b/>
          <w:bCs/>
          <w:sz w:val="22"/>
          <w:szCs w:val="22"/>
        </w:rPr>
      </w:pPr>
      <w:r w:rsidRPr="005C20E3">
        <w:rPr>
          <w:rFonts w:ascii="Cambria" w:hAnsi="Cambria"/>
          <w:b/>
          <w:bCs/>
          <w:sz w:val="22"/>
          <w:szCs w:val="22"/>
        </w:rPr>
        <w:t>Základní podmínky:</w:t>
      </w:r>
    </w:p>
    <w:p w14:paraId="4B9A430C" w14:textId="60A0C735" w:rsidR="00AD244E" w:rsidRPr="005C20E3" w:rsidRDefault="00FB1702" w:rsidP="005C20E3">
      <w:pPr>
        <w:pStyle w:val="Odstavecseseznamem"/>
        <w:numPr>
          <w:ilvl w:val="0"/>
          <w:numId w:val="3"/>
        </w:num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>Zachování obchodního tajemství: neveřejné informace o projektu FF UK nebudou předány třetí osobě.</w:t>
      </w:r>
    </w:p>
    <w:p w14:paraId="2F8A6B82" w14:textId="77777777" w:rsidR="00FB1702" w:rsidRPr="005C20E3" w:rsidRDefault="00FB1702" w:rsidP="005C20E3">
      <w:pPr>
        <w:spacing w:after="0"/>
        <w:jc w:val="both"/>
        <w:rPr>
          <w:rFonts w:ascii="Cambria" w:hAnsi="Cambria"/>
          <w:sz w:val="22"/>
          <w:szCs w:val="22"/>
        </w:rPr>
      </w:pPr>
    </w:p>
    <w:p w14:paraId="5306E5AD" w14:textId="59AF277A" w:rsidR="00AD244E" w:rsidRPr="005C20E3" w:rsidRDefault="00AD244E" w:rsidP="005C20E3">
      <w:pPr>
        <w:spacing w:after="0"/>
        <w:jc w:val="both"/>
        <w:rPr>
          <w:rFonts w:ascii="Cambria" w:hAnsi="Cambria"/>
          <w:b/>
          <w:bCs/>
          <w:sz w:val="22"/>
          <w:szCs w:val="22"/>
        </w:rPr>
      </w:pPr>
      <w:r w:rsidRPr="005C20E3">
        <w:rPr>
          <w:rFonts w:ascii="Cambria" w:hAnsi="Cambria"/>
          <w:b/>
          <w:bCs/>
          <w:sz w:val="22"/>
          <w:szCs w:val="22"/>
        </w:rPr>
        <w:t>Cena a data splatnosti:</w:t>
      </w:r>
    </w:p>
    <w:p w14:paraId="5B194561" w14:textId="447EEF29" w:rsidR="0027331C" w:rsidRPr="005C20E3" w:rsidRDefault="0027331C" w:rsidP="005C20E3">
      <w:pPr>
        <w:pStyle w:val="Odstavecseseznamem"/>
        <w:numPr>
          <w:ilvl w:val="0"/>
          <w:numId w:val="2"/>
        </w:num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 xml:space="preserve">Cena celkem: </w:t>
      </w:r>
      <w:r w:rsidR="002168A1" w:rsidRPr="005C20E3">
        <w:rPr>
          <w:rFonts w:ascii="Cambria" w:hAnsi="Cambria"/>
          <w:sz w:val="22"/>
          <w:szCs w:val="22"/>
        </w:rPr>
        <w:t>299</w:t>
      </w:r>
      <w:r w:rsidRPr="005C20E3">
        <w:rPr>
          <w:rFonts w:ascii="Cambria" w:hAnsi="Cambria"/>
          <w:sz w:val="22"/>
          <w:szCs w:val="22"/>
        </w:rPr>
        <w:t xml:space="preserve"> tis. bez DPH při splnění podmínek uvedených níže.</w:t>
      </w:r>
    </w:p>
    <w:p w14:paraId="1F782525" w14:textId="4F251871" w:rsidR="00AD244E" w:rsidRPr="005C20E3" w:rsidRDefault="00AB0234" w:rsidP="005C20E3">
      <w:pPr>
        <w:pStyle w:val="Odstavecseseznamem"/>
        <w:numPr>
          <w:ilvl w:val="0"/>
          <w:numId w:val="2"/>
        </w:num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>Platba</w:t>
      </w:r>
      <w:r w:rsidR="00AD244E" w:rsidRPr="005C20E3">
        <w:rPr>
          <w:rFonts w:ascii="Cambria" w:hAnsi="Cambria"/>
          <w:sz w:val="22"/>
          <w:szCs w:val="22"/>
        </w:rPr>
        <w:t xml:space="preserve"> 1 – zahrnuje vypracování</w:t>
      </w:r>
      <w:r w:rsidR="00E12D3F" w:rsidRPr="005C20E3">
        <w:rPr>
          <w:rFonts w:ascii="Cambria" w:hAnsi="Cambria"/>
          <w:sz w:val="22"/>
          <w:szCs w:val="22"/>
        </w:rPr>
        <w:t xml:space="preserve"> návrhu na</w:t>
      </w:r>
      <w:r w:rsidR="00AD244E" w:rsidRPr="005C20E3">
        <w:rPr>
          <w:rFonts w:ascii="Cambria" w:hAnsi="Cambria"/>
          <w:sz w:val="22"/>
          <w:szCs w:val="22"/>
        </w:rPr>
        <w:t xml:space="preserve"> </w:t>
      </w:r>
      <w:r w:rsidR="00E12D3F" w:rsidRPr="005C20E3">
        <w:rPr>
          <w:rFonts w:ascii="Cambria" w:hAnsi="Cambria"/>
          <w:sz w:val="22"/>
          <w:szCs w:val="22"/>
        </w:rPr>
        <w:t>odvolání, resp. žádosti o přezkum</w:t>
      </w:r>
      <w:r w:rsidRPr="005C20E3">
        <w:rPr>
          <w:rFonts w:ascii="Cambria" w:hAnsi="Cambria"/>
          <w:sz w:val="22"/>
          <w:szCs w:val="22"/>
        </w:rPr>
        <w:t xml:space="preserve">. Cena za tyto služby je 100.000 Kč bez DPH a splatná je po podání odvolání </w:t>
      </w:r>
      <w:r w:rsidR="00E12D3F" w:rsidRPr="005C20E3">
        <w:rPr>
          <w:rFonts w:ascii="Cambria" w:hAnsi="Cambria"/>
          <w:sz w:val="22"/>
          <w:szCs w:val="22"/>
        </w:rPr>
        <w:t xml:space="preserve">(žádosti o přezkum) </w:t>
      </w:r>
      <w:r w:rsidRPr="005C20E3">
        <w:rPr>
          <w:rFonts w:ascii="Cambria" w:hAnsi="Cambria"/>
          <w:sz w:val="22"/>
          <w:szCs w:val="22"/>
        </w:rPr>
        <w:t xml:space="preserve">v systému ISKP (nejpozději </w:t>
      </w:r>
      <w:r w:rsidR="00E12D3F" w:rsidRPr="005C20E3">
        <w:rPr>
          <w:rFonts w:ascii="Cambria" w:hAnsi="Cambria"/>
          <w:sz w:val="22"/>
          <w:szCs w:val="22"/>
        </w:rPr>
        <w:t>9</w:t>
      </w:r>
      <w:r w:rsidRPr="005C20E3">
        <w:rPr>
          <w:rFonts w:ascii="Cambria" w:hAnsi="Cambria"/>
          <w:sz w:val="22"/>
          <w:szCs w:val="22"/>
        </w:rPr>
        <w:t>.12.2024).</w:t>
      </w:r>
      <w:r w:rsidR="00E12D3F" w:rsidRPr="005C20E3">
        <w:rPr>
          <w:rFonts w:ascii="Cambria" w:hAnsi="Cambria"/>
          <w:sz w:val="22"/>
          <w:szCs w:val="22"/>
        </w:rPr>
        <w:t xml:space="preserve"> Samotné odvolání, resp. žádost o přezkum podává a zajišťuje Objednatel, nikoli Dodavatel. Dodavatel zajistí podklady nejdéle do 9.12. do 9 hodin, a to expresně.</w:t>
      </w:r>
      <w:r w:rsidR="0027331C" w:rsidRPr="005C20E3">
        <w:rPr>
          <w:rFonts w:ascii="Cambria" w:hAnsi="Cambria"/>
          <w:sz w:val="22"/>
          <w:szCs w:val="22"/>
        </w:rPr>
        <w:t xml:space="preserve"> Tato část ceny je stanovena jako maximální, dodavatel doloží odpracovaný počet hodin, hodinová sazba je stanovena </w:t>
      </w:r>
      <w:r w:rsidR="005E4726">
        <w:rPr>
          <w:rFonts w:ascii="Cambria" w:hAnsi="Cambria"/>
          <w:sz w:val="22"/>
          <w:szCs w:val="22"/>
        </w:rPr>
        <w:t>x</w:t>
      </w:r>
      <w:r w:rsidR="0027331C" w:rsidRPr="005C20E3">
        <w:rPr>
          <w:rFonts w:ascii="Cambria" w:hAnsi="Cambria"/>
          <w:sz w:val="22"/>
          <w:szCs w:val="22"/>
        </w:rPr>
        <w:t xml:space="preserve"> Kč bez DPH.</w:t>
      </w:r>
    </w:p>
    <w:p w14:paraId="5BA8C792" w14:textId="6A89F3F7" w:rsidR="00AD244E" w:rsidRPr="005C20E3" w:rsidRDefault="00AB0234" w:rsidP="005C20E3">
      <w:pPr>
        <w:pStyle w:val="Odstavecseseznamem"/>
        <w:numPr>
          <w:ilvl w:val="0"/>
          <w:numId w:val="2"/>
        </w:numPr>
        <w:spacing w:after="0"/>
        <w:jc w:val="both"/>
        <w:rPr>
          <w:rFonts w:ascii="Cambria" w:hAnsi="Cambria"/>
          <w:sz w:val="22"/>
          <w:szCs w:val="22"/>
        </w:rPr>
      </w:pPr>
      <w:r w:rsidRPr="005C20E3">
        <w:rPr>
          <w:rFonts w:ascii="Cambria" w:hAnsi="Cambria"/>
          <w:sz w:val="22"/>
          <w:szCs w:val="22"/>
        </w:rPr>
        <w:t>Platba</w:t>
      </w:r>
      <w:r w:rsidR="00AD244E" w:rsidRPr="005C20E3">
        <w:rPr>
          <w:rFonts w:ascii="Cambria" w:hAnsi="Cambria"/>
          <w:sz w:val="22"/>
          <w:szCs w:val="22"/>
        </w:rPr>
        <w:t xml:space="preserve"> 2 – </w:t>
      </w:r>
      <w:r w:rsidRPr="005C20E3">
        <w:rPr>
          <w:rFonts w:ascii="Cambria" w:hAnsi="Cambria"/>
          <w:sz w:val="22"/>
          <w:szCs w:val="22"/>
        </w:rPr>
        <w:t>po zveřejnění výsledků vyhodnocení odvolání, resp. v případě kladného přehodnocení</w:t>
      </w:r>
      <w:r w:rsidR="00E12D3F" w:rsidRPr="005C20E3">
        <w:rPr>
          <w:rFonts w:ascii="Cambria" w:hAnsi="Cambria"/>
          <w:sz w:val="22"/>
          <w:szCs w:val="22"/>
        </w:rPr>
        <w:t xml:space="preserve"> (opravného hodnocení)</w:t>
      </w:r>
      <w:r w:rsidRPr="005C20E3">
        <w:rPr>
          <w:rFonts w:ascii="Cambria" w:hAnsi="Cambria"/>
          <w:sz w:val="22"/>
          <w:szCs w:val="22"/>
        </w:rPr>
        <w:t xml:space="preserve"> projektu </w:t>
      </w:r>
      <w:proofErr w:type="spellStart"/>
      <w:r w:rsidRPr="005C20E3">
        <w:rPr>
          <w:rFonts w:ascii="Cambria" w:hAnsi="Cambria"/>
          <w:sz w:val="22"/>
          <w:szCs w:val="22"/>
        </w:rPr>
        <w:t>HumanAId</w:t>
      </w:r>
      <w:proofErr w:type="spellEnd"/>
      <w:r w:rsidR="00E12D3F" w:rsidRPr="005C20E3">
        <w:rPr>
          <w:rFonts w:ascii="Cambria" w:hAnsi="Cambria"/>
          <w:sz w:val="22"/>
          <w:szCs w:val="22"/>
        </w:rPr>
        <w:t xml:space="preserve">, které bude zakládat kladné Rozhodnutí o financování projektu. </w:t>
      </w:r>
      <w:r w:rsidRPr="005C20E3">
        <w:rPr>
          <w:rFonts w:ascii="Cambria" w:hAnsi="Cambria"/>
          <w:sz w:val="22"/>
          <w:szCs w:val="22"/>
        </w:rPr>
        <w:t>Platba 2 je určena jako cena tzv. „</w:t>
      </w:r>
      <w:proofErr w:type="spellStart"/>
      <w:r w:rsidRPr="005C20E3">
        <w:rPr>
          <w:rFonts w:ascii="Cambria" w:hAnsi="Cambria"/>
          <w:sz w:val="22"/>
          <w:szCs w:val="22"/>
        </w:rPr>
        <w:t>success-fee</w:t>
      </w:r>
      <w:proofErr w:type="spellEnd"/>
      <w:r w:rsidRPr="005C20E3">
        <w:rPr>
          <w:rFonts w:ascii="Cambria" w:hAnsi="Cambria"/>
          <w:sz w:val="22"/>
          <w:szCs w:val="22"/>
        </w:rPr>
        <w:t>“ a to ve výši 200.000 Kč bez DPH.</w:t>
      </w:r>
      <w:r w:rsidR="00E12D3F" w:rsidRPr="005C20E3">
        <w:rPr>
          <w:rFonts w:ascii="Cambria" w:hAnsi="Cambria"/>
          <w:sz w:val="22"/>
          <w:szCs w:val="22"/>
        </w:rPr>
        <w:t xml:space="preserve"> Splatná je k datu vydání stanoviska k opravnému hodnocení, resp. k datu, kdy bude projekt vyzván k přípravě podkladů pro vydání Rozhodnutí (nikoli samotné datum vydání </w:t>
      </w:r>
      <w:proofErr w:type="spellStart"/>
      <w:r w:rsidR="00E12D3F" w:rsidRPr="005C20E3">
        <w:rPr>
          <w:rFonts w:ascii="Cambria" w:hAnsi="Cambria"/>
          <w:sz w:val="22"/>
          <w:szCs w:val="22"/>
        </w:rPr>
        <w:t>RoPD</w:t>
      </w:r>
      <w:proofErr w:type="spellEnd"/>
      <w:r w:rsidR="00E12D3F" w:rsidRPr="005C20E3">
        <w:rPr>
          <w:rFonts w:ascii="Cambria" w:hAnsi="Cambria"/>
          <w:sz w:val="22"/>
          <w:szCs w:val="22"/>
        </w:rPr>
        <w:t>).</w:t>
      </w:r>
      <w:r w:rsidR="005C20E3" w:rsidRPr="005C20E3">
        <w:rPr>
          <w:rFonts w:ascii="Cambria" w:hAnsi="Cambria"/>
          <w:sz w:val="22"/>
          <w:szCs w:val="22"/>
        </w:rPr>
        <w:t xml:space="preserve"> </w:t>
      </w:r>
    </w:p>
    <w:p w14:paraId="31096C97" w14:textId="77777777" w:rsidR="005C20E3" w:rsidRPr="005C20E3" w:rsidRDefault="005C20E3" w:rsidP="005C20E3">
      <w:pPr>
        <w:spacing w:after="0"/>
        <w:jc w:val="both"/>
        <w:rPr>
          <w:rFonts w:ascii="Cambria" w:hAnsi="Cambria"/>
          <w:sz w:val="22"/>
          <w:szCs w:val="22"/>
        </w:rPr>
      </w:pPr>
    </w:p>
    <w:p w14:paraId="64A88BF3" w14:textId="77777777" w:rsidR="005C20E3" w:rsidRPr="005C20E3" w:rsidRDefault="005C20E3" w:rsidP="005C20E3">
      <w:pPr>
        <w:spacing w:after="0"/>
        <w:jc w:val="both"/>
        <w:rPr>
          <w:rFonts w:ascii="Cambria" w:hAnsi="Cambria"/>
          <w:sz w:val="18"/>
          <w:szCs w:val="18"/>
        </w:rPr>
      </w:pPr>
      <w:r w:rsidRPr="005C20E3">
        <w:rPr>
          <w:rFonts w:ascii="Cambria" w:hAnsi="Cambria"/>
          <w:sz w:val="18"/>
          <w:szCs w:val="18"/>
        </w:rPr>
        <w:t>Další smluvní ujednání:</w:t>
      </w:r>
    </w:p>
    <w:p w14:paraId="310DDD6B" w14:textId="32679F0D" w:rsidR="005C20E3" w:rsidRPr="005C20E3" w:rsidRDefault="005C20E3" w:rsidP="005C20E3">
      <w:pPr>
        <w:spacing w:after="0"/>
        <w:jc w:val="both"/>
        <w:rPr>
          <w:rFonts w:ascii="Cambria" w:hAnsi="Cambria"/>
          <w:sz w:val="18"/>
          <w:szCs w:val="18"/>
        </w:rPr>
      </w:pPr>
      <w:r w:rsidRPr="005C20E3">
        <w:rPr>
          <w:rFonts w:ascii="Cambria" w:hAnsi="Cambria"/>
          <w:sz w:val="18"/>
          <w:szCs w:val="18"/>
        </w:rPr>
        <w:t>1) Zástupci objednavatele a dodavatele prohlašují, že mají oprávnění k zastupování smluvní strany v rámci tohoto smluvního vztahu.</w:t>
      </w:r>
    </w:p>
    <w:p w14:paraId="7BF41A2C" w14:textId="522B2B4B" w:rsidR="005C20E3" w:rsidRPr="005C20E3" w:rsidRDefault="005C20E3" w:rsidP="005C20E3">
      <w:pPr>
        <w:spacing w:after="0"/>
        <w:jc w:val="both"/>
        <w:rPr>
          <w:rFonts w:ascii="Cambria" w:hAnsi="Cambria"/>
          <w:sz w:val="18"/>
          <w:szCs w:val="18"/>
        </w:rPr>
      </w:pPr>
      <w:r w:rsidRPr="005C20E3">
        <w:rPr>
          <w:rFonts w:ascii="Cambria" w:hAnsi="Cambria"/>
          <w:sz w:val="18"/>
          <w:szCs w:val="18"/>
        </w:rPr>
        <w:t>2) Objednávka je platná po jejím potvrzení oběma smluvními stranami a prokazatelném doručení potvrzené objednávky objednateli. Pokud dodavatel nedoručí potvrzenou objednávku objednateli do 10 dnů od data vystavení objednávky, pozbývá tato objednávka platnosti, objednatel není objednávkou vázán a dodavatel není oprávněn provést objednané plnění.</w:t>
      </w:r>
    </w:p>
    <w:p w14:paraId="5E9D150D" w14:textId="7C93AA88" w:rsidR="005C20E3" w:rsidRPr="005C20E3" w:rsidRDefault="005C20E3" w:rsidP="005C20E3">
      <w:pPr>
        <w:spacing w:after="0"/>
        <w:jc w:val="both"/>
        <w:rPr>
          <w:rFonts w:ascii="Cambria" w:hAnsi="Cambria"/>
          <w:sz w:val="18"/>
          <w:szCs w:val="18"/>
        </w:rPr>
      </w:pPr>
      <w:r w:rsidRPr="005C20E3">
        <w:rPr>
          <w:rFonts w:ascii="Cambria" w:hAnsi="Cambria"/>
          <w:sz w:val="18"/>
          <w:szCs w:val="18"/>
        </w:rPr>
        <w:t>3) Dodavatel je oprávněn vystavit fakturu až po dodání objednaného plnění objednateli. Objednatel neproplatí fakturu, která nebude obsahovat číslo této objednávky a nebude mít náležitosti řádného daňového dokladu.</w:t>
      </w:r>
    </w:p>
    <w:p w14:paraId="4B3D725B" w14:textId="1713F2DD" w:rsidR="005C20E3" w:rsidRPr="005C20E3" w:rsidRDefault="005C20E3" w:rsidP="005C20E3">
      <w:pPr>
        <w:spacing w:after="0"/>
        <w:jc w:val="both"/>
        <w:rPr>
          <w:rFonts w:ascii="Cambria" w:hAnsi="Cambria"/>
          <w:sz w:val="18"/>
          <w:szCs w:val="18"/>
        </w:rPr>
      </w:pPr>
      <w:r w:rsidRPr="005C20E3">
        <w:rPr>
          <w:rFonts w:ascii="Cambria" w:hAnsi="Cambria"/>
          <w:sz w:val="18"/>
          <w:szCs w:val="18"/>
        </w:rPr>
        <w:t>4) V případě prodlení dodavatele s dodáním objednaného plnění má objednatel právo bez dalšího odstoupit od této objednávky.</w:t>
      </w:r>
    </w:p>
    <w:p w14:paraId="0F58F6B6" w14:textId="315574EA" w:rsidR="005C20E3" w:rsidRPr="005C20E3" w:rsidRDefault="005C20E3" w:rsidP="005C20E3">
      <w:pPr>
        <w:spacing w:after="0"/>
        <w:jc w:val="both"/>
        <w:rPr>
          <w:rFonts w:ascii="Cambria" w:hAnsi="Cambria"/>
          <w:sz w:val="18"/>
          <w:szCs w:val="18"/>
        </w:rPr>
      </w:pPr>
      <w:r w:rsidRPr="005C20E3">
        <w:rPr>
          <w:rFonts w:ascii="Cambria" w:hAnsi="Cambria"/>
          <w:sz w:val="18"/>
          <w:szCs w:val="18"/>
        </w:rPr>
        <w:t>5) Pokud je předmětem plnění objednávky spotřební zboží, poskytuje dodavatel objednateli záruku za jakost v minimální délce 24 měsíců s odstraněním vad do 30 dnů od jejich nahlášení dodavateli, není-li pro konkrétní případ sjednána či v záručních podmínkách dodavatele stanovena delší záruka za jakost či kratší lhůta pro odstranění vad. Záruka se nevztahuje na rychle opotřebitelné součásti ani na spotřební materiál.</w:t>
      </w:r>
    </w:p>
    <w:p w14:paraId="62FD5BF0" w14:textId="74B1C7A9" w:rsidR="005C20E3" w:rsidRPr="005C20E3" w:rsidRDefault="005C20E3" w:rsidP="005C20E3">
      <w:pPr>
        <w:spacing w:after="0"/>
        <w:jc w:val="both"/>
        <w:rPr>
          <w:rFonts w:ascii="Cambria" w:hAnsi="Cambria"/>
          <w:sz w:val="18"/>
          <w:szCs w:val="18"/>
        </w:rPr>
      </w:pPr>
      <w:r w:rsidRPr="005C20E3">
        <w:rPr>
          <w:rFonts w:ascii="Cambria" w:hAnsi="Cambria"/>
          <w:sz w:val="18"/>
          <w:szCs w:val="18"/>
        </w:rPr>
        <w:t>6) Dodavatel bere na vědomí, že objednatel má povinnost některé smlouvy, tedy i objednávky a jejich akceptace, uveřejnit v registru smluv postupem podle zákona č. 340/2015 Sb., o zvláštních podmínkách účinnosti některých smluv, uveřejňování těchto smluv a o registru smluv (zákon o registru smluv), ve znění pozdějších předpisů. Dodavatel prohlašuje, že v této objednávce nejsou údaje podléhající obchodnímu tajemství, ani údaje, jejichž uveřejněním by došlo k neoprávněnému zásahu do práv a povinností dodavatele, jeho zástupců nebo jeho zaměstnanců. V případě, že by přesto uveřejněním smlouvy došlo k neoprávněnému zásahu do práv a povinností dodavatele, jeho zástupců či zaměstnanců, odpovídá dodavatel sám za újmu způsobenou jemu samému a jeho vlastním zástupcům nebo zaměstnancům. Smluvní strany berou výslovně na vědomí a souhlasí s tím, že plnění takové objednávky může nastat až po jejím uveřejnění v registru smluv. O uveřejnění bude dodavatel informován e-mailovou notifikací na kontaktní e-mailovou adresu uvedenou v této objednávce.</w:t>
      </w:r>
    </w:p>
    <w:p w14:paraId="2CBCEC64" w14:textId="7E474354" w:rsidR="005C20E3" w:rsidRPr="005C20E3" w:rsidRDefault="005C20E3" w:rsidP="005C20E3">
      <w:pPr>
        <w:spacing w:after="0"/>
        <w:jc w:val="both"/>
        <w:rPr>
          <w:rFonts w:ascii="Cambria" w:hAnsi="Cambria"/>
          <w:sz w:val="18"/>
          <w:szCs w:val="18"/>
        </w:rPr>
      </w:pPr>
      <w:r w:rsidRPr="005C20E3">
        <w:rPr>
          <w:rFonts w:ascii="Cambria" w:hAnsi="Cambria"/>
          <w:sz w:val="18"/>
          <w:szCs w:val="18"/>
        </w:rPr>
        <w:t>7) Smluvní parametry stanovené touto objednávkou není možno měnit jinak, než shodnou formou, jakou byla objednávka učiněna.</w:t>
      </w:r>
    </w:p>
    <w:p w14:paraId="66C588E0" w14:textId="7FA99795" w:rsidR="005C20E3" w:rsidRPr="005C20E3" w:rsidRDefault="005C20E3" w:rsidP="005C20E3">
      <w:pPr>
        <w:spacing w:after="0"/>
        <w:jc w:val="both"/>
        <w:rPr>
          <w:rFonts w:ascii="Cambria" w:hAnsi="Cambria"/>
          <w:sz w:val="18"/>
          <w:szCs w:val="18"/>
        </w:rPr>
      </w:pPr>
      <w:r w:rsidRPr="005C20E3">
        <w:rPr>
          <w:rFonts w:ascii="Cambria" w:hAnsi="Cambria"/>
          <w:sz w:val="18"/>
          <w:szCs w:val="18"/>
        </w:rPr>
        <w:t>8) Součástí smlouvy mezi objednatelem a dodavatelem nejsou žádná ujednání, která nejsou výslovně uvedena v této objednávce.</w:t>
      </w:r>
    </w:p>
    <w:p w14:paraId="4320DD54" w14:textId="50C72DA8" w:rsidR="005C20E3" w:rsidRPr="005C20E3" w:rsidRDefault="005C20E3" w:rsidP="005C20E3">
      <w:pPr>
        <w:spacing w:after="0"/>
        <w:jc w:val="both"/>
        <w:rPr>
          <w:rFonts w:ascii="Cambria" w:hAnsi="Cambria"/>
          <w:sz w:val="18"/>
          <w:szCs w:val="18"/>
        </w:rPr>
      </w:pPr>
      <w:r w:rsidRPr="005C20E3">
        <w:rPr>
          <w:rFonts w:ascii="Cambria" w:hAnsi="Cambria"/>
          <w:sz w:val="18"/>
          <w:szCs w:val="18"/>
        </w:rPr>
        <w:t>9) Je vyloučeno potvrzení této objednávky ze strany dodavatele s dodatkem, výhradou či odchylkou.</w:t>
      </w:r>
    </w:p>
    <w:p w14:paraId="680F63CC" w14:textId="26C5F379" w:rsidR="005C20E3" w:rsidRPr="005C20E3" w:rsidRDefault="005C20E3" w:rsidP="005C20E3">
      <w:pPr>
        <w:spacing w:after="0"/>
        <w:jc w:val="both"/>
        <w:rPr>
          <w:rFonts w:ascii="Cambria" w:hAnsi="Cambria"/>
          <w:sz w:val="18"/>
          <w:szCs w:val="18"/>
        </w:rPr>
      </w:pPr>
      <w:r w:rsidRPr="005C20E3">
        <w:rPr>
          <w:rFonts w:ascii="Cambria" w:hAnsi="Cambria"/>
          <w:sz w:val="18"/>
          <w:szCs w:val="18"/>
        </w:rPr>
        <w:t>10) Výše uvedená cena je konečná, obsahuje všechny náklady dodavatele a je možno ji změnit pouze v případě změny sazby DPH.</w:t>
      </w:r>
    </w:p>
    <w:p w14:paraId="5D3225D7" w14:textId="77777777" w:rsidR="005C20E3" w:rsidRPr="005C20E3" w:rsidRDefault="005C20E3" w:rsidP="005C20E3">
      <w:pPr>
        <w:spacing w:after="0"/>
        <w:jc w:val="both"/>
        <w:rPr>
          <w:rFonts w:ascii="Cambria" w:hAnsi="Cambria"/>
          <w:sz w:val="22"/>
          <w:szCs w:val="22"/>
        </w:rPr>
      </w:pPr>
    </w:p>
    <w:p w14:paraId="2E661BF6" w14:textId="77777777" w:rsidR="005C20E3" w:rsidRPr="005C20E3" w:rsidRDefault="005C20E3" w:rsidP="005C20E3">
      <w:pPr>
        <w:spacing w:after="0"/>
        <w:jc w:val="both"/>
        <w:rPr>
          <w:rFonts w:ascii="Cambria" w:hAnsi="Cambria"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10"/>
        <w:gridCol w:w="4818"/>
      </w:tblGrid>
      <w:tr w:rsidR="005C20E3" w:rsidRPr="005C20E3" w14:paraId="1B2B8493" w14:textId="77777777" w:rsidTr="009E7C3E">
        <w:tc>
          <w:tcPr>
            <w:tcW w:w="5518" w:type="dxa"/>
            <w:shd w:val="clear" w:color="auto" w:fill="auto"/>
          </w:tcPr>
          <w:p w14:paraId="031F3092" w14:textId="77777777" w:rsidR="005C20E3" w:rsidRPr="005C20E3" w:rsidRDefault="005C20E3" w:rsidP="009E7C3E">
            <w:pPr>
              <w:rPr>
                <w:rFonts w:ascii="Cambria" w:hAnsi="Cambria"/>
              </w:rPr>
            </w:pPr>
            <w:r w:rsidRPr="005C20E3">
              <w:rPr>
                <w:rFonts w:ascii="Cambria" w:hAnsi="Cambria"/>
              </w:rPr>
              <w:t>Objednatel tímto závazně objednává.</w:t>
            </w:r>
          </w:p>
          <w:p w14:paraId="5E96F6A7" w14:textId="5FAF6D08" w:rsidR="005C20E3" w:rsidRPr="005C20E3" w:rsidRDefault="005C20E3" w:rsidP="009E7C3E">
            <w:pPr>
              <w:rPr>
                <w:rFonts w:ascii="Cambria" w:hAnsi="Cambria"/>
              </w:rPr>
            </w:pPr>
            <w:r w:rsidRPr="005C20E3">
              <w:rPr>
                <w:rFonts w:ascii="Cambria" w:hAnsi="Cambria"/>
              </w:rPr>
              <w:t xml:space="preserve">Dne: </w:t>
            </w:r>
            <w:r w:rsidR="00093B3F">
              <w:rPr>
                <w:rFonts w:ascii="Cambria" w:hAnsi="Cambria"/>
              </w:rPr>
              <w:t>6.12.2024</w:t>
            </w:r>
          </w:p>
          <w:p w14:paraId="6081458D" w14:textId="77777777" w:rsidR="005C20E3" w:rsidRPr="005C20E3" w:rsidRDefault="005C20E3" w:rsidP="009E7C3E">
            <w:pPr>
              <w:rPr>
                <w:rFonts w:ascii="Cambria" w:hAnsi="Cambria"/>
              </w:rPr>
            </w:pPr>
          </w:p>
          <w:p w14:paraId="0F7CF901" w14:textId="77777777" w:rsidR="005C20E3" w:rsidRDefault="005C20E3" w:rsidP="009E7C3E">
            <w:pPr>
              <w:rPr>
                <w:rFonts w:ascii="Cambria" w:hAnsi="Cambria"/>
              </w:rPr>
            </w:pPr>
          </w:p>
          <w:p w14:paraId="081E92EF" w14:textId="77777777" w:rsidR="005C20E3" w:rsidRPr="005C20E3" w:rsidRDefault="005C20E3" w:rsidP="009E7C3E">
            <w:pPr>
              <w:rPr>
                <w:rFonts w:ascii="Cambria" w:hAnsi="Cambria"/>
              </w:rPr>
            </w:pPr>
          </w:p>
          <w:p w14:paraId="34BFF4F7" w14:textId="77777777" w:rsidR="005C20E3" w:rsidRPr="005C20E3" w:rsidRDefault="005C20E3" w:rsidP="009E7C3E">
            <w:pPr>
              <w:rPr>
                <w:rFonts w:ascii="Cambria" w:hAnsi="Cambria"/>
              </w:rPr>
            </w:pPr>
            <w:r w:rsidRPr="005C20E3">
              <w:rPr>
                <w:rFonts w:ascii="Cambria" w:hAnsi="Cambria"/>
              </w:rPr>
              <w:t>Za objednatele: Mgr. Eva Lehečková, Ph.D., děkanka fakulty</w:t>
            </w:r>
          </w:p>
        </w:tc>
        <w:tc>
          <w:tcPr>
            <w:tcW w:w="5539" w:type="dxa"/>
            <w:shd w:val="clear" w:color="auto" w:fill="auto"/>
          </w:tcPr>
          <w:p w14:paraId="432573A2" w14:textId="77777777" w:rsidR="005C20E3" w:rsidRPr="005C20E3" w:rsidRDefault="005C20E3" w:rsidP="009E7C3E">
            <w:pPr>
              <w:rPr>
                <w:rFonts w:ascii="Cambria" w:hAnsi="Cambria"/>
              </w:rPr>
            </w:pPr>
            <w:r w:rsidRPr="005C20E3">
              <w:rPr>
                <w:rFonts w:ascii="Cambria" w:hAnsi="Cambria"/>
              </w:rPr>
              <w:t>Dodavatel tímto objednávku přijímá.</w:t>
            </w:r>
          </w:p>
          <w:p w14:paraId="0ED1E7C5" w14:textId="5276DA07" w:rsidR="005C20E3" w:rsidRPr="005C20E3" w:rsidRDefault="005C20E3" w:rsidP="009E7C3E">
            <w:pPr>
              <w:rPr>
                <w:rFonts w:ascii="Cambria" w:hAnsi="Cambria"/>
              </w:rPr>
            </w:pPr>
            <w:r w:rsidRPr="005C20E3">
              <w:rPr>
                <w:rFonts w:ascii="Cambria" w:hAnsi="Cambria"/>
              </w:rPr>
              <w:t xml:space="preserve">Dne: </w:t>
            </w:r>
            <w:r w:rsidR="00093B3F">
              <w:rPr>
                <w:rFonts w:ascii="Cambria" w:hAnsi="Cambria"/>
              </w:rPr>
              <w:t>6.12.2024</w:t>
            </w:r>
          </w:p>
          <w:p w14:paraId="25B522D8" w14:textId="77777777" w:rsidR="005C20E3" w:rsidRPr="005C20E3" w:rsidRDefault="005C20E3" w:rsidP="009E7C3E">
            <w:pPr>
              <w:rPr>
                <w:rFonts w:ascii="Cambria" w:hAnsi="Cambria"/>
              </w:rPr>
            </w:pPr>
          </w:p>
          <w:p w14:paraId="31068DBD" w14:textId="77777777" w:rsidR="005C20E3" w:rsidRDefault="005C20E3" w:rsidP="009E7C3E">
            <w:pPr>
              <w:rPr>
                <w:rFonts w:ascii="Cambria" w:hAnsi="Cambria"/>
              </w:rPr>
            </w:pPr>
          </w:p>
          <w:p w14:paraId="0707828E" w14:textId="77777777" w:rsidR="005C20E3" w:rsidRPr="005C20E3" w:rsidRDefault="005C20E3" w:rsidP="009E7C3E">
            <w:pPr>
              <w:rPr>
                <w:rFonts w:ascii="Cambria" w:hAnsi="Cambria"/>
              </w:rPr>
            </w:pPr>
          </w:p>
          <w:p w14:paraId="63785A42" w14:textId="1DABC2E3" w:rsidR="005C20E3" w:rsidRPr="005C20E3" w:rsidRDefault="005C20E3" w:rsidP="009E7C3E">
            <w:pPr>
              <w:rPr>
                <w:rFonts w:ascii="Cambria" w:hAnsi="Cambria"/>
              </w:rPr>
            </w:pPr>
            <w:r w:rsidRPr="005C20E3">
              <w:rPr>
                <w:rFonts w:ascii="Cambria" w:hAnsi="Cambria"/>
              </w:rPr>
              <w:t>Za dodavatele:</w:t>
            </w:r>
            <w:r>
              <w:rPr>
                <w:rFonts w:ascii="Cambria" w:hAnsi="Cambria"/>
              </w:rPr>
              <w:t xml:space="preserve"> </w:t>
            </w:r>
            <w:r w:rsidRPr="005C20E3">
              <w:rPr>
                <w:rFonts w:ascii="Cambria" w:hAnsi="Cambria"/>
              </w:rPr>
              <w:t>Ing. Jan Stejskal</w:t>
            </w:r>
            <w:r>
              <w:rPr>
                <w:rFonts w:ascii="Cambria" w:hAnsi="Cambria"/>
              </w:rPr>
              <w:t>, jednatel</w:t>
            </w:r>
          </w:p>
        </w:tc>
      </w:tr>
    </w:tbl>
    <w:p w14:paraId="50F8817B" w14:textId="59BAAC0C" w:rsidR="005C20E3" w:rsidRPr="005C20E3" w:rsidRDefault="005C20E3" w:rsidP="005C20E3">
      <w:pPr>
        <w:spacing w:after="0"/>
        <w:jc w:val="both"/>
        <w:rPr>
          <w:rFonts w:ascii="Cambria" w:hAnsi="Cambria"/>
          <w:sz w:val="22"/>
          <w:szCs w:val="22"/>
        </w:rPr>
      </w:pPr>
    </w:p>
    <w:sectPr w:rsidR="005C20E3" w:rsidRPr="005C20E3" w:rsidSect="00C145C6">
      <w:footerReference w:type="default" r:id="rId8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93326" w14:textId="77777777" w:rsidR="00835626" w:rsidRDefault="00835626" w:rsidP="00E12D3F">
      <w:pPr>
        <w:spacing w:after="0" w:line="240" w:lineRule="auto"/>
      </w:pPr>
      <w:r>
        <w:separator/>
      </w:r>
    </w:p>
  </w:endnote>
  <w:endnote w:type="continuationSeparator" w:id="0">
    <w:p w14:paraId="4F7AB328" w14:textId="77777777" w:rsidR="00835626" w:rsidRDefault="00835626" w:rsidP="00E1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ED5BD" w14:textId="242FABD5" w:rsidR="005C20E3" w:rsidRPr="005C20E3" w:rsidRDefault="005C20E3" w:rsidP="005C20E3">
    <w:pPr>
      <w:pStyle w:val="Zpat"/>
      <w:jc w:val="center"/>
      <w:rPr>
        <w:rFonts w:ascii="Cambria" w:hAnsi="Cambria"/>
        <w:sz w:val="23"/>
        <w:szCs w:val="23"/>
      </w:rPr>
    </w:pPr>
    <w:r w:rsidRPr="005C20E3">
      <w:rPr>
        <w:rFonts w:ascii="Cambria" w:hAnsi="Cambria"/>
        <w:sz w:val="23"/>
        <w:szCs w:val="23"/>
      </w:rPr>
      <w:t xml:space="preserve">Stránka </w:t>
    </w:r>
    <w:r w:rsidRPr="005C20E3">
      <w:rPr>
        <w:rFonts w:ascii="Cambria" w:hAnsi="Cambria"/>
        <w:sz w:val="23"/>
        <w:szCs w:val="23"/>
      </w:rPr>
      <w:fldChar w:fldCharType="begin"/>
    </w:r>
    <w:r w:rsidRPr="005C20E3">
      <w:rPr>
        <w:rFonts w:ascii="Cambria" w:hAnsi="Cambria"/>
        <w:sz w:val="23"/>
        <w:szCs w:val="23"/>
      </w:rPr>
      <w:instrText>PAGE  \* Arabic  \* MERGEFORMAT</w:instrText>
    </w:r>
    <w:r w:rsidRPr="005C20E3">
      <w:rPr>
        <w:rFonts w:ascii="Cambria" w:hAnsi="Cambria"/>
        <w:sz w:val="23"/>
        <w:szCs w:val="23"/>
      </w:rPr>
      <w:fldChar w:fldCharType="separate"/>
    </w:r>
    <w:r w:rsidRPr="005C20E3">
      <w:rPr>
        <w:rFonts w:ascii="Cambria" w:hAnsi="Cambria"/>
        <w:sz w:val="23"/>
        <w:szCs w:val="23"/>
      </w:rPr>
      <w:t>2</w:t>
    </w:r>
    <w:r w:rsidRPr="005C20E3">
      <w:rPr>
        <w:rFonts w:ascii="Cambria" w:hAnsi="Cambria"/>
        <w:sz w:val="23"/>
        <w:szCs w:val="23"/>
      </w:rPr>
      <w:fldChar w:fldCharType="end"/>
    </w:r>
    <w:r w:rsidRPr="005C20E3">
      <w:rPr>
        <w:rFonts w:ascii="Cambria" w:hAnsi="Cambria"/>
        <w:sz w:val="23"/>
        <w:szCs w:val="23"/>
      </w:rPr>
      <w:t xml:space="preserve"> z </w:t>
    </w:r>
    <w:r w:rsidRPr="005C20E3">
      <w:rPr>
        <w:rFonts w:ascii="Cambria" w:hAnsi="Cambria"/>
        <w:sz w:val="23"/>
        <w:szCs w:val="23"/>
      </w:rPr>
      <w:fldChar w:fldCharType="begin"/>
    </w:r>
    <w:r w:rsidRPr="005C20E3">
      <w:rPr>
        <w:rFonts w:ascii="Cambria" w:hAnsi="Cambria"/>
        <w:sz w:val="23"/>
        <w:szCs w:val="23"/>
      </w:rPr>
      <w:instrText>NUMPAGES  \* Arabic  \* MERGEFORMAT</w:instrText>
    </w:r>
    <w:r w:rsidRPr="005C20E3">
      <w:rPr>
        <w:rFonts w:ascii="Cambria" w:hAnsi="Cambria"/>
        <w:sz w:val="23"/>
        <w:szCs w:val="23"/>
      </w:rPr>
      <w:fldChar w:fldCharType="separate"/>
    </w:r>
    <w:r w:rsidRPr="005C20E3">
      <w:rPr>
        <w:rFonts w:ascii="Cambria" w:hAnsi="Cambria"/>
        <w:sz w:val="23"/>
        <w:szCs w:val="23"/>
      </w:rPr>
      <w:t>2</w:t>
    </w:r>
    <w:r w:rsidRPr="005C20E3">
      <w:rPr>
        <w:rFonts w:ascii="Cambria" w:hAnsi="Cambria"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86F5D" w14:textId="77777777" w:rsidR="00835626" w:rsidRDefault="00835626" w:rsidP="00E12D3F">
      <w:pPr>
        <w:spacing w:after="0" w:line="240" w:lineRule="auto"/>
      </w:pPr>
      <w:r>
        <w:separator/>
      </w:r>
    </w:p>
  </w:footnote>
  <w:footnote w:type="continuationSeparator" w:id="0">
    <w:p w14:paraId="45D14573" w14:textId="77777777" w:rsidR="00835626" w:rsidRDefault="00835626" w:rsidP="00E12D3F">
      <w:pPr>
        <w:spacing w:after="0" w:line="240" w:lineRule="auto"/>
      </w:pPr>
      <w:r>
        <w:continuationSeparator/>
      </w:r>
    </w:p>
  </w:footnote>
  <w:footnote w:id="1">
    <w:p w14:paraId="136FDC84" w14:textId="3C42D7CB" w:rsidR="00E12D3F" w:rsidRPr="002168A1" w:rsidRDefault="00E12D3F" w:rsidP="005C20E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5C20E3">
        <w:rPr>
          <w:rFonts w:ascii="Cambria" w:hAnsi="Cambria"/>
          <w:sz w:val="18"/>
          <w:szCs w:val="18"/>
        </w:rPr>
        <w:t xml:space="preserve">K podkladům pro vydání rozhodnutí se můžete vyjádřit ve lhůtě 15 dnů (kalendářních) od doručení této výzvy, a to prostřednictvím "žádosti o přezkum" v IS KP21+ (viz kap. 5.15. Vyjádření k podkladům pro vydání </w:t>
      </w:r>
      <w:proofErr w:type="gramStart"/>
      <w:r w:rsidRPr="005C20E3">
        <w:rPr>
          <w:rFonts w:ascii="Cambria" w:hAnsi="Cambria"/>
          <w:sz w:val="18"/>
          <w:szCs w:val="18"/>
        </w:rPr>
        <w:t>rozhodnutí - žádost</w:t>
      </w:r>
      <w:proofErr w:type="gramEnd"/>
      <w:r w:rsidRPr="005C20E3">
        <w:rPr>
          <w:rFonts w:ascii="Cambria" w:hAnsi="Cambria"/>
          <w:sz w:val="18"/>
          <w:szCs w:val="18"/>
        </w:rPr>
        <w:t xml:space="preserve"> o přezkum Pravidel pro žadatele a příjemce - obecná a specifická část), nebo se můžete práva vyjádřit se k podkladům pro vydání rozhodnutí vzdát. Po uplynutí této lhůty ministerstvo předpokládá vydání rozhodnutí ve věci žádosti. Pro žadatele, kteří Výzvu k seznámení s podklady již obdrželi, není tato opětovná informace o možnosti podání připomínek relevantní.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65EC7"/>
    <w:multiLevelType w:val="hybridMultilevel"/>
    <w:tmpl w:val="73C6C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3CFF"/>
    <w:multiLevelType w:val="hybridMultilevel"/>
    <w:tmpl w:val="0DCA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A520E"/>
    <w:multiLevelType w:val="hybridMultilevel"/>
    <w:tmpl w:val="51D49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686978">
    <w:abstractNumId w:val="1"/>
  </w:num>
  <w:num w:numId="2" w16cid:durableId="2129422076">
    <w:abstractNumId w:val="0"/>
  </w:num>
  <w:num w:numId="3" w16cid:durableId="1083724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4E"/>
    <w:rsid w:val="00093B3F"/>
    <w:rsid w:val="000A5DF8"/>
    <w:rsid w:val="00123401"/>
    <w:rsid w:val="001E4224"/>
    <w:rsid w:val="001E7CF0"/>
    <w:rsid w:val="002168A1"/>
    <w:rsid w:val="00264858"/>
    <w:rsid w:val="0027331C"/>
    <w:rsid w:val="002D7802"/>
    <w:rsid w:val="005C20E3"/>
    <w:rsid w:val="005E4726"/>
    <w:rsid w:val="007A28C5"/>
    <w:rsid w:val="0080506F"/>
    <w:rsid w:val="00835626"/>
    <w:rsid w:val="00AB0234"/>
    <w:rsid w:val="00AD244E"/>
    <w:rsid w:val="00C145C6"/>
    <w:rsid w:val="00D7426E"/>
    <w:rsid w:val="00E12D3F"/>
    <w:rsid w:val="00EF42F2"/>
    <w:rsid w:val="00F72D52"/>
    <w:rsid w:val="00FB1702"/>
    <w:rsid w:val="00FD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A2A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2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2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2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2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2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2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2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2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2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2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2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24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24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24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24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24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24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2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2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2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2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2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24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24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24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2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24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244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D244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244E"/>
    <w:rPr>
      <w:color w:val="605E5C"/>
      <w:shd w:val="clear" w:color="auto" w:fill="E1DFDD"/>
    </w:rPr>
  </w:style>
  <w:style w:type="paragraph" w:customStyle="1" w:styleId="Default">
    <w:name w:val="Default"/>
    <w:rsid w:val="00FB17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lang w:val="en-GB"/>
    </w:rPr>
  </w:style>
  <w:style w:type="paragraph" w:styleId="Revize">
    <w:name w:val="Revision"/>
    <w:hidden/>
    <w:uiPriority w:val="99"/>
    <w:semiHidden/>
    <w:rsid w:val="00E12D3F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2D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2D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2D3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733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733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3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331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5C20E3"/>
    <w:pPr>
      <w:spacing w:after="0" w:line="240" w:lineRule="auto"/>
    </w:pPr>
    <w:rPr>
      <w:rFonts w:eastAsia="Times New Roman" w:cs="Times New Roman"/>
      <w:kern w:val="0"/>
      <w:sz w:val="22"/>
      <w:szCs w:val="22"/>
      <w:lang w:bidi="he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0E3"/>
  </w:style>
  <w:style w:type="paragraph" w:styleId="Zpat">
    <w:name w:val="footer"/>
    <w:basedOn w:val="Normln"/>
    <w:link w:val="ZpatChar"/>
    <w:uiPriority w:val="99"/>
    <w:unhideWhenUsed/>
    <w:rsid w:val="005C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8BE0-48DA-4990-A3AA-210E78D8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4736</Characters>
  <Application>Microsoft Office Word</Application>
  <DocSecurity>2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2024-12-06T18:20:00Z</dcterms:created>
  <dcterms:modified xsi:type="dcterms:W3CDTF">2024-12-06T18:20:00Z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