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5C" w:rsidRDefault="00226E5C">
      <w:pPr>
        <w:pStyle w:val="Zkladntext"/>
        <w:spacing w:before="11"/>
        <w:rPr>
          <w:rFonts w:ascii="Times New Roman"/>
          <w:sz w:val="17"/>
        </w:rPr>
      </w:pPr>
      <w:bookmarkStart w:id="0" w:name="_GoBack"/>
      <w:bookmarkEnd w:id="0"/>
    </w:p>
    <w:p w:rsidR="00226E5C" w:rsidRDefault="004B14A6">
      <w:pPr>
        <w:spacing w:before="99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7241300027</w:t>
      </w:r>
    </w:p>
    <w:p w:rsidR="00226E5C" w:rsidRDefault="004B14A6">
      <w:pPr>
        <w:spacing w:before="2" w:line="425" w:lineRule="exact"/>
        <w:ind w:left="369" w:right="39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26E5C" w:rsidRDefault="004B14A6">
      <w:pPr>
        <w:spacing w:line="425" w:lineRule="exact"/>
        <w:ind w:left="369" w:right="402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26E5C" w:rsidRDefault="00226E5C">
      <w:pPr>
        <w:pStyle w:val="Zkladntext"/>
        <w:rPr>
          <w:sz w:val="60"/>
        </w:rPr>
      </w:pPr>
    </w:p>
    <w:p w:rsidR="00226E5C" w:rsidRDefault="004B14A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26E5C" w:rsidRDefault="00226E5C">
      <w:pPr>
        <w:pStyle w:val="Zkladntext"/>
        <w:rPr>
          <w:sz w:val="26"/>
        </w:rPr>
      </w:pPr>
    </w:p>
    <w:p w:rsidR="00226E5C" w:rsidRDefault="004B14A6">
      <w:pPr>
        <w:pStyle w:val="Nadpis2"/>
        <w:spacing w:before="185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26E5C" w:rsidRDefault="004B14A6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26E5C" w:rsidRDefault="004B14A6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26E5C" w:rsidRDefault="004B14A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26E5C" w:rsidRDefault="004B14A6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226E5C" w:rsidRDefault="004B14A6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6E5C" w:rsidRDefault="004B14A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226E5C" w:rsidRDefault="004B14A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226E5C" w:rsidRDefault="00226E5C">
      <w:pPr>
        <w:pStyle w:val="Zkladntext"/>
      </w:pPr>
    </w:p>
    <w:p w:rsidR="00226E5C" w:rsidRDefault="004B14A6">
      <w:pPr>
        <w:pStyle w:val="Zkladntext"/>
        <w:spacing w:before="1"/>
        <w:ind w:left="102"/>
      </w:pPr>
      <w:r>
        <w:rPr>
          <w:w w:val="99"/>
        </w:rPr>
        <w:t>a</w:t>
      </w:r>
    </w:p>
    <w:p w:rsidR="00226E5C" w:rsidRDefault="00226E5C">
      <w:pPr>
        <w:pStyle w:val="Zkladntext"/>
        <w:spacing w:before="11"/>
        <w:rPr>
          <w:sz w:val="19"/>
        </w:rPr>
      </w:pPr>
    </w:p>
    <w:p w:rsidR="00226E5C" w:rsidRDefault="004B14A6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Úlibice</w:t>
      </w:r>
    </w:p>
    <w:p w:rsidR="00226E5C" w:rsidRDefault="004B14A6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Úlibice, č.p.</w:t>
      </w:r>
      <w:r>
        <w:rPr>
          <w:spacing w:val="-2"/>
        </w:rPr>
        <w:t xml:space="preserve"> </w:t>
      </w:r>
      <w:r>
        <w:t>53, 507</w:t>
      </w:r>
      <w:r>
        <w:rPr>
          <w:spacing w:val="1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Úlibice</w:t>
      </w:r>
    </w:p>
    <w:p w:rsidR="00226E5C" w:rsidRDefault="004B14A6">
      <w:pPr>
        <w:pStyle w:val="Zkladntext"/>
        <w:tabs>
          <w:tab w:val="left" w:pos="2982"/>
        </w:tabs>
        <w:ind w:left="102"/>
      </w:pPr>
      <w:r>
        <w:t>IČO:</w:t>
      </w:r>
      <w:r>
        <w:tab/>
        <w:t>00578631</w:t>
      </w:r>
    </w:p>
    <w:p w:rsidR="00226E5C" w:rsidRDefault="004B14A6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PhDr.</w:t>
      </w:r>
      <w:r>
        <w:rPr>
          <w:spacing w:val="-3"/>
        </w:rPr>
        <w:t xml:space="preserve"> </w:t>
      </w:r>
      <w:r>
        <w:t>Michalem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MBA,</w:t>
      </w:r>
      <w:r>
        <w:rPr>
          <w:spacing w:val="-2"/>
        </w:rPr>
        <w:t xml:space="preserve"> </w:t>
      </w:r>
      <w:r>
        <w:t>starostou</w:t>
      </w:r>
    </w:p>
    <w:p w:rsidR="00226E5C" w:rsidRDefault="004B14A6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6E5C" w:rsidRDefault="004B14A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94-11418541/0710</w:t>
      </w:r>
    </w:p>
    <w:p w:rsidR="00226E5C" w:rsidRDefault="004B14A6">
      <w:pPr>
        <w:pStyle w:val="Zkladntext"/>
        <w:spacing w:line="265" w:lineRule="exac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226E5C" w:rsidRDefault="00226E5C">
      <w:pPr>
        <w:pStyle w:val="Zkladntext"/>
      </w:pPr>
    </w:p>
    <w:p w:rsidR="00226E5C" w:rsidRDefault="004B14A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26E5C" w:rsidRDefault="00226E5C">
      <w:pPr>
        <w:pStyle w:val="Zkladntext"/>
        <w:spacing w:before="1"/>
      </w:pPr>
    </w:p>
    <w:p w:rsidR="00226E5C" w:rsidRDefault="004B14A6">
      <w:pPr>
        <w:pStyle w:val="Nadpis1"/>
        <w:ind w:left="2277" w:right="2306"/>
      </w:pPr>
      <w:r>
        <w:t>I.</w:t>
      </w:r>
    </w:p>
    <w:p w:rsidR="00226E5C" w:rsidRDefault="004B14A6">
      <w:pPr>
        <w:pStyle w:val="Nadpis2"/>
        <w:ind w:right="402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26E5C" w:rsidRDefault="00226E5C">
      <w:pPr>
        <w:pStyle w:val="Zkladntext"/>
        <w:spacing w:before="12"/>
        <w:rPr>
          <w:b/>
          <w:sz w:val="19"/>
        </w:rPr>
      </w:pPr>
    </w:p>
    <w:p w:rsidR="00226E5C" w:rsidRDefault="004B14A6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26E5C" w:rsidRDefault="004B14A6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7241300027 o poskytnutí</w:t>
      </w:r>
      <w:r>
        <w:rPr>
          <w:spacing w:val="1"/>
        </w:rPr>
        <w:t xml:space="preserve"> </w:t>
      </w:r>
      <w:r>
        <w:t>finančních prostředků ze Státního fondu životního prostředí ČR ze dne 30. 7. 2024 v rámci Programu</w:t>
      </w:r>
      <w:r>
        <w:rPr>
          <w:spacing w:val="1"/>
        </w:rPr>
        <w:t xml:space="preserve"> </w:t>
      </w:r>
      <w:r>
        <w:t>finan</w:t>
      </w:r>
      <w:r>
        <w:t>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226E5C" w:rsidRDefault="004B14A6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3/2024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26E5C" w:rsidRDefault="004B14A6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26E5C" w:rsidRDefault="004B14A6">
      <w:pPr>
        <w:pStyle w:val="Nadpis2"/>
        <w:spacing w:before="120"/>
        <w:ind w:right="400"/>
      </w:pPr>
      <w:r>
        <w:t>„FVE</w:t>
      </w:r>
      <w:r>
        <w:rPr>
          <w:spacing w:val="-4"/>
        </w:rPr>
        <w:t xml:space="preserve"> </w:t>
      </w:r>
      <w:r>
        <w:t>systém</w:t>
      </w:r>
      <w:r>
        <w:rPr>
          <w:spacing w:val="-2"/>
        </w:rPr>
        <w:t xml:space="preserve"> </w:t>
      </w:r>
      <w:r>
        <w:t>OÚ</w:t>
      </w:r>
      <w:r>
        <w:rPr>
          <w:spacing w:val="-3"/>
        </w:rPr>
        <w:t xml:space="preserve"> </w:t>
      </w:r>
      <w:r>
        <w:t>Úlibice“</w:t>
      </w:r>
    </w:p>
    <w:p w:rsidR="00226E5C" w:rsidRDefault="004B14A6">
      <w:pPr>
        <w:pStyle w:val="Zkladntext"/>
        <w:spacing w:before="121"/>
        <w:ind w:left="369" w:right="6440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226E5C" w:rsidRDefault="00226E5C">
      <w:pPr>
        <w:jc w:val="center"/>
        <w:sectPr w:rsidR="00226E5C">
          <w:headerReference w:type="default" r:id="rId7"/>
          <w:footerReference w:type="default" r:id="rId8"/>
          <w:type w:val="continuous"/>
          <w:pgSz w:w="12240" w:h="15840"/>
          <w:pgMar w:top="1560" w:right="1000" w:bottom="960" w:left="1600" w:header="708" w:footer="771" w:gutter="0"/>
          <w:pgNumType w:start="1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Nadpis1"/>
        <w:spacing w:before="99"/>
        <w:ind w:right="45"/>
      </w:pPr>
      <w:r>
        <w:t>II.</w:t>
      </w:r>
    </w:p>
    <w:p w:rsidR="00226E5C" w:rsidRDefault="004B14A6">
      <w:pPr>
        <w:pStyle w:val="Nadpis2"/>
        <w:ind w:right="4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26E5C" w:rsidRDefault="00226E5C">
      <w:pPr>
        <w:pStyle w:val="Zkladntext"/>
        <w:spacing w:before="1"/>
        <w:rPr>
          <w:b/>
        </w:rPr>
      </w:pPr>
    </w:p>
    <w:p w:rsidR="00226E5C" w:rsidRDefault="004B14A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5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669 978,50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5"/>
          <w:sz w:val="20"/>
        </w:rPr>
        <w:t xml:space="preserve"> </w:t>
      </w:r>
      <w:r>
        <w:rPr>
          <w:sz w:val="20"/>
        </w:rPr>
        <w:t>šest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šedesát</w:t>
      </w:r>
      <w:r>
        <w:rPr>
          <w:spacing w:val="-5"/>
          <w:sz w:val="20"/>
        </w:rPr>
        <w:t xml:space="preserve"> </w:t>
      </w:r>
      <w:r>
        <w:rPr>
          <w:sz w:val="20"/>
        </w:rPr>
        <w:t>devět</w:t>
      </w:r>
      <w:r>
        <w:rPr>
          <w:spacing w:val="-5"/>
          <w:sz w:val="20"/>
        </w:rPr>
        <w:t xml:space="preserve"> </w:t>
      </w:r>
      <w:r>
        <w:rPr>
          <w:sz w:val="20"/>
        </w:rPr>
        <w:t>tisíc</w:t>
      </w:r>
      <w:r>
        <w:rPr>
          <w:spacing w:val="-4"/>
          <w:sz w:val="20"/>
        </w:rPr>
        <w:t xml:space="preserve"> </w:t>
      </w:r>
      <w:r>
        <w:rPr>
          <w:sz w:val="20"/>
        </w:rPr>
        <w:t>devět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3"/>
          <w:sz w:val="20"/>
        </w:rPr>
        <w:t xml:space="preserve"> </w:t>
      </w:r>
      <w:r>
        <w:rPr>
          <w:sz w:val="20"/>
        </w:rPr>
        <w:t>osm korun</w:t>
      </w:r>
      <w:r>
        <w:rPr>
          <w:spacing w:val="-5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226E5C" w:rsidRDefault="004B14A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</w:t>
      </w:r>
      <w:r>
        <w:rPr>
          <w:sz w:val="20"/>
        </w:rPr>
        <w:t>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477</w:t>
      </w:r>
      <w:r>
        <w:rPr>
          <w:spacing w:val="1"/>
          <w:sz w:val="20"/>
        </w:rPr>
        <w:t xml:space="preserve"> </w:t>
      </w:r>
      <w:r>
        <w:rPr>
          <w:sz w:val="20"/>
        </w:rPr>
        <w:t>687,89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26E5C" w:rsidRDefault="004B14A6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226E5C" w:rsidRDefault="004B14A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226E5C" w:rsidRDefault="00226E5C">
      <w:pPr>
        <w:pStyle w:val="Zkladntext"/>
        <w:rPr>
          <w:sz w:val="26"/>
        </w:rPr>
      </w:pPr>
    </w:p>
    <w:p w:rsidR="00226E5C" w:rsidRDefault="004B14A6">
      <w:pPr>
        <w:pStyle w:val="Nadpis1"/>
        <w:spacing w:before="188"/>
        <w:ind w:right="402"/>
      </w:pPr>
      <w:r>
        <w:t>III.</w:t>
      </w:r>
    </w:p>
    <w:p w:rsidR="00226E5C" w:rsidRDefault="004B14A6">
      <w:pPr>
        <w:pStyle w:val="Nadpis2"/>
        <w:ind w:right="402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26E5C" w:rsidRDefault="00226E5C">
      <w:pPr>
        <w:pStyle w:val="Zkladntext"/>
        <w:spacing w:before="12"/>
        <w:rPr>
          <w:b/>
          <w:sz w:val="19"/>
        </w:rPr>
      </w:pP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226E5C" w:rsidRDefault="004B14A6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</w:t>
      </w:r>
      <w:r>
        <w:rPr>
          <w:sz w:val="20"/>
        </w:rPr>
        <w:t>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3"/>
          <w:sz w:val="20"/>
        </w:rPr>
        <w:t xml:space="preserve"> </w:t>
      </w:r>
      <w:r>
        <w:rPr>
          <w:sz w:val="20"/>
        </w:rPr>
        <w:t>smluvního</w:t>
      </w:r>
      <w:r>
        <w:rPr>
          <w:spacing w:val="6"/>
          <w:sz w:val="20"/>
        </w:rPr>
        <w:t xml:space="preserve"> </w:t>
      </w:r>
      <w:r>
        <w:rPr>
          <w:sz w:val="20"/>
        </w:rPr>
        <w:t>vztahu</w:t>
      </w:r>
      <w:r>
        <w:rPr>
          <w:spacing w:val="7"/>
          <w:sz w:val="20"/>
        </w:rPr>
        <w:t xml:space="preserve"> </w:t>
      </w:r>
      <w:r>
        <w:rPr>
          <w:sz w:val="20"/>
        </w:rPr>
        <w:t>mezi</w:t>
      </w:r>
      <w:r>
        <w:rPr>
          <w:spacing w:val="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faktury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5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5"/>
          <w:sz w:val="20"/>
        </w:rPr>
        <w:t xml:space="preserve"> </w:t>
      </w:r>
      <w:r>
        <w:rPr>
          <w:sz w:val="20"/>
        </w:rPr>
        <w:t>podepsanou</w:t>
      </w:r>
      <w:r>
        <w:rPr>
          <w:spacing w:val="5"/>
          <w:sz w:val="20"/>
        </w:rPr>
        <w:t xml:space="preserve"> </w:t>
      </w:r>
      <w:r>
        <w:rPr>
          <w:sz w:val="20"/>
        </w:rPr>
        <w:t>příjemcem</w:t>
      </w:r>
    </w:p>
    <w:p w:rsidR="00226E5C" w:rsidRDefault="00226E5C">
      <w:pPr>
        <w:jc w:val="both"/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Zkladntext"/>
        <w:spacing w:before="99"/>
        <w:ind w:left="385" w:right="130"/>
        <w:jc w:val="both"/>
      </w:pP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</w:t>
      </w:r>
      <w:r>
        <w:rPr>
          <w:spacing w:val="1"/>
        </w:rPr>
        <w:t xml:space="preserve"> </w:t>
      </w:r>
      <w:r>
        <w:t>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226E5C" w:rsidRDefault="004B14A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226E5C" w:rsidRDefault="00226E5C">
      <w:pPr>
        <w:pStyle w:val="Zkladntext"/>
        <w:rPr>
          <w:sz w:val="26"/>
        </w:rPr>
      </w:pPr>
    </w:p>
    <w:p w:rsidR="00226E5C" w:rsidRDefault="004B14A6">
      <w:pPr>
        <w:pStyle w:val="Nadpis1"/>
        <w:spacing w:before="188"/>
      </w:pPr>
      <w:r>
        <w:t>IV.</w:t>
      </w:r>
    </w:p>
    <w:p w:rsidR="00226E5C" w:rsidRDefault="004B14A6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26E5C" w:rsidRDefault="00226E5C">
      <w:pPr>
        <w:pStyle w:val="Zkladntext"/>
        <w:spacing w:before="12"/>
        <w:rPr>
          <w:b/>
          <w:sz w:val="19"/>
        </w:rPr>
      </w:pPr>
    </w:p>
    <w:p w:rsidR="00226E5C" w:rsidRDefault="004B14A6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14"/>
          <w:sz w:val="20"/>
        </w:rPr>
        <w:t xml:space="preserve"> </w:t>
      </w:r>
      <w:r>
        <w:rPr>
          <w:sz w:val="20"/>
        </w:rPr>
        <w:t>účel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„FVE</w:t>
      </w:r>
      <w:r>
        <w:rPr>
          <w:spacing w:val="14"/>
          <w:sz w:val="20"/>
        </w:rPr>
        <w:t xml:space="preserve"> </w:t>
      </w:r>
      <w:r>
        <w:rPr>
          <w:sz w:val="20"/>
        </w:rPr>
        <w:t>systém</w:t>
      </w:r>
      <w:r>
        <w:rPr>
          <w:spacing w:val="16"/>
          <w:sz w:val="20"/>
        </w:rPr>
        <w:t xml:space="preserve"> </w:t>
      </w:r>
      <w:r>
        <w:rPr>
          <w:sz w:val="20"/>
        </w:rPr>
        <w:t>OÚ</w:t>
      </w:r>
      <w:r>
        <w:rPr>
          <w:spacing w:val="14"/>
          <w:sz w:val="20"/>
        </w:rPr>
        <w:t xml:space="preserve"> </w:t>
      </w:r>
      <w:r>
        <w:rPr>
          <w:sz w:val="20"/>
        </w:rPr>
        <w:t>Úlibice“</w:t>
      </w:r>
      <w:r>
        <w:rPr>
          <w:spacing w:val="14"/>
          <w:sz w:val="20"/>
        </w:rPr>
        <w:t xml:space="preserve"> </w:t>
      </w:r>
      <w:r>
        <w:rPr>
          <w:sz w:val="20"/>
        </w:rPr>
        <w:t>tím,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6"/>
          <w:sz w:val="20"/>
        </w:rPr>
        <w:t xml:space="preserve"> </w:t>
      </w:r>
      <w:r>
        <w:rPr>
          <w:sz w:val="20"/>
        </w:rPr>
        <w:t>žádostí</w:t>
      </w:r>
    </w:p>
    <w:p w:rsidR="00226E5C" w:rsidRDefault="004B14A6">
      <w:pPr>
        <w:pStyle w:val="Zkladntext"/>
        <w:ind w:left="745"/>
      </w:pP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226E5C" w:rsidRDefault="004B14A6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17,00</w:t>
      </w:r>
      <w:r>
        <w:rPr>
          <w:spacing w:val="-1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</w:t>
      </w:r>
      <w:r>
        <w:t>ce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15,50</w:t>
      </w:r>
      <w:r>
        <w:rPr>
          <w:spacing w:val="-2"/>
        </w:rPr>
        <w:t xml:space="preserve"> </w:t>
      </w:r>
      <w:r>
        <w:t>kWh,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226E5C" w:rsidRDefault="00226E5C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226E5C">
        <w:trPr>
          <w:trHeight w:val="770"/>
        </w:trPr>
        <w:tc>
          <w:tcPr>
            <w:tcW w:w="3975" w:type="dxa"/>
          </w:tcPr>
          <w:p w:rsidR="00226E5C" w:rsidRDefault="004B14A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226E5C" w:rsidRDefault="004B14A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226E5C" w:rsidRDefault="004B14A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226E5C" w:rsidRDefault="004B14A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572" w:type="dxa"/>
          </w:tcPr>
          <w:p w:rsidR="00226E5C" w:rsidRDefault="004B14A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226E5C" w:rsidRDefault="004B14A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226E5C">
        <w:trPr>
          <w:trHeight w:val="532"/>
        </w:trPr>
        <w:tc>
          <w:tcPr>
            <w:tcW w:w="3975" w:type="dxa"/>
          </w:tcPr>
          <w:p w:rsidR="00226E5C" w:rsidRDefault="004B14A6">
            <w:pPr>
              <w:pStyle w:val="TableParagraph"/>
              <w:spacing w:line="266" w:lineRule="exact"/>
              <w:ind w:left="388" w:right="384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OZE</w:t>
            </w:r>
          </w:p>
        </w:tc>
        <w:tc>
          <w:tcPr>
            <w:tcW w:w="1647" w:type="dxa"/>
          </w:tcPr>
          <w:p w:rsidR="00226E5C" w:rsidRDefault="004B14A6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226E5C" w:rsidRDefault="004B14A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226E5C" w:rsidRDefault="004B14A6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15.50</w:t>
            </w:r>
          </w:p>
        </w:tc>
      </w:tr>
      <w:tr w:rsidR="00226E5C">
        <w:trPr>
          <w:trHeight w:val="506"/>
        </w:trPr>
        <w:tc>
          <w:tcPr>
            <w:tcW w:w="3975" w:type="dxa"/>
          </w:tcPr>
          <w:p w:rsidR="00226E5C" w:rsidRDefault="004B14A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 (kWp)</w:t>
            </w:r>
          </w:p>
        </w:tc>
        <w:tc>
          <w:tcPr>
            <w:tcW w:w="1647" w:type="dxa"/>
          </w:tcPr>
          <w:p w:rsidR="00226E5C" w:rsidRDefault="004B14A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226E5C" w:rsidRDefault="004B14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226E5C" w:rsidRDefault="004B14A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</w:tr>
      <w:tr w:rsidR="00226E5C">
        <w:trPr>
          <w:trHeight w:val="506"/>
        </w:trPr>
        <w:tc>
          <w:tcPr>
            <w:tcW w:w="3975" w:type="dxa"/>
          </w:tcPr>
          <w:p w:rsidR="00226E5C" w:rsidRDefault="004B14A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226E5C" w:rsidRDefault="004B14A6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226E5C" w:rsidRDefault="004B14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226E5C" w:rsidRDefault="004B14A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13.16</w:t>
            </w:r>
          </w:p>
        </w:tc>
      </w:tr>
      <w:tr w:rsidR="00226E5C">
        <w:trPr>
          <w:trHeight w:val="532"/>
        </w:trPr>
        <w:tc>
          <w:tcPr>
            <w:tcW w:w="3975" w:type="dxa"/>
          </w:tcPr>
          <w:p w:rsidR="00226E5C" w:rsidRDefault="004B14A6">
            <w:pPr>
              <w:pStyle w:val="TableParagraph"/>
              <w:spacing w:line="266" w:lineRule="exact"/>
              <w:ind w:left="388" w:right="45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226E5C" w:rsidRDefault="004B14A6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226E5C" w:rsidRDefault="004B14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226E5C" w:rsidRDefault="004B14A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39.80</w:t>
            </w:r>
          </w:p>
        </w:tc>
      </w:tr>
      <w:tr w:rsidR="00226E5C">
        <w:trPr>
          <w:trHeight w:val="506"/>
        </w:trPr>
        <w:tc>
          <w:tcPr>
            <w:tcW w:w="3975" w:type="dxa"/>
          </w:tcPr>
          <w:p w:rsidR="00226E5C" w:rsidRDefault="004B14A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226E5C" w:rsidRDefault="004B14A6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226E5C" w:rsidRDefault="004B14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226E5C" w:rsidRDefault="004B14A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15.31</w:t>
            </w:r>
          </w:p>
        </w:tc>
      </w:tr>
    </w:tbl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 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e),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spacing w:line="265" w:lineRule="exact"/>
        <w:ind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30"/>
          <w:sz w:val="20"/>
        </w:rPr>
        <w:t xml:space="preserve"> </w:t>
      </w:r>
      <w:r>
        <w:rPr>
          <w:sz w:val="20"/>
        </w:rPr>
        <w:t>termín</w:t>
      </w:r>
      <w:r>
        <w:rPr>
          <w:spacing w:val="30"/>
          <w:sz w:val="20"/>
        </w:rPr>
        <w:t xml:space="preserve"> </w:t>
      </w:r>
      <w:r>
        <w:rPr>
          <w:sz w:val="20"/>
        </w:rPr>
        <w:t>ukončení</w:t>
      </w:r>
      <w:r>
        <w:rPr>
          <w:spacing w:val="32"/>
          <w:sz w:val="20"/>
        </w:rPr>
        <w:t xml:space="preserve"> </w:t>
      </w:r>
      <w:r>
        <w:rPr>
          <w:sz w:val="20"/>
        </w:rPr>
        <w:t>projektu</w:t>
      </w:r>
      <w:r>
        <w:rPr>
          <w:spacing w:val="32"/>
          <w:sz w:val="20"/>
        </w:rPr>
        <w:t xml:space="preserve"> </w:t>
      </w:r>
      <w:r>
        <w:rPr>
          <w:sz w:val="20"/>
        </w:rPr>
        <w:t>do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1"/>
          <w:sz w:val="20"/>
        </w:rPr>
        <w:t xml:space="preserve"> </w:t>
      </w:r>
      <w:r>
        <w:rPr>
          <w:sz w:val="20"/>
        </w:rPr>
        <w:t>let</w:t>
      </w:r>
      <w:r>
        <w:rPr>
          <w:spacing w:val="31"/>
          <w:sz w:val="20"/>
        </w:rPr>
        <w:t xml:space="preserve"> </w:t>
      </w:r>
      <w:r>
        <w:rPr>
          <w:sz w:val="20"/>
        </w:rPr>
        <w:t>od</w:t>
      </w:r>
      <w:r>
        <w:rPr>
          <w:spacing w:val="32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ozhodnutí.</w:t>
      </w:r>
      <w:r>
        <w:rPr>
          <w:spacing w:val="31"/>
          <w:sz w:val="20"/>
        </w:rPr>
        <w:t xml:space="preserve"> </w:t>
      </w:r>
      <w:r>
        <w:rPr>
          <w:sz w:val="20"/>
        </w:rPr>
        <w:t>Ukončením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</w:p>
    <w:p w:rsidR="00226E5C" w:rsidRDefault="004B14A6">
      <w:pPr>
        <w:pStyle w:val="Zkladntext"/>
        <w:spacing w:line="265" w:lineRule="exact"/>
        <w:ind w:left="745"/>
        <w:jc w:val="both"/>
      </w:pPr>
      <w:r>
        <w:t>datum</w:t>
      </w:r>
      <w:r>
        <w:rPr>
          <w:spacing w:val="-1"/>
        </w:rPr>
        <w:t xml:space="preserve"> </w:t>
      </w:r>
      <w:r>
        <w:t>předložení</w:t>
      </w:r>
      <w:r>
        <w:rPr>
          <w:spacing w:val="-3"/>
        </w:rPr>
        <w:t xml:space="preserve"> </w:t>
      </w:r>
      <w:r>
        <w:t>podkladů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ZVA dle</w:t>
      </w:r>
      <w:r>
        <w:rPr>
          <w:spacing w:val="-3"/>
        </w:rPr>
        <w:t xml:space="preserve"> </w:t>
      </w:r>
      <w:r>
        <w:t>14.4</w:t>
      </w:r>
      <w:r>
        <w:rPr>
          <w:spacing w:val="-1"/>
        </w:rPr>
        <w:t xml:space="preserve"> </w:t>
      </w:r>
      <w:r>
        <w:t>Výzvy,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pro ZVA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9"/>
          <w:sz w:val="20"/>
        </w:rPr>
        <w:t xml:space="preserve"> </w:t>
      </w:r>
      <w:r>
        <w:rPr>
          <w:sz w:val="20"/>
        </w:rPr>
        <w:t>že</w:t>
      </w:r>
      <w:r>
        <w:rPr>
          <w:spacing w:val="29"/>
          <w:sz w:val="20"/>
        </w:rPr>
        <w:t xml:space="preserve"> </w:t>
      </w:r>
      <w:r>
        <w:rPr>
          <w:sz w:val="20"/>
        </w:rPr>
        <w:t>Fond</w:t>
      </w:r>
      <w:r>
        <w:rPr>
          <w:spacing w:val="29"/>
          <w:sz w:val="20"/>
        </w:rPr>
        <w:t xml:space="preserve"> </w:t>
      </w:r>
      <w:r>
        <w:rPr>
          <w:sz w:val="20"/>
        </w:rPr>
        <w:t>převod</w:t>
      </w:r>
      <w:r>
        <w:rPr>
          <w:spacing w:val="29"/>
          <w:sz w:val="20"/>
        </w:rPr>
        <w:t xml:space="preserve"> </w:t>
      </w:r>
      <w:r>
        <w:rPr>
          <w:sz w:val="20"/>
        </w:rPr>
        <w:t>předmětu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</w:p>
    <w:p w:rsidR="00226E5C" w:rsidRDefault="00226E5C">
      <w:pPr>
        <w:jc w:val="both"/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Zkladntext"/>
        <w:spacing w:before="99"/>
        <w:ind w:left="745" w:right="140"/>
        <w:jc w:val="both"/>
      </w:pPr>
      <w:r>
        <w:t>zabezpečí, že účel, pro který je poskytnuta podpora podle této Smlouvy, bude řádně plněn po</w:t>
      </w:r>
      <w:r>
        <w:rPr>
          <w:spacing w:val="1"/>
        </w:rPr>
        <w:t xml:space="preserve"> </w:t>
      </w:r>
      <w:r>
        <w:t>stanovenou</w:t>
      </w:r>
      <w:r>
        <w:rPr>
          <w:spacing w:val="-2"/>
        </w:rPr>
        <w:t xml:space="preserve"> </w:t>
      </w:r>
      <w:r>
        <w:t>dobu.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tutéž</w:t>
      </w:r>
      <w:r>
        <w:rPr>
          <w:spacing w:val="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zabezpečí</w:t>
      </w:r>
      <w:r>
        <w:rPr>
          <w:spacing w:val="-3"/>
        </w:rPr>
        <w:t xml:space="preserve"> </w:t>
      </w:r>
      <w:r>
        <w:t>řádný</w:t>
      </w:r>
      <w:r>
        <w:rPr>
          <w:spacing w:val="-2"/>
        </w:rPr>
        <w:t xml:space="preserve"> </w:t>
      </w:r>
      <w:r>
        <w:t>provoz předmětu</w:t>
      </w:r>
      <w:r>
        <w:rPr>
          <w:spacing w:val="-3"/>
        </w:rPr>
        <w:t xml:space="preserve"> </w:t>
      </w:r>
      <w:r>
        <w:t>podpory,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</w:t>
      </w:r>
      <w:r>
        <w:rPr>
          <w:spacing w:val="-1"/>
          <w:sz w:val="20"/>
        </w:rPr>
        <w:t>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předložení podkladů pro ZVA dle písmene e). V případě zvláštní skutečnosti</w:t>
      </w:r>
      <w:r>
        <w:rPr>
          <w:spacing w:val="1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mimořádné,</w:t>
      </w:r>
      <w:r>
        <w:rPr>
          <w:spacing w:val="51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5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8"/>
          <w:sz w:val="20"/>
        </w:rPr>
        <w:t xml:space="preserve"> </w:t>
      </w:r>
      <w:r>
        <w:rPr>
          <w:sz w:val="20"/>
        </w:rPr>
        <w:t>události</w:t>
      </w:r>
      <w:r>
        <w:rPr>
          <w:spacing w:val="49"/>
          <w:sz w:val="20"/>
        </w:rPr>
        <w:t xml:space="preserve"> </w:t>
      </w:r>
      <w:r>
        <w:rPr>
          <w:sz w:val="20"/>
        </w:rPr>
        <w:t>může</w:t>
      </w:r>
      <w:r>
        <w:rPr>
          <w:spacing w:val="48"/>
          <w:sz w:val="20"/>
        </w:rPr>
        <w:t xml:space="preserve"> </w:t>
      </w:r>
      <w:r>
        <w:rPr>
          <w:sz w:val="20"/>
        </w:rPr>
        <w:t>Fond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</w:p>
    <w:p w:rsidR="00226E5C" w:rsidRDefault="004B14A6">
      <w:pPr>
        <w:pStyle w:val="Zkladntext"/>
        <w:spacing w:before="43" w:line="244" w:lineRule="auto"/>
        <w:ind w:left="745" w:right="131"/>
        <w:jc w:val="both"/>
      </w:pPr>
      <w:r>
        <w:t>písemnou žádost příjemce podpory posoudit tuto situaci a rozhodnout tak o případném stavění</w:t>
      </w:r>
      <w:r>
        <w:rPr>
          <w:spacing w:val="1"/>
        </w:rPr>
        <w:t xml:space="preserve"> </w:t>
      </w:r>
      <w:r>
        <w:rPr>
          <w:w w:val="95"/>
        </w:rPr>
        <w:t>uvedené lhůty. Příjemce podpory je v takovém případě povinen zajistit, aby v době stavění běhu lhůty</w:t>
      </w:r>
      <w:r>
        <w:rPr>
          <w:spacing w:val="1"/>
          <w:w w:val="95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spacing w:before="114"/>
        <w:ind w:right="130"/>
        <w:jc w:val="both"/>
        <w:rPr>
          <w:sz w:val="20"/>
        </w:rPr>
      </w:pPr>
      <w:r>
        <w:rPr>
          <w:sz w:val="20"/>
        </w:rPr>
        <w:t>příjemce podpory ponechá předm</w:t>
      </w:r>
      <w:r>
        <w:rPr>
          <w:sz w:val="20"/>
        </w:rPr>
        <w:t>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</w:t>
      </w:r>
      <w:r>
        <w:rPr>
          <w:sz w:val="20"/>
        </w:rPr>
        <w:t>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26E5C" w:rsidRDefault="004B14A6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</w:t>
      </w:r>
      <w:r>
        <w:rPr>
          <w:sz w:val="20"/>
        </w:rPr>
        <w:t>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2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</w:p>
    <w:p w:rsidR="00226E5C" w:rsidRDefault="00226E5C">
      <w:pPr>
        <w:jc w:val="both"/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Zkladntext"/>
        <w:spacing w:before="99"/>
        <w:ind w:left="668" w:right="137"/>
        <w:jc w:val="both"/>
      </w:pPr>
      <w:r>
        <w:t>a úplné. Příjemce podpory přitom bere na vědomí, že pokud kterékoliv jeho prohlášení nebo tvrzení</w:t>
      </w:r>
      <w:r>
        <w:rPr>
          <w:spacing w:val="1"/>
        </w:rPr>
        <w:t xml:space="preserve"> </w:t>
      </w:r>
      <w:r>
        <w:t>(popřípadě</w:t>
      </w:r>
      <w:r>
        <w:rPr>
          <w:spacing w:val="8"/>
        </w:rPr>
        <w:t xml:space="preserve"> </w:t>
      </w:r>
      <w:r>
        <w:t>oboustranné</w:t>
      </w:r>
      <w:r>
        <w:rPr>
          <w:spacing w:val="10"/>
        </w:rPr>
        <w:t xml:space="preserve"> </w:t>
      </w:r>
      <w:r>
        <w:t>konstatování</w:t>
      </w:r>
      <w:r>
        <w:rPr>
          <w:spacing w:val="8"/>
        </w:rPr>
        <w:t xml:space="preserve"> </w:t>
      </w:r>
      <w:r>
        <w:t>vycházející</w:t>
      </w:r>
      <w:r>
        <w:rPr>
          <w:spacing w:val="8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jím</w:t>
      </w:r>
      <w:r>
        <w:rPr>
          <w:spacing w:val="12"/>
        </w:rPr>
        <w:t xml:space="preserve"> </w:t>
      </w:r>
      <w:r>
        <w:t>podané</w:t>
      </w:r>
      <w:r>
        <w:rPr>
          <w:spacing w:val="10"/>
        </w:rPr>
        <w:t xml:space="preserve"> </w:t>
      </w:r>
      <w:r>
        <w:t>informace)</w:t>
      </w:r>
      <w:r>
        <w:rPr>
          <w:spacing w:val="11"/>
        </w:rPr>
        <w:t xml:space="preserve"> </w:t>
      </w:r>
      <w:r>
        <w:t>uvedené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této</w:t>
      </w:r>
      <w:r>
        <w:rPr>
          <w:spacing w:val="12"/>
        </w:rPr>
        <w:t xml:space="preserve"> </w:t>
      </w:r>
      <w:r>
        <w:t>Smlouvě</w:t>
      </w:r>
      <w:r>
        <w:rPr>
          <w:spacing w:val="-5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AIS</w:t>
      </w:r>
      <w:r>
        <w:rPr>
          <w:spacing w:val="-12"/>
        </w:rPr>
        <w:t xml:space="preserve"> </w:t>
      </w:r>
      <w:r>
        <w:t>SFŽP</w:t>
      </w:r>
      <w:r>
        <w:rPr>
          <w:spacing w:val="-11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pravdivé,</w:t>
      </w:r>
      <w:r>
        <w:rPr>
          <w:spacing w:val="-9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považováno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povinnosti</w:t>
      </w:r>
      <w:r>
        <w:rPr>
          <w:spacing w:val="-10"/>
        </w:rPr>
        <w:t xml:space="preserve"> </w:t>
      </w:r>
      <w:r>
        <w:t>stanovené</w:t>
      </w:r>
      <w:r>
        <w:rPr>
          <w:spacing w:val="-13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t>Smlouvou,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226E5C" w:rsidRDefault="004B14A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</w:t>
      </w:r>
      <w:r>
        <w:rPr>
          <w:sz w:val="20"/>
        </w:rPr>
        <w:t>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226E5C" w:rsidRDefault="00226E5C">
      <w:pPr>
        <w:pStyle w:val="Zkladntext"/>
      </w:pPr>
    </w:p>
    <w:p w:rsidR="00226E5C" w:rsidRDefault="004B14A6">
      <w:pPr>
        <w:pStyle w:val="Nadpis1"/>
      </w:pPr>
      <w:r>
        <w:t>V.</w:t>
      </w:r>
    </w:p>
    <w:p w:rsidR="00226E5C" w:rsidRDefault="004B14A6">
      <w:pPr>
        <w:pStyle w:val="Nadpis2"/>
        <w:spacing w:before="1"/>
        <w:ind w:right="40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26E5C" w:rsidRDefault="00226E5C">
      <w:pPr>
        <w:pStyle w:val="Zkladntext"/>
        <w:rPr>
          <w:b/>
        </w:rPr>
      </w:pP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</w:t>
      </w:r>
      <w:r>
        <w:rPr>
          <w:sz w:val="20"/>
        </w:rPr>
        <w:t>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26E5C" w:rsidRDefault="004B14A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26E5C" w:rsidRDefault="004B14A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26E5C" w:rsidRDefault="004B14A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26E5C" w:rsidRDefault="004B14A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26E5C" w:rsidRDefault="004B14A6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</w:t>
      </w:r>
      <w:r>
        <w:t>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lhůty realizace a lhůty pro předložení podkladů k ZVA podle článku IV bodu 1 písm. e)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226E5C" w:rsidRDefault="004B14A6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26E5C" w:rsidRDefault="00226E5C">
      <w:pPr>
        <w:jc w:val="both"/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226E5C" w:rsidRDefault="004B14A6">
      <w:pPr>
        <w:pStyle w:val="Zkladntext"/>
        <w:ind w:left="385"/>
      </w:pPr>
      <w:r>
        <w:t>podpory.</w:t>
      </w:r>
    </w:p>
    <w:p w:rsidR="00226E5C" w:rsidRDefault="00226E5C">
      <w:pPr>
        <w:pStyle w:val="Zkladntext"/>
        <w:spacing w:before="1"/>
      </w:pPr>
    </w:p>
    <w:p w:rsidR="00226E5C" w:rsidRDefault="004B14A6">
      <w:pPr>
        <w:pStyle w:val="Nadpis1"/>
        <w:spacing w:line="265" w:lineRule="exact"/>
      </w:pPr>
      <w:r>
        <w:t>VI.</w:t>
      </w:r>
    </w:p>
    <w:p w:rsidR="00226E5C" w:rsidRDefault="004B14A6">
      <w:pPr>
        <w:pStyle w:val="Nadpis2"/>
        <w:spacing w:line="265" w:lineRule="exact"/>
        <w:ind w:right="40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26E5C" w:rsidRDefault="00226E5C">
      <w:pPr>
        <w:pStyle w:val="Zkladntext"/>
        <w:spacing w:before="1"/>
        <w:rPr>
          <w:b/>
        </w:rPr>
      </w:pP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</w:t>
      </w:r>
      <w:r>
        <w:rPr>
          <w:sz w:val="20"/>
        </w:rPr>
        <w:t>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226E5C" w:rsidRDefault="004B14A6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</w:t>
      </w:r>
      <w:r>
        <w:t>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226E5C" w:rsidRDefault="004B14A6">
      <w:pPr>
        <w:pStyle w:val="Zkladntext"/>
        <w:spacing w:line="265" w:lineRule="exact"/>
        <w:ind w:left="385"/>
      </w:pPr>
      <w:r>
        <w:t>Smlouvou.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 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26E5C" w:rsidRDefault="00226E5C">
      <w:pPr>
        <w:jc w:val="both"/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26E5C" w:rsidRDefault="00226E5C">
      <w:pPr>
        <w:pStyle w:val="Zkladntext"/>
        <w:rPr>
          <w:sz w:val="26"/>
        </w:rPr>
      </w:pPr>
    </w:p>
    <w:p w:rsidR="00226E5C" w:rsidRDefault="00226E5C">
      <w:pPr>
        <w:pStyle w:val="Zkladntext"/>
        <w:rPr>
          <w:sz w:val="23"/>
        </w:rPr>
      </w:pPr>
    </w:p>
    <w:p w:rsidR="00226E5C" w:rsidRDefault="004B14A6">
      <w:pPr>
        <w:pStyle w:val="Zkladntext"/>
        <w:ind w:left="102"/>
      </w:pPr>
      <w:r>
        <w:t>V:</w:t>
      </w:r>
    </w:p>
    <w:p w:rsidR="00226E5C" w:rsidRDefault="00226E5C">
      <w:pPr>
        <w:pStyle w:val="Zkladntext"/>
        <w:spacing w:before="1"/>
      </w:pPr>
    </w:p>
    <w:p w:rsidR="00226E5C" w:rsidRDefault="004B14A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26E5C" w:rsidRDefault="00226E5C">
      <w:pPr>
        <w:pStyle w:val="Zkladntext"/>
        <w:rPr>
          <w:sz w:val="26"/>
        </w:rPr>
      </w:pPr>
    </w:p>
    <w:p w:rsidR="00226E5C" w:rsidRDefault="00226E5C">
      <w:pPr>
        <w:pStyle w:val="Zkladntext"/>
        <w:rPr>
          <w:sz w:val="26"/>
        </w:rPr>
      </w:pPr>
    </w:p>
    <w:p w:rsidR="00226E5C" w:rsidRDefault="00226E5C">
      <w:pPr>
        <w:pStyle w:val="Zkladntext"/>
        <w:rPr>
          <w:sz w:val="28"/>
        </w:rPr>
      </w:pPr>
    </w:p>
    <w:p w:rsidR="00226E5C" w:rsidRDefault="004B14A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26E5C" w:rsidRDefault="004B14A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26E5C" w:rsidRDefault="00226E5C">
      <w:pPr>
        <w:pStyle w:val="Zkladntext"/>
        <w:rPr>
          <w:sz w:val="26"/>
        </w:rPr>
      </w:pPr>
    </w:p>
    <w:p w:rsidR="00226E5C" w:rsidRDefault="00226E5C">
      <w:pPr>
        <w:pStyle w:val="Zkladntext"/>
        <w:rPr>
          <w:sz w:val="26"/>
        </w:rPr>
      </w:pPr>
    </w:p>
    <w:p w:rsidR="00226E5C" w:rsidRDefault="00226E5C">
      <w:pPr>
        <w:pStyle w:val="Zkladntext"/>
        <w:rPr>
          <w:sz w:val="26"/>
        </w:rPr>
      </w:pPr>
    </w:p>
    <w:p w:rsidR="00226E5C" w:rsidRDefault="00226E5C">
      <w:pPr>
        <w:pStyle w:val="Zkladntext"/>
        <w:spacing w:before="1"/>
        <w:rPr>
          <w:sz w:val="38"/>
        </w:rPr>
      </w:pPr>
    </w:p>
    <w:p w:rsidR="00226E5C" w:rsidRDefault="004B14A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26E5C" w:rsidRDefault="00226E5C">
      <w:p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226E5C" w:rsidRDefault="00226E5C">
      <w:pPr>
        <w:pStyle w:val="Zkladntext"/>
        <w:rPr>
          <w:i/>
          <w:sz w:val="26"/>
        </w:rPr>
      </w:pPr>
    </w:p>
    <w:p w:rsidR="00226E5C" w:rsidRDefault="00226E5C">
      <w:pPr>
        <w:pStyle w:val="Zkladntext"/>
        <w:spacing w:before="1"/>
        <w:rPr>
          <w:i/>
          <w:sz w:val="21"/>
        </w:rPr>
      </w:pPr>
    </w:p>
    <w:p w:rsidR="00226E5C" w:rsidRDefault="004B14A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4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226E5C" w:rsidRDefault="00226E5C">
      <w:pPr>
        <w:pStyle w:val="Zkladntext"/>
        <w:spacing w:before="1"/>
        <w:rPr>
          <w:b/>
          <w:sz w:val="27"/>
        </w:rPr>
      </w:pPr>
    </w:p>
    <w:p w:rsidR="00226E5C" w:rsidRDefault="004B14A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26E5C" w:rsidRDefault="00226E5C">
      <w:pPr>
        <w:pStyle w:val="Zkladntext"/>
        <w:spacing w:before="12"/>
        <w:rPr>
          <w:b/>
          <w:sz w:val="17"/>
        </w:rPr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</w:t>
      </w:r>
      <w:r>
        <w:rPr>
          <w:sz w:val="20"/>
        </w:rPr>
        <w:t xml:space="preserve">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226E5C" w:rsidRDefault="00226E5C">
      <w:pPr>
        <w:pStyle w:val="Zkladntext"/>
        <w:spacing w:before="1"/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26E5C" w:rsidRDefault="00226E5C">
      <w:pPr>
        <w:pStyle w:val="Zkladntext"/>
        <w:spacing w:before="1"/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1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26E5C" w:rsidRDefault="00226E5C">
      <w:pPr>
        <w:pStyle w:val="Zkladntext"/>
        <w:spacing w:before="11"/>
        <w:rPr>
          <w:sz w:val="19"/>
        </w:rPr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26E5C" w:rsidRDefault="00226E5C">
      <w:pPr>
        <w:pStyle w:val="Zkladntext"/>
        <w:spacing w:before="2"/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226E5C" w:rsidRDefault="004B14A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226E5C" w:rsidRDefault="00226E5C">
      <w:pPr>
        <w:pStyle w:val="Zkladntext"/>
        <w:spacing w:before="12"/>
        <w:rPr>
          <w:sz w:val="19"/>
        </w:rPr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</w:t>
      </w:r>
      <w:r>
        <w:rPr>
          <w:sz w:val="20"/>
        </w:rPr>
        <w:t>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26E5C" w:rsidRDefault="00226E5C">
      <w:pPr>
        <w:pStyle w:val="Zkladntext"/>
      </w:pPr>
    </w:p>
    <w:p w:rsidR="00226E5C" w:rsidRDefault="004B14A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26E5C" w:rsidRDefault="00226E5C">
      <w:pPr>
        <w:jc w:val="both"/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7"/>
        <w:rPr>
          <w:sz w:val="15"/>
        </w:rPr>
      </w:pPr>
    </w:p>
    <w:p w:rsidR="00226E5C" w:rsidRDefault="004B14A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26E5C" w:rsidRDefault="00226E5C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26E5C" w:rsidRDefault="004B14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26E5C" w:rsidRDefault="004B14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26E5C" w:rsidRDefault="004B14A6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26E5C">
        <w:trPr>
          <w:trHeight w:val="18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26E5C" w:rsidRDefault="004B14A6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26E5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26E5C" w:rsidRDefault="004B14A6">
            <w:pPr>
              <w:pStyle w:val="TableParagraph"/>
              <w:spacing w:before="3" w:line="237" w:lineRule="auto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26E5C" w:rsidRDefault="004B14A6">
            <w:pPr>
              <w:pStyle w:val="TableParagraph"/>
              <w:spacing w:before="2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26E5C" w:rsidRDefault="004B14A6">
            <w:pPr>
              <w:pStyle w:val="TableParagraph"/>
              <w:spacing w:before="2" w:line="237" w:lineRule="auto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26E5C">
        <w:trPr>
          <w:trHeight w:val="217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26E5C" w:rsidRDefault="004B14A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26E5C" w:rsidRDefault="004B14A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26E5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26E5C" w:rsidRDefault="004B14A6">
            <w:pPr>
              <w:pStyle w:val="TableParagraph"/>
              <w:spacing w:before="3" w:line="237" w:lineRule="auto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26E5C" w:rsidRDefault="004B14A6">
            <w:pPr>
              <w:pStyle w:val="TableParagraph"/>
              <w:spacing w:before="2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26E5C" w:rsidRDefault="004B14A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26E5C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26E5C" w:rsidRDefault="004B14A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26E5C" w:rsidRDefault="004B14A6">
            <w:pPr>
              <w:pStyle w:val="TableParagraph"/>
              <w:spacing w:before="2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26E5C" w:rsidRDefault="00226E5C">
      <w:pPr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26E5C" w:rsidRDefault="004B14A6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26E5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26E5C" w:rsidRDefault="004B14A6">
            <w:pPr>
              <w:pStyle w:val="TableParagraph"/>
              <w:spacing w:before="3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26E5C" w:rsidRDefault="004B14A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26E5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26E5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26E5C" w:rsidRDefault="004B14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26E5C" w:rsidRDefault="004B14A6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26E5C" w:rsidRDefault="004B14A6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26E5C" w:rsidRDefault="004B14A6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26E5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226E5C" w:rsidRDefault="004B14A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26E5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26E5C" w:rsidRDefault="004B14A6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26E5C" w:rsidRDefault="004B14A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26E5C">
        <w:trPr>
          <w:trHeight w:val="7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26E5C" w:rsidRDefault="00226E5C">
      <w:pPr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472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26E5C" w:rsidRDefault="004B14A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26E5C" w:rsidRDefault="004B14A6">
            <w:pPr>
              <w:pStyle w:val="TableParagraph"/>
              <w:spacing w:before="3" w:line="237" w:lineRule="auto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26E5C" w:rsidRDefault="004B14A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26E5C" w:rsidRDefault="004B14A6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26E5C" w:rsidRDefault="004B14A6">
            <w:pPr>
              <w:pStyle w:val="TableParagraph"/>
              <w:spacing w:before="1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26E5C" w:rsidRDefault="004B14A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26E5C" w:rsidRDefault="004B14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26E5C" w:rsidRDefault="004B14A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26E5C" w:rsidRDefault="004B14A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26E5C" w:rsidRDefault="004B14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26E5C" w:rsidRDefault="004B14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26E5C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26E5C" w:rsidRDefault="004B14A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26E5C" w:rsidRDefault="004B14A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26E5C" w:rsidRDefault="004B14A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26E5C" w:rsidRDefault="004B14A6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26E5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26E5C" w:rsidRDefault="004B14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26E5C" w:rsidRDefault="004B14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26E5C" w:rsidRDefault="004B14A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26E5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26E5C" w:rsidRDefault="004B14A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26E5C" w:rsidRDefault="004B14A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26E5C" w:rsidRDefault="00947881">
      <w:pPr>
        <w:pStyle w:val="Zkladntext"/>
        <w:spacing w:before="11"/>
        <w:rPr>
          <w:b/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208280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A5F56" id="docshape2" o:spid="_x0000_s1026" style="position:absolute;margin-left:85.1pt;margin-top:16.4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26E5C" w:rsidRDefault="00226E5C">
      <w:pPr>
        <w:pStyle w:val="Zkladntext"/>
        <w:rPr>
          <w:b/>
        </w:rPr>
      </w:pPr>
    </w:p>
    <w:p w:rsidR="00226E5C" w:rsidRDefault="00226E5C">
      <w:pPr>
        <w:pStyle w:val="Zkladntext"/>
        <w:spacing w:before="12"/>
        <w:rPr>
          <w:b/>
          <w:sz w:val="13"/>
        </w:rPr>
      </w:pPr>
    </w:p>
    <w:p w:rsidR="00226E5C" w:rsidRDefault="004B14A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226E5C" w:rsidRDefault="00226E5C">
      <w:pPr>
        <w:rPr>
          <w:sz w:val="16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2086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26E5C" w:rsidRDefault="004B14A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26E5C" w:rsidRDefault="004B14A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26E5C" w:rsidRDefault="004B14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26E5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26E5C" w:rsidRDefault="004B14A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26E5C" w:rsidRDefault="004B14A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26E5C" w:rsidRDefault="004B14A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26E5C" w:rsidRDefault="004B14A6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26E5C" w:rsidRDefault="004B14A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26E5C" w:rsidRDefault="004B14A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26E5C" w:rsidRDefault="004B14A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26E5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26E5C" w:rsidRDefault="004B14A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26E5C" w:rsidRDefault="004B14A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26E5C" w:rsidRDefault="004B14A6">
            <w:pPr>
              <w:pStyle w:val="TableParagraph"/>
              <w:spacing w:before="1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</w:t>
            </w:r>
            <w:r>
              <w:rPr>
                <w:sz w:val="20"/>
              </w:rPr>
              <w:t>m</w:t>
            </w:r>
          </w:p>
          <w:p w:rsidR="00226E5C" w:rsidRDefault="004B14A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26E5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26E5C" w:rsidRDefault="004B14A6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26E5C" w:rsidRDefault="004B14A6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26E5C" w:rsidRDefault="004B14A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26E5C" w:rsidRDefault="004B14A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26E5C" w:rsidRDefault="004B14A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26E5C" w:rsidRDefault="004B14A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</w:t>
            </w:r>
            <w:r>
              <w:rPr>
                <w:sz w:val="20"/>
              </w:rPr>
              <w:t>ázky</w:t>
            </w:r>
          </w:p>
          <w:p w:rsidR="00226E5C" w:rsidRDefault="004B14A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26E5C" w:rsidRDefault="004B14A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26E5C">
        <w:trPr>
          <w:trHeight w:val="29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26E5C" w:rsidRDefault="00226E5C">
      <w:pPr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26E5C" w:rsidRDefault="004B14A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26E5C" w:rsidRDefault="004B14A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26E5C" w:rsidRDefault="004B14A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26E5C" w:rsidRDefault="004B14A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26E5C" w:rsidRDefault="004B14A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26E5C" w:rsidRDefault="004B14A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26E5C" w:rsidRDefault="004B14A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26E5C" w:rsidRDefault="004B14A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26E5C" w:rsidRDefault="004B14A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26E5C" w:rsidRDefault="004B14A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26E5C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26E5C" w:rsidRDefault="004B14A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26E5C" w:rsidRDefault="004B14A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26E5C" w:rsidRDefault="004B14A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26E5C" w:rsidRDefault="004B14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26E5C" w:rsidRDefault="004B14A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26E5C" w:rsidRDefault="004B14A6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26E5C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95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26E5C" w:rsidRDefault="004B14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26E5C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26E5C" w:rsidRDefault="004B14A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26E5C" w:rsidRDefault="00226E5C">
      <w:pPr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479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226E5C" w:rsidRDefault="004B14A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6E5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26E5C" w:rsidRDefault="004B14A6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26E5C">
        <w:trPr>
          <w:trHeight w:val="612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26E5C" w:rsidRDefault="004B14A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26E5C" w:rsidRDefault="004B14A6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26E5C" w:rsidRDefault="004B14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26E5C" w:rsidRDefault="004B14A6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26E5C" w:rsidRDefault="004B14A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26E5C" w:rsidRDefault="004B14A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26E5C" w:rsidRDefault="004B14A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26E5C">
        <w:trPr>
          <w:trHeight w:val="48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26E5C" w:rsidRDefault="004B14A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26E5C" w:rsidRDefault="004B14A6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26E5C" w:rsidRDefault="004B14A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26E5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26E5C" w:rsidRDefault="004B14A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26E5C" w:rsidRDefault="004B14A6">
            <w:pPr>
              <w:pStyle w:val="TableParagraph"/>
              <w:spacing w:before="3" w:line="237" w:lineRule="auto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26E5C" w:rsidRDefault="00226E5C">
      <w:pPr>
        <w:spacing w:line="237" w:lineRule="auto"/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208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26E5C" w:rsidRDefault="004B14A6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26E5C" w:rsidRDefault="004B14A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26E5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26E5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26E5C" w:rsidRDefault="004B14A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26E5C" w:rsidRDefault="004B14A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26E5C" w:rsidRDefault="004B14A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26E5C" w:rsidRDefault="004B14A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26E5C" w:rsidRDefault="004B14A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26E5C">
        <w:trPr>
          <w:trHeight w:val="282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26E5C" w:rsidRDefault="004B14A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26E5C" w:rsidRDefault="004B14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26E5C" w:rsidRDefault="004B14A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26E5C" w:rsidRDefault="004B14A6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26E5C" w:rsidRDefault="00226E5C">
      <w:pPr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26E5C" w:rsidRDefault="004B14A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26E5C" w:rsidRDefault="004B1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26E5C" w:rsidRDefault="004B14A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26E5C" w:rsidRDefault="004B14A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26E5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26E5C" w:rsidRDefault="004B14A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26E5C" w:rsidRDefault="004B14A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26E5C" w:rsidRDefault="004B14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26E5C" w:rsidRDefault="004B14A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26E5C" w:rsidRDefault="004B14A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26E5C" w:rsidRDefault="004B14A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26E5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26E5C" w:rsidRDefault="004B14A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26E5C" w:rsidRDefault="004B14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26E5C" w:rsidRDefault="004B14A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26E5C" w:rsidRDefault="004B14A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26E5C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3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26E5C" w:rsidRDefault="00947881">
      <w:pPr>
        <w:pStyle w:val="Zkladntext"/>
        <w:spacing w:before="4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102870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CE73" id="docshape3" o:spid="_x0000_s1026" style="position:absolute;margin-left:85.1pt;margin-top:8.1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226E5C" w:rsidRDefault="00226E5C">
      <w:pPr>
        <w:pStyle w:val="Zkladntext"/>
      </w:pPr>
    </w:p>
    <w:p w:rsidR="00226E5C" w:rsidRDefault="00226E5C">
      <w:pPr>
        <w:pStyle w:val="Zkladntext"/>
        <w:spacing w:before="12"/>
        <w:rPr>
          <w:sz w:val="13"/>
        </w:rPr>
      </w:pPr>
    </w:p>
    <w:p w:rsidR="00226E5C" w:rsidRDefault="004B14A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26E5C" w:rsidRDefault="00226E5C">
      <w:pPr>
        <w:rPr>
          <w:sz w:val="16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10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26E5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26E5C" w:rsidRDefault="004B14A6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26E5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26E5C" w:rsidRDefault="004B14A6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26E5C" w:rsidRDefault="004B14A6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26E5C" w:rsidRDefault="004B14A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26E5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26E5C" w:rsidRDefault="004B14A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26E5C" w:rsidRDefault="00226E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26E5C" w:rsidRDefault="004B14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26E5C" w:rsidRDefault="00226E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26E5C" w:rsidRDefault="004B14A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26E5C" w:rsidRDefault="004B14A6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26E5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26E5C" w:rsidRDefault="00226E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26E5C" w:rsidRDefault="004B14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26E5C" w:rsidRDefault="00226E5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26E5C" w:rsidRDefault="004B14A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26E5C" w:rsidRDefault="004B14A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26E5C" w:rsidRDefault="004B14A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26E5C" w:rsidRDefault="004B14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26E5C" w:rsidRDefault="00226E5C">
      <w:pPr>
        <w:rPr>
          <w:sz w:val="20"/>
        </w:rPr>
        <w:sectPr w:rsidR="00226E5C">
          <w:pgSz w:w="12240" w:h="15840"/>
          <w:pgMar w:top="1560" w:right="1000" w:bottom="960" w:left="1600" w:header="708" w:footer="771" w:gutter="0"/>
          <w:cols w:space="708"/>
        </w:sectPr>
      </w:pPr>
    </w:p>
    <w:p w:rsidR="00226E5C" w:rsidRDefault="00226E5C">
      <w:pPr>
        <w:pStyle w:val="Zkladntext"/>
        <w:spacing w:before="12"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6E5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26E5C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226E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26E5C" w:rsidRDefault="004B14A6">
            <w:pPr>
              <w:pStyle w:val="TableParagraph"/>
              <w:spacing w:before="93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226E5C" w:rsidRDefault="004B14A6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26E5C" w:rsidRDefault="004B14A6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26E5C" w:rsidRDefault="004B14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B14A6" w:rsidRDefault="004B14A6"/>
    <w:sectPr w:rsidR="004B14A6">
      <w:pgSz w:w="12240" w:h="15840"/>
      <w:pgMar w:top="156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A6" w:rsidRDefault="004B14A6">
      <w:r>
        <w:separator/>
      </w:r>
    </w:p>
  </w:endnote>
  <w:endnote w:type="continuationSeparator" w:id="0">
    <w:p w:rsidR="004B14A6" w:rsidRDefault="004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5C" w:rsidRDefault="0094788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E5C" w:rsidRDefault="004B14A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788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226E5C" w:rsidRDefault="004B14A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788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A6" w:rsidRDefault="004B14A6">
      <w:r>
        <w:separator/>
      </w:r>
    </w:p>
  </w:footnote>
  <w:footnote w:type="continuationSeparator" w:id="0">
    <w:p w:rsidR="004B14A6" w:rsidRDefault="004B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5C" w:rsidRDefault="004B14A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A5B"/>
    <w:multiLevelType w:val="hybridMultilevel"/>
    <w:tmpl w:val="35E274E8"/>
    <w:lvl w:ilvl="0" w:tplc="44F269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9402B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E66694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4E0703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7A8056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FDAB13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431E28B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BE6E22C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16E1B2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D5B66B9"/>
    <w:multiLevelType w:val="hybridMultilevel"/>
    <w:tmpl w:val="360843EC"/>
    <w:lvl w:ilvl="0" w:tplc="09F424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96C2F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2D6106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80CA2D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FCECC4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DA49F1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CE81C8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820E8C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428D39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253D78"/>
    <w:multiLevelType w:val="hybridMultilevel"/>
    <w:tmpl w:val="C7826560"/>
    <w:lvl w:ilvl="0" w:tplc="988824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1829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220AAA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712609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0C2326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1C4DA8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88C5D3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EF29E8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8E2069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4921DB3"/>
    <w:multiLevelType w:val="hybridMultilevel"/>
    <w:tmpl w:val="36AA9024"/>
    <w:lvl w:ilvl="0" w:tplc="3A8681E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DCF42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B7E4AB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5EA8CB80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A410879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E000F03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10389FD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7458EC2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C0E8AB8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C865BEA"/>
    <w:multiLevelType w:val="hybridMultilevel"/>
    <w:tmpl w:val="E38061D8"/>
    <w:lvl w:ilvl="0" w:tplc="35E05B4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B3CD28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782744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FA8E59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5ECC457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722818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56C4FFB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DCA388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2FE083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3D5297D"/>
    <w:multiLevelType w:val="hybridMultilevel"/>
    <w:tmpl w:val="9376C0AE"/>
    <w:lvl w:ilvl="0" w:tplc="76BEBD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761A6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564E7E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05C657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668D5A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BD22A0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45E3F1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448F91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3865D3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2CF2355"/>
    <w:multiLevelType w:val="hybridMultilevel"/>
    <w:tmpl w:val="4372B95A"/>
    <w:lvl w:ilvl="0" w:tplc="57D890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6C9FF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1CB5D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48A69C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9F07B8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D96C25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D9809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A347EE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362DC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E9663BA"/>
    <w:multiLevelType w:val="hybridMultilevel"/>
    <w:tmpl w:val="1FAA3AF4"/>
    <w:lvl w:ilvl="0" w:tplc="13AE5AA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FCACC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DB0167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E70964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92649D9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FDA93D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C10B0C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59048E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61C825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5C"/>
    <w:rsid w:val="00226E5C"/>
    <w:rsid w:val="004B14A6"/>
    <w:rsid w:val="009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7A202-64A9-40F5-B8E9-C9350FDD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69" w:right="40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6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4754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2024-12-06T14:09:00Z</dcterms:created>
  <dcterms:modified xsi:type="dcterms:W3CDTF">2024-12-06T14:09:00Z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2024-12-06T00:00:00Z</vt:filetime>
  </property>
</Properties>
</file>