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6D74DD" w14:paraId="2E6A5AB0" w14:textId="77777777" w:rsidTr="004968C7">
        <w:tc>
          <w:tcPr>
            <w:tcW w:w="9062" w:type="dxa"/>
          </w:tcPr>
          <w:p w14:paraId="458F883D" w14:textId="39F0085B" w:rsidR="006D74DD" w:rsidRDefault="00A756D6" w:rsidP="00662570">
            <w:pPr>
              <w:pStyle w:val="Nadpis2"/>
            </w:pPr>
            <w:r>
              <w:rPr>
                <w:noProof/>
              </w:rPr>
              <w:drawing>
                <wp:inline distT="0" distB="0" distL="0" distR="0" wp14:anchorId="76C1F549" wp14:editId="014B1EFA">
                  <wp:extent cx="1059180" cy="1059180"/>
                  <wp:effectExtent l="0" t="0" r="0" b="0"/>
                  <wp:docPr id="1" name="obrázek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D74DD" w:rsidRPr="00025912" w14:paraId="0BD9A6ED" w14:textId="77777777" w:rsidTr="004968C7">
        <w:trPr>
          <w:trHeight w:val="999"/>
        </w:trPr>
        <w:tc>
          <w:tcPr>
            <w:tcW w:w="9062" w:type="dxa"/>
          </w:tcPr>
          <w:p w14:paraId="4125D333" w14:textId="1CCD3BE1" w:rsidR="006D74DD" w:rsidRPr="00025912" w:rsidRDefault="00254DF7" w:rsidP="00662570">
            <w:pPr>
              <w:pStyle w:val="Nadpis2"/>
              <w:rPr>
                <w:rFonts w:asciiTheme="minorHAnsi" w:hAnsiTheme="minorHAnsi" w:cstheme="minorHAnsi"/>
                <w:sz w:val="20"/>
                <w:szCs w:val="20"/>
              </w:rPr>
            </w:pPr>
            <w:r w:rsidRPr="0002591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14:paraId="63242D62" w14:textId="5CF1FE3C" w:rsidR="006D74DD" w:rsidRPr="00025912" w:rsidRDefault="00254DF7" w:rsidP="00662570">
            <w:pPr>
              <w:pStyle w:val="Nadpis2"/>
              <w:rPr>
                <w:rFonts w:asciiTheme="minorHAnsi" w:hAnsiTheme="minorHAnsi" w:cstheme="minorHAnsi"/>
                <w:sz w:val="32"/>
                <w:szCs w:val="32"/>
              </w:rPr>
            </w:pPr>
            <w:r w:rsidRPr="00025912">
              <w:rPr>
                <w:rFonts w:asciiTheme="minorHAnsi" w:hAnsiTheme="minorHAnsi" w:cstheme="minorHAnsi"/>
                <w:sz w:val="32"/>
                <w:szCs w:val="32"/>
              </w:rPr>
              <w:t xml:space="preserve">LC </w:t>
            </w:r>
            <w:r w:rsidR="009414A3" w:rsidRPr="00025912">
              <w:rPr>
                <w:rFonts w:asciiTheme="minorHAnsi" w:hAnsiTheme="minorHAnsi" w:cstheme="minorHAnsi"/>
                <w:sz w:val="32"/>
                <w:szCs w:val="32"/>
              </w:rPr>
              <w:t xml:space="preserve">VÁPENKA </w:t>
            </w:r>
            <w:r w:rsidRPr="00025912">
              <w:rPr>
                <w:rFonts w:asciiTheme="minorHAnsi" w:hAnsiTheme="minorHAnsi" w:cstheme="minorHAnsi"/>
                <w:sz w:val="32"/>
                <w:szCs w:val="32"/>
              </w:rPr>
              <w:t>–</w:t>
            </w:r>
            <w:r w:rsidR="009414A3" w:rsidRPr="00025912">
              <w:rPr>
                <w:rFonts w:asciiTheme="minorHAnsi" w:hAnsiTheme="minorHAnsi" w:cstheme="minorHAnsi"/>
                <w:sz w:val="32"/>
                <w:szCs w:val="32"/>
              </w:rPr>
              <w:t xml:space="preserve"> HLAVNÍ</w:t>
            </w:r>
            <w:r w:rsidRPr="00025912">
              <w:rPr>
                <w:rFonts w:asciiTheme="minorHAnsi" w:hAnsiTheme="minorHAnsi" w:cstheme="minorHAnsi"/>
                <w:sz w:val="32"/>
                <w:szCs w:val="32"/>
              </w:rPr>
              <w:t xml:space="preserve"> II. ETAPA</w:t>
            </w:r>
          </w:p>
          <w:p w14:paraId="7DEDEAFB" w14:textId="77777777" w:rsidR="006D74DD" w:rsidRPr="00025912" w:rsidRDefault="006D74DD" w:rsidP="00662570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2B5C8BFB" w14:textId="77777777" w:rsidR="006D74DD" w:rsidRPr="00025912" w:rsidRDefault="006D74DD" w:rsidP="00662570">
            <w:pPr>
              <w:rPr>
                <w:rFonts w:asciiTheme="minorHAnsi" w:hAnsiTheme="minorHAnsi" w:cstheme="minorHAnsi"/>
                <w:sz w:val="4"/>
                <w:szCs w:val="4"/>
              </w:rPr>
            </w:pPr>
          </w:p>
          <w:p w14:paraId="1872EC23" w14:textId="7F49C6B1" w:rsidR="006D74DD" w:rsidRPr="00025912" w:rsidRDefault="00F20E38" w:rsidP="00662570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025912">
              <w:rPr>
                <w:rFonts w:asciiTheme="minorHAnsi" w:hAnsiTheme="minorHAnsi" w:cstheme="minorHAnsi"/>
                <w:b/>
              </w:rPr>
              <w:t xml:space="preserve">č. projektu </w:t>
            </w:r>
            <w:r w:rsidR="004968C7" w:rsidRPr="00025912">
              <w:rPr>
                <w:rFonts w:asciiTheme="minorHAnsi" w:hAnsiTheme="minorHAnsi" w:cstheme="minorHAnsi"/>
                <w:b/>
              </w:rPr>
              <w:t>24</w:t>
            </w:r>
            <w:r w:rsidRPr="00025912">
              <w:rPr>
                <w:rFonts w:asciiTheme="minorHAnsi" w:hAnsiTheme="minorHAnsi" w:cstheme="minorHAnsi"/>
                <w:b/>
              </w:rPr>
              <w:t>/</w:t>
            </w:r>
            <w:r w:rsidR="004968C7" w:rsidRPr="00025912">
              <w:rPr>
                <w:rFonts w:asciiTheme="minorHAnsi" w:hAnsiTheme="minorHAnsi" w:cstheme="minorHAnsi"/>
                <w:b/>
              </w:rPr>
              <w:t>003</w:t>
            </w:r>
            <w:r w:rsidRPr="00025912">
              <w:rPr>
                <w:rFonts w:asciiTheme="minorHAnsi" w:hAnsiTheme="minorHAnsi" w:cstheme="minorHAnsi"/>
                <w:b/>
              </w:rPr>
              <w:t>/</w:t>
            </w:r>
            <w:proofErr w:type="gramStart"/>
            <w:r w:rsidR="004968C7" w:rsidRPr="00025912">
              <w:rPr>
                <w:rFonts w:asciiTheme="minorHAnsi" w:hAnsiTheme="minorHAnsi" w:cstheme="minorHAnsi"/>
                <w:b/>
              </w:rPr>
              <w:t>3673a</w:t>
            </w:r>
            <w:proofErr w:type="gramEnd"/>
            <w:r w:rsidRPr="00025912">
              <w:rPr>
                <w:rFonts w:asciiTheme="minorHAnsi" w:hAnsiTheme="minorHAnsi" w:cstheme="minorHAnsi"/>
                <w:b/>
              </w:rPr>
              <w:t>/</w:t>
            </w:r>
            <w:r w:rsidR="004968C7" w:rsidRPr="00025912">
              <w:rPr>
                <w:rFonts w:asciiTheme="minorHAnsi" w:hAnsiTheme="minorHAnsi" w:cstheme="minorHAnsi"/>
                <w:b/>
              </w:rPr>
              <w:t>400</w:t>
            </w:r>
            <w:r w:rsidRPr="00025912">
              <w:rPr>
                <w:rFonts w:asciiTheme="minorHAnsi" w:hAnsiTheme="minorHAnsi" w:cstheme="minorHAnsi"/>
                <w:b/>
              </w:rPr>
              <w:t>/00</w:t>
            </w:r>
            <w:r w:rsidR="004968C7" w:rsidRPr="00025912">
              <w:rPr>
                <w:rFonts w:asciiTheme="minorHAnsi" w:hAnsiTheme="minorHAnsi" w:cstheme="minorHAnsi"/>
                <w:b/>
              </w:rPr>
              <w:t>2356</w:t>
            </w:r>
            <w:r w:rsidRPr="00025912">
              <w:rPr>
                <w:rFonts w:asciiTheme="minorHAnsi" w:hAnsiTheme="minorHAnsi" w:cstheme="minorHAnsi"/>
                <w:b/>
              </w:rPr>
              <w:t xml:space="preserve"> </w:t>
            </w:r>
          </w:p>
        </w:tc>
      </w:tr>
    </w:tbl>
    <w:p w14:paraId="37E58C05" w14:textId="77777777" w:rsidR="00436933" w:rsidRPr="00025912" w:rsidRDefault="00436933" w:rsidP="00F70821">
      <w:pPr>
        <w:jc w:val="center"/>
        <w:rPr>
          <w:rFonts w:asciiTheme="minorHAnsi" w:hAnsiTheme="minorHAnsi" w:cstheme="minorHAnsi"/>
        </w:rPr>
      </w:pPr>
    </w:p>
    <w:p w14:paraId="7C395EF3" w14:textId="77777777" w:rsidR="00436933" w:rsidRPr="00025912" w:rsidRDefault="006D74DD" w:rsidP="006D74DD">
      <w:pPr>
        <w:spacing w:after="120"/>
        <w:jc w:val="center"/>
        <w:rPr>
          <w:rFonts w:asciiTheme="minorHAnsi" w:hAnsiTheme="minorHAnsi" w:cstheme="minorHAnsi"/>
          <w:sz w:val="48"/>
          <w:szCs w:val="48"/>
        </w:rPr>
      </w:pPr>
      <w:r w:rsidRPr="00025912">
        <w:rPr>
          <w:rFonts w:asciiTheme="minorHAnsi" w:hAnsiTheme="minorHAnsi" w:cstheme="minorHAnsi"/>
          <w:sz w:val="48"/>
          <w:szCs w:val="48"/>
        </w:rPr>
        <w:t>ZMĚNOVÝ LIST</w:t>
      </w:r>
      <w:r w:rsidR="00436933" w:rsidRPr="00025912">
        <w:rPr>
          <w:rFonts w:asciiTheme="minorHAnsi" w:hAnsiTheme="minorHAnsi" w:cstheme="minorHAnsi"/>
          <w:sz w:val="48"/>
          <w:szCs w:val="48"/>
        </w:rPr>
        <w:t xml:space="preserve"> (ZL)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8"/>
        <w:gridCol w:w="4536"/>
      </w:tblGrid>
      <w:tr w:rsidR="00F70821" w:rsidRPr="00025912" w14:paraId="5630A79D" w14:textId="77777777" w:rsidTr="00144FA6">
        <w:trPr>
          <w:trHeight w:val="1014"/>
        </w:trPr>
        <w:tc>
          <w:tcPr>
            <w:tcW w:w="4928" w:type="dxa"/>
            <w:vMerge w:val="restart"/>
            <w:shd w:val="clear" w:color="auto" w:fill="auto"/>
          </w:tcPr>
          <w:p w14:paraId="3FFC86E4" w14:textId="77777777" w:rsidR="003C5B07" w:rsidRPr="00025912" w:rsidRDefault="003C5B07" w:rsidP="003C5B07">
            <w:p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IDENTIFIKAČNÍ ÚDAJE ZHOTOVITELE</w:t>
            </w:r>
          </w:p>
          <w:p w14:paraId="55CFA0FC" w14:textId="77777777" w:rsidR="006D74DD" w:rsidRPr="00025912" w:rsidRDefault="006D74DD" w:rsidP="003C5B07">
            <w:pPr>
              <w:rPr>
                <w:rFonts w:asciiTheme="minorHAnsi" w:hAnsiTheme="minorHAnsi" w:cstheme="minorHAnsi"/>
                <w:b/>
              </w:rPr>
            </w:pPr>
          </w:p>
          <w:p w14:paraId="195FBA51" w14:textId="77777777" w:rsidR="003C5B07" w:rsidRPr="00025912" w:rsidRDefault="009414A3" w:rsidP="003C5B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5912">
              <w:rPr>
                <w:rFonts w:asciiTheme="minorHAnsi" w:hAnsiTheme="minorHAnsi" w:cstheme="minorHAnsi"/>
                <w:sz w:val="22"/>
                <w:szCs w:val="22"/>
              </w:rPr>
              <w:t>APCO technex, s. r. o.</w:t>
            </w:r>
          </w:p>
          <w:p w14:paraId="087B75F1" w14:textId="77777777" w:rsidR="009414A3" w:rsidRPr="00025912" w:rsidRDefault="00051BC1" w:rsidP="003C5B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5912">
              <w:rPr>
                <w:rFonts w:asciiTheme="minorHAnsi" w:hAnsiTheme="minorHAnsi" w:cstheme="minorHAnsi"/>
                <w:sz w:val="22"/>
                <w:szCs w:val="22"/>
              </w:rPr>
              <w:t>Záhornice 87, Trnov</w:t>
            </w:r>
          </w:p>
          <w:p w14:paraId="03686117" w14:textId="77777777" w:rsidR="00051BC1" w:rsidRPr="00025912" w:rsidRDefault="00051BC1" w:rsidP="003C5B0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25912">
              <w:rPr>
                <w:rFonts w:asciiTheme="minorHAnsi" w:hAnsiTheme="minorHAnsi" w:cstheme="minorHAnsi"/>
                <w:sz w:val="22"/>
                <w:szCs w:val="22"/>
              </w:rPr>
              <w:t xml:space="preserve">517 32 Přepychy </w:t>
            </w:r>
          </w:p>
          <w:p w14:paraId="56616E38" w14:textId="77777777" w:rsidR="00051BC1" w:rsidRPr="00025912" w:rsidRDefault="00051BC1" w:rsidP="003C5B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CE4364" w14:textId="1BC5CE4C" w:rsidR="00F70821" w:rsidRPr="00025912" w:rsidRDefault="003C5B07" w:rsidP="00432371">
            <w:pPr>
              <w:rPr>
                <w:rFonts w:asciiTheme="minorHAnsi" w:hAnsiTheme="minorHAnsi" w:cstheme="minorHAnsi"/>
                <w:b/>
              </w:rPr>
            </w:pPr>
            <w:r w:rsidRPr="00025912">
              <w:rPr>
                <w:rFonts w:asciiTheme="minorHAnsi" w:hAnsiTheme="minorHAnsi" w:cstheme="minorHAnsi"/>
                <w:b/>
              </w:rPr>
              <w:t xml:space="preserve">Smlouva o dílo ze dne: </w:t>
            </w:r>
            <w:r w:rsidR="00254DF7" w:rsidRPr="00025912">
              <w:rPr>
                <w:rFonts w:asciiTheme="minorHAnsi" w:hAnsiTheme="minorHAnsi" w:cstheme="minorHAnsi"/>
                <w:b/>
              </w:rPr>
              <w:t>16</w:t>
            </w:r>
            <w:r w:rsidRPr="00025912">
              <w:rPr>
                <w:rFonts w:asciiTheme="minorHAnsi" w:hAnsiTheme="minorHAnsi" w:cstheme="minorHAnsi"/>
                <w:b/>
              </w:rPr>
              <w:t xml:space="preserve">. </w:t>
            </w:r>
            <w:r w:rsidR="00254DF7" w:rsidRPr="00025912">
              <w:rPr>
                <w:rFonts w:asciiTheme="minorHAnsi" w:hAnsiTheme="minorHAnsi" w:cstheme="minorHAnsi"/>
                <w:b/>
              </w:rPr>
              <w:t>7</w:t>
            </w:r>
            <w:r w:rsidRPr="00025912">
              <w:rPr>
                <w:rFonts w:asciiTheme="minorHAnsi" w:hAnsiTheme="minorHAnsi" w:cstheme="minorHAnsi"/>
                <w:b/>
              </w:rPr>
              <w:t>. 20</w:t>
            </w:r>
            <w:r w:rsidR="009414A3" w:rsidRPr="00025912">
              <w:rPr>
                <w:rFonts w:asciiTheme="minorHAnsi" w:hAnsiTheme="minorHAnsi" w:cstheme="minorHAnsi"/>
                <w:b/>
              </w:rPr>
              <w:t>2</w:t>
            </w:r>
            <w:r w:rsidR="00254DF7" w:rsidRPr="00025912">
              <w:rPr>
                <w:rFonts w:asciiTheme="minorHAnsi" w:hAnsiTheme="minorHAnsi" w:cstheme="minorHAnsi"/>
                <w:b/>
              </w:rPr>
              <w:t>4</w:t>
            </w:r>
          </w:p>
          <w:p w14:paraId="6DFC467E" w14:textId="77777777" w:rsidR="006D74DD" w:rsidRPr="00025912" w:rsidRDefault="006D74DD" w:rsidP="00432371">
            <w:pPr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536" w:type="dxa"/>
            <w:shd w:val="clear" w:color="auto" w:fill="auto"/>
          </w:tcPr>
          <w:p w14:paraId="022930A9" w14:textId="77777777" w:rsidR="00823FC9" w:rsidRPr="00025912" w:rsidRDefault="00F70821">
            <w:p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Číslo ZL:</w:t>
            </w:r>
          </w:p>
          <w:p w14:paraId="013C71A1" w14:textId="77777777" w:rsidR="002B4556" w:rsidRPr="00025912" w:rsidRDefault="002B4556">
            <w:pPr>
              <w:rPr>
                <w:rFonts w:asciiTheme="minorHAnsi" w:hAnsiTheme="minorHAnsi" w:cstheme="minorHAnsi"/>
                <w:sz w:val="6"/>
                <w:szCs w:val="6"/>
              </w:rPr>
            </w:pPr>
          </w:p>
          <w:p w14:paraId="06DFE3BE" w14:textId="41C304BA" w:rsidR="00F70821" w:rsidRPr="00025912" w:rsidRDefault="00025912" w:rsidP="006D74DD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sz w:val="48"/>
                <w:szCs w:val="48"/>
              </w:rPr>
              <w:t>2</w:t>
            </w:r>
          </w:p>
        </w:tc>
      </w:tr>
      <w:tr w:rsidR="00F70821" w:rsidRPr="00025912" w14:paraId="038C781F" w14:textId="77777777" w:rsidTr="00370D04">
        <w:trPr>
          <w:trHeight w:val="851"/>
        </w:trPr>
        <w:tc>
          <w:tcPr>
            <w:tcW w:w="4928" w:type="dxa"/>
            <w:vMerge/>
            <w:shd w:val="clear" w:color="auto" w:fill="auto"/>
          </w:tcPr>
          <w:p w14:paraId="239B1692" w14:textId="77777777" w:rsidR="00F70821" w:rsidRPr="00025912" w:rsidRDefault="00F7082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shd w:val="clear" w:color="auto" w:fill="auto"/>
          </w:tcPr>
          <w:p w14:paraId="0FBDB79C" w14:textId="77777777" w:rsidR="0079307C" w:rsidRPr="0079079A" w:rsidRDefault="00F70821">
            <w:pPr>
              <w:rPr>
                <w:rFonts w:asciiTheme="minorHAnsi" w:hAnsiTheme="minorHAnsi" w:cstheme="minorHAnsi"/>
              </w:rPr>
            </w:pPr>
            <w:r w:rsidRPr="0079079A">
              <w:rPr>
                <w:rFonts w:asciiTheme="minorHAnsi" w:hAnsiTheme="minorHAnsi" w:cstheme="minorHAnsi"/>
              </w:rPr>
              <w:t>Datum vydání ZL:</w:t>
            </w:r>
            <w:r w:rsidR="00D14D87" w:rsidRPr="0079079A">
              <w:rPr>
                <w:rFonts w:asciiTheme="minorHAnsi" w:hAnsiTheme="minorHAnsi" w:cstheme="minorHAnsi"/>
              </w:rPr>
              <w:t xml:space="preserve"> </w:t>
            </w:r>
          </w:p>
          <w:p w14:paraId="7C39839B" w14:textId="77777777" w:rsidR="006D74DD" w:rsidRPr="0079079A" w:rsidRDefault="006D74DD">
            <w:pPr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457ACA65" w14:textId="77777777" w:rsidR="00370D04" w:rsidRPr="0079079A" w:rsidRDefault="00370D04" w:rsidP="0022072E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12B34C8D" w14:textId="1E62EDDE" w:rsidR="00F70821" w:rsidRPr="0079079A" w:rsidRDefault="0079079A" w:rsidP="0022072E">
            <w:pPr>
              <w:jc w:val="center"/>
              <w:rPr>
                <w:rFonts w:asciiTheme="minorHAnsi" w:hAnsiTheme="minorHAnsi" w:cstheme="minorHAnsi"/>
              </w:rPr>
            </w:pPr>
            <w:r w:rsidRPr="0079079A">
              <w:rPr>
                <w:rFonts w:asciiTheme="minorHAnsi" w:hAnsiTheme="minorHAnsi" w:cstheme="minorHAnsi"/>
              </w:rPr>
              <w:t>2</w:t>
            </w:r>
            <w:r w:rsidR="00254DF7" w:rsidRPr="0079079A">
              <w:rPr>
                <w:rFonts w:asciiTheme="minorHAnsi" w:hAnsiTheme="minorHAnsi" w:cstheme="minorHAnsi"/>
              </w:rPr>
              <w:t>6</w:t>
            </w:r>
            <w:r w:rsidR="00D87F59" w:rsidRPr="0079079A">
              <w:rPr>
                <w:rFonts w:asciiTheme="minorHAnsi" w:hAnsiTheme="minorHAnsi" w:cstheme="minorHAnsi"/>
              </w:rPr>
              <w:t xml:space="preserve">. </w:t>
            </w:r>
            <w:r w:rsidRPr="0079079A">
              <w:rPr>
                <w:rFonts w:asciiTheme="minorHAnsi" w:hAnsiTheme="minorHAnsi" w:cstheme="minorHAnsi"/>
              </w:rPr>
              <w:t>8</w:t>
            </w:r>
            <w:r w:rsidR="00D87F59" w:rsidRPr="0079079A">
              <w:rPr>
                <w:rFonts w:asciiTheme="minorHAnsi" w:hAnsiTheme="minorHAnsi" w:cstheme="minorHAnsi"/>
              </w:rPr>
              <w:t>. 20</w:t>
            </w:r>
            <w:r w:rsidR="00F20E38" w:rsidRPr="0079079A">
              <w:rPr>
                <w:rFonts w:asciiTheme="minorHAnsi" w:hAnsiTheme="minorHAnsi" w:cstheme="minorHAnsi"/>
              </w:rPr>
              <w:t>2</w:t>
            </w:r>
            <w:r w:rsidR="00254DF7" w:rsidRPr="0079079A">
              <w:rPr>
                <w:rFonts w:asciiTheme="minorHAnsi" w:hAnsiTheme="minorHAnsi" w:cstheme="minorHAnsi"/>
              </w:rPr>
              <w:t>4</w:t>
            </w:r>
          </w:p>
        </w:tc>
      </w:tr>
      <w:tr w:rsidR="00882715" w:rsidRPr="00025912" w14:paraId="4F679F5D" w14:textId="77777777" w:rsidTr="006D74DD">
        <w:trPr>
          <w:trHeight w:val="627"/>
        </w:trPr>
        <w:tc>
          <w:tcPr>
            <w:tcW w:w="9464" w:type="dxa"/>
            <w:gridSpan w:val="2"/>
            <w:shd w:val="clear" w:color="auto" w:fill="auto"/>
          </w:tcPr>
          <w:p w14:paraId="3EE8E7E5" w14:textId="77777777" w:rsidR="00731FE8" w:rsidRPr="00025912" w:rsidRDefault="00731FE8" w:rsidP="002E13CE">
            <w:pPr>
              <w:rPr>
                <w:rFonts w:asciiTheme="minorHAnsi" w:hAnsiTheme="minorHAnsi" w:cstheme="minorHAnsi"/>
                <w:b/>
                <w:sz w:val="8"/>
                <w:szCs w:val="8"/>
              </w:rPr>
            </w:pPr>
          </w:p>
          <w:p w14:paraId="08152399" w14:textId="6663C726" w:rsidR="002E13CE" w:rsidRPr="00025912" w:rsidRDefault="00882715" w:rsidP="002E13CE">
            <w:pPr>
              <w:rPr>
                <w:rFonts w:asciiTheme="minorHAnsi" w:hAnsiTheme="minorHAnsi" w:cstheme="minorHAnsi"/>
                <w:b/>
              </w:rPr>
            </w:pPr>
            <w:r w:rsidRPr="00025912">
              <w:rPr>
                <w:rFonts w:asciiTheme="minorHAnsi" w:hAnsiTheme="minorHAnsi" w:cstheme="minorHAnsi"/>
                <w:b/>
              </w:rPr>
              <w:t>Název změny:</w:t>
            </w:r>
            <w:r w:rsidR="00D44A03" w:rsidRPr="00025912">
              <w:rPr>
                <w:rFonts w:asciiTheme="minorHAnsi" w:hAnsiTheme="minorHAnsi" w:cstheme="minorHAnsi"/>
                <w:b/>
              </w:rPr>
              <w:t xml:space="preserve"> </w:t>
            </w:r>
            <w:r w:rsidR="00025912">
              <w:rPr>
                <w:rFonts w:asciiTheme="minorHAnsi" w:hAnsiTheme="minorHAnsi" w:cstheme="minorHAnsi"/>
                <w:b/>
              </w:rPr>
              <w:t>Doplnění trubního propustku v</w:t>
            </w:r>
            <w:r w:rsidR="00254DF7" w:rsidRPr="00025912">
              <w:rPr>
                <w:rFonts w:asciiTheme="minorHAnsi" w:hAnsiTheme="minorHAnsi" w:cstheme="minorHAnsi"/>
                <w:b/>
              </w:rPr>
              <w:t xml:space="preserve"> km 0,</w:t>
            </w:r>
            <w:r w:rsidR="00025912">
              <w:rPr>
                <w:rFonts w:asciiTheme="minorHAnsi" w:hAnsiTheme="minorHAnsi" w:cstheme="minorHAnsi"/>
                <w:b/>
              </w:rPr>
              <w:t>049</w:t>
            </w:r>
            <w:r w:rsidR="00AF6DEB">
              <w:rPr>
                <w:rFonts w:asciiTheme="minorHAnsi" w:hAnsiTheme="minorHAnsi" w:cstheme="minorHAnsi"/>
                <w:b/>
              </w:rPr>
              <w:t xml:space="preserve"> 60</w:t>
            </w:r>
          </w:p>
          <w:p w14:paraId="2E034B2C" w14:textId="77777777" w:rsidR="00882715" w:rsidRPr="00025912" w:rsidRDefault="00882715" w:rsidP="002E13CE">
            <w:pPr>
              <w:rPr>
                <w:rFonts w:asciiTheme="minorHAnsi" w:hAnsiTheme="minorHAnsi" w:cstheme="minorHAnsi"/>
                <w:sz w:val="8"/>
                <w:szCs w:val="8"/>
                <w:u w:val="single"/>
              </w:rPr>
            </w:pPr>
          </w:p>
        </w:tc>
      </w:tr>
      <w:tr w:rsidR="00C85BF1" w:rsidRPr="00025912" w14:paraId="6A20C904" w14:textId="77777777" w:rsidTr="00144FA6">
        <w:trPr>
          <w:trHeight w:val="671"/>
        </w:trPr>
        <w:tc>
          <w:tcPr>
            <w:tcW w:w="9464" w:type="dxa"/>
            <w:gridSpan w:val="2"/>
            <w:shd w:val="clear" w:color="auto" w:fill="auto"/>
          </w:tcPr>
          <w:p w14:paraId="55599E75" w14:textId="2B12403C" w:rsidR="00C85BF1" w:rsidRPr="00025912" w:rsidRDefault="00F12051" w:rsidP="00C85BF1">
            <w:pPr>
              <w:spacing w:before="120"/>
              <w:jc w:val="both"/>
              <w:rPr>
                <w:rFonts w:asciiTheme="minorHAnsi" w:hAnsiTheme="minorHAnsi" w:cstheme="minorHAnsi"/>
                <w:b/>
                <w:sz w:val="23"/>
                <w:szCs w:val="23"/>
              </w:rPr>
            </w:pPr>
            <w:r w:rsidRPr="00E461DD">
              <w:rPr>
                <w:rFonts w:asciiTheme="minorHAnsi" w:hAnsiTheme="minorHAnsi" w:cstheme="minorHAnsi"/>
                <w:sz w:val="23"/>
                <w:szCs w:val="23"/>
              </w:rPr>
              <w:t xml:space="preserve">Změny navrženy dle PŘÍRUČKY </w:t>
            </w:r>
            <w:r w:rsidRPr="002E6F2A">
              <w:rPr>
                <w:rFonts w:asciiTheme="minorHAnsi" w:hAnsiTheme="minorHAnsi" w:cstheme="minorHAnsi"/>
                <w:sz w:val="23"/>
                <w:szCs w:val="23"/>
              </w:rPr>
              <w:t xml:space="preserve">PRO ZADÁVÁNÍ ZAKÁZEK na projekty rozvoje venkova v rámci Strategického plánu SZP na období </w:t>
            </w:r>
            <w:proofErr w:type="gramStart"/>
            <w:r w:rsidRPr="002E6F2A">
              <w:rPr>
                <w:rFonts w:asciiTheme="minorHAnsi" w:hAnsiTheme="minorHAnsi" w:cstheme="minorHAnsi"/>
                <w:sz w:val="23"/>
                <w:szCs w:val="23"/>
              </w:rPr>
              <w:t xml:space="preserve">2023 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>–</w:t>
            </w:r>
            <w:r w:rsidRPr="002E6F2A">
              <w:rPr>
                <w:rFonts w:asciiTheme="minorHAnsi" w:hAnsiTheme="minorHAnsi" w:cstheme="minorHAnsi"/>
                <w:sz w:val="23"/>
                <w:szCs w:val="23"/>
              </w:rPr>
              <w:t xml:space="preserve"> 2027</w:t>
            </w:r>
            <w:proofErr w:type="gramEnd"/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r w:rsidRPr="002E6F2A">
              <w:rPr>
                <w:rFonts w:asciiTheme="minorHAnsi" w:hAnsiTheme="minorHAnsi" w:cstheme="minorHAnsi"/>
                <w:sz w:val="23"/>
                <w:szCs w:val="23"/>
              </w:rPr>
              <w:t>Verze 1.2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r w:rsidRPr="002E6F2A">
              <w:rPr>
                <w:rFonts w:asciiTheme="minorHAnsi" w:hAnsiTheme="minorHAnsi" w:cstheme="minorHAnsi"/>
                <w:sz w:val="23"/>
                <w:szCs w:val="23"/>
              </w:rPr>
              <w:t>Červenec 2023</w:t>
            </w:r>
            <w:r>
              <w:rPr>
                <w:rFonts w:asciiTheme="minorHAnsi" w:hAnsiTheme="minorHAnsi" w:cstheme="minorHAnsi"/>
                <w:sz w:val="23"/>
                <w:szCs w:val="23"/>
              </w:rPr>
              <w:t xml:space="preserve">, </w:t>
            </w:r>
            <w:r w:rsidRPr="002E6F2A">
              <w:rPr>
                <w:rFonts w:asciiTheme="minorHAnsi" w:hAnsiTheme="minorHAnsi" w:cstheme="minorHAnsi"/>
                <w:sz w:val="23"/>
                <w:szCs w:val="23"/>
              </w:rPr>
              <w:t>Změna smlouvy, bod 4.4.5</w:t>
            </w:r>
          </w:p>
        </w:tc>
      </w:tr>
      <w:tr w:rsidR="00882715" w:rsidRPr="00025912" w14:paraId="638CB724" w14:textId="77777777" w:rsidTr="006D74DD">
        <w:trPr>
          <w:trHeight w:val="859"/>
        </w:trPr>
        <w:tc>
          <w:tcPr>
            <w:tcW w:w="9464" w:type="dxa"/>
            <w:gridSpan w:val="2"/>
            <w:shd w:val="clear" w:color="auto" w:fill="auto"/>
          </w:tcPr>
          <w:p w14:paraId="06CC887B" w14:textId="77777777" w:rsidR="006D74DD" w:rsidRPr="00025912" w:rsidRDefault="006D74DD" w:rsidP="00B03169">
            <w:pPr>
              <w:jc w:val="both"/>
              <w:rPr>
                <w:rFonts w:asciiTheme="minorHAnsi" w:hAnsiTheme="minorHAnsi" w:cstheme="minorHAnsi"/>
                <w:sz w:val="12"/>
                <w:szCs w:val="12"/>
              </w:rPr>
            </w:pPr>
          </w:p>
          <w:p w14:paraId="6F9C8AFB" w14:textId="77777777" w:rsidR="00882715" w:rsidRPr="00025912" w:rsidRDefault="00882715" w:rsidP="00B03169">
            <w:pPr>
              <w:jc w:val="both"/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Následující změny budou po projednání a odsouhlasení investorem začleněny formou dodatku k výše uvedené SOD</w:t>
            </w:r>
          </w:p>
        </w:tc>
      </w:tr>
      <w:tr w:rsidR="009F174E" w:rsidRPr="00025912" w14:paraId="59E97963" w14:textId="77777777" w:rsidTr="000F3A44">
        <w:tc>
          <w:tcPr>
            <w:tcW w:w="9464" w:type="dxa"/>
            <w:gridSpan w:val="2"/>
            <w:shd w:val="clear" w:color="auto" w:fill="auto"/>
          </w:tcPr>
          <w:p w14:paraId="285AD8F0" w14:textId="6D1A38ED" w:rsidR="00F20E38" w:rsidRPr="00025912" w:rsidRDefault="009F174E" w:rsidP="00B03169">
            <w:pPr>
              <w:jc w:val="both"/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  <w:b/>
              </w:rPr>
              <w:t>Stručný popis změny</w:t>
            </w:r>
            <w:r w:rsidR="00342894" w:rsidRPr="00025912">
              <w:rPr>
                <w:rFonts w:asciiTheme="minorHAnsi" w:hAnsiTheme="minorHAnsi" w:cstheme="minorHAnsi"/>
                <w:b/>
              </w:rPr>
              <w:t xml:space="preserve"> a její zdůvodnění</w:t>
            </w:r>
            <w:r w:rsidRPr="00025912">
              <w:rPr>
                <w:rFonts w:asciiTheme="minorHAnsi" w:hAnsiTheme="minorHAnsi" w:cstheme="minorHAnsi"/>
                <w:b/>
              </w:rPr>
              <w:t>:</w:t>
            </w:r>
            <w:r w:rsidR="00F20E38" w:rsidRPr="00025912">
              <w:rPr>
                <w:rFonts w:asciiTheme="minorHAnsi" w:hAnsiTheme="minorHAnsi" w:cstheme="minorHAnsi"/>
                <w:b/>
              </w:rPr>
              <w:t xml:space="preserve"> </w:t>
            </w:r>
          </w:p>
          <w:p w14:paraId="249A98ED" w14:textId="7311E406" w:rsidR="00495CE0" w:rsidRPr="00025912" w:rsidRDefault="00025912" w:rsidP="009103F5">
            <w:pPr>
              <w:pStyle w:val="Odstavecseseznamem"/>
              <w:numPr>
                <w:ilvl w:val="0"/>
                <w:numId w:val="5"/>
              </w:numPr>
              <w:jc w:val="both"/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/>
              </w:rPr>
              <w:t>Doplnění trubního propustku</w:t>
            </w:r>
            <w:r w:rsidR="001C063C" w:rsidRPr="00025912">
              <w:rPr>
                <w:rFonts w:asciiTheme="minorHAnsi" w:hAnsiTheme="minorHAnsi" w:cstheme="minorHAnsi"/>
                <w:bCs/>
              </w:rPr>
              <w:t xml:space="preserve"> </w:t>
            </w:r>
            <w:r w:rsidR="00D2338D" w:rsidRPr="00025912">
              <w:rPr>
                <w:rFonts w:asciiTheme="minorHAnsi" w:hAnsiTheme="minorHAnsi" w:cstheme="minorHAnsi"/>
                <w:bCs/>
              </w:rPr>
              <w:t>–</w:t>
            </w:r>
            <w:r w:rsidR="00CE7635" w:rsidRPr="00025912">
              <w:rPr>
                <w:rFonts w:asciiTheme="minorHAnsi" w:hAnsiTheme="minorHAnsi" w:cstheme="minorHAnsi"/>
                <w:bCs/>
              </w:rPr>
              <w:t xml:space="preserve"> V průběhu </w:t>
            </w:r>
            <w:r w:rsidR="00AF6DEB">
              <w:rPr>
                <w:rFonts w:asciiTheme="minorHAnsi" w:hAnsiTheme="minorHAnsi" w:cstheme="minorHAnsi"/>
                <w:bCs/>
              </w:rPr>
              <w:t xml:space="preserve">přípravy </w:t>
            </w:r>
            <w:r w:rsidR="00CE7635" w:rsidRPr="00025912">
              <w:rPr>
                <w:rFonts w:asciiTheme="minorHAnsi" w:hAnsiTheme="minorHAnsi" w:cstheme="minorHAnsi"/>
                <w:bCs/>
              </w:rPr>
              <w:t xml:space="preserve">realizace </w:t>
            </w:r>
            <w:r w:rsidR="00730727" w:rsidRPr="00025912">
              <w:rPr>
                <w:rFonts w:asciiTheme="minorHAnsi" w:hAnsiTheme="minorHAnsi" w:cstheme="minorHAnsi"/>
                <w:bCs/>
              </w:rPr>
              <w:t>lesní cesty</w:t>
            </w:r>
            <w:r w:rsidR="00CE7635" w:rsidRPr="00025912">
              <w:rPr>
                <w:rFonts w:asciiTheme="minorHAnsi" w:hAnsiTheme="minorHAnsi" w:cstheme="minorHAnsi"/>
                <w:bCs/>
              </w:rPr>
              <w:t xml:space="preserve"> byla v místě staničení</w:t>
            </w:r>
            <w:r w:rsidR="00370D04" w:rsidRPr="00025912">
              <w:rPr>
                <w:rFonts w:asciiTheme="minorHAnsi" w:hAnsiTheme="minorHAnsi" w:cstheme="minorHAnsi"/>
                <w:bCs/>
              </w:rPr>
              <w:t xml:space="preserve"> km</w:t>
            </w:r>
            <w:r w:rsidR="00CE7635" w:rsidRPr="00025912">
              <w:rPr>
                <w:rFonts w:asciiTheme="minorHAnsi" w:hAnsiTheme="minorHAnsi" w:cstheme="minorHAnsi"/>
                <w:bCs/>
              </w:rPr>
              <w:t xml:space="preserve"> </w:t>
            </w:r>
            <w:r w:rsidR="00730727" w:rsidRPr="00025912">
              <w:rPr>
                <w:rFonts w:asciiTheme="minorHAnsi" w:hAnsiTheme="minorHAnsi" w:cstheme="minorHAnsi"/>
                <w:bCs/>
              </w:rPr>
              <w:t>0,</w:t>
            </w:r>
            <w:r w:rsidR="002E3114">
              <w:rPr>
                <w:rFonts w:asciiTheme="minorHAnsi" w:hAnsiTheme="minorHAnsi" w:cstheme="minorHAnsi"/>
                <w:bCs/>
              </w:rPr>
              <w:t>049 60</w:t>
            </w:r>
            <w:r w:rsidR="00CE7635" w:rsidRPr="00025912">
              <w:rPr>
                <w:rFonts w:asciiTheme="minorHAnsi" w:hAnsiTheme="minorHAnsi" w:cstheme="minorHAnsi"/>
                <w:bCs/>
              </w:rPr>
              <w:t xml:space="preserve"> </w:t>
            </w:r>
            <w:r w:rsidR="002E3114">
              <w:rPr>
                <w:rFonts w:asciiTheme="minorHAnsi" w:hAnsiTheme="minorHAnsi" w:cstheme="minorHAnsi"/>
                <w:bCs/>
              </w:rPr>
              <w:t xml:space="preserve">zjištěna nutnost doplnění </w:t>
            </w:r>
            <w:r w:rsidR="00AF6DEB">
              <w:rPr>
                <w:rFonts w:asciiTheme="minorHAnsi" w:hAnsiTheme="minorHAnsi" w:cstheme="minorHAnsi"/>
                <w:bCs/>
              </w:rPr>
              <w:t xml:space="preserve">ve výkazu výměr chybějícího </w:t>
            </w:r>
            <w:r w:rsidR="002E3114">
              <w:rPr>
                <w:rFonts w:asciiTheme="minorHAnsi" w:hAnsiTheme="minorHAnsi" w:cstheme="minorHAnsi"/>
                <w:bCs/>
              </w:rPr>
              <w:t xml:space="preserve">trubního propustku DN </w:t>
            </w:r>
            <w:r w:rsidR="00AF6DEB">
              <w:rPr>
                <w:rFonts w:asciiTheme="minorHAnsi" w:hAnsiTheme="minorHAnsi" w:cstheme="minorHAnsi"/>
                <w:bCs/>
              </w:rPr>
              <w:t>5</w:t>
            </w:r>
            <w:r w:rsidR="002E3114">
              <w:rPr>
                <w:rFonts w:asciiTheme="minorHAnsi" w:hAnsiTheme="minorHAnsi" w:cstheme="minorHAnsi"/>
                <w:bCs/>
              </w:rPr>
              <w:t>00</w:t>
            </w:r>
            <w:r w:rsidR="00AF6DEB">
              <w:rPr>
                <w:rFonts w:asciiTheme="minorHAnsi" w:hAnsiTheme="minorHAnsi" w:cstheme="minorHAnsi"/>
                <w:bCs/>
              </w:rPr>
              <w:t>, v délce 7 m, včetně čela trubního propustku.</w:t>
            </w:r>
          </w:p>
        </w:tc>
      </w:tr>
      <w:tr w:rsidR="00C44170" w:rsidRPr="00025912" w14:paraId="226B93FA" w14:textId="77777777" w:rsidTr="00045522">
        <w:tc>
          <w:tcPr>
            <w:tcW w:w="4928" w:type="dxa"/>
            <w:shd w:val="clear" w:color="auto" w:fill="auto"/>
          </w:tcPr>
          <w:p w14:paraId="6CE2BB21" w14:textId="77777777" w:rsidR="00C44170" w:rsidRPr="00025912" w:rsidRDefault="00C44170">
            <w:pPr>
              <w:rPr>
                <w:rFonts w:asciiTheme="minorHAnsi" w:hAnsiTheme="minorHAnsi" w:cstheme="minorHAnsi"/>
                <w:b/>
              </w:rPr>
            </w:pPr>
            <w:r w:rsidRPr="00025912">
              <w:rPr>
                <w:rFonts w:asciiTheme="minorHAnsi" w:hAnsiTheme="minorHAnsi" w:cstheme="minorHAnsi"/>
                <w:b/>
              </w:rPr>
              <w:t>Přílohy ZL:</w:t>
            </w:r>
          </w:p>
          <w:p w14:paraId="5131DDF8" w14:textId="78733C6F" w:rsidR="00724985" w:rsidRPr="00025912" w:rsidRDefault="00731FE8" w:rsidP="00CF792E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Rozdílový VV</w:t>
            </w:r>
            <w:r w:rsidR="009F174E" w:rsidRPr="00025912">
              <w:rPr>
                <w:rFonts w:asciiTheme="minorHAnsi" w:hAnsiTheme="minorHAnsi" w:cstheme="minorHAnsi"/>
              </w:rPr>
              <w:t xml:space="preserve"> změn</w:t>
            </w:r>
            <w:r w:rsidR="009103F5" w:rsidRPr="00025912">
              <w:rPr>
                <w:rFonts w:asciiTheme="minorHAnsi" w:hAnsiTheme="minorHAnsi" w:cstheme="minorHAnsi"/>
              </w:rPr>
              <w:t>y</w:t>
            </w:r>
            <w:r w:rsidR="004C6BE6" w:rsidRPr="00025912">
              <w:rPr>
                <w:rFonts w:asciiTheme="minorHAnsi" w:hAnsiTheme="minorHAnsi" w:cstheme="minorHAnsi"/>
              </w:rPr>
              <w:t xml:space="preserve"> č</w:t>
            </w:r>
            <w:r w:rsidR="009103F5" w:rsidRPr="00025912">
              <w:rPr>
                <w:rFonts w:asciiTheme="minorHAnsi" w:hAnsiTheme="minorHAnsi" w:cstheme="minorHAnsi"/>
              </w:rPr>
              <w:t xml:space="preserve">. </w:t>
            </w:r>
            <w:r w:rsidR="00025912">
              <w:rPr>
                <w:rFonts w:asciiTheme="minorHAnsi" w:hAnsiTheme="minorHAnsi" w:cstheme="minorHAnsi"/>
              </w:rPr>
              <w:t>2</w:t>
            </w:r>
          </w:p>
          <w:p w14:paraId="35FFA8C2" w14:textId="77777777" w:rsidR="00D87F59" w:rsidRPr="00025912" w:rsidRDefault="00D87F59" w:rsidP="00D87F59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Vyjádření projektanta (AD) k</w:t>
            </w:r>
            <w:r w:rsidR="00370D04" w:rsidRPr="00025912">
              <w:rPr>
                <w:rFonts w:asciiTheme="minorHAnsi" w:hAnsiTheme="minorHAnsi" w:cstheme="minorHAnsi"/>
              </w:rPr>
              <w:t> navrženým změnám</w:t>
            </w:r>
            <w:r w:rsidRPr="00025912">
              <w:rPr>
                <w:rFonts w:asciiTheme="minorHAnsi" w:hAnsiTheme="minorHAnsi" w:cstheme="minorHAnsi"/>
              </w:rPr>
              <w:t xml:space="preserve">, </w:t>
            </w:r>
            <w:r w:rsidR="009414A3" w:rsidRPr="00025912">
              <w:rPr>
                <w:rFonts w:asciiTheme="minorHAnsi" w:hAnsiTheme="minorHAnsi" w:cstheme="minorHAnsi"/>
              </w:rPr>
              <w:t>Ing. Jiří Ježek</w:t>
            </w:r>
          </w:p>
          <w:p w14:paraId="0333743C" w14:textId="77777777" w:rsidR="00967373" w:rsidRDefault="00D87F59" w:rsidP="00370D04">
            <w:pPr>
              <w:numPr>
                <w:ilvl w:val="0"/>
                <w:numId w:val="1"/>
              </w:num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Vyjádření TDI</w:t>
            </w:r>
            <w:r w:rsidR="00370D04" w:rsidRPr="00025912">
              <w:rPr>
                <w:rFonts w:asciiTheme="minorHAnsi" w:hAnsiTheme="minorHAnsi" w:cstheme="minorHAnsi"/>
              </w:rPr>
              <w:t xml:space="preserve"> k navrženým změnám</w:t>
            </w:r>
            <w:r w:rsidRPr="00025912">
              <w:rPr>
                <w:rFonts w:asciiTheme="minorHAnsi" w:hAnsiTheme="minorHAnsi" w:cstheme="minorHAnsi"/>
              </w:rPr>
              <w:t>,</w:t>
            </w:r>
          </w:p>
          <w:p w14:paraId="2BF9F165" w14:textId="578422AF" w:rsidR="00C44170" w:rsidRPr="00025912" w:rsidRDefault="009414A3" w:rsidP="00967373">
            <w:pPr>
              <w:ind w:left="720"/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Ing. Jan Domáň</w:t>
            </w:r>
          </w:p>
        </w:tc>
        <w:tc>
          <w:tcPr>
            <w:tcW w:w="4536" w:type="dxa"/>
            <w:shd w:val="clear" w:color="auto" w:fill="auto"/>
          </w:tcPr>
          <w:p w14:paraId="2EAE7E25" w14:textId="77777777" w:rsidR="00C44170" w:rsidRPr="00025912" w:rsidRDefault="00C44170">
            <w:pPr>
              <w:rPr>
                <w:rFonts w:asciiTheme="minorHAnsi" w:hAnsiTheme="minorHAnsi" w:cstheme="minorHAnsi"/>
                <w:b/>
              </w:rPr>
            </w:pPr>
            <w:r w:rsidRPr="00025912">
              <w:rPr>
                <w:rFonts w:asciiTheme="minorHAnsi" w:hAnsiTheme="minorHAnsi" w:cstheme="minorHAnsi"/>
                <w:b/>
              </w:rPr>
              <w:t>Vliv na cenu stavební dodávky:</w:t>
            </w:r>
          </w:p>
          <w:p w14:paraId="772A0BBC" w14:textId="77777777" w:rsidR="00C16A2A" w:rsidRPr="00025912" w:rsidRDefault="00C16A2A">
            <w:pPr>
              <w:rPr>
                <w:rFonts w:asciiTheme="minorHAnsi" w:hAnsiTheme="minorHAnsi" w:cstheme="minorHAnsi"/>
                <w:b/>
              </w:rPr>
            </w:pPr>
          </w:p>
          <w:p w14:paraId="60D08C82" w14:textId="77777777" w:rsidR="00F93E10" w:rsidRPr="00025912" w:rsidRDefault="00F93E10">
            <w:pPr>
              <w:rPr>
                <w:rFonts w:asciiTheme="minorHAnsi" w:hAnsiTheme="minorHAnsi" w:cstheme="minorHAnsi"/>
                <w:b/>
                <w:sz w:val="6"/>
                <w:szCs w:val="6"/>
              </w:rPr>
            </w:pPr>
          </w:p>
          <w:p w14:paraId="3BAB4E83" w14:textId="77777777" w:rsidR="00045522" w:rsidRPr="00025912" w:rsidRDefault="00045522">
            <w:pPr>
              <w:rPr>
                <w:rFonts w:asciiTheme="minorHAnsi" w:hAnsiTheme="minorHAnsi" w:cstheme="minorHAnsi"/>
                <w:sz w:val="8"/>
                <w:szCs w:val="8"/>
              </w:rPr>
            </w:pPr>
          </w:p>
          <w:p w14:paraId="35EFD806" w14:textId="10738198" w:rsidR="00A13D93" w:rsidRPr="00025912" w:rsidRDefault="009103F5" w:rsidP="00370D04">
            <w:pPr>
              <w:pStyle w:val="Odstavecseseznamem"/>
              <w:ind w:left="10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5912"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  <w:t xml:space="preserve">+ </w:t>
            </w:r>
            <w:r w:rsidR="00AF6DEB">
              <w:rPr>
                <w:rFonts w:asciiTheme="minorHAnsi" w:hAnsiTheme="minorHAnsi" w:cstheme="minorHAnsi"/>
                <w:b/>
                <w:sz w:val="24"/>
                <w:szCs w:val="24"/>
              </w:rPr>
              <w:t>85</w:t>
            </w:r>
            <w:r w:rsidR="00D87F59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AF6DEB">
              <w:rPr>
                <w:rFonts w:asciiTheme="minorHAnsi" w:hAnsiTheme="minorHAnsi" w:cstheme="minorHAnsi"/>
                <w:b/>
                <w:sz w:val="24"/>
                <w:szCs w:val="24"/>
              </w:rPr>
              <w:t>566</w:t>
            </w:r>
            <w:r w:rsidR="00D87F59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="00AF6DEB">
              <w:rPr>
                <w:rFonts w:asciiTheme="minorHAnsi" w:hAnsiTheme="minorHAnsi" w:cstheme="minorHAnsi"/>
                <w:b/>
                <w:sz w:val="24"/>
                <w:szCs w:val="24"/>
              </w:rPr>
              <w:t>87</w:t>
            </w:r>
            <w:r w:rsidR="0022072E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045522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>Kč</w:t>
            </w:r>
            <w:proofErr w:type="gramStart"/>
            <w:r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AF6DEB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045522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>(</w:t>
            </w:r>
            <w:proofErr w:type="gramEnd"/>
            <w:r w:rsidR="00045522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>bez DPH)</w:t>
            </w:r>
          </w:p>
          <w:p w14:paraId="4D3F2F40" w14:textId="77777777" w:rsidR="00947B00" w:rsidRPr="00025912" w:rsidRDefault="00947B00" w:rsidP="00D87F59">
            <w:pPr>
              <w:jc w:val="center"/>
              <w:rPr>
                <w:rFonts w:asciiTheme="minorHAnsi" w:hAnsiTheme="minorHAnsi" w:cstheme="minorHAnsi"/>
                <w:b/>
                <w:sz w:val="12"/>
                <w:szCs w:val="12"/>
              </w:rPr>
            </w:pPr>
          </w:p>
          <w:p w14:paraId="0C04989F" w14:textId="0688AD06" w:rsidR="00C44170" w:rsidRPr="00025912" w:rsidRDefault="009103F5" w:rsidP="00370D04">
            <w:pPr>
              <w:pStyle w:val="Odstavecseseznamem"/>
              <w:ind w:left="108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+ </w:t>
            </w:r>
            <w:r w:rsidR="00AF6DEB">
              <w:rPr>
                <w:rFonts w:asciiTheme="minorHAnsi" w:hAnsiTheme="minorHAnsi" w:cstheme="minorHAnsi"/>
                <w:b/>
                <w:sz w:val="24"/>
                <w:szCs w:val="24"/>
              </w:rPr>
              <w:t>103</w:t>
            </w:r>
            <w:r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>.</w:t>
            </w:r>
            <w:r w:rsidR="00AF6DEB">
              <w:rPr>
                <w:rFonts w:asciiTheme="minorHAnsi" w:hAnsiTheme="minorHAnsi" w:cstheme="minorHAnsi"/>
                <w:b/>
                <w:sz w:val="24"/>
                <w:szCs w:val="24"/>
              </w:rPr>
              <w:t>535</w:t>
            </w:r>
            <w:r w:rsidR="00D87F59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>,</w:t>
            </w:r>
            <w:r w:rsidR="00AF6DEB">
              <w:rPr>
                <w:rFonts w:asciiTheme="minorHAnsi" w:hAnsiTheme="minorHAnsi" w:cstheme="minorHAnsi"/>
                <w:b/>
                <w:sz w:val="24"/>
                <w:szCs w:val="24"/>
              </w:rPr>
              <w:t>91</w:t>
            </w:r>
            <w:r w:rsidR="00A13D93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Kč</w:t>
            </w:r>
            <w:r w:rsidR="00D87F59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proofErr w:type="gramStart"/>
            <w:r w:rsidR="00D87F59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</w:t>
            </w:r>
            <w:r w:rsidR="00A13D93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</w:t>
            </w:r>
            <w:proofErr w:type="gramEnd"/>
            <w:r w:rsidR="003F2BD0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>s</w:t>
            </w:r>
            <w:r w:rsidR="00A13D93" w:rsidRPr="00025912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DPH)</w:t>
            </w:r>
          </w:p>
          <w:p w14:paraId="275FD498" w14:textId="77777777" w:rsidR="002B4556" w:rsidRPr="00025912" w:rsidRDefault="002B4556" w:rsidP="002B4556">
            <w:pPr>
              <w:jc w:val="center"/>
              <w:rPr>
                <w:rFonts w:asciiTheme="minorHAnsi" w:hAnsiTheme="minorHAnsi" w:cstheme="minorHAnsi"/>
                <w:sz w:val="8"/>
                <w:szCs w:val="8"/>
              </w:rPr>
            </w:pPr>
          </w:p>
        </w:tc>
      </w:tr>
      <w:tr w:rsidR="00C44170" w:rsidRPr="00025912" w14:paraId="33BF48D0" w14:textId="77777777" w:rsidTr="0004547A">
        <w:trPr>
          <w:trHeight w:val="563"/>
        </w:trPr>
        <w:tc>
          <w:tcPr>
            <w:tcW w:w="9464" w:type="dxa"/>
            <w:gridSpan w:val="2"/>
            <w:shd w:val="clear" w:color="auto" w:fill="auto"/>
          </w:tcPr>
          <w:p w14:paraId="6AA0BEA9" w14:textId="76827849" w:rsidR="00AA3E3D" w:rsidRPr="00025912" w:rsidRDefault="00C44170" w:rsidP="004968C7">
            <w:p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Vyvolává změnu stavebního povolení</w:t>
            </w:r>
            <w:r w:rsidR="008C5FDD" w:rsidRPr="00025912">
              <w:rPr>
                <w:rFonts w:asciiTheme="minorHAnsi" w:hAnsiTheme="minorHAnsi" w:cstheme="minorHAnsi"/>
              </w:rPr>
              <w:t>:</w:t>
            </w:r>
            <w:r w:rsidR="00774F4A" w:rsidRPr="00025912">
              <w:rPr>
                <w:rFonts w:asciiTheme="minorHAnsi" w:hAnsiTheme="minorHAnsi" w:cstheme="minorHAnsi"/>
              </w:rPr>
              <w:t xml:space="preserve"> </w:t>
            </w:r>
            <w:r w:rsidR="00774F4A" w:rsidRPr="00025912">
              <w:rPr>
                <w:rFonts w:asciiTheme="minorHAnsi" w:hAnsiTheme="minorHAnsi" w:cstheme="minorHAnsi"/>
                <w:b/>
              </w:rPr>
              <w:t>NE</w:t>
            </w:r>
          </w:p>
        </w:tc>
      </w:tr>
      <w:tr w:rsidR="00C44170" w:rsidRPr="00025912" w14:paraId="793E562A" w14:textId="77777777" w:rsidTr="00144FA6">
        <w:trPr>
          <w:trHeight w:val="704"/>
        </w:trPr>
        <w:tc>
          <w:tcPr>
            <w:tcW w:w="9464" w:type="dxa"/>
            <w:gridSpan w:val="2"/>
            <w:shd w:val="clear" w:color="auto" w:fill="auto"/>
          </w:tcPr>
          <w:p w14:paraId="4C593139" w14:textId="77777777" w:rsidR="000F3A44" w:rsidRPr="00025912" w:rsidRDefault="000F3A44">
            <w:pPr>
              <w:rPr>
                <w:rFonts w:asciiTheme="minorHAnsi" w:hAnsiTheme="minorHAnsi" w:cstheme="minorHAnsi"/>
              </w:rPr>
            </w:pPr>
          </w:p>
          <w:p w14:paraId="14C2337F" w14:textId="77777777" w:rsidR="000F3A44" w:rsidRPr="00025912" w:rsidRDefault="00C44170" w:rsidP="00144FA6">
            <w:p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Dopady do celkového harmonogramu stavby:</w:t>
            </w:r>
            <w:r w:rsidR="00774F4A" w:rsidRPr="00025912">
              <w:rPr>
                <w:rFonts w:asciiTheme="minorHAnsi" w:hAnsiTheme="minorHAnsi" w:cstheme="minorHAnsi"/>
              </w:rPr>
              <w:t xml:space="preserve"> </w:t>
            </w:r>
            <w:r w:rsidR="00096479" w:rsidRPr="00025912">
              <w:rPr>
                <w:rFonts w:asciiTheme="minorHAnsi" w:hAnsiTheme="minorHAnsi" w:cstheme="minorHAnsi"/>
                <w:b/>
              </w:rPr>
              <w:t>NE</w:t>
            </w:r>
            <w:r w:rsidR="00144FA6" w:rsidRPr="00025912">
              <w:rPr>
                <w:rFonts w:asciiTheme="minorHAnsi" w:hAnsiTheme="minorHAnsi" w:cstheme="minorHAnsi"/>
                <w:b/>
              </w:rPr>
              <w:t xml:space="preserve">                  </w:t>
            </w:r>
            <w:r w:rsidRPr="00025912">
              <w:rPr>
                <w:rFonts w:asciiTheme="minorHAnsi" w:hAnsiTheme="minorHAnsi" w:cstheme="minorHAnsi"/>
              </w:rPr>
              <w:t>celkový počet dní:</w:t>
            </w:r>
            <w:r w:rsidR="00731FE8" w:rsidRPr="00025912">
              <w:rPr>
                <w:rFonts w:asciiTheme="minorHAnsi" w:hAnsiTheme="minorHAnsi" w:cstheme="minorHAnsi"/>
              </w:rPr>
              <w:t xml:space="preserve"> ---</w:t>
            </w:r>
          </w:p>
        </w:tc>
      </w:tr>
      <w:tr w:rsidR="00BF67FF" w:rsidRPr="00025912" w14:paraId="5363B921" w14:textId="77777777" w:rsidTr="00C16A2A">
        <w:trPr>
          <w:trHeight w:val="1639"/>
        </w:trPr>
        <w:tc>
          <w:tcPr>
            <w:tcW w:w="9464" w:type="dxa"/>
            <w:gridSpan w:val="2"/>
            <w:shd w:val="clear" w:color="auto" w:fill="auto"/>
          </w:tcPr>
          <w:p w14:paraId="677C90F3" w14:textId="77777777" w:rsidR="00495CE0" w:rsidRPr="00025912" w:rsidRDefault="00BF67FF" w:rsidP="00495CE0">
            <w:p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lastRenderedPageBreak/>
              <w:t xml:space="preserve">Podpis zástupce zhotovitele: </w:t>
            </w:r>
            <w:r w:rsidR="009414A3" w:rsidRPr="00025912">
              <w:rPr>
                <w:rFonts w:asciiTheme="minorHAnsi" w:hAnsiTheme="minorHAnsi" w:cstheme="minorHAnsi"/>
              </w:rPr>
              <w:t xml:space="preserve">Petr Řezníček, </w:t>
            </w:r>
            <w:r w:rsidR="009414A3" w:rsidRPr="00025912">
              <w:rPr>
                <w:rFonts w:asciiTheme="minorHAnsi" w:hAnsiTheme="minorHAnsi" w:cstheme="minorHAnsi"/>
                <w:sz w:val="22"/>
                <w:szCs w:val="22"/>
              </w:rPr>
              <w:t>APCO technex, s. r. o., jednatel</w:t>
            </w:r>
            <w:r w:rsidR="00495CE0" w:rsidRPr="00025912">
              <w:rPr>
                <w:rFonts w:asciiTheme="minorHAnsi" w:hAnsiTheme="minorHAnsi" w:cstheme="minorHAnsi"/>
              </w:rPr>
              <w:t xml:space="preserve"> </w:t>
            </w:r>
          </w:p>
          <w:p w14:paraId="30D1B8AF" w14:textId="77777777" w:rsidR="00BF67FF" w:rsidRPr="00025912" w:rsidRDefault="00BF67FF" w:rsidP="00BF67FF">
            <w:pPr>
              <w:rPr>
                <w:rFonts w:asciiTheme="minorHAnsi" w:hAnsiTheme="minorHAnsi" w:cstheme="minorHAnsi"/>
              </w:rPr>
            </w:pPr>
          </w:p>
          <w:p w14:paraId="15E11066" w14:textId="77777777" w:rsidR="009103F5" w:rsidRPr="00025912" w:rsidRDefault="009103F5" w:rsidP="00BF67FF">
            <w:pPr>
              <w:rPr>
                <w:rFonts w:asciiTheme="minorHAnsi" w:hAnsiTheme="minorHAnsi" w:cstheme="minorHAnsi"/>
              </w:rPr>
            </w:pPr>
          </w:p>
          <w:p w14:paraId="00212DA5" w14:textId="77777777" w:rsidR="009103F5" w:rsidRPr="00025912" w:rsidRDefault="009103F5" w:rsidP="00BF67FF">
            <w:pPr>
              <w:rPr>
                <w:rFonts w:asciiTheme="minorHAnsi" w:hAnsiTheme="minorHAnsi" w:cstheme="minorHAnsi"/>
              </w:rPr>
            </w:pPr>
          </w:p>
          <w:p w14:paraId="7A0554F5" w14:textId="77777777" w:rsidR="009103F5" w:rsidRPr="00025912" w:rsidRDefault="009103F5" w:rsidP="00BF67FF">
            <w:pPr>
              <w:rPr>
                <w:rFonts w:asciiTheme="minorHAnsi" w:hAnsiTheme="minorHAnsi" w:cstheme="minorHAnsi"/>
              </w:rPr>
            </w:pPr>
          </w:p>
          <w:p w14:paraId="448A288F" w14:textId="77777777" w:rsidR="009103F5" w:rsidRPr="00025912" w:rsidRDefault="009103F5" w:rsidP="00BF67FF">
            <w:pPr>
              <w:rPr>
                <w:rFonts w:asciiTheme="minorHAnsi" w:hAnsiTheme="minorHAnsi" w:cstheme="minorHAnsi"/>
              </w:rPr>
            </w:pPr>
          </w:p>
          <w:p w14:paraId="65050EE0" w14:textId="77777777" w:rsidR="009103F5" w:rsidRPr="00025912" w:rsidRDefault="009103F5" w:rsidP="00BF67FF">
            <w:pPr>
              <w:rPr>
                <w:rFonts w:asciiTheme="minorHAnsi" w:hAnsiTheme="minorHAnsi" w:cstheme="minorHAnsi"/>
              </w:rPr>
            </w:pPr>
          </w:p>
          <w:p w14:paraId="5E865C9D" w14:textId="77777777" w:rsidR="009103F5" w:rsidRPr="00025912" w:rsidRDefault="009103F5" w:rsidP="00BF67FF">
            <w:pPr>
              <w:rPr>
                <w:rFonts w:asciiTheme="minorHAnsi" w:hAnsiTheme="minorHAnsi" w:cstheme="minorHAnsi"/>
              </w:rPr>
            </w:pPr>
          </w:p>
          <w:p w14:paraId="722C34E4" w14:textId="77777777" w:rsidR="009103F5" w:rsidRPr="00025912" w:rsidRDefault="009103F5" w:rsidP="00BF67FF">
            <w:pPr>
              <w:rPr>
                <w:rFonts w:asciiTheme="minorHAnsi" w:hAnsiTheme="minorHAnsi" w:cstheme="minorHAnsi"/>
              </w:rPr>
            </w:pPr>
          </w:p>
          <w:p w14:paraId="78A6D575" w14:textId="77777777" w:rsidR="004B1586" w:rsidRPr="00025912" w:rsidRDefault="004B1586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4C8724E" w14:textId="77777777" w:rsidR="004968C7" w:rsidRPr="00025912" w:rsidRDefault="004968C7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C60475" w14:textId="0872238D" w:rsidR="00BF67FF" w:rsidRPr="00025912" w:rsidRDefault="00BF67FF" w:rsidP="00D87F59">
            <w:pPr>
              <w:rPr>
                <w:rFonts w:asciiTheme="minorHAnsi" w:hAnsiTheme="minorHAnsi" w:cstheme="minorHAnsi"/>
              </w:rPr>
            </w:pPr>
            <w:r w:rsidRPr="0079079A">
              <w:rPr>
                <w:rFonts w:asciiTheme="minorHAnsi" w:hAnsiTheme="minorHAnsi" w:cstheme="minorHAnsi"/>
              </w:rPr>
              <w:t xml:space="preserve">Datum: </w:t>
            </w:r>
            <w:r w:rsidR="0079079A" w:rsidRPr="0079079A">
              <w:rPr>
                <w:rFonts w:asciiTheme="minorHAnsi" w:hAnsiTheme="minorHAnsi" w:cstheme="minorHAnsi"/>
              </w:rPr>
              <w:t>2</w:t>
            </w:r>
            <w:r w:rsidR="009103F5" w:rsidRPr="0079079A">
              <w:rPr>
                <w:rFonts w:asciiTheme="minorHAnsi" w:hAnsiTheme="minorHAnsi" w:cstheme="minorHAnsi"/>
              </w:rPr>
              <w:t>6</w:t>
            </w:r>
            <w:r w:rsidR="00FD158D" w:rsidRPr="0079079A">
              <w:rPr>
                <w:rFonts w:asciiTheme="minorHAnsi" w:hAnsiTheme="minorHAnsi" w:cstheme="minorHAnsi"/>
              </w:rPr>
              <w:t xml:space="preserve">. </w:t>
            </w:r>
            <w:r w:rsidR="0079079A" w:rsidRPr="0079079A">
              <w:rPr>
                <w:rFonts w:asciiTheme="minorHAnsi" w:hAnsiTheme="minorHAnsi" w:cstheme="minorHAnsi"/>
              </w:rPr>
              <w:t>8</w:t>
            </w:r>
            <w:r w:rsidR="00FD158D" w:rsidRPr="0079079A">
              <w:rPr>
                <w:rFonts w:asciiTheme="minorHAnsi" w:hAnsiTheme="minorHAnsi" w:cstheme="minorHAnsi"/>
              </w:rPr>
              <w:t>. 202</w:t>
            </w:r>
            <w:r w:rsidR="009103F5" w:rsidRPr="0079079A">
              <w:rPr>
                <w:rFonts w:asciiTheme="minorHAnsi" w:hAnsiTheme="minorHAnsi" w:cstheme="minorHAnsi"/>
              </w:rPr>
              <w:t>4</w:t>
            </w:r>
          </w:p>
          <w:p w14:paraId="4C2F7336" w14:textId="1340FB2E" w:rsidR="009103F5" w:rsidRPr="00025912" w:rsidRDefault="009103F5" w:rsidP="00D87F59">
            <w:pPr>
              <w:rPr>
                <w:rFonts w:asciiTheme="minorHAnsi" w:hAnsiTheme="minorHAnsi" w:cstheme="minorHAnsi"/>
              </w:rPr>
            </w:pPr>
          </w:p>
        </w:tc>
      </w:tr>
      <w:tr w:rsidR="00BF67FF" w:rsidRPr="00025912" w14:paraId="13CF4A9A" w14:textId="77777777" w:rsidTr="00C16A2A">
        <w:trPr>
          <w:trHeight w:val="1634"/>
        </w:trPr>
        <w:tc>
          <w:tcPr>
            <w:tcW w:w="9464" w:type="dxa"/>
            <w:gridSpan w:val="2"/>
            <w:shd w:val="clear" w:color="auto" w:fill="auto"/>
          </w:tcPr>
          <w:p w14:paraId="33C21103" w14:textId="77777777" w:rsidR="00BF67FF" w:rsidRPr="00025912" w:rsidRDefault="00BF67FF" w:rsidP="00BF67FF">
            <w:p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Podpis zástupce projektanta</w:t>
            </w:r>
            <w:r w:rsidR="00C16A2A" w:rsidRPr="00025912">
              <w:rPr>
                <w:rFonts w:asciiTheme="minorHAnsi" w:hAnsiTheme="minorHAnsi" w:cstheme="minorHAnsi"/>
              </w:rPr>
              <w:t xml:space="preserve"> (AD)</w:t>
            </w:r>
            <w:r w:rsidRPr="00025912">
              <w:rPr>
                <w:rFonts w:asciiTheme="minorHAnsi" w:hAnsiTheme="minorHAnsi" w:cstheme="minorHAnsi"/>
              </w:rPr>
              <w:t xml:space="preserve">: </w:t>
            </w:r>
            <w:r w:rsidR="009414A3" w:rsidRPr="00025912">
              <w:rPr>
                <w:rFonts w:asciiTheme="minorHAnsi" w:hAnsiTheme="minorHAnsi" w:cstheme="minorHAnsi"/>
              </w:rPr>
              <w:t xml:space="preserve">Ing. Jiří </w:t>
            </w:r>
            <w:proofErr w:type="gramStart"/>
            <w:r w:rsidR="009414A3" w:rsidRPr="00025912">
              <w:rPr>
                <w:rFonts w:asciiTheme="minorHAnsi" w:hAnsiTheme="minorHAnsi" w:cstheme="minorHAnsi"/>
              </w:rPr>
              <w:t>Ježek - LSJ</w:t>
            </w:r>
            <w:proofErr w:type="gramEnd"/>
          </w:p>
          <w:p w14:paraId="37137AC1" w14:textId="77777777" w:rsidR="00BF67FF" w:rsidRPr="00025912" w:rsidRDefault="00BF67FF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1590FB7" w14:textId="77777777" w:rsidR="004B1586" w:rsidRPr="00025912" w:rsidRDefault="004B1586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F0F827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0BC8B8A" w14:textId="77777777" w:rsidR="004B1586" w:rsidRPr="00025912" w:rsidRDefault="004B1586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88D1EF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02A3D9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41FF7A" w14:textId="77777777" w:rsidR="003053EA" w:rsidRPr="00025912" w:rsidRDefault="003053EA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EE692D1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4DA6165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273680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630EC46" w14:textId="4578BD06" w:rsidR="00BF67FF" w:rsidRPr="00025912" w:rsidRDefault="009A3317" w:rsidP="0022072E">
            <w:pPr>
              <w:rPr>
                <w:rFonts w:asciiTheme="minorHAnsi" w:hAnsiTheme="minorHAnsi" w:cstheme="minorHAnsi"/>
              </w:rPr>
            </w:pPr>
            <w:r w:rsidRPr="0079079A">
              <w:rPr>
                <w:rFonts w:asciiTheme="minorHAnsi" w:hAnsiTheme="minorHAnsi" w:cstheme="minorHAnsi"/>
              </w:rPr>
              <w:t xml:space="preserve">Datum: </w:t>
            </w:r>
            <w:r w:rsidR="0079079A" w:rsidRPr="0079079A">
              <w:rPr>
                <w:rFonts w:asciiTheme="minorHAnsi" w:hAnsiTheme="minorHAnsi" w:cstheme="minorHAnsi"/>
              </w:rPr>
              <w:t>2</w:t>
            </w:r>
            <w:r w:rsidR="009103F5" w:rsidRPr="0079079A">
              <w:rPr>
                <w:rFonts w:asciiTheme="minorHAnsi" w:hAnsiTheme="minorHAnsi" w:cstheme="minorHAnsi"/>
              </w:rPr>
              <w:t>6</w:t>
            </w:r>
            <w:r w:rsidR="00FD158D" w:rsidRPr="0079079A">
              <w:rPr>
                <w:rFonts w:asciiTheme="minorHAnsi" w:hAnsiTheme="minorHAnsi" w:cstheme="minorHAnsi"/>
              </w:rPr>
              <w:t xml:space="preserve">. </w:t>
            </w:r>
            <w:r w:rsidR="0079079A" w:rsidRPr="0079079A">
              <w:rPr>
                <w:rFonts w:asciiTheme="minorHAnsi" w:hAnsiTheme="minorHAnsi" w:cstheme="minorHAnsi"/>
              </w:rPr>
              <w:t>8</w:t>
            </w:r>
            <w:r w:rsidR="00FD158D" w:rsidRPr="0079079A">
              <w:rPr>
                <w:rFonts w:asciiTheme="minorHAnsi" w:hAnsiTheme="minorHAnsi" w:cstheme="minorHAnsi"/>
              </w:rPr>
              <w:t>. 202</w:t>
            </w:r>
            <w:r w:rsidR="009103F5" w:rsidRPr="0079079A">
              <w:rPr>
                <w:rFonts w:asciiTheme="minorHAnsi" w:hAnsiTheme="minorHAnsi" w:cstheme="minorHAnsi"/>
              </w:rPr>
              <w:t>4</w:t>
            </w:r>
          </w:p>
          <w:p w14:paraId="3AF2E887" w14:textId="0E147139" w:rsidR="009103F5" w:rsidRPr="00025912" w:rsidRDefault="009103F5" w:rsidP="0022072E">
            <w:pPr>
              <w:rPr>
                <w:rFonts w:asciiTheme="minorHAnsi" w:hAnsiTheme="minorHAnsi" w:cstheme="minorHAnsi"/>
              </w:rPr>
            </w:pPr>
          </w:p>
        </w:tc>
      </w:tr>
      <w:tr w:rsidR="00BF67FF" w:rsidRPr="00025912" w14:paraId="202D94A1" w14:textId="77777777" w:rsidTr="00C16A2A">
        <w:trPr>
          <w:trHeight w:val="1642"/>
        </w:trPr>
        <w:tc>
          <w:tcPr>
            <w:tcW w:w="9464" w:type="dxa"/>
            <w:gridSpan w:val="2"/>
            <w:shd w:val="clear" w:color="auto" w:fill="auto"/>
          </w:tcPr>
          <w:p w14:paraId="126DBB55" w14:textId="77777777" w:rsidR="00BF67FF" w:rsidRPr="00025912" w:rsidRDefault="00BF67FF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25912">
              <w:rPr>
                <w:rFonts w:asciiTheme="minorHAnsi" w:hAnsiTheme="minorHAnsi" w:cstheme="minorHAnsi"/>
              </w:rPr>
              <w:t>Podpis zástupce investora (TDI): Ing. Jan Domáň</w:t>
            </w:r>
          </w:p>
          <w:p w14:paraId="505345FA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012AB8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069E87" w14:textId="6A839EC5" w:rsidR="009103F5" w:rsidRDefault="009103F5" w:rsidP="000D0D01">
            <w:pPr>
              <w:jc w:val="center"/>
              <w:rPr>
                <w:noProof/>
              </w:rPr>
            </w:pPr>
          </w:p>
          <w:p w14:paraId="56716B16" w14:textId="77777777" w:rsidR="00967373" w:rsidRDefault="00967373" w:rsidP="000D0D01">
            <w:pPr>
              <w:jc w:val="center"/>
              <w:rPr>
                <w:noProof/>
              </w:rPr>
            </w:pPr>
          </w:p>
          <w:p w14:paraId="44BE28EE" w14:textId="77777777" w:rsidR="00967373" w:rsidRDefault="00967373" w:rsidP="000D0D01">
            <w:pPr>
              <w:jc w:val="center"/>
              <w:rPr>
                <w:noProof/>
              </w:rPr>
            </w:pPr>
          </w:p>
          <w:p w14:paraId="65BDE547" w14:textId="77777777" w:rsidR="00967373" w:rsidRDefault="00967373" w:rsidP="000D0D01">
            <w:pPr>
              <w:jc w:val="center"/>
              <w:rPr>
                <w:noProof/>
              </w:rPr>
            </w:pPr>
          </w:p>
          <w:p w14:paraId="629E1DE5" w14:textId="77777777" w:rsidR="00967373" w:rsidRDefault="00967373" w:rsidP="000D0D01">
            <w:pPr>
              <w:jc w:val="center"/>
              <w:rPr>
                <w:noProof/>
              </w:rPr>
            </w:pPr>
          </w:p>
          <w:p w14:paraId="4B900101" w14:textId="77777777" w:rsidR="00967373" w:rsidRPr="00025912" w:rsidRDefault="00967373" w:rsidP="000D0D01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6F0CB2C" w14:textId="77777777" w:rsidR="004B1586" w:rsidRPr="00025912" w:rsidRDefault="004B1586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82F6DA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CEE64B" w14:textId="41F21DCF" w:rsidR="00BF67FF" w:rsidRPr="00025912" w:rsidRDefault="009A3317" w:rsidP="0022072E">
            <w:pPr>
              <w:rPr>
                <w:rFonts w:asciiTheme="minorHAnsi" w:hAnsiTheme="minorHAnsi" w:cstheme="minorHAnsi"/>
              </w:rPr>
            </w:pPr>
            <w:r w:rsidRPr="0079079A">
              <w:rPr>
                <w:rFonts w:asciiTheme="minorHAnsi" w:hAnsiTheme="minorHAnsi" w:cstheme="minorHAnsi"/>
              </w:rPr>
              <w:t xml:space="preserve">Datum: </w:t>
            </w:r>
            <w:r w:rsidR="0079079A" w:rsidRPr="0079079A">
              <w:rPr>
                <w:rFonts w:asciiTheme="minorHAnsi" w:hAnsiTheme="minorHAnsi" w:cstheme="minorHAnsi"/>
              </w:rPr>
              <w:t>2</w:t>
            </w:r>
            <w:r w:rsidR="009103F5" w:rsidRPr="0079079A">
              <w:rPr>
                <w:rFonts w:asciiTheme="minorHAnsi" w:hAnsiTheme="minorHAnsi" w:cstheme="minorHAnsi"/>
              </w:rPr>
              <w:t>6</w:t>
            </w:r>
            <w:r w:rsidR="00FD158D" w:rsidRPr="0079079A">
              <w:rPr>
                <w:rFonts w:asciiTheme="minorHAnsi" w:hAnsiTheme="minorHAnsi" w:cstheme="minorHAnsi"/>
              </w:rPr>
              <w:t xml:space="preserve">. </w:t>
            </w:r>
            <w:r w:rsidR="0079079A" w:rsidRPr="0079079A">
              <w:rPr>
                <w:rFonts w:asciiTheme="minorHAnsi" w:hAnsiTheme="minorHAnsi" w:cstheme="minorHAnsi"/>
              </w:rPr>
              <w:t>8</w:t>
            </w:r>
            <w:r w:rsidR="00FD158D" w:rsidRPr="0079079A">
              <w:rPr>
                <w:rFonts w:asciiTheme="minorHAnsi" w:hAnsiTheme="minorHAnsi" w:cstheme="minorHAnsi"/>
              </w:rPr>
              <w:t>. 202</w:t>
            </w:r>
            <w:r w:rsidR="009103F5" w:rsidRPr="0079079A">
              <w:rPr>
                <w:rFonts w:asciiTheme="minorHAnsi" w:hAnsiTheme="minorHAnsi" w:cstheme="minorHAnsi"/>
              </w:rPr>
              <w:t>4</w:t>
            </w:r>
          </w:p>
          <w:p w14:paraId="7EAF250E" w14:textId="43A0384E" w:rsidR="009103F5" w:rsidRPr="00025912" w:rsidRDefault="009103F5" w:rsidP="0022072E">
            <w:pPr>
              <w:rPr>
                <w:rFonts w:asciiTheme="minorHAnsi" w:hAnsiTheme="minorHAnsi" w:cstheme="minorHAnsi"/>
              </w:rPr>
            </w:pPr>
          </w:p>
        </w:tc>
      </w:tr>
      <w:tr w:rsidR="00BF67FF" w:rsidRPr="00025912" w14:paraId="7BE15304" w14:textId="77777777" w:rsidTr="00C16A2A">
        <w:trPr>
          <w:trHeight w:val="1550"/>
        </w:trPr>
        <w:tc>
          <w:tcPr>
            <w:tcW w:w="9464" w:type="dxa"/>
            <w:gridSpan w:val="2"/>
            <w:shd w:val="clear" w:color="auto" w:fill="auto"/>
          </w:tcPr>
          <w:p w14:paraId="0FABB8C9" w14:textId="77777777" w:rsidR="00BF67FF" w:rsidRPr="00025912" w:rsidRDefault="00BF67FF" w:rsidP="00BF67FF">
            <w:pPr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</w:rPr>
              <w:t>P</w:t>
            </w:r>
            <w:r w:rsidR="00495CE0" w:rsidRPr="00025912">
              <w:rPr>
                <w:rFonts w:asciiTheme="minorHAnsi" w:hAnsiTheme="minorHAnsi" w:cstheme="minorHAnsi"/>
              </w:rPr>
              <w:t xml:space="preserve">odpis zástupce investora: </w:t>
            </w:r>
            <w:r w:rsidR="009414A3" w:rsidRPr="00025912">
              <w:rPr>
                <w:rFonts w:asciiTheme="minorHAnsi" w:hAnsiTheme="minorHAnsi" w:cstheme="minorHAnsi"/>
              </w:rPr>
              <w:t>Bc. Luboš Veverka, Lesy města Náchoda, spol. s r. o.</w:t>
            </w:r>
          </w:p>
          <w:p w14:paraId="49DCB7C2" w14:textId="77777777" w:rsidR="00BF67FF" w:rsidRPr="00025912" w:rsidRDefault="00BF67FF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38264EB" w14:textId="77777777" w:rsidR="004B1586" w:rsidRPr="00025912" w:rsidRDefault="004B1586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F203BF8" w14:textId="77777777" w:rsidR="004B1586" w:rsidRPr="00025912" w:rsidRDefault="004B1586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3596E3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38F148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2BAE0D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7F7CD2A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AE7C737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1303306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A1ADEE5" w14:textId="77777777" w:rsidR="009103F5" w:rsidRPr="00025912" w:rsidRDefault="009103F5" w:rsidP="00BF67FF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B087C9E" w14:textId="2A8D08AC" w:rsidR="00BF67FF" w:rsidRPr="00025912" w:rsidRDefault="009A3317" w:rsidP="0022072E">
            <w:pPr>
              <w:rPr>
                <w:rFonts w:asciiTheme="minorHAnsi" w:hAnsiTheme="minorHAnsi" w:cstheme="minorHAnsi"/>
              </w:rPr>
            </w:pPr>
            <w:r w:rsidRPr="0079079A">
              <w:rPr>
                <w:rFonts w:asciiTheme="minorHAnsi" w:hAnsiTheme="minorHAnsi" w:cstheme="minorHAnsi"/>
              </w:rPr>
              <w:t xml:space="preserve">Datum: </w:t>
            </w:r>
            <w:r w:rsidR="0079079A" w:rsidRPr="0079079A">
              <w:rPr>
                <w:rFonts w:asciiTheme="minorHAnsi" w:hAnsiTheme="minorHAnsi" w:cstheme="minorHAnsi"/>
              </w:rPr>
              <w:t>2</w:t>
            </w:r>
            <w:r w:rsidR="009103F5" w:rsidRPr="0079079A">
              <w:rPr>
                <w:rFonts w:asciiTheme="minorHAnsi" w:hAnsiTheme="minorHAnsi" w:cstheme="minorHAnsi"/>
              </w:rPr>
              <w:t>6</w:t>
            </w:r>
            <w:r w:rsidR="00FD158D" w:rsidRPr="0079079A">
              <w:rPr>
                <w:rFonts w:asciiTheme="minorHAnsi" w:hAnsiTheme="minorHAnsi" w:cstheme="minorHAnsi"/>
              </w:rPr>
              <w:t xml:space="preserve">. </w:t>
            </w:r>
            <w:r w:rsidR="0079079A" w:rsidRPr="0079079A">
              <w:rPr>
                <w:rFonts w:asciiTheme="minorHAnsi" w:hAnsiTheme="minorHAnsi" w:cstheme="minorHAnsi"/>
              </w:rPr>
              <w:t>8</w:t>
            </w:r>
            <w:r w:rsidR="00FD158D" w:rsidRPr="0079079A">
              <w:rPr>
                <w:rFonts w:asciiTheme="minorHAnsi" w:hAnsiTheme="minorHAnsi" w:cstheme="minorHAnsi"/>
              </w:rPr>
              <w:t>. 20</w:t>
            </w:r>
            <w:r w:rsidR="009103F5" w:rsidRPr="0079079A">
              <w:rPr>
                <w:rFonts w:asciiTheme="minorHAnsi" w:hAnsiTheme="minorHAnsi" w:cstheme="minorHAnsi"/>
              </w:rPr>
              <w:t>24</w:t>
            </w:r>
          </w:p>
          <w:p w14:paraId="42A981B2" w14:textId="79321B75" w:rsidR="009103F5" w:rsidRPr="00025912" w:rsidRDefault="009103F5" w:rsidP="0022072E">
            <w:pPr>
              <w:rPr>
                <w:rFonts w:asciiTheme="minorHAnsi" w:hAnsiTheme="minorHAnsi" w:cstheme="minorHAnsi"/>
              </w:rPr>
            </w:pPr>
          </w:p>
        </w:tc>
      </w:tr>
      <w:tr w:rsidR="00144FA6" w:rsidRPr="00025912" w14:paraId="7DFDEA5C" w14:textId="77777777" w:rsidTr="00144FA6">
        <w:trPr>
          <w:trHeight w:val="1550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B9FD" w14:textId="413A78F7" w:rsidR="00144FA6" w:rsidRPr="00025912" w:rsidRDefault="00A756D6" w:rsidP="00144FA6">
            <w:pPr>
              <w:jc w:val="center"/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09EBF22D" wp14:editId="4A69359C">
                  <wp:extent cx="1059180" cy="1059180"/>
                  <wp:effectExtent l="0" t="0" r="0" b="0"/>
                  <wp:docPr id="2" name="obrázek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4FA6" w:rsidRPr="00025912" w14:paraId="07ACF063" w14:textId="77777777" w:rsidTr="0004547A">
        <w:trPr>
          <w:trHeight w:val="434"/>
        </w:trPr>
        <w:tc>
          <w:tcPr>
            <w:tcW w:w="9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4C841" w14:textId="77777777" w:rsidR="00144FA6" w:rsidRPr="00025912" w:rsidRDefault="00144FA6" w:rsidP="00144FA6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655330C4" w14:textId="14DE03DF" w:rsidR="00144FA6" w:rsidRPr="00025912" w:rsidRDefault="004968C7" w:rsidP="00144FA6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2591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LC VÁPENKA – HLAVNÍ II. ETAPA</w:t>
            </w:r>
          </w:p>
          <w:p w14:paraId="4382B029" w14:textId="62547359" w:rsidR="00144FA6" w:rsidRPr="00025912" w:rsidRDefault="004968C7" w:rsidP="00144FA6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912">
              <w:rPr>
                <w:rFonts w:asciiTheme="minorHAnsi" w:hAnsiTheme="minorHAnsi" w:cstheme="minorHAnsi"/>
                <w:b/>
              </w:rPr>
              <w:t>č. projektu 24/003/</w:t>
            </w:r>
            <w:proofErr w:type="gramStart"/>
            <w:r w:rsidRPr="00025912">
              <w:rPr>
                <w:rFonts w:asciiTheme="minorHAnsi" w:hAnsiTheme="minorHAnsi" w:cstheme="minorHAnsi"/>
                <w:b/>
              </w:rPr>
              <w:t>3673a</w:t>
            </w:r>
            <w:proofErr w:type="gramEnd"/>
            <w:r w:rsidRPr="00025912">
              <w:rPr>
                <w:rFonts w:asciiTheme="minorHAnsi" w:hAnsiTheme="minorHAnsi" w:cstheme="minorHAnsi"/>
                <w:b/>
              </w:rPr>
              <w:t>/400/002356</w:t>
            </w:r>
          </w:p>
        </w:tc>
      </w:tr>
    </w:tbl>
    <w:p w14:paraId="108EB120" w14:textId="77777777" w:rsidR="00436933" w:rsidRPr="00025912" w:rsidRDefault="00144FA6" w:rsidP="00144FA6">
      <w:pPr>
        <w:spacing w:before="840" w:after="840"/>
        <w:jc w:val="center"/>
        <w:rPr>
          <w:rFonts w:asciiTheme="minorHAnsi" w:hAnsiTheme="minorHAnsi" w:cstheme="minorHAnsi"/>
          <w:b/>
          <w:bCs/>
        </w:rPr>
      </w:pPr>
      <w:r w:rsidRPr="00025912">
        <w:rPr>
          <w:rFonts w:asciiTheme="minorHAnsi" w:hAnsiTheme="minorHAnsi" w:cstheme="minorHAnsi"/>
          <w:b/>
          <w:bCs/>
        </w:rPr>
        <w:t>Vyjádření TDS k navrženým změnám</w:t>
      </w:r>
    </w:p>
    <w:p w14:paraId="4D2DE414" w14:textId="7E501C3E" w:rsidR="0004547A" w:rsidRPr="00025912" w:rsidRDefault="004968C7" w:rsidP="0004547A">
      <w:pPr>
        <w:spacing w:after="480"/>
        <w:ind w:firstLine="284"/>
        <w:jc w:val="both"/>
        <w:rPr>
          <w:rFonts w:asciiTheme="minorHAnsi" w:hAnsiTheme="minorHAnsi" w:cstheme="minorHAnsi"/>
        </w:rPr>
      </w:pPr>
      <w:r w:rsidRPr="00025912">
        <w:rPr>
          <w:rFonts w:asciiTheme="minorHAnsi" w:hAnsiTheme="minorHAnsi" w:cstheme="minorHAnsi"/>
        </w:rPr>
        <w:t xml:space="preserve">V rámci Změnového listu č. </w:t>
      </w:r>
      <w:r w:rsidR="00025912">
        <w:rPr>
          <w:rFonts w:asciiTheme="minorHAnsi" w:hAnsiTheme="minorHAnsi" w:cstheme="minorHAnsi"/>
        </w:rPr>
        <w:t>2</w:t>
      </w:r>
      <w:r w:rsidRPr="00025912">
        <w:rPr>
          <w:rFonts w:asciiTheme="minorHAnsi" w:hAnsiTheme="minorHAnsi" w:cstheme="minorHAnsi"/>
        </w:rPr>
        <w:t xml:space="preserve"> je řešena změna, kterou investor při zadání projektu nemohl předpokládat. Navržená změna povede ke zkvalitnění provedeného díla a k prodloužení jeho životnosti.</w:t>
      </w:r>
    </w:p>
    <w:p w14:paraId="7493A9BB" w14:textId="77777777" w:rsidR="0004547A" w:rsidRPr="00025912" w:rsidRDefault="0004547A" w:rsidP="0004547A">
      <w:pPr>
        <w:spacing w:after="480"/>
        <w:ind w:firstLine="284"/>
        <w:jc w:val="center"/>
        <w:rPr>
          <w:rFonts w:asciiTheme="minorHAnsi" w:hAnsiTheme="minorHAnsi" w:cstheme="minorHAnsi"/>
          <w:b/>
          <w:bCs/>
        </w:rPr>
      </w:pPr>
      <w:r w:rsidRPr="00025912">
        <w:rPr>
          <w:rFonts w:asciiTheme="minorHAnsi" w:hAnsiTheme="minorHAnsi" w:cstheme="minorHAnsi"/>
          <w:b/>
          <w:bCs/>
        </w:rPr>
        <w:t>S navrženými změnami souhlasím</w:t>
      </w:r>
    </w:p>
    <w:p w14:paraId="5FE35C4C" w14:textId="4882E002" w:rsidR="0004547A" w:rsidRPr="00025912" w:rsidRDefault="0004547A" w:rsidP="0004547A">
      <w:pPr>
        <w:spacing w:before="840" w:after="480"/>
        <w:ind w:firstLine="284"/>
        <w:jc w:val="both"/>
        <w:rPr>
          <w:rFonts w:asciiTheme="minorHAnsi" w:hAnsiTheme="minorHAnsi" w:cstheme="minorHAnsi"/>
        </w:rPr>
      </w:pPr>
      <w:r w:rsidRPr="0079079A">
        <w:rPr>
          <w:rFonts w:asciiTheme="minorHAnsi" w:hAnsiTheme="minorHAnsi" w:cstheme="minorHAnsi"/>
        </w:rPr>
        <w:t xml:space="preserve">Na Žernově dne </w:t>
      </w:r>
      <w:r w:rsidR="0079079A" w:rsidRPr="0079079A">
        <w:rPr>
          <w:rFonts w:asciiTheme="minorHAnsi" w:hAnsiTheme="minorHAnsi" w:cstheme="minorHAnsi"/>
        </w:rPr>
        <w:t>2</w:t>
      </w:r>
      <w:r w:rsidR="004968C7" w:rsidRPr="0079079A">
        <w:rPr>
          <w:rFonts w:asciiTheme="minorHAnsi" w:hAnsiTheme="minorHAnsi" w:cstheme="minorHAnsi"/>
        </w:rPr>
        <w:t>6</w:t>
      </w:r>
      <w:r w:rsidRPr="0079079A">
        <w:rPr>
          <w:rFonts w:asciiTheme="minorHAnsi" w:hAnsiTheme="minorHAnsi" w:cstheme="minorHAnsi"/>
        </w:rPr>
        <w:t xml:space="preserve">. </w:t>
      </w:r>
      <w:r w:rsidR="0079079A" w:rsidRPr="0079079A">
        <w:rPr>
          <w:rFonts w:asciiTheme="minorHAnsi" w:hAnsiTheme="minorHAnsi" w:cstheme="minorHAnsi"/>
        </w:rPr>
        <w:t>8</w:t>
      </w:r>
      <w:r w:rsidRPr="0079079A">
        <w:rPr>
          <w:rFonts w:asciiTheme="minorHAnsi" w:hAnsiTheme="minorHAnsi" w:cstheme="minorHAnsi"/>
        </w:rPr>
        <w:t>. 202</w:t>
      </w:r>
      <w:r w:rsidR="004968C7" w:rsidRPr="0079079A">
        <w:rPr>
          <w:rFonts w:asciiTheme="minorHAnsi" w:hAnsiTheme="minorHAnsi" w:cstheme="minorHAnsi"/>
        </w:rPr>
        <w:t>4</w:t>
      </w:r>
    </w:p>
    <w:p w14:paraId="756DDE93" w14:textId="6E8361B2" w:rsidR="000D0D01" w:rsidRDefault="0004547A" w:rsidP="0004547A">
      <w:pPr>
        <w:tabs>
          <w:tab w:val="center" w:pos="6521"/>
        </w:tabs>
        <w:spacing w:before="840" w:after="120"/>
        <w:ind w:firstLine="284"/>
        <w:jc w:val="both"/>
        <w:rPr>
          <w:rFonts w:asciiTheme="minorHAnsi" w:hAnsiTheme="minorHAnsi" w:cstheme="minorHAnsi"/>
        </w:rPr>
      </w:pPr>
      <w:r w:rsidRPr="00025912">
        <w:rPr>
          <w:rFonts w:asciiTheme="minorHAnsi" w:hAnsiTheme="minorHAnsi" w:cstheme="minorHAnsi"/>
        </w:rPr>
        <w:tab/>
      </w:r>
    </w:p>
    <w:p w14:paraId="3058C912" w14:textId="1300A750" w:rsidR="0004547A" w:rsidRPr="00025912" w:rsidRDefault="000D0D01" w:rsidP="0004547A">
      <w:pPr>
        <w:tabs>
          <w:tab w:val="center" w:pos="6521"/>
        </w:tabs>
        <w:spacing w:before="840" w:after="120"/>
        <w:ind w:firstLine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 w:rsidR="0004547A" w:rsidRPr="00025912">
        <w:rPr>
          <w:rFonts w:asciiTheme="minorHAnsi" w:hAnsiTheme="minorHAnsi" w:cstheme="minorHAnsi"/>
        </w:rPr>
        <w:t>Ing. Jan Domáň</w:t>
      </w:r>
    </w:p>
    <w:p w14:paraId="59267BDF" w14:textId="77777777" w:rsidR="0004547A" w:rsidRPr="00025912" w:rsidRDefault="0004547A" w:rsidP="0004547A">
      <w:pPr>
        <w:rPr>
          <w:rFonts w:asciiTheme="minorHAnsi" w:hAnsiTheme="minorHAnsi" w:cstheme="minorHAnsi"/>
        </w:rPr>
      </w:pPr>
      <w:r w:rsidRPr="00025912">
        <w:rPr>
          <w:rFonts w:asciiTheme="minorHAnsi" w:hAnsiTheme="minorHAnsi" w:cstheme="minorHAnsi"/>
        </w:rPr>
        <w:br w:type="page"/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4"/>
      </w:tblGrid>
      <w:tr w:rsidR="0004547A" w:rsidRPr="00025912" w14:paraId="09DF986B" w14:textId="77777777" w:rsidTr="00717C87">
        <w:trPr>
          <w:trHeight w:val="1550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0D07" w14:textId="030633BA" w:rsidR="0004547A" w:rsidRPr="00025912" w:rsidRDefault="00A756D6" w:rsidP="00717C87">
            <w:pPr>
              <w:jc w:val="center"/>
              <w:rPr>
                <w:rFonts w:asciiTheme="minorHAnsi" w:hAnsiTheme="minorHAnsi" w:cstheme="minorHAnsi"/>
              </w:rPr>
            </w:pPr>
            <w:r w:rsidRPr="00025912">
              <w:rPr>
                <w:rFonts w:asciiTheme="minorHAnsi" w:hAnsiTheme="minorHAnsi" w:cstheme="minorHAnsi"/>
                <w:noProof/>
              </w:rPr>
              <w:lastRenderedPageBreak/>
              <w:drawing>
                <wp:inline distT="0" distB="0" distL="0" distR="0" wp14:anchorId="3BB6572E" wp14:editId="622D6846">
                  <wp:extent cx="1059180" cy="1059180"/>
                  <wp:effectExtent l="0" t="0" r="0" b="0"/>
                  <wp:docPr id="3" name="obrázek 3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1059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547A" w:rsidRPr="00025912" w14:paraId="0DD79E78" w14:textId="77777777" w:rsidTr="00717C87">
        <w:trPr>
          <w:trHeight w:val="434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E6F04D" w14:textId="77777777" w:rsidR="0004547A" w:rsidRPr="00025912" w:rsidRDefault="0004547A" w:rsidP="00717C87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739D92FC" w14:textId="71F5C940" w:rsidR="0004547A" w:rsidRPr="00025912" w:rsidRDefault="004968C7" w:rsidP="00717C87">
            <w:pPr>
              <w:jc w:val="center"/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025912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LC VÁPENKA – HLAVNÍ II. ETAPA</w:t>
            </w:r>
          </w:p>
          <w:p w14:paraId="7F1CC5A7" w14:textId="33112BF5" w:rsidR="0004547A" w:rsidRPr="00025912" w:rsidRDefault="004968C7" w:rsidP="00717C8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025912">
              <w:rPr>
                <w:rFonts w:asciiTheme="minorHAnsi" w:hAnsiTheme="minorHAnsi" w:cstheme="minorHAnsi"/>
                <w:b/>
              </w:rPr>
              <w:t>č. projektu 24/003/</w:t>
            </w:r>
            <w:proofErr w:type="gramStart"/>
            <w:r w:rsidRPr="00025912">
              <w:rPr>
                <w:rFonts w:asciiTheme="minorHAnsi" w:hAnsiTheme="minorHAnsi" w:cstheme="minorHAnsi"/>
                <w:b/>
              </w:rPr>
              <w:t>3673a</w:t>
            </w:r>
            <w:proofErr w:type="gramEnd"/>
            <w:r w:rsidRPr="00025912">
              <w:rPr>
                <w:rFonts w:asciiTheme="minorHAnsi" w:hAnsiTheme="minorHAnsi" w:cstheme="minorHAnsi"/>
                <w:b/>
              </w:rPr>
              <w:t>/400/002356</w:t>
            </w:r>
          </w:p>
        </w:tc>
      </w:tr>
    </w:tbl>
    <w:p w14:paraId="23E70C61" w14:textId="77777777" w:rsidR="0004547A" w:rsidRPr="00025912" w:rsidRDefault="0004547A" w:rsidP="0004547A">
      <w:pPr>
        <w:spacing w:before="840" w:after="840"/>
        <w:jc w:val="center"/>
        <w:rPr>
          <w:rFonts w:asciiTheme="minorHAnsi" w:hAnsiTheme="minorHAnsi" w:cstheme="minorHAnsi"/>
          <w:b/>
          <w:bCs/>
        </w:rPr>
      </w:pPr>
      <w:r w:rsidRPr="00025912">
        <w:rPr>
          <w:rFonts w:asciiTheme="minorHAnsi" w:hAnsiTheme="minorHAnsi" w:cstheme="minorHAnsi"/>
          <w:b/>
          <w:bCs/>
        </w:rPr>
        <w:t>Vyjádření AD k navrženým změnám</w:t>
      </w:r>
    </w:p>
    <w:p w14:paraId="71D2B436" w14:textId="2045ABED" w:rsidR="0004547A" w:rsidRPr="00025912" w:rsidRDefault="0004547A" w:rsidP="0004547A">
      <w:pPr>
        <w:spacing w:after="480"/>
        <w:ind w:firstLine="284"/>
        <w:jc w:val="both"/>
        <w:rPr>
          <w:rFonts w:asciiTheme="minorHAnsi" w:hAnsiTheme="minorHAnsi" w:cstheme="minorHAnsi"/>
        </w:rPr>
      </w:pPr>
      <w:r w:rsidRPr="00025912">
        <w:rPr>
          <w:rFonts w:asciiTheme="minorHAnsi" w:hAnsiTheme="minorHAnsi" w:cstheme="minorHAnsi"/>
        </w:rPr>
        <w:t xml:space="preserve">V rámci Změnového listu č. </w:t>
      </w:r>
      <w:r w:rsidR="00025912">
        <w:rPr>
          <w:rFonts w:asciiTheme="minorHAnsi" w:hAnsiTheme="minorHAnsi" w:cstheme="minorHAnsi"/>
        </w:rPr>
        <w:t>2</w:t>
      </w:r>
      <w:r w:rsidRPr="00025912">
        <w:rPr>
          <w:rFonts w:asciiTheme="minorHAnsi" w:hAnsiTheme="minorHAnsi" w:cstheme="minorHAnsi"/>
        </w:rPr>
        <w:t xml:space="preserve"> </w:t>
      </w:r>
      <w:r w:rsidR="004968C7" w:rsidRPr="00025912">
        <w:rPr>
          <w:rFonts w:asciiTheme="minorHAnsi" w:hAnsiTheme="minorHAnsi" w:cstheme="minorHAnsi"/>
        </w:rPr>
        <w:t>je</w:t>
      </w:r>
      <w:r w:rsidRPr="00025912">
        <w:rPr>
          <w:rFonts w:asciiTheme="minorHAnsi" w:hAnsiTheme="minorHAnsi" w:cstheme="minorHAnsi"/>
        </w:rPr>
        <w:t xml:space="preserve"> řešen</w:t>
      </w:r>
      <w:r w:rsidR="004968C7" w:rsidRPr="00025912">
        <w:rPr>
          <w:rFonts w:asciiTheme="minorHAnsi" w:hAnsiTheme="minorHAnsi" w:cstheme="minorHAnsi"/>
        </w:rPr>
        <w:t>a</w:t>
      </w:r>
      <w:r w:rsidRPr="00025912">
        <w:rPr>
          <w:rFonts w:asciiTheme="minorHAnsi" w:hAnsiTheme="minorHAnsi" w:cstheme="minorHAnsi"/>
        </w:rPr>
        <w:t xml:space="preserve"> změn</w:t>
      </w:r>
      <w:r w:rsidR="004968C7" w:rsidRPr="00025912">
        <w:rPr>
          <w:rFonts w:asciiTheme="minorHAnsi" w:hAnsiTheme="minorHAnsi" w:cstheme="minorHAnsi"/>
        </w:rPr>
        <w:t>a</w:t>
      </w:r>
      <w:r w:rsidRPr="00025912">
        <w:rPr>
          <w:rFonts w:asciiTheme="minorHAnsi" w:hAnsiTheme="minorHAnsi" w:cstheme="minorHAnsi"/>
        </w:rPr>
        <w:t>, kter</w:t>
      </w:r>
      <w:r w:rsidR="004968C7" w:rsidRPr="00025912">
        <w:rPr>
          <w:rFonts w:asciiTheme="minorHAnsi" w:hAnsiTheme="minorHAnsi" w:cstheme="minorHAnsi"/>
        </w:rPr>
        <w:t>ou</w:t>
      </w:r>
      <w:r w:rsidRPr="00025912">
        <w:rPr>
          <w:rFonts w:asciiTheme="minorHAnsi" w:hAnsiTheme="minorHAnsi" w:cstheme="minorHAnsi"/>
        </w:rPr>
        <w:t xml:space="preserve"> investor při zadání projektu nemohl předpokládat. Navržen</w:t>
      </w:r>
      <w:r w:rsidR="004968C7" w:rsidRPr="00025912">
        <w:rPr>
          <w:rFonts w:asciiTheme="minorHAnsi" w:hAnsiTheme="minorHAnsi" w:cstheme="minorHAnsi"/>
        </w:rPr>
        <w:t>á</w:t>
      </w:r>
      <w:r w:rsidRPr="00025912">
        <w:rPr>
          <w:rFonts w:asciiTheme="minorHAnsi" w:hAnsiTheme="minorHAnsi" w:cstheme="minorHAnsi"/>
        </w:rPr>
        <w:t xml:space="preserve"> změn</w:t>
      </w:r>
      <w:r w:rsidR="004968C7" w:rsidRPr="00025912">
        <w:rPr>
          <w:rFonts w:asciiTheme="minorHAnsi" w:hAnsiTheme="minorHAnsi" w:cstheme="minorHAnsi"/>
        </w:rPr>
        <w:t>a</w:t>
      </w:r>
      <w:r w:rsidRPr="00025912">
        <w:rPr>
          <w:rFonts w:asciiTheme="minorHAnsi" w:hAnsiTheme="minorHAnsi" w:cstheme="minorHAnsi"/>
        </w:rPr>
        <w:t xml:space="preserve"> poved</w:t>
      </w:r>
      <w:r w:rsidR="004968C7" w:rsidRPr="00025912">
        <w:rPr>
          <w:rFonts w:asciiTheme="minorHAnsi" w:hAnsiTheme="minorHAnsi" w:cstheme="minorHAnsi"/>
        </w:rPr>
        <w:t>e</w:t>
      </w:r>
      <w:r w:rsidRPr="00025912">
        <w:rPr>
          <w:rFonts w:asciiTheme="minorHAnsi" w:hAnsiTheme="minorHAnsi" w:cstheme="minorHAnsi"/>
        </w:rPr>
        <w:t xml:space="preserve"> ke zkvalitnění provedeného díla a k prodloužení jeho životnosti.</w:t>
      </w:r>
    </w:p>
    <w:p w14:paraId="3B5866B1" w14:textId="77777777" w:rsidR="0004547A" w:rsidRPr="00025912" w:rsidRDefault="0004547A" w:rsidP="0004547A">
      <w:pPr>
        <w:spacing w:after="480"/>
        <w:ind w:firstLine="284"/>
        <w:jc w:val="center"/>
        <w:rPr>
          <w:rFonts w:asciiTheme="minorHAnsi" w:hAnsiTheme="minorHAnsi" w:cstheme="minorHAnsi"/>
          <w:b/>
          <w:bCs/>
        </w:rPr>
      </w:pPr>
      <w:r w:rsidRPr="00025912">
        <w:rPr>
          <w:rFonts w:asciiTheme="minorHAnsi" w:hAnsiTheme="minorHAnsi" w:cstheme="minorHAnsi"/>
          <w:b/>
          <w:bCs/>
        </w:rPr>
        <w:t>S navrženými změnami souhlasím</w:t>
      </w:r>
    </w:p>
    <w:p w14:paraId="49685D81" w14:textId="103B533B" w:rsidR="0004547A" w:rsidRPr="00025912" w:rsidRDefault="0004547A" w:rsidP="0004547A">
      <w:pPr>
        <w:spacing w:before="840" w:after="480"/>
        <w:ind w:firstLine="284"/>
        <w:jc w:val="both"/>
        <w:rPr>
          <w:rFonts w:asciiTheme="minorHAnsi" w:hAnsiTheme="minorHAnsi" w:cstheme="minorHAnsi"/>
        </w:rPr>
      </w:pPr>
      <w:r w:rsidRPr="0079079A">
        <w:rPr>
          <w:rFonts w:asciiTheme="minorHAnsi" w:hAnsiTheme="minorHAnsi" w:cstheme="minorHAnsi"/>
        </w:rPr>
        <w:t xml:space="preserve">V Hořicích dne </w:t>
      </w:r>
      <w:r w:rsidR="0079079A" w:rsidRPr="0079079A">
        <w:rPr>
          <w:rFonts w:asciiTheme="minorHAnsi" w:hAnsiTheme="minorHAnsi" w:cstheme="minorHAnsi"/>
        </w:rPr>
        <w:t>2</w:t>
      </w:r>
      <w:r w:rsidR="004968C7" w:rsidRPr="0079079A">
        <w:rPr>
          <w:rFonts w:asciiTheme="minorHAnsi" w:hAnsiTheme="minorHAnsi" w:cstheme="minorHAnsi"/>
        </w:rPr>
        <w:t xml:space="preserve">6. </w:t>
      </w:r>
      <w:r w:rsidR="0079079A" w:rsidRPr="0079079A">
        <w:rPr>
          <w:rFonts w:asciiTheme="minorHAnsi" w:hAnsiTheme="minorHAnsi" w:cstheme="minorHAnsi"/>
        </w:rPr>
        <w:t>8</w:t>
      </w:r>
      <w:r w:rsidRPr="0079079A">
        <w:rPr>
          <w:rFonts w:asciiTheme="minorHAnsi" w:hAnsiTheme="minorHAnsi" w:cstheme="minorHAnsi"/>
        </w:rPr>
        <w:t>. 202</w:t>
      </w:r>
      <w:r w:rsidR="004968C7" w:rsidRPr="0079079A">
        <w:rPr>
          <w:rFonts w:asciiTheme="minorHAnsi" w:hAnsiTheme="minorHAnsi" w:cstheme="minorHAnsi"/>
        </w:rPr>
        <w:t>4</w:t>
      </w:r>
    </w:p>
    <w:p w14:paraId="43D80976" w14:textId="77777777" w:rsidR="0004547A" w:rsidRPr="00025912" w:rsidRDefault="0004547A" w:rsidP="0004547A">
      <w:pPr>
        <w:tabs>
          <w:tab w:val="center" w:pos="6521"/>
        </w:tabs>
        <w:spacing w:before="840" w:after="120"/>
        <w:ind w:firstLine="284"/>
        <w:jc w:val="both"/>
        <w:rPr>
          <w:rFonts w:asciiTheme="minorHAnsi" w:hAnsiTheme="minorHAnsi" w:cstheme="minorHAnsi"/>
        </w:rPr>
      </w:pPr>
      <w:r w:rsidRPr="00025912">
        <w:rPr>
          <w:rFonts w:asciiTheme="minorHAnsi" w:hAnsiTheme="minorHAnsi" w:cstheme="minorHAnsi"/>
        </w:rPr>
        <w:tab/>
        <w:t>Ing. Jiří Ježek</w:t>
      </w:r>
    </w:p>
    <w:p w14:paraId="51EFC769" w14:textId="77777777" w:rsidR="0004547A" w:rsidRPr="00025912" w:rsidRDefault="0004547A" w:rsidP="0004547A">
      <w:pPr>
        <w:tabs>
          <w:tab w:val="center" w:pos="6521"/>
        </w:tabs>
        <w:spacing w:before="840" w:after="120"/>
        <w:ind w:firstLine="284"/>
        <w:jc w:val="both"/>
        <w:rPr>
          <w:rFonts w:asciiTheme="minorHAnsi" w:hAnsiTheme="minorHAnsi" w:cstheme="minorHAnsi"/>
        </w:rPr>
      </w:pPr>
    </w:p>
    <w:sectPr w:rsidR="0004547A" w:rsidRPr="00025912" w:rsidSect="00BF4D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D0588A"/>
    <w:multiLevelType w:val="hybridMultilevel"/>
    <w:tmpl w:val="35A436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9953C0"/>
    <w:multiLevelType w:val="hybridMultilevel"/>
    <w:tmpl w:val="E51C234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98085B"/>
    <w:multiLevelType w:val="hybridMultilevel"/>
    <w:tmpl w:val="A2CC1322"/>
    <w:lvl w:ilvl="0" w:tplc="6342702C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8C10B8"/>
    <w:multiLevelType w:val="hybridMultilevel"/>
    <w:tmpl w:val="47A8833E"/>
    <w:lvl w:ilvl="0" w:tplc="805A6836">
      <w:start w:val="10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64A61394"/>
    <w:multiLevelType w:val="hybridMultilevel"/>
    <w:tmpl w:val="9670D3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703206"/>
    <w:multiLevelType w:val="hybridMultilevel"/>
    <w:tmpl w:val="9670D3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0189895">
    <w:abstractNumId w:val="0"/>
  </w:num>
  <w:num w:numId="2" w16cid:durableId="242449211">
    <w:abstractNumId w:val="1"/>
  </w:num>
  <w:num w:numId="3" w16cid:durableId="2001693114">
    <w:abstractNumId w:val="2"/>
  </w:num>
  <w:num w:numId="4" w16cid:durableId="1355618352">
    <w:abstractNumId w:val="3"/>
  </w:num>
  <w:num w:numId="5" w16cid:durableId="701368658">
    <w:abstractNumId w:val="4"/>
  </w:num>
  <w:num w:numId="6" w16cid:durableId="1262374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933"/>
    <w:rsid w:val="0001156D"/>
    <w:rsid w:val="00025912"/>
    <w:rsid w:val="00036E28"/>
    <w:rsid w:val="0004547A"/>
    <w:rsid w:val="00045522"/>
    <w:rsid w:val="00045F37"/>
    <w:rsid w:val="00046F16"/>
    <w:rsid w:val="00051BC1"/>
    <w:rsid w:val="000738CA"/>
    <w:rsid w:val="00073DA7"/>
    <w:rsid w:val="00086708"/>
    <w:rsid w:val="000877E9"/>
    <w:rsid w:val="00092EAD"/>
    <w:rsid w:val="00096479"/>
    <w:rsid w:val="000A2A5A"/>
    <w:rsid w:val="000C3E40"/>
    <w:rsid w:val="000D0D01"/>
    <w:rsid w:val="000D4569"/>
    <w:rsid w:val="000F3A44"/>
    <w:rsid w:val="000F73F3"/>
    <w:rsid w:val="00100065"/>
    <w:rsid w:val="001173E0"/>
    <w:rsid w:val="001226E1"/>
    <w:rsid w:val="00144FA6"/>
    <w:rsid w:val="00146FBE"/>
    <w:rsid w:val="0015169E"/>
    <w:rsid w:val="00151874"/>
    <w:rsid w:val="001543C8"/>
    <w:rsid w:val="0016516C"/>
    <w:rsid w:val="001C063C"/>
    <w:rsid w:val="001C2FC0"/>
    <w:rsid w:val="001D0E3C"/>
    <w:rsid w:val="001D629A"/>
    <w:rsid w:val="002034DA"/>
    <w:rsid w:val="0022072E"/>
    <w:rsid w:val="00226A46"/>
    <w:rsid w:val="00232A60"/>
    <w:rsid w:val="00254DF7"/>
    <w:rsid w:val="00270AC8"/>
    <w:rsid w:val="002962F3"/>
    <w:rsid w:val="002B3F9B"/>
    <w:rsid w:val="002B4556"/>
    <w:rsid w:val="002E13CE"/>
    <w:rsid w:val="002E3114"/>
    <w:rsid w:val="002F5616"/>
    <w:rsid w:val="003053EA"/>
    <w:rsid w:val="00326717"/>
    <w:rsid w:val="00342894"/>
    <w:rsid w:val="00345876"/>
    <w:rsid w:val="0035370C"/>
    <w:rsid w:val="0036016B"/>
    <w:rsid w:val="00370D04"/>
    <w:rsid w:val="003C5B07"/>
    <w:rsid w:val="003F2BD0"/>
    <w:rsid w:val="00424C8C"/>
    <w:rsid w:val="00432371"/>
    <w:rsid w:val="00436933"/>
    <w:rsid w:val="00441BD6"/>
    <w:rsid w:val="00450407"/>
    <w:rsid w:val="00462C7B"/>
    <w:rsid w:val="004679F7"/>
    <w:rsid w:val="00487327"/>
    <w:rsid w:val="00495CE0"/>
    <w:rsid w:val="004968C7"/>
    <w:rsid w:val="004B1586"/>
    <w:rsid w:val="004B473C"/>
    <w:rsid w:val="004C6BE6"/>
    <w:rsid w:val="004F2DF5"/>
    <w:rsid w:val="004F6D07"/>
    <w:rsid w:val="0055566B"/>
    <w:rsid w:val="00593A7F"/>
    <w:rsid w:val="005951AC"/>
    <w:rsid w:val="00595D91"/>
    <w:rsid w:val="005A2F40"/>
    <w:rsid w:val="005B7AF9"/>
    <w:rsid w:val="005C4963"/>
    <w:rsid w:val="005D4894"/>
    <w:rsid w:val="005F6577"/>
    <w:rsid w:val="00607C81"/>
    <w:rsid w:val="00612600"/>
    <w:rsid w:val="00634DA7"/>
    <w:rsid w:val="00636E99"/>
    <w:rsid w:val="00653C1F"/>
    <w:rsid w:val="00662570"/>
    <w:rsid w:val="00677853"/>
    <w:rsid w:val="00684966"/>
    <w:rsid w:val="00696476"/>
    <w:rsid w:val="006C11BC"/>
    <w:rsid w:val="006D075E"/>
    <w:rsid w:val="006D74DD"/>
    <w:rsid w:val="006E12D2"/>
    <w:rsid w:val="00724985"/>
    <w:rsid w:val="00730727"/>
    <w:rsid w:val="00731FE8"/>
    <w:rsid w:val="00774F4A"/>
    <w:rsid w:val="00776AF8"/>
    <w:rsid w:val="0079079A"/>
    <w:rsid w:val="0079307C"/>
    <w:rsid w:val="00796BA8"/>
    <w:rsid w:val="007B6DE4"/>
    <w:rsid w:val="007E1A5B"/>
    <w:rsid w:val="00823FC9"/>
    <w:rsid w:val="0084212D"/>
    <w:rsid w:val="00842F53"/>
    <w:rsid w:val="00882715"/>
    <w:rsid w:val="008C5FDD"/>
    <w:rsid w:val="008C7DC0"/>
    <w:rsid w:val="008D1FCA"/>
    <w:rsid w:val="008D5430"/>
    <w:rsid w:val="008E2653"/>
    <w:rsid w:val="008F5CBB"/>
    <w:rsid w:val="00901036"/>
    <w:rsid w:val="0090184F"/>
    <w:rsid w:val="00902560"/>
    <w:rsid w:val="009077B3"/>
    <w:rsid w:val="009103F5"/>
    <w:rsid w:val="009414A3"/>
    <w:rsid w:val="00947B00"/>
    <w:rsid w:val="00955C96"/>
    <w:rsid w:val="009668EA"/>
    <w:rsid w:val="00967373"/>
    <w:rsid w:val="009727E3"/>
    <w:rsid w:val="009A3317"/>
    <w:rsid w:val="009A488D"/>
    <w:rsid w:val="009E1B57"/>
    <w:rsid w:val="009F174E"/>
    <w:rsid w:val="00A13D93"/>
    <w:rsid w:val="00A45FF8"/>
    <w:rsid w:val="00A756D6"/>
    <w:rsid w:val="00AA3E3D"/>
    <w:rsid w:val="00AF6DEB"/>
    <w:rsid w:val="00B03169"/>
    <w:rsid w:val="00B25913"/>
    <w:rsid w:val="00B73F80"/>
    <w:rsid w:val="00B95064"/>
    <w:rsid w:val="00B97EA5"/>
    <w:rsid w:val="00BD02AD"/>
    <w:rsid w:val="00BE005D"/>
    <w:rsid w:val="00BE11D5"/>
    <w:rsid w:val="00BF1B65"/>
    <w:rsid w:val="00BF4DA8"/>
    <w:rsid w:val="00BF67FF"/>
    <w:rsid w:val="00C16A2A"/>
    <w:rsid w:val="00C27A19"/>
    <w:rsid w:val="00C3236F"/>
    <w:rsid w:val="00C335C3"/>
    <w:rsid w:val="00C44170"/>
    <w:rsid w:val="00C85BF1"/>
    <w:rsid w:val="00CE7635"/>
    <w:rsid w:val="00CF792E"/>
    <w:rsid w:val="00D14D87"/>
    <w:rsid w:val="00D2338D"/>
    <w:rsid w:val="00D414CC"/>
    <w:rsid w:val="00D44A03"/>
    <w:rsid w:val="00D47D4B"/>
    <w:rsid w:val="00D52766"/>
    <w:rsid w:val="00D81697"/>
    <w:rsid w:val="00D87F59"/>
    <w:rsid w:val="00D977C4"/>
    <w:rsid w:val="00DC0A04"/>
    <w:rsid w:val="00DF301C"/>
    <w:rsid w:val="00E20114"/>
    <w:rsid w:val="00E3344C"/>
    <w:rsid w:val="00E73C92"/>
    <w:rsid w:val="00E9729F"/>
    <w:rsid w:val="00EB0F9C"/>
    <w:rsid w:val="00EB696E"/>
    <w:rsid w:val="00F12051"/>
    <w:rsid w:val="00F20E38"/>
    <w:rsid w:val="00F35904"/>
    <w:rsid w:val="00F70821"/>
    <w:rsid w:val="00F93E10"/>
    <w:rsid w:val="00FC1F47"/>
    <w:rsid w:val="00FD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77226"/>
  <w15:docId w15:val="{62DB612B-F958-4D4D-9E38-2CD7FE863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F4DA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345876"/>
    <w:pPr>
      <w:keepNext/>
      <w:jc w:val="center"/>
      <w:outlineLvl w:val="1"/>
    </w:pPr>
    <w:rPr>
      <w:rFonts w:ascii="Arial" w:hAnsi="Arial" w:cs="Arial"/>
      <w:b/>
      <w:caps/>
      <w:sz w:val="28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4369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rsid w:val="00345876"/>
    <w:rPr>
      <w:rFonts w:ascii="Arial" w:hAnsi="Arial" w:cs="Arial"/>
      <w:b/>
      <w:caps/>
      <w:sz w:val="28"/>
      <w:szCs w:val="22"/>
    </w:rPr>
  </w:style>
  <w:style w:type="paragraph" w:styleId="Odstavecseseznamem">
    <w:name w:val="List Paragraph"/>
    <w:basedOn w:val="Normln"/>
    <w:uiPriority w:val="34"/>
    <w:qFormat/>
    <w:rsid w:val="00D414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datalabel">
    <w:name w:val="datalabel"/>
    <w:rsid w:val="006D74DD"/>
  </w:style>
  <w:style w:type="character" w:styleId="Odkaznakoment">
    <w:name w:val="annotation reference"/>
    <w:basedOn w:val="Standardnpsmoodstavce"/>
    <w:rsid w:val="00086708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670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86708"/>
  </w:style>
  <w:style w:type="paragraph" w:styleId="Pedmtkomente">
    <w:name w:val="annotation subject"/>
    <w:basedOn w:val="Textkomente"/>
    <w:next w:val="Textkomente"/>
    <w:link w:val="PedmtkomenteChar"/>
    <w:rsid w:val="0008670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86708"/>
    <w:rPr>
      <w:b/>
      <w:bCs/>
    </w:rPr>
  </w:style>
  <w:style w:type="paragraph" w:styleId="Textbubliny">
    <w:name w:val="Balloon Text"/>
    <w:basedOn w:val="Normln"/>
    <w:link w:val="TextbublinyChar"/>
    <w:rsid w:val="0008670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86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60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Kanalizace a ČOV Načeradec</vt:lpstr>
    </vt:vector>
  </TitlesOfParts>
  <Company>Hewlett-Packard</Company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Kanalizace a ČOV Načeradec</dc:title>
  <dc:creator>cabrnoch</dc:creator>
  <cp:lastModifiedBy>Pichová Romana</cp:lastModifiedBy>
  <cp:revision>2</cp:revision>
  <cp:lastPrinted>2019-06-06T06:55:00Z</cp:lastPrinted>
  <dcterms:created xsi:type="dcterms:W3CDTF">2024-12-03T09:47:00Z</dcterms:created>
  <dcterms:modified xsi:type="dcterms:W3CDTF">2024-12-03T09:47:00Z</dcterms:modified>
</cp:coreProperties>
</file>