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2E3" w:rsidRDefault="00646B29">
      <w:pPr>
        <w:pStyle w:val="Nadpis1"/>
        <w:spacing w:before="0" w:after="0"/>
        <w:rPr>
          <w:rFonts w:ascii="Open Sans" w:eastAsia="Open Sans" w:hAnsi="Open Sans" w:cs="Open Sans"/>
          <w:sz w:val="28"/>
          <w:szCs w:val="28"/>
        </w:rPr>
      </w:pPr>
      <w:r>
        <w:rPr>
          <w:rFonts w:ascii="Open Sans" w:eastAsia="Open Sans" w:hAnsi="Open Sans" w:cs="Open Sans"/>
          <w:sz w:val="28"/>
          <w:szCs w:val="28"/>
        </w:rPr>
        <w:t>SMLOUVA O VÝPŮJČCE</w:t>
      </w:r>
    </w:p>
    <w:p w:rsidR="00D732E3" w:rsidRDefault="00D732E3">
      <w:pPr>
        <w:jc w:val="center"/>
        <w:rPr>
          <w:rFonts w:ascii="Open Sans" w:eastAsia="Open Sans" w:hAnsi="Open Sans" w:cs="Open Sans"/>
        </w:rPr>
      </w:pPr>
    </w:p>
    <w:p w:rsidR="00D732E3" w:rsidRDefault="00646B29">
      <w:pPr>
        <w:jc w:val="center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Smlouva </w:t>
      </w:r>
      <w:sdt>
        <w:sdtPr>
          <w:tag w:val="goog_rdk_0"/>
          <w:id w:val="-184756157"/>
        </w:sdtPr>
        <w:sdtEndPr/>
        <w:sdtContent/>
      </w:sdt>
      <w:r>
        <w:rPr>
          <w:rFonts w:ascii="Open Sans" w:eastAsia="Open Sans" w:hAnsi="Open Sans" w:cs="Open Sans"/>
        </w:rPr>
        <w:t>číslo:</w:t>
      </w:r>
      <w:r w:rsidR="003A7597">
        <w:rPr>
          <w:rFonts w:ascii="Open Sans" w:eastAsia="Open Sans" w:hAnsi="Open Sans" w:cs="Open Sans"/>
        </w:rPr>
        <w:t xml:space="preserve"> </w:t>
      </w:r>
      <w:r w:rsidR="003A7597" w:rsidRPr="003A7597">
        <w:rPr>
          <w:rFonts w:ascii="Open Sans" w:eastAsia="Open Sans" w:hAnsi="Open Sans" w:cs="Open Sans"/>
          <w:b/>
        </w:rPr>
        <w:t>142/63/2024</w:t>
      </w:r>
      <w:r>
        <w:rPr>
          <w:rFonts w:ascii="Open Sans" w:eastAsia="Open Sans" w:hAnsi="Open Sans" w:cs="Open Sans"/>
        </w:rPr>
        <w:t xml:space="preserve">, kterou uzavřeli dle </w:t>
      </w:r>
      <w:proofErr w:type="spellStart"/>
      <w:r>
        <w:rPr>
          <w:rFonts w:ascii="Open Sans" w:eastAsia="Open Sans" w:hAnsi="Open Sans" w:cs="Open Sans"/>
        </w:rPr>
        <w:t>ust</w:t>
      </w:r>
      <w:proofErr w:type="spellEnd"/>
      <w:r>
        <w:rPr>
          <w:rFonts w:ascii="Open Sans" w:eastAsia="Open Sans" w:hAnsi="Open Sans" w:cs="Open Sans"/>
        </w:rPr>
        <w:t>. § 2193 a násl. zákona č. 89/2012 Sb., občanského zákoníku,  v platném znění (dále jen „smlouva“):</w:t>
      </w:r>
    </w:p>
    <w:p w:rsidR="00D732E3" w:rsidRDefault="00D732E3">
      <w:pPr>
        <w:jc w:val="center"/>
        <w:rPr>
          <w:rFonts w:ascii="Open Sans" w:eastAsia="Open Sans" w:hAnsi="Open Sans" w:cs="Open Sans"/>
        </w:rPr>
      </w:pPr>
    </w:p>
    <w:p w:rsidR="00D732E3" w:rsidRDefault="00646B29">
      <w:pPr>
        <w:pStyle w:val="Nadpis4"/>
        <w:numPr>
          <w:ilvl w:val="0"/>
          <w:numId w:val="7"/>
        </w:numPr>
        <w:spacing w:before="0" w:after="0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</w:rPr>
        <w:t>Půjčitel</w:t>
      </w:r>
      <w:proofErr w:type="spellEnd"/>
    </w:p>
    <w:p w:rsidR="00D732E3" w:rsidRDefault="00646B29">
      <w:pPr>
        <w:pStyle w:val="Nadpis4"/>
        <w:spacing w:before="0" w:after="0"/>
        <w:ind w:left="7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Vlastivědné muzeum v Olomouci</w:t>
      </w:r>
    </w:p>
    <w:p w:rsidR="00D732E3" w:rsidRDefault="00646B29">
      <w:pPr>
        <w:pStyle w:val="Nadpis4"/>
        <w:spacing w:before="0" w:after="0"/>
        <w:ind w:left="720"/>
        <w:rPr>
          <w:rFonts w:ascii="Open Sans" w:eastAsia="Open Sans" w:hAnsi="Open Sans" w:cs="Open Sans"/>
          <w:b w:val="0"/>
        </w:rPr>
      </w:pPr>
      <w:r>
        <w:rPr>
          <w:rFonts w:ascii="Open Sans" w:eastAsia="Open Sans" w:hAnsi="Open Sans" w:cs="Open Sans"/>
          <w:b w:val="0"/>
        </w:rPr>
        <w:t>právní forma: příspěvková organizace</w:t>
      </w:r>
    </w:p>
    <w:p w:rsidR="00D732E3" w:rsidRDefault="00646B29">
      <w:pPr>
        <w:tabs>
          <w:tab w:val="left" w:pos="1440"/>
          <w:tab w:val="left" w:pos="1701"/>
        </w:tabs>
        <w:ind w:left="720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se sídlem: náměstí Republiky 823/5, 779 00 Olomouc</w:t>
      </w:r>
    </w:p>
    <w:p w:rsidR="00D732E3" w:rsidRDefault="00646B29">
      <w:pPr>
        <w:shd w:val="clear" w:color="auto" w:fill="FFFFFF"/>
        <w:tabs>
          <w:tab w:val="left" w:pos="1701"/>
        </w:tabs>
        <w:ind w:left="7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zastoupená: Mgr. Jakubem </w:t>
      </w:r>
      <w:proofErr w:type="spellStart"/>
      <w:r>
        <w:rPr>
          <w:rFonts w:ascii="Open Sans" w:eastAsia="Open Sans" w:hAnsi="Open Sans" w:cs="Open Sans"/>
        </w:rPr>
        <w:t>Rálišem</w:t>
      </w:r>
      <w:proofErr w:type="spellEnd"/>
      <w:r>
        <w:rPr>
          <w:rFonts w:ascii="Open Sans" w:eastAsia="Open Sans" w:hAnsi="Open Sans" w:cs="Open Sans"/>
        </w:rPr>
        <w:t>, ředitelem</w:t>
      </w:r>
    </w:p>
    <w:p w:rsidR="00D732E3" w:rsidRDefault="00646B29">
      <w:pPr>
        <w:pStyle w:val="Nadpis4"/>
        <w:spacing w:before="0" w:after="0"/>
        <w:ind w:left="720"/>
        <w:rPr>
          <w:rFonts w:ascii="Open Sans" w:eastAsia="Open Sans" w:hAnsi="Open Sans" w:cs="Open Sans"/>
          <w:b w:val="0"/>
        </w:rPr>
      </w:pPr>
      <w:r>
        <w:rPr>
          <w:rFonts w:ascii="Open Sans" w:eastAsia="Open Sans" w:hAnsi="Open Sans" w:cs="Open Sans"/>
          <w:b w:val="0"/>
        </w:rPr>
        <w:t>IČ: 00100609</w:t>
      </w:r>
    </w:p>
    <w:p w:rsidR="00D732E3" w:rsidRDefault="00646B29">
      <w:pPr>
        <w:pStyle w:val="Nadpis4"/>
        <w:spacing w:before="0" w:after="0"/>
        <w:ind w:left="720"/>
        <w:rPr>
          <w:rFonts w:ascii="Open Sans" w:eastAsia="Open Sans" w:hAnsi="Open Sans" w:cs="Open Sans"/>
          <w:b w:val="0"/>
        </w:rPr>
      </w:pPr>
      <w:r>
        <w:rPr>
          <w:rFonts w:ascii="Open Sans" w:eastAsia="Open Sans" w:hAnsi="Open Sans" w:cs="Open Sans"/>
          <w:b w:val="0"/>
        </w:rPr>
        <w:t xml:space="preserve">osoba oprávněná jednat ve věcech </w:t>
      </w:r>
      <w:sdt>
        <w:sdtPr>
          <w:tag w:val="goog_rdk_1"/>
          <w:id w:val="1165207646"/>
        </w:sdtPr>
        <w:sdtEndPr/>
        <w:sdtContent/>
      </w:sdt>
      <w:r>
        <w:rPr>
          <w:rFonts w:ascii="Open Sans" w:eastAsia="Open Sans" w:hAnsi="Open Sans" w:cs="Open Sans"/>
          <w:b w:val="0"/>
        </w:rPr>
        <w:t>technických:</w:t>
      </w:r>
    </w:p>
    <w:p w:rsidR="00D732E3" w:rsidRDefault="00646B29">
      <w:pPr>
        <w:ind w:left="7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(dále jen </w:t>
      </w:r>
      <w:r>
        <w:rPr>
          <w:rFonts w:ascii="Open Sans" w:eastAsia="Open Sans" w:hAnsi="Open Sans" w:cs="Open Sans"/>
          <w:b/>
        </w:rPr>
        <w:t>„</w:t>
      </w:r>
      <w:proofErr w:type="spellStart"/>
      <w:r>
        <w:rPr>
          <w:rFonts w:ascii="Open Sans" w:eastAsia="Open Sans" w:hAnsi="Open Sans" w:cs="Open Sans"/>
          <w:b/>
        </w:rPr>
        <w:t>půjčitel</w:t>
      </w:r>
      <w:proofErr w:type="spellEnd"/>
      <w:r>
        <w:rPr>
          <w:rFonts w:ascii="Open Sans" w:eastAsia="Open Sans" w:hAnsi="Open Sans" w:cs="Open Sans"/>
          <w:b/>
        </w:rPr>
        <w:t>“</w:t>
      </w:r>
      <w:r>
        <w:rPr>
          <w:rFonts w:ascii="Open Sans" w:eastAsia="Open Sans" w:hAnsi="Open Sans" w:cs="Open Sans"/>
        </w:rPr>
        <w:t xml:space="preserve">) </w:t>
      </w:r>
    </w:p>
    <w:p w:rsidR="00D732E3" w:rsidRDefault="00D732E3">
      <w:pPr>
        <w:ind w:left="720"/>
        <w:rPr>
          <w:rFonts w:ascii="Open Sans" w:eastAsia="Open Sans" w:hAnsi="Open Sans" w:cs="Open Sans"/>
        </w:rPr>
      </w:pPr>
    </w:p>
    <w:p w:rsidR="00D732E3" w:rsidRDefault="00646B29">
      <w:pPr>
        <w:ind w:left="7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a</w:t>
      </w:r>
    </w:p>
    <w:p w:rsidR="00D732E3" w:rsidRDefault="00D732E3">
      <w:pPr>
        <w:ind w:left="720"/>
        <w:rPr>
          <w:rFonts w:ascii="Open Sans" w:eastAsia="Open Sans" w:hAnsi="Open Sans" w:cs="Open Sans"/>
        </w:rPr>
      </w:pPr>
    </w:p>
    <w:p w:rsidR="00D732E3" w:rsidRDefault="00BD3CBC">
      <w:pPr>
        <w:numPr>
          <w:ilvl w:val="0"/>
          <w:numId w:val="7"/>
        </w:numPr>
        <w:rPr>
          <w:rFonts w:ascii="Open Sans" w:eastAsia="Open Sans" w:hAnsi="Open Sans" w:cs="Open Sans"/>
          <w:b/>
        </w:rPr>
      </w:pPr>
      <w:sdt>
        <w:sdtPr>
          <w:tag w:val="goog_rdk_2"/>
          <w:id w:val="-178745510"/>
        </w:sdtPr>
        <w:sdtEndPr/>
        <w:sdtContent/>
      </w:sdt>
      <w:r w:rsidR="00646B29">
        <w:rPr>
          <w:rFonts w:ascii="Open Sans" w:eastAsia="Open Sans" w:hAnsi="Open Sans" w:cs="Open Sans"/>
          <w:b/>
        </w:rPr>
        <w:t>Vypůjčitel</w:t>
      </w:r>
    </w:p>
    <w:p w:rsidR="00F9089C" w:rsidRDefault="00F9089C" w:rsidP="00F9089C">
      <w:pPr>
        <w:ind w:left="720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Národní památkový ústav</w:t>
      </w:r>
    </w:p>
    <w:p w:rsidR="00D732E3" w:rsidRDefault="00646B29">
      <w:pPr>
        <w:pStyle w:val="Nadpis4"/>
        <w:spacing w:before="0" w:after="0"/>
        <w:ind w:left="720"/>
        <w:rPr>
          <w:rFonts w:ascii="Open Sans" w:eastAsia="Open Sans" w:hAnsi="Open Sans" w:cs="Open Sans"/>
          <w:b w:val="0"/>
        </w:rPr>
      </w:pPr>
      <w:r>
        <w:rPr>
          <w:rFonts w:ascii="Open Sans" w:eastAsia="Open Sans" w:hAnsi="Open Sans" w:cs="Open Sans"/>
          <w:b w:val="0"/>
        </w:rPr>
        <w:t xml:space="preserve">právní forma: </w:t>
      </w:r>
      <w:r w:rsidR="00F9089C">
        <w:rPr>
          <w:rFonts w:ascii="Open Sans" w:eastAsia="Open Sans" w:hAnsi="Open Sans" w:cs="Open Sans"/>
          <w:b w:val="0"/>
        </w:rPr>
        <w:t>státní příspěvková organizace</w:t>
      </w:r>
    </w:p>
    <w:p w:rsidR="00D732E3" w:rsidRDefault="00646B29">
      <w:pPr>
        <w:tabs>
          <w:tab w:val="left" w:pos="1440"/>
          <w:tab w:val="left" w:pos="1701"/>
        </w:tabs>
        <w:ind w:left="720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se sídlem: </w:t>
      </w:r>
      <w:r w:rsidR="003A7597">
        <w:rPr>
          <w:rFonts w:ascii="Open Sans" w:eastAsia="Open Sans" w:hAnsi="Open Sans" w:cs="Open Sans"/>
        </w:rPr>
        <w:t>Valdštejnské námětí 162/3, 118 01 Praha 1 Malá Strana</w:t>
      </w:r>
    </w:p>
    <w:p w:rsidR="003A7597" w:rsidRDefault="003A7597">
      <w:pPr>
        <w:shd w:val="clear" w:color="auto" w:fill="FFFFFF"/>
        <w:tabs>
          <w:tab w:val="left" w:pos="1701"/>
        </w:tabs>
        <w:ind w:left="7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jednající generální ředitelkou Ing. arch. Naděždou </w:t>
      </w:r>
      <w:proofErr w:type="spellStart"/>
      <w:r>
        <w:rPr>
          <w:rFonts w:ascii="Open Sans" w:eastAsia="Open Sans" w:hAnsi="Open Sans" w:cs="Open Sans"/>
        </w:rPr>
        <w:t>Goryczkovou</w:t>
      </w:r>
      <w:proofErr w:type="spellEnd"/>
      <w:r>
        <w:rPr>
          <w:rFonts w:ascii="Open Sans" w:eastAsia="Open Sans" w:hAnsi="Open Sans" w:cs="Open Sans"/>
        </w:rPr>
        <w:t>,</w:t>
      </w:r>
    </w:p>
    <w:p w:rsidR="003A7597" w:rsidRDefault="003A7597">
      <w:pPr>
        <w:shd w:val="clear" w:color="auto" w:fill="FFFFFF"/>
        <w:tabs>
          <w:tab w:val="left" w:pos="1701"/>
        </w:tabs>
        <w:ind w:left="7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kterou zastupuje: Územní památková správa NPÚ v Kroměříži</w:t>
      </w:r>
    </w:p>
    <w:p w:rsidR="003A7597" w:rsidRDefault="003A7597">
      <w:pPr>
        <w:shd w:val="clear" w:color="auto" w:fill="FFFFFF"/>
        <w:tabs>
          <w:tab w:val="left" w:pos="1701"/>
        </w:tabs>
        <w:ind w:left="7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se sídlem Sněmovní nám. 1, 767 01 Kroměříž,</w:t>
      </w:r>
    </w:p>
    <w:p w:rsidR="00D732E3" w:rsidRDefault="003A7597">
      <w:pPr>
        <w:shd w:val="clear" w:color="auto" w:fill="FFFFFF"/>
        <w:tabs>
          <w:tab w:val="left" w:pos="1701"/>
        </w:tabs>
        <w:ind w:left="7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jednajícím ředitelem Ing. Petrem </w:t>
      </w:r>
      <w:proofErr w:type="spellStart"/>
      <w:r>
        <w:rPr>
          <w:rFonts w:ascii="Open Sans" w:eastAsia="Open Sans" w:hAnsi="Open Sans" w:cs="Open Sans"/>
        </w:rPr>
        <w:t>Šubíkem</w:t>
      </w:r>
      <w:proofErr w:type="spellEnd"/>
      <w:r w:rsidR="00646B29">
        <w:rPr>
          <w:rFonts w:ascii="Open Sans" w:eastAsia="Open Sans" w:hAnsi="Open Sans" w:cs="Open Sans"/>
        </w:rPr>
        <w:t xml:space="preserve"> </w:t>
      </w:r>
    </w:p>
    <w:p w:rsidR="00D732E3" w:rsidRDefault="00646B29">
      <w:pPr>
        <w:shd w:val="clear" w:color="auto" w:fill="FFFFFF"/>
        <w:tabs>
          <w:tab w:val="left" w:pos="1701"/>
        </w:tabs>
        <w:ind w:left="7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IČ:</w:t>
      </w:r>
      <w:r w:rsidR="003A7597">
        <w:rPr>
          <w:rFonts w:ascii="Open Sans" w:eastAsia="Open Sans" w:hAnsi="Open Sans" w:cs="Open Sans"/>
        </w:rPr>
        <w:t xml:space="preserve"> 75032333 DIČ: CZ75032333</w:t>
      </w:r>
    </w:p>
    <w:p w:rsidR="00D732E3" w:rsidRDefault="00646B29">
      <w:pPr>
        <w:pStyle w:val="Nadpis4"/>
        <w:spacing w:before="0" w:after="0"/>
        <w:ind w:left="720"/>
        <w:rPr>
          <w:rFonts w:ascii="Open Sans" w:eastAsia="Open Sans" w:hAnsi="Open Sans" w:cs="Open Sans"/>
          <w:b w:val="0"/>
        </w:rPr>
      </w:pPr>
      <w:r>
        <w:rPr>
          <w:rFonts w:ascii="Open Sans" w:eastAsia="Open Sans" w:hAnsi="Open Sans" w:cs="Open Sans"/>
          <w:b w:val="0"/>
        </w:rPr>
        <w:t xml:space="preserve">osoba oprávněná jednat ve věcech </w:t>
      </w:r>
      <w:sdt>
        <w:sdtPr>
          <w:tag w:val="goog_rdk_3"/>
          <w:id w:val="-21565133"/>
        </w:sdtPr>
        <w:sdtEndPr/>
        <w:sdtContent/>
      </w:sdt>
      <w:r>
        <w:rPr>
          <w:rFonts w:ascii="Open Sans" w:eastAsia="Open Sans" w:hAnsi="Open Sans" w:cs="Open Sans"/>
          <w:b w:val="0"/>
        </w:rPr>
        <w:t>technických:</w:t>
      </w:r>
      <w:r w:rsidR="003A7597">
        <w:rPr>
          <w:rFonts w:ascii="Open Sans" w:eastAsia="Open Sans" w:hAnsi="Open Sans" w:cs="Open Sans"/>
          <w:b w:val="0"/>
        </w:rPr>
        <w:t xml:space="preserve"> </w:t>
      </w:r>
      <w:r w:rsidR="003A7597" w:rsidRPr="003A7597">
        <w:rPr>
          <w:rFonts w:ascii="Open Sans" w:eastAsia="Open Sans" w:hAnsi="Open Sans" w:cs="Open Sans"/>
        </w:rPr>
        <w:t>Mgr. Dominik Fadrný</w:t>
      </w:r>
      <w:r w:rsidR="003A7597">
        <w:rPr>
          <w:rFonts w:ascii="Open Sans" w:eastAsia="Open Sans" w:hAnsi="Open Sans" w:cs="Open Sans"/>
          <w:b w:val="0"/>
        </w:rPr>
        <w:t>, tel 775 873 747,</w:t>
      </w:r>
    </w:p>
    <w:p w:rsidR="003A7597" w:rsidRPr="003A7597" w:rsidRDefault="003A7597" w:rsidP="003A7597">
      <w:pPr>
        <w:rPr>
          <w:rFonts w:eastAsia="Open Sans"/>
        </w:rPr>
      </w:pPr>
      <w:r>
        <w:rPr>
          <w:rFonts w:eastAsia="Open Sans"/>
        </w:rPr>
        <w:tab/>
        <w:t>fadrny.dominik@npu.cz</w:t>
      </w:r>
    </w:p>
    <w:p w:rsidR="00D732E3" w:rsidRDefault="00646B29">
      <w:pPr>
        <w:ind w:left="7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(dále jen </w:t>
      </w:r>
      <w:r>
        <w:rPr>
          <w:rFonts w:ascii="Open Sans" w:eastAsia="Open Sans" w:hAnsi="Open Sans" w:cs="Open Sans"/>
          <w:b/>
        </w:rPr>
        <w:t>„vypůjčitel“</w:t>
      </w:r>
      <w:r>
        <w:rPr>
          <w:rFonts w:ascii="Open Sans" w:eastAsia="Open Sans" w:hAnsi="Open Sans" w:cs="Open Sans"/>
        </w:rPr>
        <w:t>)</w:t>
      </w:r>
    </w:p>
    <w:p w:rsidR="00D732E3" w:rsidRDefault="00D732E3">
      <w:pPr>
        <w:rPr>
          <w:rFonts w:ascii="Open Sans" w:eastAsia="Open Sans" w:hAnsi="Open Sans" w:cs="Open Sans"/>
        </w:rPr>
      </w:pPr>
    </w:p>
    <w:p w:rsidR="00D732E3" w:rsidRDefault="00646B29">
      <w:pPr>
        <w:pStyle w:val="Nadpis2"/>
        <w:spacing w:before="0" w:after="120"/>
        <w:ind w:firstLine="0"/>
        <w:jc w:val="center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I. Úvodní ujednání</w:t>
      </w:r>
    </w:p>
    <w:p w:rsidR="00D732E3" w:rsidRDefault="00646B29">
      <w:pPr>
        <w:numPr>
          <w:ilvl w:val="0"/>
          <w:numId w:val="5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Touto smlouvou</w:t>
      </w:r>
      <w:r>
        <w:rPr>
          <w:rFonts w:ascii="Open Sans" w:eastAsia="Open Sans" w:hAnsi="Open Sans" w:cs="Open Sans"/>
          <w:color w:val="FF0000"/>
        </w:rPr>
        <w:t xml:space="preserve"> </w:t>
      </w:r>
      <w:proofErr w:type="spellStart"/>
      <w:r>
        <w:rPr>
          <w:rFonts w:ascii="Open Sans" w:eastAsia="Open Sans" w:hAnsi="Open Sans" w:cs="Open Sans"/>
        </w:rPr>
        <w:t>půjčitel</w:t>
      </w:r>
      <w:proofErr w:type="spellEnd"/>
      <w:r>
        <w:rPr>
          <w:rFonts w:ascii="Open Sans" w:eastAsia="Open Sans" w:hAnsi="Open Sans" w:cs="Open Sans"/>
        </w:rPr>
        <w:t xml:space="preserve"> přenechává vypůjčiteli předměty výpůjčky uvedené v příloze č. 1 této smlouvy na dobu uvedenou v čl. II této smlouvy a zavazuje se vypůjčiteli umožnit jejich bezplatné a dočasné užívání k účelu uvedenému v čl. III </w:t>
      </w:r>
      <w:proofErr w:type="gramStart"/>
      <w:r>
        <w:rPr>
          <w:rFonts w:ascii="Open Sans" w:eastAsia="Open Sans" w:hAnsi="Open Sans" w:cs="Open Sans"/>
        </w:rPr>
        <w:t>této</w:t>
      </w:r>
      <w:proofErr w:type="gramEnd"/>
      <w:r>
        <w:rPr>
          <w:rFonts w:ascii="Open Sans" w:eastAsia="Open Sans" w:hAnsi="Open Sans" w:cs="Open Sans"/>
        </w:rPr>
        <w:t xml:space="preserve"> smlouvy. </w:t>
      </w:r>
    </w:p>
    <w:p w:rsidR="00D732E3" w:rsidRDefault="00D732E3">
      <w:pPr>
        <w:rPr>
          <w:rFonts w:ascii="Open Sans" w:eastAsia="Open Sans" w:hAnsi="Open Sans" w:cs="Open Sans"/>
        </w:rPr>
      </w:pPr>
    </w:p>
    <w:p w:rsidR="00D732E3" w:rsidRDefault="00646B29">
      <w:pPr>
        <w:pStyle w:val="Nadpis2"/>
        <w:spacing w:before="0" w:after="120"/>
        <w:ind w:firstLine="0"/>
        <w:jc w:val="center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II. Doba výpůjčky</w:t>
      </w:r>
    </w:p>
    <w:p w:rsidR="00D732E3" w:rsidRDefault="00646B29">
      <w:pPr>
        <w:numPr>
          <w:ilvl w:val="0"/>
          <w:numId w:val="10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Tato smlouva o výpůjčce se uzavírá na dobu </w:t>
      </w:r>
      <w:r>
        <w:rPr>
          <w:rFonts w:ascii="Open Sans" w:eastAsia="Open Sans" w:hAnsi="Open Sans" w:cs="Open Sans"/>
          <w:b/>
        </w:rPr>
        <w:t>od</w:t>
      </w:r>
      <w:r w:rsidR="003A7597">
        <w:rPr>
          <w:rFonts w:ascii="Open Sans" w:eastAsia="Open Sans" w:hAnsi="Open Sans" w:cs="Open Sans"/>
          <w:b/>
        </w:rPr>
        <w:t xml:space="preserve"> 1. 1. 2025 do 31. 12. 2025</w:t>
      </w:r>
    </w:p>
    <w:p w:rsidR="00D732E3" w:rsidRDefault="00646B29">
      <w:pPr>
        <w:numPr>
          <w:ilvl w:val="0"/>
          <w:numId w:val="10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Vypůjčiteli byly předměty výpůjčky předány dne </w:t>
      </w:r>
      <w:r w:rsidR="0017758E">
        <w:rPr>
          <w:rFonts w:ascii="Open Sans" w:eastAsia="Open Sans" w:hAnsi="Open Sans" w:cs="Open Sans"/>
        </w:rPr>
        <w:t>23. 4. 2024</w:t>
      </w:r>
      <w:r>
        <w:rPr>
          <w:rFonts w:ascii="Open Sans" w:eastAsia="Open Sans" w:hAnsi="Open Sans" w:cs="Open Sans"/>
        </w:rPr>
        <w:t xml:space="preserve"> na základě smlouvy o výpůjčce číslo</w:t>
      </w:r>
      <w:r w:rsidR="0017758E">
        <w:rPr>
          <w:rFonts w:ascii="Open Sans" w:eastAsia="Open Sans" w:hAnsi="Open Sans" w:cs="Open Sans"/>
        </w:rPr>
        <w:t xml:space="preserve"> 1767/54/2013 </w:t>
      </w:r>
      <w:r>
        <w:rPr>
          <w:rFonts w:ascii="Open Sans" w:eastAsia="Open Sans" w:hAnsi="Open Sans" w:cs="Open Sans"/>
        </w:rPr>
        <w:t xml:space="preserve">ze dne </w:t>
      </w:r>
      <w:r w:rsidR="0017758E">
        <w:rPr>
          <w:rFonts w:ascii="Open Sans" w:eastAsia="Open Sans" w:hAnsi="Open Sans" w:cs="Open Sans"/>
        </w:rPr>
        <w:t>18. 4. 2013.</w:t>
      </w:r>
    </w:p>
    <w:p w:rsidR="00D732E3" w:rsidRDefault="00646B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 xml:space="preserve">O zpětném navrácení předmětů výpůjčky </w:t>
      </w:r>
      <w:proofErr w:type="spellStart"/>
      <w:r>
        <w:rPr>
          <w:rFonts w:ascii="Open Sans" w:eastAsia="Open Sans" w:hAnsi="Open Sans" w:cs="Open Sans"/>
          <w:color w:val="000000"/>
        </w:rPr>
        <w:t>půjčiteli</w:t>
      </w:r>
      <w:proofErr w:type="spellEnd"/>
      <w:r>
        <w:rPr>
          <w:rFonts w:ascii="Open Sans" w:eastAsia="Open Sans" w:hAnsi="Open Sans" w:cs="Open Sans"/>
          <w:color w:val="000000"/>
        </w:rPr>
        <w:t xml:space="preserve"> bude smluvními stranami sepsán datovaný písemný předávací protokol podepsaný oprávněnými osobami obou smluvních stran jednat ve věcech technických, ve kterém smluvní strany potvrdí převzetí předmětu výpůjčky a uvedou případné nedostatky, poškození nebo chybějící části předmětu.</w:t>
      </w:r>
    </w:p>
    <w:p w:rsidR="00D732E3" w:rsidRDefault="00D732E3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Open Sans" w:eastAsia="Open Sans" w:hAnsi="Open Sans" w:cs="Open Sans"/>
        </w:rPr>
      </w:pPr>
    </w:p>
    <w:p w:rsidR="00D732E3" w:rsidRDefault="00646B29">
      <w:pPr>
        <w:spacing w:after="120"/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III. Účel výpůjčky</w:t>
      </w:r>
    </w:p>
    <w:p w:rsidR="00D732E3" w:rsidRDefault="00646B29">
      <w:pPr>
        <w:numPr>
          <w:ilvl w:val="0"/>
          <w:numId w:val="1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Vypůjčitel je oprávněn předměty výpůjčky užívat za </w:t>
      </w:r>
      <w:sdt>
        <w:sdtPr>
          <w:tag w:val="goog_rdk_5"/>
          <w:id w:val="-1504660312"/>
        </w:sdtPr>
        <w:sdtEndPr/>
        <w:sdtContent/>
      </w:sdt>
      <w:r>
        <w:rPr>
          <w:rFonts w:ascii="Open Sans" w:eastAsia="Open Sans" w:hAnsi="Open Sans" w:cs="Open Sans"/>
        </w:rPr>
        <w:t xml:space="preserve">účelem: </w:t>
      </w:r>
      <w:r w:rsidR="002E5708">
        <w:rPr>
          <w:rFonts w:ascii="Open Sans" w:eastAsia="Open Sans" w:hAnsi="Open Sans" w:cs="Open Sans"/>
          <w:b/>
        </w:rPr>
        <w:t xml:space="preserve">výstavním v areálu státního hradu Šternberk v rámci prohlídek hradu. </w:t>
      </w:r>
    </w:p>
    <w:p w:rsidR="00D732E3" w:rsidRDefault="00D732E3">
      <w:pPr>
        <w:ind w:left="284"/>
        <w:jc w:val="both"/>
        <w:rPr>
          <w:rFonts w:ascii="Open Sans" w:eastAsia="Open Sans" w:hAnsi="Open Sans" w:cs="Open Sans"/>
        </w:rPr>
      </w:pPr>
    </w:p>
    <w:p w:rsidR="00D732E3" w:rsidRDefault="00646B29">
      <w:pPr>
        <w:pStyle w:val="Nadpis2"/>
        <w:spacing w:before="0" w:after="120"/>
        <w:ind w:firstLine="0"/>
        <w:jc w:val="center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IV. Práva a povinnosti vypůjčitele</w:t>
      </w:r>
    </w:p>
    <w:p w:rsidR="00D732E3" w:rsidRDefault="00646B29">
      <w:pPr>
        <w:numPr>
          <w:ilvl w:val="0"/>
          <w:numId w:val="2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Vypůjčitel je povinen užívat předměty výpůjčky pouze za účelem uvedeným v čl. III </w:t>
      </w:r>
      <w:proofErr w:type="gramStart"/>
      <w:r>
        <w:rPr>
          <w:rFonts w:ascii="Open Sans" w:eastAsia="Open Sans" w:hAnsi="Open Sans" w:cs="Open Sans"/>
        </w:rPr>
        <w:t>této</w:t>
      </w:r>
      <w:proofErr w:type="gramEnd"/>
      <w:r>
        <w:rPr>
          <w:rFonts w:ascii="Open Sans" w:eastAsia="Open Sans" w:hAnsi="Open Sans" w:cs="Open Sans"/>
        </w:rPr>
        <w:t xml:space="preserve"> smlouvy. </w:t>
      </w:r>
    </w:p>
    <w:p w:rsidR="00D732E3" w:rsidRDefault="00646B29">
      <w:pPr>
        <w:numPr>
          <w:ilvl w:val="0"/>
          <w:numId w:val="2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Vypůjčitel je povinen chránit předměty výpůjčky před poškozením, zničením, ztrátou či odcizením. V případě poškození, zničení, ztráty či odcizení předmětů výpůjčky je vypůjčitel povinen neprodleně nejpozději však následující pracovní den od nastalé události o této skutečnosti písemně informovat </w:t>
      </w:r>
      <w:proofErr w:type="spellStart"/>
      <w:r>
        <w:rPr>
          <w:rFonts w:ascii="Open Sans" w:eastAsia="Open Sans" w:hAnsi="Open Sans" w:cs="Open Sans"/>
        </w:rPr>
        <w:t>půjčitele</w:t>
      </w:r>
      <w:proofErr w:type="spellEnd"/>
      <w:r>
        <w:rPr>
          <w:rFonts w:ascii="Open Sans" w:eastAsia="Open Sans" w:hAnsi="Open Sans" w:cs="Open Sans"/>
        </w:rPr>
        <w:t xml:space="preserve"> na e-</w:t>
      </w:r>
      <w:sdt>
        <w:sdtPr>
          <w:tag w:val="goog_rdk_6"/>
          <w:id w:val="-759446656"/>
        </w:sdtPr>
        <w:sdtEndPr/>
        <w:sdtContent/>
      </w:sdt>
      <w:r>
        <w:rPr>
          <w:rFonts w:ascii="Open Sans" w:eastAsia="Open Sans" w:hAnsi="Open Sans" w:cs="Open Sans"/>
        </w:rPr>
        <w:t xml:space="preserve">mail: </w:t>
      </w:r>
    </w:p>
    <w:p w:rsidR="00D732E3" w:rsidRDefault="00646B29">
      <w:pPr>
        <w:numPr>
          <w:ilvl w:val="0"/>
          <w:numId w:val="2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Vypůjčitel nesmí bez předchozího souhlasu přenechat předměty výpůjčky jiné osobě k užívání.</w:t>
      </w:r>
    </w:p>
    <w:p w:rsidR="00D732E3" w:rsidRDefault="00646B29">
      <w:pPr>
        <w:numPr>
          <w:ilvl w:val="0"/>
          <w:numId w:val="2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Vypůjčitel je povinen předměty výpůjčky vrátit jakmile je nepotřebuje, nejpozději však do konce stanovené doby výpůjčky. Vypůjčitel je povinen předměty výpůjčky vrátit </w:t>
      </w:r>
      <w:proofErr w:type="spellStart"/>
      <w:r>
        <w:rPr>
          <w:rFonts w:ascii="Open Sans" w:eastAsia="Open Sans" w:hAnsi="Open Sans" w:cs="Open Sans"/>
        </w:rPr>
        <w:t>půjčiteli</w:t>
      </w:r>
      <w:proofErr w:type="spellEnd"/>
      <w:r>
        <w:rPr>
          <w:rFonts w:ascii="Open Sans" w:eastAsia="Open Sans" w:hAnsi="Open Sans" w:cs="Open Sans"/>
        </w:rPr>
        <w:t xml:space="preserve"> také v případě ukončení smlouvy ve smyslu čl. VIII. odst. 1. této smlouvy. </w:t>
      </w:r>
    </w:p>
    <w:p w:rsidR="00D732E3" w:rsidRDefault="00646B29">
      <w:pPr>
        <w:numPr>
          <w:ilvl w:val="0"/>
          <w:numId w:val="2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lastRenderedPageBreak/>
        <w:t>Předměty budou umístěny v prostředí odpovídajícím jejich stavu a významu</w:t>
      </w:r>
      <w:sdt>
        <w:sdtPr>
          <w:tag w:val="goog_rdk_7"/>
          <w:id w:val="1810516618"/>
        </w:sdtPr>
        <w:sdtEndPr/>
        <w:sdtContent/>
      </w:sdt>
      <w:r>
        <w:rPr>
          <w:rFonts w:ascii="Open Sans" w:eastAsia="Open Sans" w:hAnsi="Open Sans" w:cs="Open Sans"/>
        </w:rPr>
        <w:t>.</w:t>
      </w:r>
    </w:p>
    <w:p w:rsidR="00D732E3" w:rsidRDefault="00646B29">
      <w:pPr>
        <w:numPr>
          <w:ilvl w:val="0"/>
          <w:numId w:val="2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Vypůjčitel je povinen po celou dobu výpůjčky umožnit pověřeným pracovníkům </w:t>
      </w:r>
      <w:proofErr w:type="spellStart"/>
      <w:r>
        <w:rPr>
          <w:rFonts w:ascii="Open Sans" w:eastAsia="Open Sans" w:hAnsi="Open Sans" w:cs="Open Sans"/>
        </w:rPr>
        <w:t>půjčitele</w:t>
      </w:r>
      <w:proofErr w:type="spellEnd"/>
      <w:r>
        <w:rPr>
          <w:rFonts w:ascii="Open Sans" w:eastAsia="Open Sans" w:hAnsi="Open Sans" w:cs="Open Sans"/>
        </w:rPr>
        <w:t xml:space="preserve"> inspekci zapůjčených předmětů, kontrolu klimatických a světelných podmínek, způsobu instalace a bezpečnostních opatření.</w:t>
      </w:r>
    </w:p>
    <w:p w:rsidR="00D732E3" w:rsidRDefault="00646B29">
      <w:pPr>
        <w:numPr>
          <w:ilvl w:val="0"/>
          <w:numId w:val="2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Vypůjčitel nebude na předmětech provádět žádné změny ani úpravy s výjimkou těch, které byly během uzavírané výpůjčky </w:t>
      </w:r>
      <w:sdt>
        <w:sdtPr>
          <w:tag w:val="goog_rdk_8"/>
          <w:id w:val="-1178033913"/>
        </w:sdtPr>
        <w:sdtEndPr/>
        <w:sdtContent/>
      </w:sdt>
      <w:r>
        <w:rPr>
          <w:rFonts w:ascii="Open Sans" w:eastAsia="Open Sans" w:hAnsi="Open Sans" w:cs="Open Sans"/>
        </w:rPr>
        <w:t>sjednány.</w:t>
      </w:r>
    </w:p>
    <w:p w:rsidR="00D732E3" w:rsidRDefault="00646B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261"/>
        </w:tabs>
        <w:jc w:val="both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 xml:space="preserve">Vypůjčitel je povinen umístit u předmětů výpůjčky uvedených v příloze č. 1 této smlouvy, jestliže jsou veřejně prezentovány, viditelnou informaci, že se jedná o předměty ze sbírky Vlastivědného muzea v Olomouci, a je povinen Vlastivědné muzeum v Olomouci uvádět jako </w:t>
      </w:r>
      <w:proofErr w:type="spellStart"/>
      <w:r>
        <w:rPr>
          <w:rFonts w:ascii="Open Sans" w:eastAsia="Open Sans" w:hAnsi="Open Sans" w:cs="Open Sans"/>
          <w:color w:val="000000"/>
        </w:rPr>
        <w:t>půjčitele</w:t>
      </w:r>
      <w:proofErr w:type="spellEnd"/>
      <w:r>
        <w:rPr>
          <w:rFonts w:ascii="Open Sans" w:eastAsia="Open Sans" w:hAnsi="Open Sans" w:cs="Open Sans"/>
          <w:color w:val="000000"/>
        </w:rPr>
        <w:t xml:space="preserve"> v příslušných tiskových materiálech a na tirážním panelu výstavy.</w:t>
      </w:r>
    </w:p>
    <w:p w:rsidR="00D732E3" w:rsidRDefault="00646B29">
      <w:pPr>
        <w:numPr>
          <w:ilvl w:val="0"/>
          <w:numId w:val="2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Vypůjčitel se zavazuje, v případě, že budou vyhotoveny, bezúplatně předat </w:t>
      </w:r>
      <w:proofErr w:type="spellStart"/>
      <w:r>
        <w:rPr>
          <w:rFonts w:ascii="Open Sans" w:eastAsia="Open Sans" w:hAnsi="Open Sans" w:cs="Open Sans"/>
        </w:rPr>
        <w:t>půjčiteli</w:t>
      </w:r>
      <w:proofErr w:type="spellEnd"/>
      <w:r>
        <w:rPr>
          <w:rFonts w:ascii="Open Sans" w:eastAsia="Open Sans" w:hAnsi="Open Sans" w:cs="Open Sans"/>
        </w:rPr>
        <w:t xml:space="preserve"> dva výtisky katalogu výstavy i všech dalších tiskovin (včetně audiovizuálních médií) vydaných k výstavě do 5 pracovních dnů po jejich vyhotovení.</w:t>
      </w:r>
    </w:p>
    <w:p w:rsidR="00D732E3" w:rsidRDefault="00646B29">
      <w:pPr>
        <w:numPr>
          <w:ilvl w:val="0"/>
          <w:numId w:val="2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Vypůjčitel je povinen hradit běžné náklady spojené s užíváním předmětů výpůjčky i obvyklé náklady na zachování předmětů výpůjčky.</w:t>
      </w:r>
    </w:p>
    <w:p w:rsidR="00D732E3" w:rsidRDefault="00646B29">
      <w:pPr>
        <w:numPr>
          <w:ilvl w:val="0"/>
          <w:numId w:val="2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Bez souhlasu </w:t>
      </w:r>
      <w:proofErr w:type="spellStart"/>
      <w:r>
        <w:rPr>
          <w:rFonts w:ascii="Open Sans" w:eastAsia="Open Sans" w:hAnsi="Open Sans" w:cs="Open Sans"/>
        </w:rPr>
        <w:t>půjčitele</w:t>
      </w:r>
      <w:proofErr w:type="spellEnd"/>
      <w:r>
        <w:rPr>
          <w:rFonts w:ascii="Open Sans" w:eastAsia="Open Sans" w:hAnsi="Open Sans" w:cs="Open Sans"/>
        </w:rPr>
        <w:t xml:space="preserve"> nesmějí být předměty výpůjčky fotografovány, filmovány a bez jeho souhlasu nebudou z předmětů pořizovány jakékoliv kopie (odlitky). </w:t>
      </w:r>
      <w:sdt>
        <w:sdtPr>
          <w:tag w:val="goog_rdk_9"/>
          <w:id w:val="-1055692063"/>
        </w:sdtPr>
        <w:sdtEndPr/>
        <w:sdtContent/>
      </w:sdt>
      <w:r>
        <w:rPr>
          <w:rFonts w:ascii="Open Sans" w:eastAsia="Open Sans" w:hAnsi="Open Sans" w:cs="Open Sans"/>
        </w:rPr>
        <w:t>Vypůjčiteli je povoleno fotografovat a filmovat předměty jen za účelem mediální propagace za předpokladu, že nebudou vyjímány z vitrín a nebude užito silného osvětlení.</w:t>
      </w:r>
    </w:p>
    <w:p w:rsidR="00D732E3" w:rsidRPr="0017758E" w:rsidRDefault="00646B29" w:rsidP="00E048AC">
      <w:pPr>
        <w:numPr>
          <w:ilvl w:val="0"/>
          <w:numId w:val="2"/>
        </w:numPr>
        <w:jc w:val="both"/>
        <w:rPr>
          <w:rFonts w:ascii="Open Sans" w:eastAsia="Open Sans" w:hAnsi="Open Sans" w:cs="Open Sans"/>
        </w:rPr>
      </w:pPr>
      <w:r w:rsidRPr="0017758E">
        <w:rPr>
          <w:rFonts w:ascii="Open Sans" w:eastAsia="Open Sans" w:hAnsi="Open Sans" w:cs="Open Sans"/>
        </w:rPr>
        <w:t>Vypůjčené předměty nemusí být pojištěny zvláštní smlouvou, vypůjčitel však odpovídá za škodu na sbírkových předmětech (předmětech výpůjčky), ať už k ní došlo jakýmkoliv způsobem, až do výše jejich skutečné hodnoty. Odpovědnost vzniká okamžikem podpisu zápisu o předání a trvá do okamžiku podpisu zápisu o převzetí předmětů výpůjčky (vrácení). Náklady spojené s balením a dopravou tam i zpět hradí vypůjčitel.</w:t>
      </w:r>
    </w:p>
    <w:p w:rsidR="00D732E3" w:rsidRDefault="00D732E3">
      <w:pPr>
        <w:ind w:left="284"/>
        <w:jc w:val="both"/>
        <w:rPr>
          <w:rFonts w:ascii="Open Sans" w:eastAsia="Open Sans" w:hAnsi="Open Sans" w:cs="Open Sans"/>
        </w:rPr>
      </w:pPr>
    </w:p>
    <w:p w:rsidR="00D732E3" w:rsidRDefault="00646B29">
      <w:pPr>
        <w:spacing w:after="120"/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V. Práva a povinnosti </w:t>
      </w:r>
      <w:proofErr w:type="spellStart"/>
      <w:r>
        <w:rPr>
          <w:rFonts w:ascii="Open Sans" w:eastAsia="Open Sans" w:hAnsi="Open Sans" w:cs="Open Sans"/>
          <w:b/>
        </w:rPr>
        <w:t>půjčitele</w:t>
      </w:r>
      <w:proofErr w:type="spellEnd"/>
    </w:p>
    <w:p w:rsidR="00D732E3" w:rsidRDefault="00646B29">
      <w:pPr>
        <w:numPr>
          <w:ilvl w:val="0"/>
          <w:numId w:val="12"/>
        </w:numPr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</w:rPr>
        <w:t>Půjčitel</w:t>
      </w:r>
      <w:proofErr w:type="spellEnd"/>
      <w:r>
        <w:rPr>
          <w:rFonts w:ascii="Open Sans" w:eastAsia="Open Sans" w:hAnsi="Open Sans" w:cs="Open Sans"/>
        </w:rPr>
        <w:t xml:space="preserve"> je povinen předat předměty výpůjčky vypůjčiteli ve stavu způsobilém ke smluvenému užívání. </w:t>
      </w:r>
    </w:p>
    <w:p w:rsidR="00D732E3" w:rsidRDefault="00646B29">
      <w:pPr>
        <w:numPr>
          <w:ilvl w:val="0"/>
          <w:numId w:val="12"/>
        </w:numPr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</w:rPr>
        <w:t>Půjčitel</w:t>
      </w:r>
      <w:proofErr w:type="spellEnd"/>
      <w:r>
        <w:rPr>
          <w:rFonts w:ascii="Open Sans" w:eastAsia="Open Sans" w:hAnsi="Open Sans" w:cs="Open Sans"/>
        </w:rPr>
        <w:t xml:space="preserve"> je oprávněn požadovat vrácení předmětů výpůjčky i před skončením stanovené doby výpůjčky, a to jestliže vypůjčitel předměty výpůjčky neužívá řádně nebo jestliže je užívá v rozporu s účelem výpůjčky.</w:t>
      </w:r>
    </w:p>
    <w:p w:rsidR="00D732E3" w:rsidRDefault="00646B29">
      <w:pPr>
        <w:numPr>
          <w:ilvl w:val="0"/>
          <w:numId w:val="12"/>
        </w:numPr>
        <w:jc w:val="both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</w:rPr>
        <w:t>Půjčitel</w:t>
      </w:r>
      <w:proofErr w:type="spellEnd"/>
      <w:r>
        <w:rPr>
          <w:rFonts w:ascii="Open Sans" w:eastAsia="Open Sans" w:hAnsi="Open Sans" w:cs="Open Sans"/>
        </w:rPr>
        <w:t xml:space="preserve"> je oprávněn požadovat předčasné vrácení předmětu výpůjčky v případě, že vypůjčitel přenechá předmět výpůjčky k užívání jiné osobě. </w:t>
      </w:r>
    </w:p>
    <w:p w:rsidR="00D732E3" w:rsidRDefault="00D732E3">
      <w:pPr>
        <w:ind w:left="284"/>
        <w:jc w:val="both"/>
        <w:rPr>
          <w:rFonts w:ascii="Open Sans" w:eastAsia="Open Sans" w:hAnsi="Open Sans" w:cs="Open Sans"/>
        </w:rPr>
      </w:pPr>
    </w:p>
    <w:p w:rsidR="00D732E3" w:rsidRDefault="00646B29">
      <w:pPr>
        <w:spacing w:after="120"/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VI. Náhrada škody</w:t>
      </w:r>
    </w:p>
    <w:p w:rsidR="00D732E3" w:rsidRDefault="00646B29">
      <w:pPr>
        <w:numPr>
          <w:ilvl w:val="0"/>
          <w:numId w:val="3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V případě poškození předmětů výpůjčky je vypůjčitel povinen na výzvu </w:t>
      </w:r>
      <w:proofErr w:type="spellStart"/>
      <w:r>
        <w:rPr>
          <w:rFonts w:ascii="Open Sans" w:eastAsia="Open Sans" w:hAnsi="Open Sans" w:cs="Open Sans"/>
        </w:rPr>
        <w:t>půjčitele</w:t>
      </w:r>
      <w:proofErr w:type="spellEnd"/>
      <w:r>
        <w:rPr>
          <w:rFonts w:ascii="Open Sans" w:eastAsia="Open Sans" w:hAnsi="Open Sans" w:cs="Open Sans"/>
        </w:rPr>
        <w:t xml:space="preserve"> uhradit vzniklou škodu. </w:t>
      </w:r>
      <w:proofErr w:type="spellStart"/>
      <w:r>
        <w:rPr>
          <w:rFonts w:ascii="Open Sans" w:eastAsia="Open Sans" w:hAnsi="Open Sans" w:cs="Open Sans"/>
        </w:rPr>
        <w:t>Půjčitel</w:t>
      </w:r>
      <w:proofErr w:type="spellEnd"/>
      <w:r>
        <w:rPr>
          <w:rFonts w:ascii="Open Sans" w:eastAsia="Open Sans" w:hAnsi="Open Sans" w:cs="Open Sans"/>
        </w:rPr>
        <w:t xml:space="preserve"> pak písemně stanoví další postup. Vyčíslení škody závisí na charakteru poškození a nákladech na restaurování, případně na snížení hodnoty předmětu.</w:t>
      </w:r>
    </w:p>
    <w:p w:rsidR="00D732E3" w:rsidRDefault="00646B29">
      <w:pPr>
        <w:numPr>
          <w:ilvl w:val="0"/>
          <w:numId w:val="3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V případě zničení, ztráty či odcizení předmětů výpůjčky je vypůjčitel povinen nahradit </w:t>
      </w:r>
      <w:proofErr w:type="spellStart"/>
      <w:r>
        <w:rPr>
          <w:rFonts w:ascii="Open Sans" w:eastAsia="Open Sans" w:hAnsi="Open Sans" w:cs="Open Sans"/>
        </w:rPr>
        <w:t>půjčiteli</w:t>
      </w:r>
      <w:proofErr w:type="spellEnd"/>
      <w:r>
        <w:rPr>
          <w:rFonts w:ascii="Open Sans" w:eastAsia="Open Sans" w:hAnsi="Open Sans" w:cs="Open Sans"/>
        </w:rPr>
        <w:t xml:space="preserve"> škodu ve výši odpovídající skutečné hodnotě předmětu výpůjčky.  </w:t>
      </w:r>
    </w:p>
    <w:p w:rsidR="00D732E3" w:rsidRDefault="00D732E3">
      <w:pPr>
        <w:ind w:left="284"/>
        <w:jc w:val="both"/>
        <w:rPr>
          <w:rFonts w:ascii="Open Sans" w:eastAsia="Open Sans" w:hAnsi="Open Sans" w:cs="Open Sans"/>
        </w:rPr>
      </w:pPr>
    </w:p>
    <w:p w:rsidR="00D732E3" w:rsidRDefault="00646B29">
      <w:pPr>
        <w:spacing w:after="120"/>
        <w:ind w:left="284"/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VII. Sankce</w:t>
      </w:r>
    </w:p>
    <w:p w:rsidR="00D732E3" w:rsidRDefault="00646B2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 xml:space="preserve">V případě, že vypůjčitel nevrátí </w:t>
      </w:r>
      <w:proofErr w:type="spellStart"/>
      <w:r>
        <w:rPr>
          <w:rFonts w:ascii="Open Sans" w:eastAsia="Open Sans" w:hAnsi="Open Sans" w:cs="Open Sans"/>
          <w:color w:val="000000"/>
        </w:rPr>
        <w:t>půjčiteli</w:t>
      </w:r>
      <w:proofErr w:type="spellEnd"/>
      <w:r>
        <w:rPr>
          <w:rFonts w:ascii="Open Sans" w:eastAsia="Open Sans" w:hAnsi="Open Sans" w:cs="Open Sans"/>
          <w:color w:val="000000"/>
        </w:rPr>
        <w:t xml:space="preserve"> předměty výpůjčky ke dni skončení výpůjčky, je tento povinen zaplatit </w:t>
      </w:r>
      <w:proofErr w:type="spellStart"/>
      <w:r>
        <w:rPr>
          <w:rFonts w:ascii="Open Sans" w:eastAsia="Open Sans" w:hAnsi="Open Sans" w:cs="Open Sans"/>
          <w:color w:val="000000"/>
        </w:rPr>
        <w:t>půjčiteli</w:t>
      </w:r>
      <w:proofErr w:type="spellEnd"/>
      <w:r>
        <w:rPr>
          <w:rFonts w:ascii="Open Sans" w:eastAsia="Open Sans" w:hAnsi="Open Sans" w:cs="Open Sans"/>
          <w:color w:val="000000"/>
        </w:rPr>
        <w:t xml:space="preserve"> smluvní pokutu ve výši 0,1 % z hodnoty každého kusu předmětu výpůjčky (dle přílohy č. 1 této smlouvy), jehož se prodlení týká, a to za každý započatý den prodlení až do úplného vrácení všech předmětů výpůjčky. Smluvní strany se dohodly na tom, že ujednanou smluvní pokutou není dotčeno právo </w:t>
      </w:r>
      <w:proofErr w:type="spellStart"/>
      <w:r>
        <w:rPr>
          <w:rFonts w:ascii="Open Sans" w:eastAsia="Open Sans" w:hAnsi="Open Sans" w:cs="Open Sans"/>
          <w:color w:val="000000"/>
        </w:rPr>
        <w:t>půjčitele</w:t>
      </w:r>
      <w:proofErr w:type="spellEnd"/>
      <w:r>
        <w:rPr>
          <w:rFonts w:ascii="Open Sans" w:eastAsia="Open Sans" w:hAnsi="Open Sans" w:cs="Open Sans"/>
          <w:color w:val="000000"/>
        </w:rPr>
        <w:t xml:space="preserve"> požadovat po vypůjčiteli náhradu škody vzniklou z porušení povinnosti, </w:t>
      </w:r>
      <w:proofErr w:type="gramStart"/>
      <w:r>
        <w:rPr>
          <w:rFonts w:ascii="Open Sans" w:eastAsia="Open Sans" w:hAnsi="Open Sans" w:cs="Open Sans"/>
          <w:color w:val="000000"/>
        </w:rPr>
        <w:t>ke</w:t>
      </w:r>
      <w:proofErr w:type="gramEnd"/>
      <w:r>
        <w:rPr>
          <w:rFonts w:ascii="Open Sans" w:eastAsia="Open Sans" w:hAnsi="Open Sans" w:cs="Open Sans"/>
          <w:color w:val="000000"/>
        </w:rPr>
        <w:t xml:space="preserve"> kterému se vztahuje smluvní pokuta, a to vedle účtované smluvní pokuty. Smluvní pokuta je splatná dnem doručení písemné výzvy k její úhradě vypůjčiteli.</w:t>
      </w:r>
    </w:p>
    <w:p w:rsidR="00D732E3" w:rsidRDefault="00D732E3">
      <w:pPr>
        <w:ind w:left="284"/>
        <w:jc w:val="both"/>
        <w:rPr>
          <w:rFonts w:ascii="Open Sans" w:eastAsia="Open Sans" w:hAnsi="Open Sans" w:cs="Open Sans"/>
          <w:i/>
        </w:rPr>
      </w:pPr>
    </w:p>
    <w:p w:rsidR="00D732E3" w:rsidRDefault="00646B29">
      <w:pPr>
        <w:spacing w:after="120"/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VIII. Ukončení smlouvy</w:t>
      </w:r>
    </w:p>
    <w:p w:rsidR="00D732E3" w:rsidRDefault="00646B29">
      <w:pPr>
        <w:numPr>
          <w:ilvl w:val="0"/>
          <w:numId w:val="4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Tuto smlouvu lze před uplynutím sjednané doby ukončit dohodou smluvních stran, předčasným vrácením předmětu výpůjčky ve smyslu čl. IV. odst. 4., čl. V. odst. 2., 3. této smlouvy</w:t>
      </w:r>
      <w:r>
        <w:rPr>
          <w:rFonts w:ascii="Open Sans" w:eastAsia="Open Sans" w:hAnsi="Open Sans" w:cs="Open Sans"/>
          <w:i/>
        </w:rPr>
        <w:t xml:space="preserve">, </w:t>
      </w:r>
      <w:r>
        <w:rPr>
          <w:rFonts w:ascii="Open Sans" w:eastAsia="Open Sans" w:hAnsi="Open Sans" w:cs="Open Sans"/>
          <w:b/>
          <w:i/>
        </w:rPr>
        <w:t xml:space="preserve">odstoupením od smlouvy dle čl. IV. </w:t>
      </w:r>
      <w:sdt>
        <w:sdtPr>
          <w:tag w:val="goog_rdk_11"/>
          <w:id w:val="862169895"/>
        </w:sdtPr>
        <w:sdtEndPr/>
        <w:sdtContent/>
      </w:sdt>
      <w:r>
        <w:rPr>
          <w:rFonts w:ascii="Open Sans" w:eastAsia="Open Sans" w:hAnsi="Open Sans" w:cs="Open Sans"/>
          <w:b/>
          <w:i/>
        </w:rPr>
        <w:t>odst. 12. této smlouvy</w:t>
      </w:r>
      <w:r>
        <w:rPr>
          <w:rFonts w:ascii="Open Sans" w:eastAsia="Open Sans" w:hAnsi="Open Sans" w:cs="Open Sans"/>
          <w:b/>
        </w:rPr>
        <w:t xml:space="preserve"> a výpovědí</w:t>
      </w:r>
      <w:r>
        <w:rPr>
          <w:rFonts w:ascii="Open Sans" w:eastAsia="Open Sans" w:hAnsi="Open Sans" w:cs="Open Sans"/>
        </w:rPr>
        <w:t xml:space="preserve">. </w:t>
      </w:r>
    </w:p>
    <w:p w:rsidR="00D732E3" w:rsidRDefault="00646B29">
      <w:pPr>
        <w:numPr>
          <w:ilvl w:val="0"/>
          <w:numId w:val="4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Tuto smlouvu lze před uplynutím sjednané doby ukončit písemnou výpovědí kterékoliv ze smluvních stran. Výpovědní doba činí 14 dnů od doručení písemné výpovědi. Výpověď nemusí být odůvodněna.</w:t>
      </w:r>
    </w:p>
    <w:p w:rsidR="00D732E3" w:rsidRDefault="00646B29">
      <w:pPr>
        <w:numPr>
          <w:ilvl w:val="0"/>
          <w:numId w:val="4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Pro stanovení data doručení písemné výpovědi, odstoupení od smlouvy, žádosti o předčasné vrácení předmětu výpůjčky ve smyslu čl. IV. odst. 4, čl. V. odst. 2., 3. se má za to, že došlá zásilka odeslaná </w:t>
      </w:r>
      <w:r>
        <w:rPr>
          <w:rFonts w:ascii="Open Sans" w:eastAsia="Open Sans" w:hAnsi="Open Sans" w:cs="Open Sans"/>
        </w:rPr>
        <w:lastRenderedPageBreak/>
        <w:t xml:space="preserve">s využitím provozovatele poštovních služeb došla třetí pracovní den po odeslání, byla-li však odeslána na adresu v jiném státu, pak patnáctý pracovní den po odeslání.  </w:t>
      </w:r>
    </w:p>
    <w:p w:rsidR="00D732E3" w:rsidRDefault="00D732E3">
      <w:pPr>
        <w:ind w:left="284"/>
        <w:jc w:val="both"/>
        <w:rPr>
          <w:rFonts w:ascii="Open Sans" w:eastAsia="Open Sans" w:hAnsi="Open Sans" w:cs="Open Sans"/>
        </w:rPr>
      </w:pPr>
    </w:p>
    <w:p w:rsidR="00D732E3" w:rsidRDefault="00646B29">
      <w:pPr>
        <w:spacing w:after="120"/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IX. Zvláštní ujednání týkající se předmětu </w:t>
      </w:r>
      <w:sdt>
        <w:sdtPr>
          <w:tag w:val="goog_rdk_12"/>
          <w:id w:val="397803572"/>
        </w:sdtPr>
        <w:sdtEndPr/>
        <w:sdtContent/>
      </w:sdt>
      <w:r>
        <w:rPr>
          <w:rFonts w:ascii="Open Sans" w:eastAsia="Open Sans" w:hAnsi="Open Sans" w:cs="Open Sans"/>
          <w:b/>
        </w:rPr>
        <w:t xml:space="preserve">výpůjčky </w:t>
      </w:r>
    </w:p>
    <w:p w:rsidR="00D732E3" w:rsidRDefault="00646B2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>Vypůjčitel je povinen předat předměty výpůjčky zpět do VMO ve specifických ochranných obalech, pokud byly součástí předmětů při jejich předání vypůjčiteli.</w:t>
      </w:r>
    </w:p>
    <w:p w:rsidR="00D732E3" w:rsidRDefault="00646B2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261"/>
        </w:tabs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 xml:space="preserve">Tuto smlouvu, je-li to nutné dle zákona č. 340/2015 Sb., zveřejní pouze </w:t>
      </w:r>
      <w:proofErr w:type="spellStart"/>
      <w:r>
        <w:rPr>
          <w:rFonts w:ascii="Open Sans" w:eastAsia="Open Sans" w:hAnsi="Open Sans" w:cs="Open Sans"/>
          <w:b/>
          <w:color w:val="000000"/>
        </w:rPr>
        <w:t>půjčitel</w:t>
      </w:r>
      <w:proofErr w:type="spellEnd"/>
      <w:r>
        <w:rPr>
          <w:rFonts w:ascii="Open Sans" w:eastAsia="Open Sans" w:hAnsi="Open Sans" w:cs="Open Sans"/>
          <w:b/>
          <w:color w:val="000000"/>
        </w:rPr>
        <w:t>. Příloha č. 1 této smlouvy má důvěrnou povahu z důvodu ochrany sbírek a není určená ke zveřejnění.</w:t>
      </w:r>
      <w:r>
        <w:rPr>
          <w:rFonts w:ascii="Open Sans" w:eastAsia="Open Sans" w:hAnsi="Open Sans" w:cs="Open Sans"/>
          <w:color w:val="000000"/>
        </w:rPr>
        <w:t xml:space="preserve"> Provede-li vypůjčitel zveřejnění přílohy č. 1 této smlouvy, odpovídá </w:t>
      </w:r>
      <w:proofErr w:type="spellStart"/>
      <w:r>
        <w:rPr>
          <w:rFonts w:ascii="Open Sans" w:eastAsia="Open Sans" w:hAnsi="Open Sans" w:cs="Open Sans"/>
          <w:color w:val="000000"/>
        </w:rPr>
        <w:t>půjčiteli</w:t>
      </w:r>
      <w:proofErr w:type="spellEnd"/>
      <w:r>
        <w:rPr>
          <w:rFonts w:ascii="Open Sans" w:eastAsia="Open Sans" w:hAnsi="Open Sans" w:cs="Open Sans"/>
          <w:color w:val="000000"/>
        </w:rPr>
        <w:t xml:space="preserve"> bez omezení za veškerou újmu, která </w:t>
      </w:r>
      <w:proofErr w:type="spellStart"/>
      <w:r>
        <w:rPr>
          <w:rFonts w:ascii="Open Sans" w:eastAsia="Open Sans" w:hAnsi="Open Sans" w:cs="Open Sans"/>
          <w:color w:val="000000"/>
        </w:rPr>
        <w:t>půjčiteli</w:t>
      </w:r>
      <w:proofErr w:type="spellEnd"/>
      <w:r>
        <w:rPr>
          <w:rFonts w:ascii="Open Sans" w:eastAsia="Open Sans" w:hAnsi="Open Sans" w:cs="Open Sans"/>
          <w:color w:val="000000"/>
        </w:rPr>
        <w:t xml:space="preserve"> s tímto zveřejněním vznikne a </w:t>
      </w:r>
      <w:proofErr w:type="spellStart"/>
      <w:r>
        <w:rPr>
          <w:rFonts w:ascii="Open Sans" w:eastAsia="Open Sans" w:hAnsi="Open Sans" w:cs="Open Sans"/>
          <w:color w:val="000000"/>
        </w:rPr>
        <w:t>půjčitel</w:t>
      </w:r>
      <w:proofErr w:type="spellEnd"/>
      <w:r>
        <w:rPr>
          <w:rFonts w:ascii="Open Sans" w:eastAsia="Open Sans" w:hAnsi="Open Sans" w:cs="Open Sans"/>
          <w:color w:val="000000"/>
        </w:rPr>
        <w:t xml:space="preserve"> je oprávněn od této smlouvy odstoupit.</w:t>
      </w:r>
    </w:p>
    <w:p w:rsidR="00D732E3" w:rsidRDefault="00D732E3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261"/>
        </w:tabs>
        <w:ind w:left="284"/>
        <w:jc w:val="center"/>
        <w:rPr>
          <w:rFonts w:ascii="Open Sans" w:eastAsia="Open Sans" w:hAnsi="Open Sans" w:cs="Open Sans"/>
          <w:color w:val="000000"/>
        </w:rPr>
      </w:pPr>
    </w:p>
    <w:p w:rsidR="00D732E3" w:rsidRDefault="00646B29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261"/>
        </w:tabs>
        <w:spacing w:after="120"/>
        <w:ind w:left="284"/>
        <w:jc w:val="center"/>
        <w:rPr>
          <w:rFonts w:ascii="Open Sans" w:eastAsia="Open Sans" w:hAnsi="Open Sans" w:cs="Open Sans"/>
          <w:b/>
          <w:color w:val="000000"/>
        </w:rPr>
      </w:pPr>
      <w:bookmarkStart w:id="0" w:name="_heading=h.gjdgxs" w:colFirst="0" w:colLast="0"/>
      <w:bookmarkEnd w:id="0"/>
      <w:r>
        <w:rPr>
          <w:rFonts w:ascii="Open Sans" w:eastAsia="Open Sans" w:hAnsi="Open Sans" w:cs="Open Sans"/>
          <w:b/>
          <w:color w:val="000000"/>
        </w:rPr>
        <w:t>X. Závěrečná ujednání</w:t>
      </w:r>
    </w:p>
    <w:p w:rsidR="00D732E3" w:rsidRDefault="00646B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 xml:space="preserve">Právní vztahy touto smlouvou výslovně neupravené se řídí zákonem č. 89/2012 Sb., občanského zákoníku, v platném znění. </w:t>
      </w:r>
    </w:p>
    <w:p w:rsidR="00D732E3" w:rsidRDefault="00646B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 xml:space="preserve">Smluvní strany </w:t>
      </w:r>
      <w:proofErr w:type="gramStart"/>
      <w:r>
        <w:rPr>
          <w:rFonts w:ascii="Open Sans" w:eastAsia="Open Sans" w:hAnsi="Open Sans" w:cs="Open Sans"/>
          <w:color w:val="000000"/>
        </w:rPr>
        <w:t>se</w:t>
      </w:r>
      <w:proofErr w:type="gramEnd"/>
      <w:r>
        <w:rPr>
          <w:rFonts w:ascii="Open Sans" w:eastAsia="Open Sans" w:hAnsi="Open Sans" w:cs="Open Sans"/>
          <w:color w:val="000000"/>
        </w:rPr>
        <w:t xml:space="preserve"> v souladu s </w:t>
      </w:r>
      <w:proofErr w:type="spellStart"/>
      <w:r>
        <w:rPr>
          <w:rFonts w:ascii="Open Sans" w:eastAsia="Open Sans" w:hAnsi="Open Sans" w:cs="Open Sans"/>
          <w:color w:val="000000"/>
        </w:rPr>
        <w:t>ust</w:t>
      </w:r>
      <w:proofErr w:type="spellEnd"/>
      <w:r>
        <w:rPr>
          <w:rFonts w:ascii="Open Sans" w:eastAsia="Open Sans" w:hAnsi="Open Sans" w:cs="Open Sans"/>
          <w:color w:val="000000"/>
        </w:rPr>
        <w:t>. § 1758 zák. č. 89/2012 Sb., občanského zákoníku, v platném znění, dohodly na tom, že tuto smlouvu lze změnit jen písemně, a to formou písemných dodatků k této smlouvě.</w:t>
      </w:r>
    </w:p>
    <w:p w:rsidR="00D732E3" w:rsidRDefault="00646B29">
      <w:pPr>
        <w:numPr>
          <w:ilvl w:val="0"/>
          <w:numId w:val="9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Tato smlouva je vyhotovena ve čtyřech stejnopisech s povahou originálu, z nichž si jeden ponechá vypůjčitel a tři </w:t>
      </w:r>
      <w:sdt>
        <w:sdtPr>
          <w:tag w:val="goog_rdk_13"/>
          <w:id w:val="-1019544268"/>
        </w:sdtPr>
        <w:sdtEndPr/>
        <w:sdtContent/>
      </w:sdt>
      <w:proofErr w:type="spellStart"/>
      <w:r>
        <w:rPr>
          <w:rFonts w:ascii="Open Sans" w:eastAsia="Open Sans" w:hAnsi="Open Sans" w:cs="Open Sans"/>
        </w:rPr>
        <w:t>půjčitel</w:t>
      </w:r>
      <w:proofErr w:type="spellEnd"/>
      <w:r>
        <w:rPr>
          <w:rFonts w:ascii="Open Sans" w:eastAsia="Open Sans" w:hAnsi="Open Sans" w:cs="Open Sans"/>
        </w:rPr>
        <w:t>. Je-li tato Smlouva uzavírána elektronicky, obdrží obě strany její elektronický originál opatřený uznávanými elektronickými podpisy ve smyslu zákona č.297/2016 Sb., o službách vytvářejících důvěru pro elektronické transakce, ve znění pozdějších předpisů, opatřeného časovým razítkem.</w:t>
      </w:r>
    </w:p>
    <w:p w:rsidR="00D732E3" w:rsidRDefault="00646B29">
      <w:pPr>
        <w:numPr>
          <w:ilvl w:val="0"/>
          <w:numId w:val="9"/>
        </w:numPr>
        <w:jc w:val="both"/>
        <w:rPr>
          <w:rFonts w:ascii="Open Sans" w:eastAsia="Open Sans" w:hAnsi="Open Sans" w:cs="Open Sans"/>
        </w:rPr>
      </w:pPr>
      <w:bookmarkStart w:id="1" w:name="_heading=h.30j0zll" w:colFirst="0" w:colLast="0"/>
      <w:bookmarkEnd w:id="1"/>
      <w:r>
        <w:rPr>
          <w:rFonts w:ascii="Open Sans" w:eastAsia="Open Sans" w:hAnsi="Open Sans" w:cs="Open Sans"/>
        </w:rPr>
        <w:t xml:space="preserve">Tato smlouva nabývá platnosti dnem podpisu oběma stranami. Účinnosti nabývá smlouva dnem podpisu předávacího protokolu o předání a převzetí předmětu výpůjčky oběma stranami, pokud zákon č. 340/2015 Sb., o zvláštních podmínkách účinnosti některých smluv, uveřejňování těchto smluv a o registru smluv, nestanoví jinak. V takovém případě smlouva nabývá účinnosti dnem zveřejnění v registru smluv. </w:t>
      </w:r>
    </w:p>
    <w:p w:rsidR="00D732E3" w:rsidRDefault="00646B29">
      <w:pPr>
        <w:numPr>
          <w:ilvl w:val="0"/>
          <w:numId w:val="9"/>
        </w:num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Smluvní strany prohlašují, že si text smlouvy přečetly a nemají k němu žádné připomínky. Dále strany prohlašují, že text smlouvy odpovídá jejich svobodné, vážné vůli a že smlouvu uzavřely bez nátlaku, což stvrzují svými podpisy.</w:t>
      </w:r>
    </w:p>
    <w:p w:rsidR="00D732E3" w:rsidRDefault="00D732E3">
      <w:pPr>
        <w:jc w:val="both"/>
        <w:rPr>
          <w:rFonts w:ascii="Open Sans" w:eastAsia="Open Sans" w:hAnsi="Open Sans" w:cs="Open Sans"/>
        </w:rPr>
      </w:pPr>
    </w:p>
    <w:p w:rsidR="00D732E3" w:rsidRDefault="00D732E3">
      <w:pPr>
        <w:jc w:val="both"/>
        <w:rPr>
          <w:rFonts w:ascii="Open Sans" w:eastAsia="Open Sans" w:hAnsi="Open Sans" w:cs="Open Sans"/>
        </w:rPr>
      </w:pPr>
    </w:p>
    <w:p w:rsidR="00D732E3" w:rsidRDefault="00646B29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V Olomouci dne</w:t>
      </w:r>
      <w:r w:rsidR="0017758E">
        <w:rPr>
          <w:rFonts w:ascii="Open Sans" w:eastAsia="Open Sans" w:hAnsi="Open Sans" w:cs="Open Sans"/>
        </w:rPr>
        <w:t xml:space="preserve"> </w:t>
      </w:r>
      <w:r w:rsidR="0017758E">
        <w:rPr>
          <w:rFonts w:ascii="Open Sans" w:eastAsia="Open Sans" w:hAnsi="Open Sans" w:cs="Open Sans"/>
        </w:rPr>
        <w:tab/>
      </w:r>
      <w:r w:rsidR="0017758E">
        <w:rPr>
          <w:rFonts w:ascii="Open Sans" w:eastAsia="Open Sans" w:hAnsi="Open Sans" w:cs="Open Sans"/>
        </w:rPr>
        <w:tab/>
      </w:r>
      <w:r w:rsidR="0017758E">
        <w:rPr>
          <w:rFonts w:ascii="Open Sans" w:eastAsia="Open Sans" w:hAnsi="Open Sans" w:cs="Open Sans"/>
        </w:rPr>
        <w:tab/>
      </w:r>
      <w:r w:rsidR="0017758E">
        <w:rPr>
          <w:rFonts w:ascii="Open Sans" w:eastAsia="Open Sans" w:hAnsi="Open Sans" w:cs="Open Sans"/>
        </w:rPr>
        <w:tab/>
      </w:r>
      <w:r w:rsidR="0017758E">
        <w:rPr>
          <w:rFonts w:ascii="Open Sans" w:eastAsia="Open Sans" w:hAnsi="Open Sans" w:cs="Open Sans"/>
        </w:rPr>
        <w:tab/>
      </w:r>
      <w:r w:rsidR="0017758E"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 xml:space="preserve">V </w:t>
      </w:r>
      <w:r w:rsidR="0017758E">
        <w:rPr>
          <w:rFonts w:ascii="Open Sans" w:eastAsia="Open Sans" w:hAnsi="Open Sans" w:cs="Open Sans"/>
        </w:rPr>
        <w:t>Kroměříži</w:t>
      </w:r>
      <w:r>
        <w:rPr>
          <w:rFonts w:ascii="Open Sans" w:eastAsia="Open Sans" w:hAnsi="Open Sans" w:cs="Open Sans"/>
        </w:rPr>
        <w:t xml:space="preserve"> dne </w:t>
      </w:r>
    </w:p>
    <w:p w:rsidR="0017758E" w:rsidRDefault="0017758E">
      <w:pPr>
        <w:rPr>
          <w:rFonts w:ascii="Open Sans" w:eastAsia="Open Sans" w:hAnsi="Open Sans" w:cs="Open Sans"/>
        </w:rPr>
      </w:pPr>
    </w:p>
    <w:p w:rsidR="00D732E3" w:rsidRDefault="00646B29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Za </w:t>
      </w:r>
      <w:sdt>
        <w:sdtPr>
          <w:tag w:val="goog_rdk_14"/>
          <w:id w:val="-1882477825"/>
        </w:sdtPr>
        <w:sdtEndPr/>
        <w:sdtContent/>
      </w:sdt>
      <w:proofErr w:type="spellStart"/>
      <w:r>
        <w:rPr>
          <w:rFonts w:ascii="Open Sans" w:eastAsia="Open Sans" w:hAnsi="Open Sans" w:cs="Open Sans"/>
        </w:rPr>
        <w:t>půjčitele</w:t>
      </w:r>
      <w:proofErr w:type="spellEnd"/>
      <w:r>
        <w:rPr>
          <w:rFonts w:ascii="Open Sans" w:eastAsia="Open Sans" w:hAnsi="Open Sans" w:cs="Open Sans"/>
        </w:rPr>
        <w:t>: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  <w:t xml:space="preserve">Za </w:t>
      </w:r>
      <w:sdt>
        <w:sdtPr>
          <w:tag w:val="goog_rdk_15"/>
          <w:id w:val="-917236445"/>
        </w:sdtPr>
        <w:sdtEndPr/>
        <w:sdtContent/>
      </w:sdt>
      <w:r>
        <w:rPr>
          <w:rFonts w:ascii="Open Sans" w:eastAsia="Open Sans" w:hAnsi="Open Sans" w:cs="Open Sans"/>
        </w:rPr>
        <w:t xml:space="preserve">vypůjčitele: </w:t>
      </w:r>
    </w:p>
    <w:p w:rsidR="00D732E3" w:rsidRDefault="00D732E3">
      <w:pPr>
        <w:tabs>
          <w:tab w:val="left" w:pos="4395"/>
        </w:tabs>
        <w:rPr>
          <w:rFonts w:ascii="Open Sans" w:eastAsia="Open Sans" w:hAnsi="Open Sans" w:cs="Open Sans"/>
        </w:rPr>
      </w:pPr>
    </w:p>
    <w:p w:rsidR="0017758E" w:rsidRDefault="0017758E">
      <w:pPr>
        <w:tabs>
          <w:tab w:val="left" w:pos="4395"/>
        </w:tabs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Mgr. Jakub </w:t>
      </w:r>
      <w:proofErr w:type="spellStart"/>
      <w:r>
        <w:rPr>
          <w:rFonts w:ascii="Open Sans" w:eastAsia="Open Sans" w:hAnsi="Open Sans" w:cs="Open Sans"/>
        </w:rPr>
        <w:t>Ráliš</w:t>
      </w:r>
      <w:proofErr w:type="spellEnd"/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  <w:t xml:space="preserve">Ing. Petr </w:t>
      </w:r>
      <w:proofErr w:type="spellStart"/>
      <w:r>
        <w:rPr>
          <w:rFonts w:ascii="Open Sans" w:eastAsia="Open Sans" w:hAnsi="Open Sans" w:cs="Open Sans"/>
        </w:rPr>
        <w:t>Šubík</w:t>
      </w:r>
      <w:proofErr w:type="spellEnd"/>
    </w:p>
    <w:p w:rsidR="0017758E" w:rsidRDefault="0017758E">
      <w:pPr>
        <w:tabs>
          <w:tab w:val="left" w:pos="4395"/>
        </w:tabs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Ředitel Vlastivědného muzea v Olomouci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  <w:t>ředitel ÚPS v Kroměříži</w:t>
      </w:r>
    </w:p>
    <w:p w:rsidR="00D732E3" w:rsidRDefault="00D732E3">
      <w:pPr>
        <w:tabs>
          <w:tab w:val="left" w:pos="4395"/>
        </w:tabs>
        <w:rPr>
          <w:rFonts w:ascii="Open Sans" w:eastAsia="Open Sans" w:hAnsi="Open Sans" w:cs="Open Sans"/>
        </w:rPr>
      </w:pPr>
    </w:p>
    <w:p w:rsidR="00D732E3" w:rsidRDefault="00646B29" w:rsidP="0017758E">
      <w:pPr>
        <w:tabs>
          <w:tab w:val="center" w:pos="1973"/>
          <w:tab w:val="center" w:pos="6788"/>
        </w:tabs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  <w:t>________________________________</w:t>
      </w:r>
      <w:r>
        <w:rPr>
          <w:rFonts w:ascii="Open Sans" w:eastAsia="Open Sans" w:hAnsi="Open Sans" w:cs="Open Sans"/>
        </w:rPr>
        <w:tab/>
        <w:t>_______________________________</w:t>
      </w:r>
      <w:r>
        <w:rPr>
          <w:rFonts w:ascii="Open Sans" w:eastAsia="Open Sans" w:hAnsi="Open Sans" w:cs="Open Sans"/>
        </w:rPr>
        <w:tab/>
      </w:r>
    </w:p>
    <w:p w:rsidR="00D732E3" w:rsidRDefault="0017758E">
      <w:pPr>
        <w:tabs>
          <w:tab w:val="center" w:pos="1973"/>
          <w:tab w:val="center" w:pos="6788"/>
          <w:tab w:val="center" w:pos="1973"/>
        </w:tabs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  <w:t xml:space="preserve"> </w:t>
      </w:r>
    </w:p>
    <w:p w:rsidR="00D732E3" w:rsidRDefault="00646B29">
      <w:pPr>
        <w:tabs>
          <w:tab w:val="center" w:pos="1973"/>
          <w:tab w:val="center" w:pos="6788"/>
          <w:tab w:val="center" w:pos="1973"/>
        </w:tabs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</w:p>
    <w:p w:rsidR="00D732E3" w:rsidRPr="00D951F0" w:rsidRDefault="00646B29" w:rsidP="00D951F0">
      <w:pPr>
        <w:rPr>
          <w:rFonts w:ascii="Open Sans" w:eastAsia="Open Sans" w:hAnsi="Open Sans" w:cs="Open Sans"/>
        </w:rPr>
      </w:pPr>
      <w:r>
        <w:br w:type="page"/>
      </w:r>
      <w:bookmarkStart w:id="2" w:name="_GoBack"/>
      <w:bookmarkEnd w:id="2"/>
      <w:r>
        <w:rPr>
          <w:noProof/>
        </w:rPr>
        <mc:AlternateContent>
          <mc:Choice Requires="wpg">
            <w:drawing>
              <wp:anchor distT="4294967294" distB="4294967294" distL="114300" distR="114300" simplePos="0" relativeHeight="251659264" behindDoc="0" locked="0" layoutInCell="1" hidden="0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5095</wp:posOffset>
                </wp:positionV>
                <wp:extent cx="5587365" cy="22225"/>
                <wp:effectExtent l="0" t="0" r="0" b="0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57080" y="3780000"/>
                          <a:ext cx="55778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5095</wp:posOffset>
                </wp:positionV>
                <wp:extent cx="5587365" cy="2222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736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732E3" w:rsidRDefault="00D732E3">
      <w:pPr>
        <w:tabs>
          <w:tab w:val="left" w:pos="4395"/>
        </w:tabs>
        <w:rPr>
          <w:rFonts w:ascii="Open Sans" w:eastAsia="Open Sans" w:hAnsi="Open Sans" w:cs="Open Sans"/>
        </w:rPr>
      </w:pPr>
    </w:p>
    <w:sectPr w:rsidR="00D732E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CBC" w:rsidRDefault="00BD3CBC">
      <w:r>
        <w:separator/>
      </w:r>
    </w:p>
  </w:endnote>
  <w:endnote w:type="continuationSeparator" w:id="0">
    <w:p w:rsidR="00BD3CBC" w:rsidRDefault="00BD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2E3" w:rsidRDefault="00646B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951F0">
      <w:rPr>
        <w:noProof/>
        <w:color w:val="000000"/>
      </w:rPr>
      <w:t>2</w:t>
    </w:r>
    <w:r>
      <w:rPr>
        <w:color w:val="000000"/>
      </w:rPr>
      <w:fldChar w:fldCharType="end"/>
    </w:r>
  </w:p>
  <w:p w:rsidR="00D732E3" w:rsidRDefault="00D732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2E3" w:rsidRDefault="00D732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CBC" w:rsidRDefault="00BD3CBC">
      <w:r>
        <w:separator/>
      </w:r>
    </w:p>
  </w:footnote>
  <w:footnote w:type="continuationSeparator" w:id="0">
    <w:p w:rsidR="00BD3CBC" w:rsidRDefault="00BD3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2E3" w:rsidRDefault="00D732E3"/>
  <w:p w:rsidR="00D732E3" w:rsidRDefault="00D732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2E3" w:rsidRDefault="00646B29">
    <w:r>
      <w:rPr>
        <w:noProof/>
      </w:rPr>
      <w:drawing>
        <wp:inline distT="114300" distB="114300" distL="114300" distR="114300">
          <wp:extent cx="1800000" cy="46080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000" cy="46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732E3" w:rsidRDefault="00D732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96076"/>
    <w:multiLevelType w:val="multilevel"/>
    <w:tmpl w:val="A8F2B9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543569B"/>
    <w:multiLevelType w:val="multilevel"/>
    <w:tmpl w:val="795E86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16C582B"/>
    <w:multiLevelType w:val="multilevel"/>
    <w:tmpl w:val="6E7CEE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2FA075F"/>
    <w:multiLevelType w:val="multilevel"/>
    <w:tmpl w:val="03DEDA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5C81A77"/>
    <w:multiLevelType w:val="multilevel"/>
    <w:tmpl w:val="F6A6CF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8AA3B8B"/>
    <w:multiLevelType w:val="multilevel"/>
    <w:tmpl w:val="E732EE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1BC34B1"/>
    <w:multiLevelType w:val="multilevel"/>
    <w:tmpl w:val="58C626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1ED0452"/>
    <w:multiLevelType w:val="multilevel"/>
    <w:tmpl w:val="B4E664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5426128"/>
    <w:multiLevelType w:val="multilevel"/>
    <w:tmpl w:val="259ACD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0813CC8"/>
    <w:multiLevelType w:val="multilevel"/>
    <w:tmpl w:val="EDB6FD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3515EC1"/>
    <w:multiLevelType w:val="multilevel"/>
    <w:tmpl w:val="B73293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0E01523"/>
    <w:multiLevelType w:val="multilevel"/>
    <w:tmpl w:val="1E2013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1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E3"/>
    <w:rsid w:val="0017758E"/>
    <w:rsid w:val="0022717F"/>
    <w:rsid w:val="002E5708"/>
    <w:rsid w:val="003A7597"/>
    <w:rsid w:val="004665A0"/>
    <w:rsid w:val="00620109"/>
    <w:rsid w:val="00646B29"/>
    <w:rsid w:val="00BD3CBC"/>
    <w:rsid w:val="00D732E3"/>
    <w:rsid w:val="00D951F0"/>
    <w:rsid w:val="00F73888"/>
    <w:rsid w:val="00F9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DA79"/>
  <w15:docId w15:val="{F2B4C664-FB2A-471D-A65A-238FDAED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before="1080" w:after="480"/>
      <w:jc w:val="center"/>
      <w:outlineLvl w:val="0"/>
    </w:pPr>
    <w:rPr>
      <w:rFonts w:ascii="AT*Switzerland" w:eastAsia="AT*Switzerland" w:hAnsi="AT*Switzerland" w:cs="AT*Switzerland"/>
      <w:b/>
      <w:sz w:val="48"/>
      <w:szCs w:val="48"/>
    </w:rPr>
  </w:style>
  <w:style w:type="paragraph" w:styleId="Nadpis2">
    <w:name w:val="heading 2"/>
    <w:basedOn w:val="Normln"/>
    <w:next w:val="Normln"/>
    <w:pPr>
      <w:keepNext/>
      <w:spacing w:before="300" w:after="60"/>
      <w:ind w:firstLine="992"/>
      <w:outlineLvl w:val="1"/>
    </w:pPr>
    <w:rPr>
      <w:rFonts w:ascii="AT*Switzerland" w:eastAsia="AT*Switzerland" w:hAnsi="AT*Switzerland" w:cs="AT*Switzerland"/>
      <w:b/>
      <w:sz w:val="24"/>
      <w:szCs w:val="24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Arial" w:eastAsia="Arial" w:hAnsi="Arial" w:cs="Arial"/>
      <w:sz w:val="24"/>
      <w:szCs w:val="24"/>
    </w:rPr>
  </w:style>
  <w:style w:type="paragraph" w:styleId="Nadpis4">
    <w:name w:val="heading 4"/>
    <w:basedOn w:val="Normln"/>
    <w:next w:val="Normln"/>
    <w:pPr>
      <w:keepNext/>
      <w:spacing w:before="120" w:after="120"/>
      <w:ind w:left="425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spacing w:before="2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71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ow5TWpu6EtBFHOFHJRVktu8A4w==">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1336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VMO</Company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Pantělejevová Radka</dc:creator>
  <cp:lastModifiedBy>Pantělejevová Radka</cp:lastModifiedBy>
  <cp:revision>8</cp:revision>
  <dcterms:created xsi:type="dcterms:W3CDTF">2024-11-25T08:24:00Z</dcterms:created>
  <dcterms:modified xsi:type="dcterms:W3CDTF">2024-12-06T13:54:00Z</dcterms:modified>
</cp:coreProperties>
</file>