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990"/>
        <w:gridCol w:w="630"/>
        <w:gridCol w:w="960"/>
        <w:gridCol w:w="1617"/>
        <w:gridCol w:w="1842"/>
      </w:tblGrid>
      <w:tr w:rsidR="00A370CB" w:rsidRPr="00F62A22" w14:paraId="6C9B1DD3" w14:textId="77777777" w:rsidTr="00A33674">
        <w:trPr>
          <w:trHeight w:val="941"/>
        </w:trPr>
        <w:tc>
          <w:tcPr>
            <w:tcW w:w="9819" w:type="dxa"/>
            <w:gridSpan w:val="7"/>
          </w:tcPr>
          <w:p w14:paraId="678A5E59" w14:textId="77777777" w:rsidR="00071282" w:rsidRPr="00CA249E" w:rsidRDefault="00032802" w:rsidP="00075031">
            <w:pPr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noProof/>
                <w:sz w:val="32"/>
                <w:szCs w:val="32"/>
              </w:rPr>
              <w:drawing>
                <wp:inline distT="0" distB="0" distL="0" distR="0" wp14:anchorId="3BE23B00" wp14:editId="70FE3EB9">
                  <wp:extent cx="2847975" cy="628650"/>
                  <wp:effectExtent l="0" t="0" r="9525" b="0"/>
                  <wp:docPr id="1" name="obrázek 1" descr="ND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D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3" r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25BDE" w14:textId="58910C36" w:rsidR="00A370CB" w:rsidRPr="00C7748F" w:rsidRDefault="00A370CB" w:rsidP="00C17D56">
            <w:pPr>
              <w:rPr>
                <w:rFonts w:asciiTheme="minorHAnsi" w:hAnsiTheme="minorHAnsi"/>
                <w:b/>
                <w:sz w:val="32"/>
              </w:rPr>
            </w:pPr>
            <w:r w:rsidRPr="00C7748F">
              <w:rPr>
                <w:rFonts w:asciiTheme="minorHAnsi" w:hAnsiTheme="minorHAnsi"/>
                <w:b/>
                <w:sz w:val="32"/>
              </w:rPr>
              <w:t>Objednávka č.:</w:t>
            </w:r>
            <w:r w:rsidR="00F62A22" w:rsidRPr="00C7748F">
              <w:rPr>
                <w:rFonts w:asciiTheme="minorHAnsi" w:hAnsiTheme="minorHAnsi"/>
                <w:b/>
                <w:sz w:val="32"/>
              </w:rPr>
              <w:t xml:space="preserve"> </w:t>
            </w:r>
            <w:r w:rsidR="00384C1C">
              <w:rPr>
                <w:rFonts w:asciiTheme="minorHAnsi" w:hAnsiTheme="minorHAnsi"/>
                <w:b/>
                <w:sz w:val="32"/>
              </w:rPr>
              <w:t>2</w:t>
            </w:r>
            <w:r w:rsidR="00C17D56">
              <w:rPr>
                <w:rFonts w:asciiTheme="minorHAnsi" w:hAnsiTheme="minorHAnsi"/>
                <w:b/>
                <w:sz w:val="32"/>
              </w:rPr>
              <w:t>4</w:t>
            </w:r>
            <w:r w:rsidR="00384C1C">
              <w:rPr>
                <w:rFonts w:asciiTheme="minorHAnsi" w:hAnsiTheme="minorHAnsi"/>
                <w:b/>
                <w:sz w:val="32"/>
              </w:rPr>
              <w:t>-</w:t>
            </w:r>
            <w:r w:rsidR="00C17D56">
              <w:rPr>
                <w:rFonts w:asciiTheme="minorHAnsi" w:hAnsiTheme="minorHAnsi"/>
                <w:b/>
                <w:sz w:val="32"/>
              </w:rPr>
              <w:t>11-0</w:t>
            </w:r>
            <w:r w:rsidR="00B428A5">
              <w:rPr>
                <w:rFonts w:asciiTheme="minorHAnsi" w:hAnsiTheme="minorHAnsi"/>
                <w:b/>
                <w:sz w:val="32"/>
              </w:rPr>
              <w:t>2</w:t>
            </w:r>
          </w:p>
        </w:tc>
      </w:tr>
      <w:tr w:rsidR="000D5F58" w:rsidRPr="00C7748F" w14:paraId="605F33A4" w14:textId="77777777" w:rsidTr="00A33674">
        <w:trPr>
          <w:trHeight w:val="1967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D4211D" w14:textId="77777777" w:rsidR="000D5F58" w:rsidRPr="00C7748F" w:rsidRDefault="000D5F58">
            <w:pPr>
              <w:rPr>
                <w:rFonts w:asciiTheme="minorHAnsi" w:hAnsiTheme="minorHAnsi"/>
                <w:b/>
              </w:rPr>
            </w:pPr>
          </w:p>
          <w:p w14:paraId="060719F3" w14:textId="77777777" w:rsidR="000D5F58" w:rsidRPr="00C7748F" w:rsidRDefault="000D5F58">
            <w:pPr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>OBJEDNATEL:</w:t>
            </w:r>
          </w:p>
          <w:p w14:paraId="597B2C88" w14:textId="77777777" w:rsidR="000D5F58" w:rsidRPr="00C7748F" w:rsidRDefault="000D5F5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>Národní divadlo</w:t>
            </w:r>
          </w:p>
          <w:p w14:paraId="65685284" w14:textId="0D7233CF" w:rsidR="000D5F58" w:rsidRPr="00C7748F" w:rsidRDefault="000D5F58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Ostrovní</w:t>
            </w:r>
            <w:r w:rsidR="00C17D56">
              <w:rPr>
                <w:rFonts w:asciiTheme="minorHAnsi" w:hAnsiTheme="minorHAnsi"/>
              </w:rPr>
              <w:t>225/</w:t>
            </w:r>
            <w:r w:rsidRPr="00C7748F">
              <w:rPr>
                <w:rFonts w:asciiTheme="minorHAnsi" w:hAnsiTheme="minorHAnsi"/>
              </w:rPr>
              <w:t>1</w:t>
            </w:r>
          </w:p>
          <w:p w14:paraId="6E328E7B" w14:textId="49E8448E" w:rsidR="000D5F58" w:rsidRPr="00C7748F" w:rsidRDefault="00C17D56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110 0</w:t>
            </w:r>
            <w:r w:rsidR="000D5F58" w:rsidRPr="00C7748F">
              <w:rPr>
                <w:rFonts w:asciiTheme="minorHAnsi" w:hAnsiTheme="minorHAnsi"/>
              </w:rPr>
              <w:t>0 Praha 1</w:t>
            </w:r>
            <w:r>
              <w:rPr>
                <w:rFonts w:asciiTheme="minorHAnsi" w:hAnsiTheme="minorHAnsi"/>
              </w:rPr>
              <w:t xml:space="preserve"> – Nové Město</w:t>
            </w:r>
          </w:p>
          <w:p w14:paraId="2491008B" w14:textId="77777777" w:rsidR="000D5F58" w:rsidRPr="00C7748F" w:rsidRDefault="00C62A77" w:rsidP="00C62A7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(Tato adresa je současně adresou fakturační)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E91B6" w14:textId="77777777" w:rsidR="000D5F58" w:rsidRPr="00C7748F" w:rsidRDefault="000D5F58">
            <w:pPr>
              <w:ind w:left="290"/>
              <w:rPr>
                <w:rFonts w:asciiTheme="minorHAnsi" w:hAnsiTheme="minorHAnsi"/>
                <w:b/>
              </w:rPr>
            </w:pPr>
          </w:p>
          <w:p w14:paraId="34B8DC51" w14:textId="77777777" w:rsidR="000D5F58" w:rsidRPr="00C7748F" w:rsidRDefault="000D5F58" w:rsidP="00653F28">
            <w:pPr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>DODAVATEL (ADRESÁT):</w:t>
            </w:r>
          </w:p>
          <w:p w14:paraId="4AF63BC6" w14:textId="461CD902" w:rsidR="00E373FD" w:rsidRPr="00C7748F" w:rsidRDefault="00B428A5" w:rsidP="00D64BA5">
            <w:pPr>
              <w:pStyle w:val="Prost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WD LUX -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service</w:t>
            </w:r>
            <w:proofErr w:type="spellEnd"/>
            <w:r w:rsidR="00F86C9B">
              <w:rPr>
                <w:rFonts w:asciiTheme="minorHAnsi" w:hAnsiTheme="minorHAnsi"/>
                <w:b/>
                <w:sz w:val="24"/>
                <w:szCs w:val="24"/>
              </w:rPr>
              <w:t xml:space="preserve"> s.r.o.</w:t>
            </w:r>
          </w:p>
          <w:p w14:paraId="4BF3DDF4" w14:textId="01741BE2" w:rsidR="000863F4" w:rsidRDefault="00B428A5" w:rsidP="00197E1B">
            <w:pPr>
              <w:pStyle w:val="Prost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Kamýcká 235</w:t>
            </w:r>
          </w:p>
          <w:p w14:paraId="3D45F909" w14:textId="6C27B443" w:rsidR="00DD6E88" w:rsidRDefault="00B428A5" w:rsidP="00F86C9B">
            <w:pPr>
              <w:pStyle w:val="Prost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160 00 Praha 6</w:t>
            </w:r>
            <w:r w:rsidR="00E373FD">
              <w:rPr>
                <w:rFonts w:asciiTheme="minorHAnsi" w:hAnsiTheme="minorHAnsi"/>
                <w:sz w:val="24"/>
                <w:szCs w:val="24"/>
              </w:rPr>
              <w:br/>
            </w:r>
            <w:r w:rsidR="00C17D56">
              <w:rPr>
                <w:rFonts w:asciiTheme="minorHAnsi" w:hAnsiTheme="minorHAnsi"/>
                <w:sz w:val="24"/>
                <w:szCs w:val="24"/>
              </w:rPr>
              <w:t xml:space="preserve">IČ: </w:t>
            </w:r>
            <w:r>
              <w:rPr>
                <w:rFonts w:asciiTheme="minorHAnsi" w:hAnsiTheme="minorHAnsi"/>
                <w:sz w:val="24"/>
                <w:szCs w:val="24"/>
              </w:rPr>
              <w:t>24848026</w:t>
            </w:r>
          </w:p>
          <w:p w14:paraId="6596AC5C" w14:textId="68E462AD" w:rsidR="00C17D56" w:rsidRPr="00C7748F" w:rsidRDefault="00C17D56" w:rsidP="00B428A5">
            <w:pPr>
              <w:pStyle w:val="Prost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DIČ: CZ</w:t>
            </w:r>
            <w:r w:rsidR="00B428A5">
              <w:rPr>
                <w:rFonts w:asciiTheme="minorHAnsi" w:hAnsiTheme="minorHAnsi"/>
                <w:sz w:val="24"/>
                <w:szCs w:val="24"/>
              </w:rPr>
              <w:t>24848026</w:t>
            </w:r>
          </w:p>
        </w:tc>
      </w:tr>
      <w:tr w:rsidR="00C62A77" w:rsidRPr="00C7748F" w14:paraId="27D46FC0" w14:textId="77777777" w:rsidTr="00A33674">
        <w:trPr>
          <w:trHeight w:hRule="exact" w:val="284"/>
        </w:trPr>
        <w:tc>
          <w:tcPr>
            <w:tcW w:w="2700" w:type="dxa"/>
            <w:shd w:val="clear" w:color="auto" w:fill="auto"/>
            <w:vAlign w:val="bottom"/>
          </w:tcPr>
          <w:p w14:paraId="3F4CFBD6" w14:textId="77777777" w:rsidR="00C62A77" w:rsidRPr="00C7748F" w:rsidRDefault="00C62A77" w:rsidP="00C62A77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IČ: 00023337</w:t>
            </w:r>
          </w:p>
        </w:tc>
        <w:tc>
          <w:tcPr>
            <w:tcW w:w="270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6611BE" w14:textId="77777777" w:rsidR="00C62A77" w:rsidRPr="00C7748F" w:rsidRDefault="00DE7AE4" w:rsidP="00C62A77">
            <w:pPr>
              <w:ind w:left="290" w:hanging="29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DIČ: CZ0</w:t>
            </w:r>
            <w:r w:rsidR="00C62A77" w:rsidRPr="00C7748F">
              <w:rPr>
                <w:rFonts w:asciiTheme="minorHAnsi" w:hAnsiTheme="minorHAnsi"/>
              </w:rPr>
              <w:t>0023337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  <w:vAlign w:val="bottom"/>
          </w:tcPr>
          <w:p w14:paraId="70559DC3" w14:textId="024421EE" w:rsidR="000D0C80" w:rsidRPr="00C7748F" w:rsidRDefault="000D0C80" w:rsidP="005843EB">
            <w:pPr>
              <w:ind w:right="214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1F9230A9" w14:textId="77777777" w:rsidR="00C62A77" w:rsidRPr="00C7748F" w:rsidRDefault="007F1064" w:rsidP="00DE7AE4">
            <w:pPr>
              <w:ind w:left="-160" w:hanging="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  <w:p w14:paraId="46618FBF" w14:textId="77777777" w:rsidR="000D0C80" w:rsidRPr="00C7748F" w:rsidRDefault="000D0C80" w:rsidP="009E46DE">
            <w:pPr>
              <w:ind w:left="290" w:hanging="290"/>
              <w:rPr>
                <w:rFonts w:asciiTheme="minorHAnsi" w:hAnsiTheme="minorHAnsi"/>
              </w:rPr>
            </w:pPr>
          </w:p>
        </w:tc>
      </w:tr>
      <w:tr w:rsidR="00C62A77" w:rsidRPr="00C7748F" w14:paraId="50B1074D" w14:textId="77777777" w:rsidTr="00A33674">
        <w:trPr>
          <w:trHeight w:hRule="exact" w:val="284"/>
        </w:trPr>
        <w:tc>
          <w:tcPr>
            <w:tcW w:w="2700" w:type="dxa"/>
            <w:shd w:val="clear" w:color="auto" w:fill="auto"/>
            <w:vAlign w:val="bottom"/>
          </w:tcPr>
          <w:p w14:paraId="1BCFD8AB" w14:textId="77777777" w:rsidR="00C62A77" w:rsidRPr="00C7748F" w:rsidRDefault="00C62A77" w:rsidP="007F106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C7748F">
              <w:rPr>
                <w:rFonts w:asciiTheme="minorHAnsi" w:hAnsiTheme="minorHAnsi"/>
              </w:rPr>
              <w:t>Bank</w:t>
            </w:r>
            <w:proofErr w:type="gramEnd"/>
            <w:r w:rsidRPr="00C7748F">
              <w:rPr>
                <w:rFonts w:asciiTheme="minorHAnsi" w:hAnsiTheme="minorHAnsi"/>
              </w:rPr>
              <w:t>.</w:t>
            </w:r>
            <w:proofErr w:type="gramStart"/>
            <w:r w:rsidRPr="00C7748F">
              <w:rPr>
                <w:rFonts w:asciiTheme="minorHAnsi" w:hAnsiTheme="minorHAnsi"/>
              </w:rPr>
              <w:t>spojení</w:t>
            </w:r>
            <w:proofErr w:type="spellEnd"/>
            <w:proofErr w:type="gramEnd"/>
            <w:r w:rsidRPr="00C7748F">
              <w:rPr>
                <w:rFonts w:asciiTheme="minorHAnsi" w:hAnsiTheme="minorHAnsi"/>
              </w:rPr>
              <w:t xml:space="preserve">: </w:t>
            </w:r>
            <w:r w:rsidR="007F1064">
              <w:rPr>
                <w:rFonts w:asciiTheme="minorHAnsi" w:hAnsiTheme="minorHAnsi"/>
              </w:rPr>
              <w:t>ČNB</w:t>
            </w:r>
          </w:p>
        </w:tc>
        <w:tc>
          <w:tcPr>
            <w:tcW w:w="270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B7C947" w14:textId="77777777" w:rsidR="00C62A77" w:rsidRPr="00C7748F" w:rsidRDefault="00C62A77" w:rsidP="007F1064">
            <w:pPr>
              <w:ind w:left="290" w:hanging="29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Číslo účtu: </w:t>
            </w:r>
            <w:r w:rsidR="007F1064">
              <w:rPr>
                <w:rFonts w:asciiTheme="minorHAnsi" w:hAnsiTheme="minorHAnsi"/>
              </w:rPr>
              <w:t>2832011/0710</w:t>
            </w:r>
            <w:r w:rsidRPr="00C7748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  <w:vAlign w:val="bottom"/>
          </w:tcPr>
          <w:p w14:paraId="18B16244" w14:textId="3238995B" w:rsidR="00C62A77" w:rsidRPr="00C7748F" w:rsidRDefault="00C62A77" w:rsidP="00732BFB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8138A64" w14:textId="77777777" w:rsidR="00C62A77" w:rsidRPr="00C7748F" w:rsidRDefault="00C62A77" w:rsidP="007101FF">
            <w:pPr>
              <w:ind w:left="290" w:hanging="290"/>
              <w:rPr>
                <w:rFonts w:asciiTheme="minorHAnsi" w:hAnsiTheme="minorHAnsi"/>
              </w:rPr>
            </w:pPr>
          </w:p>
        </w:tc>
      </w:tr>
      <w:tr w:rsidR="00C62A77" w:rsidRPr="00C7748F" w14:paraId="552BF566" w14:textId="77777777" w:rsidTr="00A33674">
        <w:trPr>
          <w:trHeight w:hRule="exact" w:val="284"/>
        </w:trPr>
        <w:tc>
          <w:tcPr>
            <w:tcW w:w="5400" w:type="dxa"/>
            <w:gridSpan w:val="4"/>
            <w:vAlign w:val="bottom"/>
          </w:tcPr>
          <w:p w14:paraId="3272012C" w14:textId="77777777" w:rsidR="00C62A77" w:rsidRPr="00C7748F" w:rsidRDefault="00C62A77" w:rsidP="003D4B0F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(způsob platby: bankovním převodem)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</w:tcBorders>
          </w:tcPr>
          <w:p w14:paraId="5AA3B38C" w14:textId="77777777" w:rsidR="00C62A77" w:rsidRPr="00C7748F" w:rsidRDefault="00C62A77" w:rsidP="000D5F58">
            <w:pPr>
              <w:ind w:right="110"/>
              <w:rPr>
                <w:rFonts w:asciiTheme="minorHAnsi" w:hAnsiTheme="minorHAnsi"/>
              </w:rPr>
            </w:pPr>
          </w:p>
        </w:tc>
      </w:tr>
      <w:tr w:rsidR="00D952FA" w:rsidRPr="00C7748F" w14:paraId="506961B4" w14:textId="77777777" w:rsidTr="00A33674">
        <w:trPr>
          <w:trHeight w:hRule="exact" w:val="510"/>
        </w:trPr>
        <w:tc>
          <w:tcPr>
            <w:tcW w:w="5400" w:type="dxa"/>
            <w:gridSpan w:val="4"/>
            <w:vMerge w:val="restart"/>
            <w:shd w:val="clear" w:color="auto" w:fill="auto"/>
            <w:vAlign w:val="bottom"/>
          </w:tcPr>
          <w:p w14:paraId="12722758" w14:textId="550C051F" w:rsidR="00D952FA" w:rsidRPr="00C7748F" w:rsidRDefault="00D952FA" w:rsidP="009C536F">
            <w:pPr>
              <w:ind w:righ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Pr="00C7748F">
              <w:rPr>
                <w:rFonts w:asciiTheme="minorHAnsi" w:hAnsiTheme="minorHAnsi"/>
              </w:rPr>
              <w:t xml:space="preserve">V Praze dne: </w:t>
            </w:r>
            <w:r w:rsidR="00B428A5">
              <w:rPr>
                <w:rFonts w:asciiTheme="minorHAnsi" w:hAnsiTheme="minorHAnsi"/>
              </w:rPr>
              <w:t>12</w:t>
            </w:r>
            <w:r w:rsidR="00F86C9B">
              <w:rPr>
                <w:rFonts w:asciiTheme="minorHAnsi" w:hAnsiTheme="minorHAnsi"/>
              </w:rPr>
              <w:t xml:space="preserve">. </w:t>
            </w:r>
            <w:r w:rsidR="00D97278">
              <w:rPr>
                <w:rFonts w:asciiTheme="minorHAnsi" w:hAnsiTheme="minorHAnsi"/>
              </w:rPr>
              <w:t>1</w:t>
            </w:r>
            <w:r w:rsidR="00C17D56">
              <w:rPr>
                <w:rFonts w:asciiTheme="minorHAnsi" w:hAnsiTheme="minorHAnsi"/>
              </w:rPr>
              <w:t>1</w:t>
            </w:r>
            <w:r w:rsidRPr="00C7748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202</w:t>
            </w:r>
            <w:r w:rsidR="00C17D56">
              <w:rPr>
                <w:rFonts w:asciiTheme="minorHAnsi" w:hAnsiTheme="minorHAnsi"/>
              </w:rPr>
              <w:t>4</w:t>
            </w:r>
          </w:p>
          <w:p w14:paraId="405C13EA" w14:textId="191E10BE" w:rsidR="00D952FA" w:rsidRPr="00C7748F" w:rsidRDefault="00D952FA" w:rsidP="009C536F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Vyřizuje: </w:t>
            </w:r>
            <w:r w:rsidR="002457FD" w:rsidRPr="002457FD">
              <w:rPr>
                <w:rFonts w:asciiTheme="minorHAnsi" w:hAnsiTheme="minorHAnsi"/>
                <w:highlight w:val="black"/>
              </w:rPr>
              <w:t>XXXXXXXXXXXXXXX</w:t>
            </w:r>
          </w:p>
          <w:p w14:paraId="2774D3A6" w14:textId="77777777" w:rsidR="00D952FA" w:rsidRPr="00C7748F" w:rsidRDefault="00D952FA" w:rsidP="009C536F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Nákladové středisko:</w:t>
            </w:r>
            <w:r>
              <w:rPr>
                <w:rFonts w:asciiTheme="minorHAnsi" w:hAnsiTheme="minorHAnsi"/>
              </w:rPr>
              <w:t xml:space="preserve"> 30000 – Umělecký soubor Činohry ND</w:t>
            </w:r>
          </w:p>
        </w:tc>
        <w:tc>
          <w:tcPr>
            <w:tcW w:w="2577" w:type="dxa"/>
            <w:gridSpan w:val="2"/>
            <w:vAlign w:val="bottom"/>
          </w:tcPr>
          <w:p w14:paraId="47E84066" w14:textId="4F66A1CD" w:rsidR="00D952FA" w:rsidRPr="00C7748F" w:rsidRDefault="00D952FA" w:rsidP="00D97278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Tel.: 224</w:t>
            </w:r>
            <w:r>
              <w:rPr>
                <w:rFonts w:asciiTheme="minorHAnsi" w:hAnsiTheme="minorHAnsi"/>
              </w:rPr>
              <w:t> </w:t>
            </w:r>
            <w:r w:rsidRPr="00C7748F">
              <w:rPr>
                <w:rFonts w:asciiTheme="minorHAnsi" w:hAnsiTheme="minorHAnsi"/>
              </w:rPr>
              <w:t>90</w:t>
            </w:r>
            <w:r>
              <w:rPr>
                <w:rFonts w:asciiTheme="minorHAnsi" w:hAnsiTheme="minorHAnsi"/>
              </w:rPr>
              <w:t>1 2</w:t>
            </w:r>
            <w:r w:rsidR="00D97278">
              <w:rPr>
                <w:rFonts w:asciiTheme="minorHAnsi" w:hAnsiTheme="minorHAnsi"/>
              </w:rPr>
              <w:t>21</w:t>
            </w:r>
          </w:p>
        </w:tc>
        <w:tc>
          <w:tcPr>
            <w:tcW w:w="1842" w:type="dxa"/>
            <w:vAlign w:val="bottom"/>
          </w:tcPr>
          <w:p w14:paraId="33FB72A1" w14:textId="77777777" w:rsidR="00D952FA" w:rsidRPr="00C7748F" w:rsidRDefault="00D952FA" w:rsidP="009C536F">
            <w:pPr>
              <w:ind w:right="110"/>
              <w:rPr>
                <w:rFonts w:asciiTheme="minorHAnsi" w:hAnsiTheme="minorHAnsi"/>
              </w:rPr>
            </w:pPr>
          </w:p>
        </w:tc>
      </w:tr>
      <w:tr w:rsidR="00D952FA" w:rsidRPr="00C7748F" w14:paraId="6C6ADA4B" w14:textId="77777777" w:rsidTr="00A33674">
        <w:trPr>
          <w:trHeight w:val="367"/>
        </w:trPr>
        <w:tc>
          <w:tcPr>
            <w:tcW w:w="5400" w:type="dxa"/>
            <w:gridSpan w:val="4"/>
            <w:vMerge/>
          </w:tcPr>
          <w:p w14:paraId="75D620B6" w14:textId="77777777" w:rsidR="00D952FA" w:rsidRPr="00C7748F" w:rsidRDefault="00D952FA">
            <w:pPr>
              <w:ind w:left="540"/>
              <w:rPr>
                <w:rFonts w:asciiTheme="minorHAnsi" w:hAnsiTheme="minorHAnsi"/>
                <w:b/>
              </w:rPr>
            </w:pPr>
          </w:p>
        </w:tc>
        <w:tc>
          <w:tcPr>
            <w:tcW w:w="4419" w:type="dxa"/>
            <w:gridSpan w:val="3"/>
            <w:vAlign w:val="bottom"/>
          </w:tcPr>
          <w:p w14:paraId="32B1DCA8" w14:textId="0EE36F88" w:rsidR="00D952FA" w:rsidRPr="00C7748F" w:rsidRDefault="00D952FA" w:rsidP="00D97278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E-mail: </w:t>
            </w:r>
            <w:r w:rsidR="002457FD" w:rsidRPr="002457FD">
              <w:rPr>
                <w:rFonts w:asciiTheme="minorHAnsi" w:hAnsiTheme="minorHAnsi"/>
                <w:highlight w:val="black"/>
              </w:rPr>
              <w:t>XXXXXXXXXXXXXXXXXX</w:t>
            </w:r>
          </w:p>
        </w:tc>
      </w:tr>
      <w:tr w:rsidR="00C62A77" w:rsidRPr="00C7748F" w14:paraId="3CDF788C" w14:textId="77777777" w:rsidTr="00A33674">
        <w:trPr>
          <w:trHeight w:val="2186"/>
        </w:trPr>
        <w:tc>
          <w:tcPr>
            <w:tcW w:w="9819" w:type="dxa"/>
            <w:gridSpan w:val="7"/>
          </w:tcPr>
          <w:p w14:paraId="5A45511A" w14:textId="77777777" w:rsidR="003D4B0F" w:rsidRPr="00C7748F" w:rsidRDefault="003D4B0F">
            <w:pPr>
              <w:ind w:left="-70"/>
              <w:rPr>
                <w:rFonts w:asciiTheme="minorHAnsi" w:hAnsiTheme="minorHAnsi"/>
                <w:b/>
                <w:u w:val="single"/>
              </w:rPr>
            </w:pPr>
          </w:p>
          <w:p w14:paraId="304534FA" w14:textId="77777777" w:rsidR="007239B5" w:rsidRDefault="00C62A77" w:rsidP="007239B5">
            <w:pPr>
              <w:ind w:left="-70"/>
              <w:rPr>
                <w:rFonts w:asciiTheme="minorHAnsi" w:hAnsiTheme="minorHAnsi"/>
                <w:b/>
                <w:u w:val="single"/>
              </w:rPr>
            </w:pPr>
            <w:r w:rsidRPr="00C7748F">
              <w:rPr>
                <w:rFonts w:asciiTheme="minorHAnsi" w:hAnsiTheme="minorHAnsi"/>
                <w:b/>
                <w:u w:val="single"/>
              </w:rPr>
              <w:t>Přesn</w:t>
            </w:r>
            <w:r w:rsidR="001E2FA9" w:rsidRPr="00C7748F">
              <w:rPr>
                <w:rFonts w:asciiTheme="minorHAnsi" w:hAnsiTheme="minorHAnsi"/>
                <w:b/>
                <w:u w:val="single"/>
              </w:rPr>
              <w:t>é vymezení předmětu objednávky:</w:t>
            </w:r>
          </w:p>
          <w:p w14:paraId="6A0E2F30" w14:textId="77777777" w:rsidR="007239B5" w:rsidRDefault="007239B5" w:rsidP="007239B5">
            <w:pPr>
              <w:ind w:left="-70"/>
              <w:rPr>
                <w:rFonts w:asciiTheme="minorHAnsi" w:hAnsiTheme="minorHAnsi"/>
                <w:b/>
                <w:u w:val="single"/>
              </w:rPr>
            </w:pPr>
          </w:p>
          <w:p w14:paraId="3D353282" w14:textId="08BD1ECE" w:rsidR="00717903" w:rsidRPr="007239B5" w:rsidRDefault="00B428A5" w:rsidP="00B428A5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Zapůjčení techniky představení EXTRA LIFE (15. – 21. 11. 2024)</w:t>
            </w:r>
            <w:r w:rsidR="00C17D56">
              <w:rPr>
                <w:rFonts w:asciiTheme="minorHAnsi" w:hAnsiTheme="minorHAnsi"/>
              </w:rPr>
              <w:t xml:space="preserve"> festival Pražské křižovatky 2024</w:t>
            </w:r>
            <w:r w:rsidR="00FC257D">
              <w:rPr>
                <w:rFonts w:asciiTheme="minorHAnsi" w:hAnsiTheme="minorHAnsi"/>
              </w:rPr>
              <w:t xml:space="preserve"> </w:t>
            </w:r>
          </w:p>
        </w:tc>
      </w:tr>
      <w:tr w:rsidR="00C62A77" w:rsidRPr="00C7748F" w14:paraId="70ABF377" w14:textId="77777777" w:rsidTr="00A33674">
        <w:trPr>
          <w:trHeight w:val="351"/>
        </w:trPr>
        <w:tc>
          <w:tcPr>
            <w:tcW w:w="3780" w:type="dxa"/>
            <w:gridSpan w:val="2"/>
            <w:vAlign w:val="bottom"/>
          </w:tcPr>
          <w:p w14:paraId="64206C19" w14:textId="77777777" w:rsidR="00C62A77" w:rsidRPr="00C7748F" w:rsidRDefault="00C62A77" w:rsidP="00C8527E">
            <w:pPr>
              <w:ind w:left="-70"/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>Návrh ceny bez DPH</w:t>
            </w:r>
            <w:r w:rsidR="00A811C6" w:rsidRPr="00C7748F">
              <w:rPr>
                <w:rFonts w:asciiTheme="minorHAnsi" w:hAnsiTheme="minorHAnsi"/>
                <w:b/>
              </w:rPr>
              <w:t xml:space="preserve"> </w:t>
            </w:r>
          </w:p>
          <w:p w14:paraId="4ADFE1BC" w14:textId="587D4077" w:rsidR="00F16E0F" w:rsidRPr="00C7748F" w:rsidRDefault="00B428A5" w:rsidP="008C30CB">
            <w:pPr>
              <w:ind w:left="-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41 239,67</w:t>
            </w:r>
            <w:r w:rsidR="00F86C9B">
              <w:rPr>
                <w:rFonts w:asciiTheme="minorHAnsi" w:hAnsiTheme="minorHAnsi"/>
                <w:b/>
              </w:rPr>
              <w:t>,00 CZK</w:t>
            </w:r>
          </w:p>
        </w:tc>
        <w:tc>
          <w:tcPr>
            <w:tcW w:w="2580" w:type="dxa"/>
            <w:gridSpan w:val="3"/>
            <w:vAlign w:val="bottom"/>
          </w:tcPr>
          <w:p w14:paraId="09E3BD4C" w14:textId="016C267A" w:rsidR="00C62A77" w:rsidRPr="00C7748F" w:rsidRDefault="00A811C6" w:rsidP="005843EB">
            <w:pPr>
              <w:ind w:left="-70"/>
              <w:rPr>
                <w:rFonts w:asciiTheme="minorHAnsi" w:hAnsiTheme="minorHAnsi"/>
                <w:b/>
              </w:rPr>
            </w:pPr>
            <w:proofErr w:type="gramStart"/>
            <w:r w:rsidRPr="00C7748F">
              <w:rPr>
                <w:rFonts w:asciiTheme="minorHAnsi" w:hAnsiTheme="minorHAnsi"/>
                <w:b/>
              </w:rPr>
              <w:t xml:space="preserve">DPH </w:t>
            </w:r>
            <w:r w:rsidR="006405A6">
              <w:rPr>
                <w:rFonts w:asciiTheme="minorHAnsi" w:hAnsiTheme="minorHAnsi"/>
                <w:b/>
              </w:rPr>
              <w:t xml:space="preserve"> </w:t>
            </w:r>
            <w:r w:rsidR="00B428A5">
              <w:rPr>
                <w:rFonts w:asciiTheme="minorHAnsi" w:hAnsiTheme="minorHAnsi"/>
                <w:b/>
              </w:rPr>
              <w:t>21</w:t>
            </w:r>
            <w:proofErr w:type="gramEnd"/>
            <w:r w:rsidR="00615837" w:rsidRPr="00C7748F">
              <w:rPr>
                <w:rFonts w:asciiTheme="minorHAnsi" w:hAnsiTheme="minorHAnsi"/>
                <w:b/>
              </w:rPr>
              <w:t xml:space="preserve"> </w:t>
            </w:r>
            <w:r w:rsidR="00C62A77" w:rsidRPr="00C7748F">
              <w:rPr>
                <w:rFonts w:asciiTheme="minorHAnsi" w:hAnsiTheme="minorHAnsi"/>
                <w:b/>
              </w:rPr>
              <w:t>%:</w:t>
            </w:r>
            <w:r w:rsidR="00A94626" w:rsidRPr="00C7748F">
              <w:rPr>
                <w:rFonts w:asciiTheme="minorHAnsi" w:hAnsiTheme="minorHAnsi"/>
                <w:b/>
              </w:rPr>
              <w:t xml:space="preserve">  </w:t>
            </w:r>
            <w:r w:rsidR="00694885" w:rsidRPr="00C7748F">
              <w:rPr>
                <w:rFonts w:asciiTheme="minorHAnsi" w:hAnsiTheme="minorHAnsi"/>
                <w:b/>
              </w:rPr>
              <w:t xml:space="preserve">  </w:t>
            </w:r>
            <w:r w:rsidR="00717903" w:rsidRPr="00C7748F">
              <w:rPr>
                <w:rFonts w:asciiTheme="minorHAnsi" w:hAnsiTheme="minorHAnsi"/>
                <w:b/>
              </w:rPr>
              <w:t xml:space="preserve">                </w:t>
            </w:r>
            <w:r w:rsidR="00AD3E9F" w:rsidRPr="00C7748F">
              <w:rPr>
                <w:rFonts w:asciiTheme="minorHAnsi" w:hAnsiTheme="minorHAnsi"/>
                <w:b/>
              </w:rPr>
              <w:t xml:space="preserve">    </w:t>
            </w:r>
          </w:p>
        </w:tc>
        <w:tc>
          <w:tcPr>
            <w:tcW w:w="3459" w:type="dxa"/>
            <w:gridSpan w:val="2"/>
            <w:vAlign w:val="bottom"/>
          </w:tcPr>
          <w:p w14:paraId="00E1B17A" w14:textId="77777777" w:rsidR="00C62A77" w:rsidRPr="00C7748F" w:rsidRDefault="00C62A77" w:rsidP="009E46DE">
            <w:pPr>
              <w:ind w:left="-70"/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 xml:space="preserve">Cena </w:t>
            </w:r>
            <w:r w:rsidR="00944A0C" w:rsidRPr="00C7748F">
              <w:rPr>
                <w:rFonts w:asciiTheme="minorHAnsi" w:hAnsiTheme="minorHAnsi"/>
                <w:b/>
              </w:rPr>
              <w:t>vč.</w:t>
            </w:r>
            <w:r w:rsidR="00384C1C">
              <w:rPr>
                <w:rFonts w:asciiTheme="minorHAnsi" w:hAnsiTheme="minorHAnsi"/>
                <w:b/>
              </w:rPr>
              <w:t xml:space="preserve"> </w:t>
            </w:r>
            <w:r w:rsidR="00944A0C" w:rsidRPr="00C7748F">
              <w:rPr>
                <w:rFonts w:asciiTheme="minorHAnsi" w:hAnsiTheme="minorHAnsi"/>
                <w:b/>
              </w:rPr>
              <w:t>DPH:</w:t>
            </w:r>
            <w:r w:rsidR="00352D88" w:rsidRPr="00C7748F">
              <w:rPr>
                <w:rFonts w:asciiTheme="minorHAnsi" w:hAnsiTheme="minorHAnsi"/>
                <w:b/>
              </w:rPr>
              <w:t xml:space="preserve"> </w:t>
            </w:r>
          </w:p>
          <w:p w14:paraId="6D6256E1" w14:textId="3558E21A" w:rsidR="006F78E5" w:rsidRPr="00C7748F" w:rsidRDefault="00B428A5" w:rsidP="005843EB">
            <w:pPr>
              <w:ind w:left="-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</w:t>
            </w:r>
            <w:r w:rsidR="00C17D56">
              <w:rPr>
                <w:rFonts w:asciiTheme="minorHAnsi" w:hAnsiTheme="minorHAnsi"/>
                <w:b/>
              </w:rPr>
              <w:t> 9</w:t>
            </w:r>
            <w:r w:rsidR="00F86C9B">
              <w:rPr>
                <w:rFonts w:asciiTheme="minorHAnsi" w:hAnsiTheme="minorHAnsi"/>
                <w:b/>
              </w:rPr>
              <w:t>00,00 CZK</w:t>
            </w:r>
          </w:p>
        </w:tc>
      </w:tr>
      <w:tr w:rsidR="00C62A77" w:rsidRPr="00C7748F" w14:paraId="3FE199DD" w14:textId="77777777" w:rsidTr="00A33674">
        <w:trPr>
          <w:trHeight w:val="361"/>
        </w:trPr>
        <w:tc>
          <w:tcPr>
            <w:tcW w:w="9819" w:type="dxa"/>
            <w:gridSpan w:val="7"/>
            <w:vAlign w:val="bottom"/>
          </w:tcPr>
          <w:p w14:paraId="0FA82008" w14:textId="71CB7A35" w:rsidR="00C62A77" w:rsidRPr="00C7748F" w:rsidRDefault="00C62A77" w:rsidP="00F86C9B">
            <w:pPr>
              <w:ind w:left="-70"/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>Doba plnění:</w:t>
            </w:r>
            <w:r w:rsidR="0042691C" w:rsidRPr="00C7748F">
              <w:rPr>
                <w:rFonts w:asciiTheme="minorHAnsi" w:hAnsiTheme="minorHAnsi"/>
                <w:b/>
              </w:rPr>
              <w:t xml:space="preserve"> </w:t>
            </w:r>
            <w:r w:rsidR="00116963" w:rsidRPr="00C7748F">
              <w:rPr>
                <w:rFonts w:asciiTheme="minorHAnsi" w:hAnsiTheme="minorHAnsi"/>
                <w:b/>
              </w:rPr>
              <w:t xml:space="preserve"> </w:t>
            </w:r>
            <w:r w:rsidR="003A0DF0" w:rsidRPr="00C7748F">
              <w:rPr>
                <w:rFonts w:asciiTheme="minorHAnsi" w:hAnsiTheme="minorHAnsi"/>
                <w:b/>
              </w:rPr>
              <w:t xml:space="preserve"> </w:t>
            </w:r>
            <w:r w:rsidR="004902BE">
              <w:rPr>
                <w:rFonts w:asciiTheme="minorHAnsi" w:hAnsiTheme="minorHAnsi"/>
                <w:b/>
              </w:rPr>
              <w:t>1</w:t>
            </w:r>
            <w:r w:rsidR="0027723D">
              <w:rPr>
                <w:rFonts w:asciiTheme="minorHAnsi" w:hAnsiTheme="minorHAnsi"/>
                <w:b/>
              </w:rPr>
              <w:t>6. - 20. 11</w:t>
            </w:r>
            <w:r w:rsidR="00F86C9B">
              <w:rPr>
                <w:rFonts w:asciiTheme="minorHAnsi" w:hAnsiTheme="minorHAnsi"/>
                <w:b/>
              </w:rPr>
              <w:t>. 202</w:t>
            </w:r>
            <w:r w:rsidR="0027723D">
              <w:rPr>
                <w:rFonts w:asciiTheme="minorHAnsi" w:hAnsiTheme="minorHAnsi"/>
                <w:b/>
              </w:rPr>
              <w:t>4</w:t>
            </w:r>
            <w:bookmarkStart w:id="0" w:name="_GoBack"/>
            <w:bookmarkEnd w:id="0"/>
          </w:p>
        </w:tc>
      </w:tr>
      <w:tr w:rsidR="00C62A77" w:rsidRPr="00C7748F" w14:paraId="2ABEF565" w14:textId="77777777" w:rsidTr="00A33674">
        <w:trPr>
          <w:trHeight w:val="358"/>
        </w:trPr>
        <w:tc>
          <w:tcPr>
            <w:tcW w:w="9819" w:type="dxa"/>
            <w:gridSpan w:val="7"/>
            <w:tcBorders>
              <w:bottom w:val="single" w:sz="4" w:space="0" w:color="auto"/>
            </w:tcBorders>
            <w:vAlign w:val="bottom"/>
          </w:tcPr>
          <w:p w14:paraId="4CD88DA6" w14:textId="4D279D55" w:rsidR="00C62A77" w:rsidRPr="00C7748F" w:rsidRDefault="00C62A77" w:rsidP="00F86C9B">
            <w:pPr>
              <w:ind w:left="-70"/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  <w:b/>
              </w:rPr>
              <w:t xml:space="preserve">Místo </w:t>
            </w:r>
            <w:proofErr w:type="gramStart"/>
            <w:r w:rsidRPr="00C7748F">
              <w:rPr>
                <w:rFonts w:asciiTheme="minorHAnsi" w:hAnsiTheme="minorHAnsi"/>
                <w:b/>
              </w:rPr>
              <w:t>plnění</w:t>
            </w:r>
            <w:r w:rsidR="005843EB">
              <w:rPr>
                <w:rFonts w:asciiTheme="minorHAnsi" w:hAnsiTheme="minorHAnsi"/>
                <w:b/>
              </w:rPr>
              <w:t xml:space="preserve">    </w:t>
            </w:r>
            <w:r w:rsidR="00F86C9B">
              <w:rPr>
                <w:rFonts w:asciiTheme="minorHAnsi" w:hAnsiTheme="minorHAnsi"/>
                <w:b/>
              </w:rPr>
              <w:t>Praha</w:t>
            </w:r>
            <w:proofErr w:type="gramEnd"/>
          </w:p>
        </w:tc>
      </w:tr>
      <w:tr w:rsidR="000A243B" w:rsidRPr="00C7748F" w14:paraId="069D3933" w14:textId="77777777" w:rsidTr="00A33674">
        <w:trPr>
          <w:trHeight w:val="1595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D8E03B" w14:textId="77777777" w:rsidR="000A243B" w:rsidRPr="00C7748F" w:rsidRDefault="000A243B" w:rsidP="00FA1D82">
            <w:pPr>
              <w:ind w:right="110"/>
              <w:rPr>
                <w:rFonts w:asciiTheme="minorHAnsi" w:hAnsiTheme="minorHAnsi"/>
              </w:rPr>
            </w:pPr>
          </w:p>
          <w:p w14:paraId="6D1F2EA4" w14:textId="77777777" w:rsidR="000A243B" w:rsidRPr="00C7748F" w:rsidRDefault="000A243B" w:rsidP="00FA1D82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Potvrzuji provedení předběžné kontroly.</w:t>
            </w:r>
            <w:r w:rsidRPr="00C7748F">
              <w:rPr>
                <w:rFonts w:asciiTheme="minorHAnsi" w:hAnsiTheme="minorHAnsi"/>
              </w:rPr>
              <w:br/>
              <w:t>Operace splňuje podmínky dle Příkazu ředitele ND</w:t>
            </w:r>
          </w:p>
          <w:p w14:paraId="604D497B" w14:textId="77777777" w:rsidR="000A243B" w:rsidRPr="00C7748F" w:rsidRDefault="000A243B" w:rsidP="00FA1D82">
            <w:pPr>
              <w:ind w:right="110"/>
              <w:rPr>
                <w:rFonts w:asciiTheme="minorHAnsi" w:hAnsiTheme="minorHAnsi"/>
              </w:rPr>
            </w:pPr>
          </w:p>
          <w:p w14:paraId="1008CFEC" w14:textId="34DEAB5F" w:rsidR="000A243B" w:rsidRPr="00C7748F" w:rsidRDefault="000A243B" w:rsidP="00FA1D82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datum:   </w:t>
            </w:r>
            <w:r w:rsidR="00B428A5">
              <w:rPr>
                <w:rFonts w:asciiTheme="minorHAnsi" w:hAnsiTheme="minorHAnsi"/>
              </w:rPr>
              <w:t>12</w:t>
            </w:r>
            <w:r w:rsidR="00271D56">
              <w:rPr>
                <w:rFonts w:asciiTheme="minorHAnsi" w:hAnsiTheme="minorHAnsi"/>
              </w:rPr>
              <w:t>.</w:t>
            </w:r>
            <w:r w:rsidR="00384C1C">
              <w:rPr>
                <w:rFonts w:asciiTheme="minorHAnsi" w:hAnsiTheme="minorHAnsi"/>
              </w:rPr>
              <w:t xml:space="preserve"> </w:t>
            </w:r>
            <w:r w:rsidR="00CC1765">
              <w:rPr>
                <w:rFonts w:asciiTheme="minorHAnsi" w:hAnsiTheme="minorHAnsi"/>
              </w:rPr>
              <w:t>1</w:t>
            </w:r>
            <w:r w:rsidR="00C17D56">
              <w:rPr>
                <w:rFonts w:asciiTheme="minorHAnsi" w:hAnsiTheme="minorHAnsi"/>
              </w:rPr>
              <w:t>1</w:t>
            </w:r>
            <w:r w:rsidR="00271D56">
              <w:rPr>
                <w:rFonts w:asciiTheme="minorHAnsi" w:hAnsiTheme="minorHAnsi"/>
              </w:rPr>
              <w:t>.</w:t>
            </w:r>
            <w:r w:rsidR="00384C1C">
              <w:rPr>
                <w:rFonts w:asciiTheme="minorHAnsi" w:hAnsiTheme="minorHAnsi"/>
              </w:rPr>
              <w:t xml:space="preserve"> 202</w:t>
            </w:r>
            <w:r w:rsidR="00C17D56">
              <w:rPr>
                <w:rFonts w:asciiTheme="minorHAnsi" w:hAnsiTheme="minorHAnsi"/>
              </w:rPr>
              <w:t>4</w:t>
            </w:r>
            <w:r w:rsidRPr="00C7748F">
              <w:rPr>
                <w:rFonts w:asciiTheme="minorHAnsi" w:hAnsiTheme="minorHAnsi"/>
              </w:rPr>
              <w:t xml:space="preserve">                                                   </w:t>
            </w:r>
          </w:p>
          <w:p w14:paraId="3D1D5B37" w14:textId="086940D6" w:rsidR="000A243B" w:rsidRDefault="000A243B" w:rsidP="00FA1D82">
            <w:pPr>
              <w:tabs>
                <w:tab w:val="left" w:pos="1550"/>
              </w:tabs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správce rozpočtu:</w:t>
            </w:r>
            <w:r w:rsidRPr="00C7748F">
              <w:rPr>
                <w:rFonts w:asciiTheme="minorHAnsi" w:hAnsiTheme="minorHAnsi"/>
              </w:rPr>
              <w:tab/>
            </w:r>
          </w:p>
          <w:p w14:paraId="2A411596" w14:textId="77777777" w:rsidR="00C8778E" w:rsidRPr="00C7748F" w:rsidRDefault="00C8778E" w:rsidP="00FA1D82">
            <w:pPr>
              <w:tabs>
                <w:tab w:val="left" w:pos="1550"/>
              </w:tabs>
              <w:ind w:right="110"/>
              <w:rPr>
                <w:rFonts w:asciiTheme="minorHAnsi" w:hAnsiTheme="minorHAnsi"/>
              </w:rPr>
            </w:pPr>
          </w:p>
          <w:p w14:paraId="1DE5F5B5" w14:textId="1BCE44C0" w:rsidR="000A243B" w:rsidRPr="00C7748F" w:rsidRDefault="000A243B" w:rsidP="00FA1D82">
            <w:pPr>
              <w:ind w:right="11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                                        </w:t>
            </w:r>
            <w:r w:rsidR="002457FD" w:rsidRPr="002457FD">
              <w:rPr>
                <w:rFonts w:asciiTheme="minorHAnsi" w:hAnsiTheme="minorHAnsi"/>
                <w:highlight w:val="black"/>
              </w:rPr>
              <w:t>XXXXXXXXXXXXX</w:t>
            </w:r>
          </w:p>
          <w:p w14:paraId="1A0FEEE8" w14:textId="77777777" w:rsidR="000A243B" w:rsidRPr="00C7748F" w:rsidRDefault="000A243B" w:rsidP="00AF24AE">
            <w:pPr>
              <w:ind w:left="-70"/>
              <w:rPr>
                <w:rFonts w:asciiTheme="minorHAnsi" w:hAnsiTheme="minorHAnsi"/>
                <w:b/>
              </w:rPr>
            </w:pPr>
            <w:r w:rsidRPr="00C7748F">
              <w:rPr>
                <w:rFonts w:asciiTheme="minorHAnsi" w:hAnsiTheme="minorHAnsi"/>
              </w:rPr>
              <w:t xml:space="preserve">                                         </w:t>
            </w:r>
            <w:r w:rsidR="008C30CB">
              <w:rPr>
                <w:rFonts w:asciiTheme="minorHAnsi" w:hAnsiTheme="minorHAnsi"/>
              </w:rPr>
              <w:t>ekonom činohry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CFF10" w14:textId="5714F6EE" w:rsidR="000A243B" w:rsidRPr="00C7748F" w:rsidRDefault="00384C1C" w:rsidP="00FA1D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A243B" w:rsidRPr="00C7748F">
              <w:rPr>
                <w:rFonts w:asciiTheme="minorHAnsi" w:hAnsiTheme="minorHAnsi"/>
              </w:rPr>
              <w:t>atum</w:t>
            </w:r>
            <w:r>
              <w:rPr>
                <w:rFonts w:asciiTheme="minorHAnsi" w:hAnsiTheme="minorHAnsi"/>
              </w:rPr>
              <w:t>:</w:t>
            </w:r>
            <w:r w:rsidR="000A243B" w:rsidRPr="00C7748F">
              <w:rPr>
                <w:rFonts w:asciiTheme="minorHAnsi" w:hAnsiTheme="minorHAnsi"/>
              </w:rPr>
              <w:t xml:space="preserve">  </w:t>
            </w:r>
            <w:r w:rsidR="00B428A5">
              <w:rPr>
                <w:rFonts w:asciiTheme="minorHAnsi" w:hAnsiTheme="minorHAnsi"/>
              </w:rPr>
              <w:t>12</w:t>
            </w:r>
            <w:r w:rsidR="00732BF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CC1765">
              <w:rPr>
                <w:rFonts w:asciiTheme="minorHAnsi" w:hAnsiTheme="minorHAnsi"/>
              </w:rPr>
              <w:t>1</w:t>
            </w:r>
            <w:r w:rsidR="00C17D56">
              <w:rPr>
                <w:rFonts w:asciiTheme="minorHAnsi" w:hAnsiTheme="minorHAnsi"/>
              </w:rPr>
              <w:t>1</w:t>
            </w:r>
            <w:r w:rsidR="00271D56">
              <w:rPr>
                <w:rFonts w:asciiTheme="minorHAnsi" w:hAnsiTheme="minorHAnsi"/>
              </w:rPr>
              <w:t>.</w:t>
            </w:r>
            <w:r w:rsidR="00C17D56">
              <w:rPr>
                <w:rFonts w:asciiTheme="minorHAnsi" w:hAnsiTheme="minorHAnsi"/>
              </w:rPr>
              <w:t xml:space="preserve"> 2024</w:t>
            </w:r>
            <w:r w:rsidR="00032802" w:rsidRPr="00C7748F">
              <w:rPr>
                <w:rFonts w:asciiTheme="minorHAnsi" w:hAnsiTheme="minorHAnsi"/>
              </w:rPr>
              <w:t xml:space="preserve">  </w:t>
            </w:r>
            <w:r w:rsidR="00B80BF8">
              <w:rPr>
                <w:rFonts w:asciiTheme="minorHAnsi" w:hAnsiTheme="minorHAnsi"/>
              </w:rPr>
              <w:t xml:space="preserve">     </w:t>
            </w:r>
          </w:p>
          <w:p w14:paraId="54E1FF46" w14:textId="08B267BD" w:rsidR="000A243B" w:rsidRPr="00C7748F" w:rsidRDefault="000A243B" w:rsidP="00FA1D82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                                      </w:t>
            </w:r>
          </w:p>
          <w:p w14:paraId="7D0B0102" w14:textId="77777777" w:rsidR="000A243B" w:rsidRPr="00C7748F" w:rsidRDefault="000A243B" w:rsidP="00FA1D82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příkazce operace: ……………………………………………</w:t>
            </w:r>
          </w:p>
          <w:p w14:paraId="75743835" w14:textId="5F628993" w:rsidR="000A243B" w:rsidRPr="00C7748F" w:rsidRDefault="00CC1765" w:rsidP="002457FD">
            <w:pPr>
              <w:ind w:left="15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457FD" w:rsidRPr="002457FD">
              <w:rPr>
                <w:rFonts w:asciiTheme="minorHAnsi" w:hAnsiTheme="minorHAnsi"/>
                <w:highlight w:val="black"/>
              </w:rPr>
              <w:t>XXXXXXXXXXXXXXXXXXX</w:t>
            </w:r>
            <w:r w:rsidR="00732BFB">
              <w:rPr>
                <w:rFonts w:asciiTheme="minorHAnsi" w:hAnsiTheme="minorHAnsi"/>
              </w:rPr>
              <w:br/>
            </w:r>
            <w:r w:rsidR="00F86C9B">
              <w:rPr>
                <w:rFonts w:asciiTheme="minorHAnsi" w:hAnsiTheme="minorHAnsi"/>
              </w:rPr>
              <w:t>správní ředitelka</w:t>
            </w:r>
            <w:r w:rsidR="00271D56">
              <w:rPr>
                <w:rFonts w:asciiTheme="minorHAnsi" w:hAnsiTheme="minorHAnsi"/>
              </w:rPr>
              <w:t xml:space="preserve"> </w:t>
            </w:r>
            <w:r w:rsidR="00635FDA">
              <w:rPr>
                <w:rFonts w:asciiTheme="minorHAnsi" w:hAnsiTheme="minorHAnsi"/>
              </w:rPr>
              <w:t>činohry</w:t>
            </w:r>
            <w:r>
              <w:rPr>
                <w:rFonts w:asciiTheme="minorHAnsi" w:hAnsiTheme="minorHAnsi"/>
              </w:rPr>
              <w:t xml:space="preserve"> ND</w:t>
            </w:r>
          </w:p>
        </w:tc>
      </w:tr>
      <w:tr w:rsidR="000A243B" w:rsidRPr="00C7748F" w14:paraId="5003DA5C" w14:textId="77777777" w:rsidTr="00A33674">
        <w:trPr>
          <w:trHeight w:val="2052"/>
        </w:trPr>
        <w:tc>
          <w:tcPr>
            <w:tcW w:w="9819" w:type="dxa"/>
            <w:gridSpan w:val="7"/>
            <w:tcBorders>
              <w:top w:val="single" w:sz="4" w:space="0" w:color="auto"/>
            </w:tcBorders>
          </w:tcPr>
          <w:p w14:paraId="58A81B63" w14:textId="77777777" w:rsidR="000A243B" w:rsidRPr="00C7748F" w:rsidRDefault="000A243B" w:rsidP="00817063">
            <w:pPr>
              <w:rPr>
                <w:rFonts w:asciiTheme="minorHAnsi" w:hAnsiTheme="minorHAnsi"/>
              </w:rPr>
            </w:pPr>
            <w:proofErr w:type="gramStart"/>
            <w:r w:rsidRPr="00C7748F">
              <w:rPr>
                <w:rFonts w:asciiTheme="minorHAnsi" w:hAnsiTheme="minorHAnsi"/>
                <w:b/>
                <w:u w:val="single"/>
              </w:rPr>
              <w:t xml:space="preserve">_______________________________________________________     _         </w:t>
            </w:r>
            <w:r w:rsidRPr="00C7748F">
              <w:rPr>
                <w:rFonts w:asciiTheme="minorHAnsi" w:hAnsiTheme="minorHAnsi"/>
              </w:rPr>
              <w:br/>
            </w:r>
            <w:r w:rsidRPr="00C7748F">
              <w:rPr>
                <w:rFonts w:asciiTheme="minorHAnsi" w:hAnsiTheme="minorHAnsi"/>
                <w:b/>
              </w:rPr>
              <w:t>Potvrzujeme</w:t>
            </w:r>
            <w:proofErr w:type="gramEnd"/>
            <w:r w:rsidRPr="00C7748F">
              <w:rPr>
                <w:rFonts w:asciiTheme="minorHAnsi" w:hAnsiTheme="minorHAnsi"/>
                <w:b/>
              </w:rPr>
              <w:t xml:space="preserve"> přijetí výše uvedené objednávky s tím, že ji akceptujeme v plném rozsahu.</w:t>
            </w:r>
            <w:r w:rsidRPr="00C7748F">
              <w:rPr>
                <w:rFonts w:asciiTheme="minorHAnsi" w:hAnsiTheme="minorHAnsi"/>
              </w:rPr>
              <w:t xml:space="preserve"> </w:t>
            </w:r>
          </w:p>
          <w:p w14:paraId="442F9834" w14:textId="77777777" w:rsidR="000A243B" w:rsidRPr="00C7748F" w:rsidRDefault="000A243B" w:rsidP="00611C1A">
            <w:pPr>
              <w:ind w:left="-70"/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 xml:space="preserve"> (Zde potvrzenou objednávku zašlete zpět objednateli (faxem, e-mailem)</w:t>
            </w:r>
            <w:r w:rsidR="00384C1C">
              <w:rPr>
                <w:rFonts w:asciiTheme="minorHAnsi" w:hAnsiTheme="minorHAnsi"/>
              </w:rPr>
              <w:t>,</w:t>
            </w:r>
            <w:r w:rsidRPr="00C7748F">
              <w:rPr>
                <w:rFonts w:asciiTheme="minorHAnsi" w:hAnsiTheme="minorHAnsi"/>
              </w:rPr>
              <w:t xml:space="preserve"> nebo souča</w:t>
            </w:r>
            <w:r w:rsidR="00384C1C">
              <w:rPr>
                <w:rFonts w:asciiTheme="minorHAnsi" w:hAnsiTheme="minorHAnsi"/>
              </w:rPr>
              <w:t xml:space="preserve">sně s předáním faktury. Dále </w:t>
            </w:r>
            <w:r w:rsidRPr="00C7748F">
              <w:rPr>
                <w:rFonts w:asciiTheme="minorHAnsi" w:hAnsiTheme="minorHAnsi"/>
              </w:rPr>
              <w:t>Vás žádáme o uvádění čísla objednávky na faktuře.)</w:t>
            </w:r>
          </w:p>
          <w:p w14:paraId="70EEEAAA" w14:textId="77777777" w:rsidR="000A243B" w:rsidRPr="00C7748F" w:rsidRDefault="000A243B">
            <w:pPr>
              <w:rPr>
                <w:rFonts w:asciiTheme="minorHAnsi" w:hAnsiTheme="minorHAnsi"/>
                <w:b/>
                <w:u w:val="single"/>
              </w:rPr>
            </w:pPr>
          </w:p>
          <w:p w14:paraId="18AD6B8E" w14:textId="6F993C78" w:rsidR="000A243B" w:rsidRPr="00C7748F" w:rsidRDefault="000A243B" w:rsidP="00CC1765">
            <w:pPr>
              <w:rPr>
                <w:rFonts w:asciiTheme="minorHAnsi" w:hAnsiTheme="minorHAnsi"/>
              </w:rPr>
            </w:pPr>
            <w:r w:rsidRPr="00C7748F">
              <w:rPr>
                <w:rFonts w:asciiTheme="minorHAnsi" w:hAnsiTheme="minorHAnsi"/>
              </w:rPr>
              <w:t>________________________</w:t>
            </w:r>
          </w:p>
        </w:tc>
      </w:tr>
    </w:tbl>
    <w:p w14:paraId="3EDCE8F8" w14:textId="77777777" w:rsidR="00A370CB" w:rsidRPr="00C7748F" w:rsidRDefault="00A370CB">
      <w:pPr>
        <w:rPr>
          <w:rFonts w:asciiTheme="minorHAnsi" w:hAnsiTheme="minorHAnsi"/>
        </w:rPr>
      </w:pPr>
    </w:p>
    <w:sectPr w:rsidR="00A370CB" w:rsidRPr="00C7748F" w:rsidSect="00E568D1">
      <w:headerReference w:type="default" r:id="rId8"/>
      <w:pgSz w:w="11906" w:h="16838"/>
      <w:pgMar w:top="539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9352" w14:textId="77777777" w:rsidR="00770A5D" w:rsidRDefault="00770A5D">
      <w:r>
        <w:separator/>
      </w:r>
    </w:p>
  </w:endnote>
  <w:endnote w:type="continuationSeparator" w:id="0">
    <w:p w14:paraId="22CE1B9C" w14:textId="77777777" w:rsidR="00770A5D" w:rsidRDefault="0077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9F4A" w14:textId="77777777" w:rsidR="00770A5D" w:rsidRDefault="00770A5D">
      <w:r>
        <w:separator/>
      </w:r>
    </w:p>
  </w:footnote>
  <w:footnote w:type="continuationSeparator" w:id="0">
    <w:p w14:paraId="72E373D1" w14:textId="77777777" w:rsidR="00770A5D" w:rsidRDefault="0077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D6AB" w14:textId="77777777" w:rsidR="00A370CB" w:rsidRDefault="00A370CB">
    <w:pPr>
      <w:pStyle w:val="Zhlav"/>
      <w:tabs>
        <w:tab w:val="clear" w:pos="4536"/>
        <w:tab w:val="clear" w:pos="9072"/>
        <w:tab w:val="left" w:pos="1241"/>
      </w:tabs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0B"/>
    <w:rsid w:val="00000DF4"/>
    <w:rsid w:val="000055D1"/>
    <w:rsid w:val="00015597"/>
    <w:rsid w:val="00024559"/>
    <w:rsid w:val="0003004D"/>
    <w:rsid w:val="00032802"/>
    <w:rsid w:val="00036DAC"/>
    <w:rsid w:val="00040B80"/>
    <w:rsid w:val="000452AE"/>
    <w:rsid w:val="00071282"/>
    <w:rsid w:val="00071502"/>
    <w:rsid w:val="00073DF2"/>
    <w:rsid w:val="00075031"/>
    <w:rsid w:val="000772C1"/>
    <w:rsid w:val="000857D9"/>
    <w:rsid w:val="000863F4"/>
    <w:rsid w:val="000A243B"/>
    <w:rsid w:val="000A32E7"/>
    <w:rsid w:val="000B2B12"/>
    <w:rsid w:val="000B5117"/>
    <w:rsid w:val="000D0C80"/>
    <w:rsid w:val="000D12B8"/>
    <w:rsid w:val="000D5B7C"/>
    <w:rsid w:val="000D5F58"/>
    <w:rsid w:val="000E2CAF"/>
    <w:rsid w:val="000E71E7"/>
    <w:rsid w:val="000F5953"/>
    <w:rsid w:val="000F75BB"/>
    <w:rsid w:val="001006A1"/>
    <w:rsid w:val="00102CB3"/>
    <w:rsid w:val="00107E83"/>
    <w:rsid w:val="00116963"/>
    <w:rsid w:val="00146A77"/>
    <w:rsid w:val="00150EC7"/>
    <w:rsid w:val="00155FAF"/>
    <w:rsid w:val="00181B5C"/>
    <w:rsid w:val="00182E92"/>
    <w:rsid w:val="00192073"/>
    <w:rsid w:val="00197E1B"/>
    <w:rsid w:val="001B1736"/>
    <w:rsid w:val="001C1EBA"/>
    <w:rsid w:val="001E2FA9"/>
    <w:rsid w:val="001E6431"/>
    <w:rsid w:val="001F712A"/>
    <w:rsid w:val="0020289C"/>
    <w:rsid w:val="00240676"/>
    <w:rsid w:val="002457FD"/>
    <w:rsid w:val="00267ED5"/>
    <w:rsid w:val="00271D56"/>
    <w:rsid w:val="0027723D"/>
    <w:rsid w:val="00282046"/>
    <w:rsid w:val="002830C1"/>
    <w:rsid w:val="0029036B"/>
    <w:rsid w:val="00291514"/>
    <w:rsid w:val="002B6B3A"/>
    <w:rsid w:val="002D6CCC"/>
    <w:rsid w:val="002F5B9E"/>
    <w:rsid w:val="00301A75"/>
    <w:rsid w:val="00307A32"/>
    <w:rsid w:val="00313F87"/>
    <w:rsid w:val="003165CA"/>
    <w:rsid w:val="003423F7"/>
    <w:rsid w:val="00352D88"/>
    <w:rsid w:val="003752CD"/>
    <w:rsid w:val="00384C1C"/>
    <w:rsid w:val="003A0CC0"/>
    <w:rsid w:val="003A0DF0"/>
    <w:rsid w:val="003D4B0F"/>
    <w:rsid w:val="003D612A"/>
    <w:rsid w:val="003E6602"/>
    <w:rsid w:val="003F27D1"/>
    <w:rsid w:val="003F2A7A"/>
    <w:rsid w:val="003F5A6B"/>
    <w:rsid w:val="00407CCD"/>
    <w:rsid w:val="00413D51"/>
    <w:rsid w:val="0042691C"/>
    <w:rsid w:val="00444A6B"/>
    <w:rsid w:val="00444B3E"/>
    <w:rsid w:val="00445F4C"/>
    <w:rsid w:val="004516FC"/>
    <w:rsid w:val="004620D7"/>
    <w:rsid w:val="00485EB6"/>
    <w:rsid w:val="004902BE"/>
    <w:rsid w:val="00493089"/>
    <w:rsid w:val="004A38A2"/>
    <w:rsid w:val="004B3285"/>
    <w:rsid w:val="004C3F36"/>
    <w:rsid w:val="004E5D6F"/>
    <w:rsid w:val="005006D3"/>
    <w:rsid w:val="005033E0"/>
    <w:rsid w:val="00525DA4"/>
    <w:rsid w:val="00530A36"/>
    <w:rsid w:val="00544C39"/>
    <w:rsid w:val="005462B7"/>
    <w:rsid w:val="00550264"/>
    <w:rsid w:val="00552537"/>
    <w:rsid w:val="00554AB0"/>
    <w:rsid w:val="0056395D"/>
    <w:rsid w:val="00580103"/>
    <w:rsid w:val="00581BCC"/>
    <w:rsid w:val="005843EB"/>
    <w:rsid w:val="00585641"/>
    <w:rsid w:val="005A24B5"/>
    <w:rsid w:val="005A5C45"/>
    <w:rsid w:val="005C0E4B"/>
    <w:rsid w:val="005C1519"/>
    <w:rsid w:val="005D6471"/>
    <w:rsid w:val="005D7E7C"/>
    <w:rsid w:val="005E639E"/>
    <w:rsid w:val="00602093"/>
    <w:rsid w:val="00606380"/>
    <w:rsid w:val="006104E6"/>
    <w:rsid w:val="00611C1A"/>
    <w:rsid w:val="00615837"/>
    <w:rsid w:val="00624AA4"/>
    <w:rsid w:val="00635FDA"/>
    <w:rsid w:val="006405A6"/>
    <w:rsid w:val="006423B7"/>
    <w:rsid w:val="00653937"/>
    <w:rsid w:val="00653F28"/>
    <w:rsid w:val="00671A99"/>
    <w:rsid w:val="00684842"/>
    <w:rsid w:val="00686492"/>
    <w:rsid w:val="00694885"/>
    <w:rsid w:val="0069506B"/>
    <w:rsid w:val="006960FA"/>
    <w:rsid w:val="006B508C"/>
    <w:rsid w:val="006B67BA"/>
    <w:rsid w:val="006C011A"/>
    <w:rsid w:val="006D081A"/>
    <w:rsid w:val="006D35A3"/>
    <w:rsid w:val="006D3E34"/>
    <w:rsid w:val="006D62CE"/>
    <w:rsid w:val="006F6EC6"/>
    <w:rsid w:val="006F78E5"/>
    <w:rsid w:val="007101FF"/>
    <w:rsid w:val="00717903"/>
    <w:rsid w:val="007239B5"/>
    <w:rsid w:val="00723A7D"/>
    <w:rsid w:val="00724131"/>
    <w:rsid w:val="00732BFB"/>
    <w:rsid w:val="0073628B"/>
    <w:rsid w:val="00745579"/>
    <w:rsid w:val="00765ECF"/>
    <w:rsid w:val="00770A5D"/>
    <w:rsid w:val="00771380"/>
    <w:rsid w:val="00780546"/>
    <w:rsid w:val="00783679"/>
    <w:rsid w:val="00783C79"/>
    <w:rsid w:val="007A0083"/>
    <w:rsid w:val="007A15AF"/>
    <w:rsid w:val="007B21C4"/>
    <w:rsid w:val="007B7E17"/>
    <w:rsid w:val="007C6F2A"/>
    <w:rsid w:val="007E5383"/>
    <w:rsid w:val="007F1064"/>
    <w:rsid w:val="007F3ADB"/>
    <w:rsid w:val="008128F4"/>
    <w:rsid w:val="00817063"/>
    <w:rsid w:val="00820E6D"/>
    <w:rsid w:val="00840880"/>
    <w:rsid w:val="00865B0F"/>
    <w:rsid w:val="00867F7F"/>
    <w:rsid w:val="008730B0"/>
    <w:rsid w:val="00893E49"/>
    <w:rsid w:val="008A04F0"/>
    <w:rsid w:val="008A0A39"/>
    <w:rsid w:val="008C2333"/>
    <w:rsid w:val="008C30CB"/>
    <w:rsid w:val="008C3FA8"/>
    <w:rsid w:val="008C628B"/>
    <w:rsid w:val="008E6DFF"/>
    <w:rsid w:val="008F3B08"/>
    <w:rsid w:val="00901229"/>
    <w:rsid w:val="00912942"/>
    <w:rsid w:val="009265C4"/>
    <w:rsid w:val="00927F63"/>
    <w:rsid w:val="00934F07"/>
    <w:rsid w:val="00944A0C"/>
    <w:rsid w:val="00947BBD"/>
    <w:rsid w:val="00961CAA"/>
    <w:rsid w:val="00961F8B"/>
    <w:rsid w:val="00991F89"/>
    <w:rsid w:val="009A41EE"/>
    <w:rsid w:val="009B6F23"/>
    <w:rsid w:val="009C5289"/>
    <w:rsid w:val="009C54CB"/>
    <w:rsid w:val="009C670D"/>
    <w:rsid w:val="009D132A"/>
    <w:rsid w:val="009D3087"/>
    <w:rsid w:val="009E2679"/>
    <w:rsid w:val="009E46DE"/>
    <w:rsid w:val="009F16B6"/>
    <w:rsid w:val="00A15A2E"/>
    <w:rsid w:val="00A27100"/>
    <w:rsid w:val="00A33674"/>
    <w:rsid w:val="00A3492F"/>
    <w:rsid w:val="00A35CF7"/>
    <w:rsid w:val="00A370CB"/>
    <w:rsid w:val="00A46FD6"/>
    <w:rsid w:val="00A528F3"/>
    <w:rsid w:val="00A60A79"/>
    <w:rsid w:val="00A61602"/>
    <w:rsid w:val="00A6395C"/>
    <w:rsid w:val="00A65738"/>
    <w:rsid w:val="00A74A29"/>
    <w:rsid w:val="00A801D5"/>
    <w:rsid w:val="00A8054E"/>
    <w:rsid w:val="00A811C6"/>
    <w:rsid w:val="00A94626"/>
    <w:rsid w:val="00AA1F0B"/>
    <w:rsid w:val="00AB2555"/>
    <w:rsid w:val="00AD3647"/>
    <w:rsid w:val="00AD3E9F"/>
    <w:rsid w:val="00AD774A"/>
    <w:rsid w:val="00AE0B9B"/>
    <w:rsid w:val="00AF181A"/>
    <w:rsid w:val="00AF24AE"/>
    <w:rsid w:val="00AF374C"/>
    <w:rsid w:val="00B00FF0"/>
    <w:rsid w:val="00B072EC"/>
    <w:rsid w:val="00B07806"/>
    <w:rsid w:val="00B30CD0"/>
    <w:rsid w:val="00B428A5"/>
    <w:rsid w:val="00B66BDE"/>
    <w:rsid w:val="00B80A21"/>
    <w:rsid w:val="00B80BF8"/>
    <w:rsid w:val="00B83DBF"/>
    <w:rsid w:val="00B87172"/>
    <w:rsid w:val="00B94BDA"/>
    <w:rsid w:val="00BA3F0B"/>
    <w:rsid w:val="00BA740B"/>
    <w:rsid w:val="00BB1044"/>
    <w:rsid w:val="00BB2712"/>
    <w:rsid w:val="00BC5092"/>
    <w:rsid w:val="00BD430D"/>
    <w:rsid w:val="00BE43FA"/>
    <w:rsid w:val="00BE7B84"/>
    <w:rsid w:val="00C17D56"/>
    <w:rsid w:val="00C23072"/>
    <w:rsid w:val="00C25FC1"/>
    <w:rsid w:val="00C40C46"/>
    <w:rsid w:val="00C416DE"/>
    <w:rsid w:val="00C46655"/>
    <w:rsid w:val="00C56324"/>
    <w:rsid w:val="00C57ACF"/>
    <w:rsid w:val="00C62A77"/>
    <w:rsid w:val="00C660C8"/>
    <w:rsid w:val="00C73C57"/>
    <w:rsid w:val="00C7497C"/>
    <w:rsid w:val="00C761A2"/>
    <w:rsid w:val="00C7748F"/>
    <w:rsid w:val="00C8527E"/>
    <w:rsid w:val="00C8778E"/>
    <w:rsid w:val="00CA249E"/>
    <w:rsid w:val="00CA2733"/>
    <w:rsid w:val="00CC09F4"/>
    <w:rsid w:val="00CC1765"/>
    <w:rsid w:val="00CC2118"/>
    <w:rsid w:val="00CD1E31"/>
    <w:rsid w:val="00CE1B66"/>
    <w:rsid w:val="00CE225D"/>
    <w:rsid w:val="00CE2AED"/>
    <w:rsid w:val="00CE2E4B"/>
    <w:rsid w:val="00CF2029"/>
    <w:rsid w:val="00D2697D"/>
    <w:rsid w:val="00D41D08"/>
    <w:rsid w:val="00D501CA"/>
    <w:rsid w:val="00D530CE"/>
    <w:rsid w:val="00D6456C"/>
    <w:rsid w:val="00D64BA5"/>
    <w:rsid w:val="00D952FA"/>
    <w:rsid w:val="00D97278"/>
    <w:rsid w:val="00DB354E"/>
    <w:rsid w:val="00DB4F1A"/>
    <w:rsid w:val="00DD5DC8"/>
    <w:rsid w:val="00DD6E88"/>
    <w:rsid w:val="00DE567F"/>
    <w:rsid w:val="00DE7AE4"/>
    <w:rsid w:val="00E02616"/>
    <w:rsid w:val="00E22F26"/>
    <w:rsid w:val="00E276BE"/>
    <w:rsid w:val="00E373FD"/>
    <w:rsid w:val="00E568D1"/>
    <w:rsid w:val="00E67228"/>
    <w:rsid w:val="00E70EAE"/>
    <w:rsid w:val="00E85EA2"/>
    <w:rsid w:val="00EA0A99"/>
    <w:rsid w:val="00EA1998"/>
    <w:rsid w:val="00ED1D3D"/>
    <w:rsid w:val="00ED2696"/>
    <w:rsid w:val="00ED73DF"/>
    <w:rsid w:val="00EE0AB4"/>
    <w:rsid w:val="00F1189F"/>
    <w:rsid w:val="00F16D19"/>
    <w:rsid w:val="00F16E0F"/>
    <w:rsid w:val="00F35C05"/>
    <w:rsid w:val="00F433E5"/>
    <w:rsid w:val="00F441AE"/>
    <w:rsid w:val="00F44F53"/>
    <w:rsid w:val="00F62A22"/>
    <w:rsid w:val="00F63600"/>
    <w:rsid w:val="00F80A79"/>
    <w:rsid w:val="00F86C9B"/>
    <w:rsid w:val="00FA1D82"/>
    <w:rsid w:val="00FA7337"/>
    <w:rsid w:val="00FB02A3"/>
    <w:rsid w:val="00FC00C0"/>
    <w:rsid w:val="00FC257D"/>
    <w:rsid w:val="00FC409E"/>
    <w:rsid w:val="00FC46D1"/>
    <w:rsid w:val="00FD2FB3"/>
    <w:rsid w:val="00FD3896"/>
    <w:rsid w:val="00FD7526"/>
    <w:rsid w:val="00FE0BE5"/>
    <w:rsid w:val="00FE3535"/>
    <w:rsid w:val="00FE75D4"/>
    <w:rsid w:val="00FF16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6D79B"/>
  <w15:docId w15:val="{230FCDC6-3366-4051-846C-9935977F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A7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ind w:left="-70"/>
      <w:outlineLvl w:val="2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rosttextChar">
    <w:name w:val="Prostý text Char"/>
    <w:semiHidden/>
    <w:locked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rPr>
      <w:rFonts w:ascii="Consolas" w:hAnsi="Consolas"/>
      <w:sz w:val="21"/>
      <w:szCs w:val="21"/>
    </w:rPr>
  </w:style>
  <w:style w:type="character" w:styleId="Hypertextovodkaz">
    <w:name w:val="Hyperlink"/>
    <w:rsid w:val="007A15AF"/>
    <w:rPr>
      <w:color w:val="0000FF"/>
      <w:u w:val="single"/>
    </w:rPr>
  </w:style>
  <w:style w:type="paragraph" w:styleId="Textbubliny">
    <w:name w:val="Balloon Text"/>
    <w:basedOn w:val="Normln"/>
    <w:semiHidden/>
    <w:rsid w:val="00865B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A41EE"/>
  </w:style>
  <w:style w:type="character" w:styleId="Siln">
    <w:name w:val="Strong"/>
    <w:uiPriority w:val="22"/>
    <w:qFormat/>
    <w:rsid w:val="009A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F45C-2108-44E3-A722-B3DC7B05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Národní divadlo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sekce marketingu</dc:creator>
  <cp:lastModifiedBy>Přichystalová Renata</cp:lastModifiedBy>
  <cp:revision>3</cp:revision>
  <cp:lastPrinted>2017-06-26T09:34:00Z</cp:lastPrinted>
  <dcterms:created xsi:type="dcterms:W3CDTF">2024-12-06T10:02:00Z</dcterms:created>
  <dcterms:modified xsi:type="dcterms:W3CDTF">2024-12-06T10:30:00Z</dcterms:modified>
</cp:coreProperties>
</file>