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96" w:rsidRDefault="00EC073C">
      <w:pPr>
        <w:pStyle w:val="Nadpis1"/>
      </w:pPr>
      <w:r>
        <w:t>Objednávka</w:t>
      </w: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92"/>
        <w:gridCol w:w="1557"/>
        <w:gridCol w:w="711"/>
        <w:gridCol w:w="1416"/>
        <w:gridCol w:w="426"/>
        <w:gridCol w:w="427"/>
        <w:gridCol w:w="1275"/>
        <w:gridCol w:w="1344"/>
      </w:tblGrid>
      <w:tr w:rsidR="00477396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77396" w:rsidRDefault="00EC073C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477396" w:rsidRDefault="00477396">
            <w:pPr>
              <w:rPr>
                <w:rFonts w:ascii="Arial" w:hAnsi="Arial" w:cs="Arial"/>
                <w:b/>
                <w:bCs/>
              </w:rPr>
            </w:pP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Justiční akademie</w:t>
            </w: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477396" w:rsidRDefault="00EC073C"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477396" w:rsidRDefault="00EC073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477396" w:rsidRDefault="00EC073C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396" w:rsidRDefault="00EC073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objednávky:</w:t>
            </w:r>
          </w:p>
          <w:p w:rsidR="00477396" w:rsidRDefault="00EC073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OIT / 35</w:t>
            </w:r>
          </w:p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477396" w:rsidRDefault="00EC073C"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477396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47739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477396" w:rsidRDefault="00EC073C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DODAVATEL:</w:t>
            </w:r>
          </w:p>
        </w:tc>
        <w:tc>
          <w:tcPr>
            <w:tcW w:w="2619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477396" w:rsidRDefault="00EC073C">
            <w:pPr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IČ: </w:t>
            </w:r>
            <w:r>
              <w:rPr>
                <w:rFonts w:ascii="Arial" w:eastAsia="Arial" w:hAnsi="Arial" w:cs="Arial"/>
                <w:color w:val="000000"/>
              </w:rPr>
              <w:t>27574032</w:t>
            </w:r>
          </w:p>
          <w:p w:rsidR="00477396" w:rsidRDefault="00EC073C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DIČ: CZ27574032</w:t>
            </w:r>
          </w:p>
        </w:tc>
      </w:tr>
      <w:tr w:rsidR="00477396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77396" w:rsidRDefault="00EC073C"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477396" w:rsidRDefault="00EC073C">
            <w:proofErr w:type="gramStart"/>
            <w:r>
              <w:rPr>
                <w:rFonts w:ascii="Arial" w:hAnsi="Arial" w:cs="Arial"/>
              </w:rPr>
              <w:t>03.01.2025</w:t>
            </w:r>
            <w:proofErr w:type="gramEnd"/>
          </w:p>
        </w:tc>
        <w:tc>
          <w:tcPr>
            <w:tcW w:w="4888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96" w:rsidRPr="00F65837" w:rsidRDefault="00EC073C">
            <w:pPr>
              <w:widowControl w:val="0"/>
              <w:rPr>
                <w:rFonts w:ascii="Arial" w:eastAsia="Arial" w:hAnsi="Arial"/>
                <w:b/>
                <w:color w:val="000000"/>
              </w:rPr>
            </w:pPr>
            <w:bookmarkStart w:id="0" w:name="_GoBack"/>
            <w:proofErr w:type="spellStart"/>
            <w:r w:rsidRPr="00F65837">
              <w:rPr>
                <w:rFonts w:ascii="Arial" w:eastAsia="Arial" w:hAnsi="Arial"/>
                <w:b/>
                <w:color w:val="000000"/>
              </w:rPr>
              <w:t>Netfox</w:t>
            </w:r>
            <w:proofErr w:type="spellEnd"/>
            <w:r w:rsidRPr="00F65837">
              <w:rPr>
                <w:rFonts w:ascii="Arial" w:eastAsia="Arial" w:hAnsi="Arial"/>
                <w:b/>
                <w:color w:val="000000"/>
              </w:rPr>
              <w:t xml:space="preserve"> s.r.o.</w:t>
            </w:r>
          </w:p>
          <w:bookmarkEnd w:id="0"/>
          <w:p w:rsidR="00477396" w:rsidRDefault="00EC073C">
            <w:pPr>
              <w:widowControl w:val="0"/>
              <w:rPr>
                <w:rFonts w:ascii="Arial" w:eastAsia="Arial" w:hAnsi="Arial"/>
                <w:color w:val="000000"/>
              </w:rPr>
            </w:pPr>
            <w:proofErr w:type="spellStart"/>
            <w:r>
              <w:rPr>
                <w:rFonts w:ascii="Arial" w:eastAsia="Arial" w:hAnsi="Arial"/>
                <w:color w:val="000000"/>
              </w:rPr>
              <w:t>Hartigova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65/2755</w:t>
            </w:r>
          </w:p>
          <w:p w:rsidR="00477396" w:rsidRDefault="00EC073C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 00 Praha 3, Žižkov</w:t>
            </w:r>
          </w:p>
        </w:tc>
      </w:tr>
      <w:tr w:rsidR="00477396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477396" w:rsidRDefault="00EC073C"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477396" w:rsidRDefault="00EC073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04.12.2024</w:t>
            </w:r>
            <w:proofErr w:type="gramEnd"/>
          </w:p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EC073C"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8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7396" w:rsidRDefault="00477396">
            <w:pPr>
              <w:rPr>
                <w:rFonts w:ascii="Arial" w:hAnsi="Arial" w:cs="Arial"/>
              </w:rPr>
            </w:pPr>
          </w:p>
        </w:tc>
      </w:tr>
      <w:tr w:rsidR="00477396">
        <w:trPr>
          <w:cantSplit/>
        </w:trPr>
        <w:tc>
          <w:tcPr>
            <w:tcW w:w="92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96" w:rsidRDefault="00EC073C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Text:</w:t>
            </w:r>
          </w:p>
          <w:p w:rsidR="00477396" w:rsidRDefault="00EC073C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</w:t>
            </w:r>
            <w:r>
              <w:rPr>
                <w:rFonts w:ascii="Arial" w:hAnsi="Arial" w:cs="Arial"/>
              </w:rPr>
              <w:t>číslo:</w:t>
            </w:r>
          </w:p>
          <w:p w:rsidR="00477396" w:rsidRDefault="00EC073C">
            <w:pPr>
              <w:pBdr>
                <w:right w:val="single" w:sz="4" w:space="4" w:color="000000"/>
              </w:pBd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N006/24/V00038254 - Nákup </w:t>
            </w:r>
            <w:proofErr w:type="spellStart"/>
            <w:r>
              <w:rPr>
                <w:rFonts w:ascii="Arial" w:hAnsi="Arial" w:cs="Arial"/>
                <w:b/>
                <w:bCs/>
              </w:rPr>
              <w:t>MikroTik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Cloud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Router</w:t>
            </w:r>
            <w:proofErr w:type="spellEnd"/>
          </w:p>
          <w:p w:rsidR="00477396" w:rsidRDefault="00EC073C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 </w:t>
            </w:r>
            <w:r>
              <w:rPr>
                <w:rFonts w:ascii="Arial" w:hAnsi="Arial" w:cs="Arial"/>
                <w:b/>
                <w:bCs/>
              </w:rPr>
              <w:t>NEN</w:t>
            </w:r>
            <w:r>
              <w:rPr>
                <w:rFonts w:ascii="Arial" w:hAnsi="Arial" w:cs="Arial"/>
              </w:rPr>
              <w:t xml:space="preserve">, objednáváme u </w:t>
            </w:r>
            <w:proofErr w:type="gramStart"/>
            <w:r>
              <w:rPr>
                <w:rFonts w:ascii="Arial" w:hAnsi="Arial" w:cs="Arial"/>
              </w:rPr>
              <w:t>vás :</w:t>
            </w:r>
            <w:proofErr w:type="gramEnd"/>
          </w:p>
        </w:tc>
      </w:tr>
      <w:tr w:rsidR="00477396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396" w:rsidRDefault="00EC073C"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77396" w:rsidRDefault="00EC073C"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77396" w:rsidRDefault="00EC073C"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96" w:rsidRDefault="00EC073C"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477396" w:rsidRDefault="00477396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4705"/>
        <w:gridCol w:w="2125"/>
        <w:gridCol w:w="1344"/>
      </w:tblGrid>
      <w:tr w:rsidR="00477396">
        <w:tc>
          <w:tcPr>
            <w:tcW w:w="1034" w:type="dxa"/>
            <w:vAlign w:val="center"/>
          </w:tcPr>
          <w:p w:rsidR="00477396" w:rsidRDefault="00EC073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04" w:type="dxa"/>
          </w:tcPr>
          <w:p w:rsidR="00477396" w:rsidRDefault="00EC073C">
            <w:proofErr w:type="spellStart"/>
            <w:r>
              <w:rPr>
                <w:rFonts w:ascii="Arial" w:hAnsi="Arial" w:cs="Arial"/>
              </w:rPr>
              <w:t>MikroTik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Router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Switch</w:t>
            </w:r>
            <w:proofErr w:type="spellEnd"/>
            <w:r>
              <w:rPr>
                <w:rFonts w:ascii="Arial" w:hAnsi="Arial" w:cs="Arial"/>
              </w:rPr>
              <w:t xml:space="preserve"> CRS518-16XS-2XQ-RM</w:t>
            </w:r>
          </w:p>
        </w:tc>
        <w:tc>
          <w:tcPr>
            <w:tcW w:w="2125" w:type="dxa"/>
            <w:vAlign w:val="center"/>
          </w:tcPr>
          <w:p w:rsidR="00477396" w:rsidRDefault="00EC073C">
            <w:pPr>
              <w:jc w:val="center"/>
            </w:pPr>
            <w:r>
              <w:rPr>
                <w:rFonts w:ascii="Arial" w:hAnsi="Arial" w:cs="Arial"/>
              </w:rPr>
              <w:t>Kusy</w:t>
            </w:r>
          </w:p>
        </w:tc>
        <w:tc>
          <w:tcPr>
            <w:tcW w:w="1344" w:type="dxa"/>
            <w:vAlign w:val="center"/>
          </w:tcPr>
          <w:p w:rsidR="00477396" w:rsidRDefault="00EC073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477396" w:rsidRDefault="00477396"/>
    <w:p w:rsidR="00477396" w:rsidRDefault="00EC073C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Celková cena plnění včetně DPH nepřesáhne: </w:t>
      </w:r>
    </w:p>
    <w:p w:rsidR="00477396" w:rsidRDefault="00EC073C">
      <w:pPr>
        <w:rPr>
          <w:rFonts w:ascii="Arial" w:hAnsi="Arial"/>
        </w:rPr>
      </w:pPr>
      <w:r>
        <w:rPr>
          <w:rFonts w:ascii="Arial" w:eastAsia="Arial" w:hAnsi="Arial"/>
          <w:color w:val="000000"/>
        </w:rPr>
        <w:t xml:space="preserve">55 880,00 Kč bez DPH,  </w:t>
      </w:r>
      <w:r>
        <w:rPr>
          <w:rFonts w:ascii="Arial" w:eastAsia="Arial" w:hAnsi="Arial"/>
          <w:b/>
          <w:bCs/>
          <w:color w:val="000000"/>
        </w:rPr>
        <w:t>67 614,80</w:t>
      </w:r>
      <w:r>
        <w:rPr>
          <w:rFonts w:ascii="Arial" w:eastAsia="Arial" w:hAnsi="Arial"/>
          <w:color w:val="000000"/>
        </w:rPr>
        <w:t xml:space="preserve"> Kč s DPH,  11 734,80 Kč hodnota DPH</w:t>
      </w:r>
    </w:p>
    <w:p w:rsidR="00477396" w:rsidRDefault="00477396">
      <w:pPr>
        <w:rPr>
          <w:rFonts w:ascii="Arial" w:eastAsia="Arial" w:hAnsi="Arial"/>
          <w:color w:val="000000"/>
        </w:rPr>
      </w:pPr>
    </w:p>
    <w:p w:rsidR="00477396" w:rsidRDefault="00EC073C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Nejsme plátci DPH.</w:t>
      </w:r>
    </w:p>
    <w:p w:rsidR="00477396" w:rsidRDefault="00EC073C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 faktuře, prosím, uvádějte vždy číslo objednávky!</w:t>
      </w:r>
    </w:p>
    <w:p w:rsidR="00477396" w:rsidRDefault="00EC073C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Splatnost faktury 30 dní od data vystavení účetního dokladu.</w:t>
      </w:r>
    </w:p>
    <w:p w:rsidR="00477396" w:rsidRDefault="00EC073C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Faktury, u kterých nebudou splněny shora popsané </w:t>
      </w:r>
      <w:r>
        <w:rPr>
          <w:rFonts w:ascii="Arial" w:eastAsia="Arial" w:hAnsi="Arial"/>
          <w:color w:val="000000"/>
        </w:rPr>
        <w:t>požadavky, budou vráceny dodavateli.</w:t>
      </w:r>
    </w:p>
    <w:p w:rsidR="00F65837" w:rsidRDefault="00F65837">
      <w:pPr>
        <w:rPr>
          <w:rFonts w:ascii="Arial" w:eastAsia="Arial" w:hAnsi="Arial"/>
          <w:color w:val="000000"/>
        </w:rPr>
      </w:pP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134"/>
        <w:gridCol w:w="3261"/>
        <w:gridCol w:w="2338"/>
      </w:tblGrid>
      <w:tr w:rsidR="00477396">
        <w:trPr>
          <w:cantSplit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477396" w:rsidRDefault="0047739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477396" w:rsidRDefault="00EC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477396" w:rsidRDefault="00EC073C"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477396">
            <w:pPr>
              <w:rPr>
                <w:rFonts w:ascii="Arial" w:hAnsi="Arial" w:cs="Arial"/>
              </w:rPr>
            </w:pPr>
          </w:p>
          <w:p w:rsidR="00477396" w:rsidRDefault="0047739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96" w:rsidRDefault="00EC073C"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477396" w:rsidRDefault="00477396">
      <w:pPr>
        <w:rPr>
          <w:rFonts w:ascii="Arial" w:hAnsi="Arial" w:cs="Arial"/>
        </w:rPr>
      </w:pPr>
    </w:p>
    <w:p w:rsidR="00477396" w:rsidRDefault="00477396">
      <w:pPr>
        <w:rPr>
          <w:rFonts w:ascii="Arial" w:hAnsi="Arial" w:cs="Arial"/>
        </w:rPr>
      </w:pPr>
    </w:p>
    <w:sectPr w:rsidR="00477396">
      <w:footerReference w:type="default" r:id="rId6"/>
      <w:footerReference w:type="firs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3C" w:rsidRDefault="00EC073C">
      <w:r>
        <w:separator/>
      </w:r>
    </w:p>
  </w:endnote>
  <w:endnote w:type="continuationSeparator" w:id="0">
    <w:p w:rsidR="00EC073C" w:rsidRDefault="00EC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6" w:rsidRDefault="00EC073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6" w:rsidRDefault="00EC073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3C" w:rsidRDefault="00EC073C">
      <w:r>
        <w:separator/>
      </w:r>
    </w:p>
  </w:footnote>
  <w:footnote w:type="continuationSeparator" w:id="0">
    <w:p w:rsidR="00EC073C" w:rsidRDefault="00EC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37364"/>
    <w:docVar w:name="SOUBOR_DOC" w:val="c:\dokument\"/>
    <w:docVar w:name="TYP_SOUBORU" w:val="RTF"/>
  </w:docVars>
  <w:rsids>
    <w:rsidRoot w:val="00477396"/>
    <w:rsid w:val="00477396"/>
    <w:rsid w:val="00EC073C"/>
    <w:rsid w:val="00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EF1A"/>
  <w15:docId w15:val="{2B76FFE1-5392-4D2D-8A40-26443315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hAnsi="Cambria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eastAsia="Times New Roman"/>
    </w:rPr>
  </w:style>
  <w:style w:type="character" w:customStyle="1" w:styleId="ZpatChar">
    <w:name w:val="Zápatí Char"/>
    <w:basedOn w:val="Standardnpsmoodstavce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Šilingerová</dc:creator>
  <cp:lastModifiedBy>Dita Šilingerová</cp:lastModifiedBy>
  <cp:revision>2</cp:revision>
  <dcterms:created xsi:type="dcterms:W3CDTF">2024-12-06T11:04:00Z</dcterms:created>
  <dcterms:modified xsi:type="dcterms:W3CDTF">2024-12-06T11:04:00Z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2024-11-27T10:28:00Z</dcterms:created>
  <dc:creator>neznámý</dc:creator>
  <dc:description/>
  <dc:language>cs-CZ</dc:language>
  <cp:lastModifiedBy/>
  <dcterms:modified xsi:type="dcterms:W3CDTF">2024-12-04T16:30:12Z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