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D11F" w14:textId="77777777" w:rsidR="00847E6D" w:rsidRPr="00847E6D" w:rsidRDefault="00847E6D" w:rsidP="00C056B6">
      <w:pPr>
        <w:keepNext/>
        <w:spacing w:after="0" w:line="280" w:lineRule="atLeast"/>
        <w:jc w:val="center"/>
        <w:outlineLvl w:val="0"/>
        <w:rPr>
          <w:rFonts w:ascii="Arial" w:eastAsia="Times New Roman" w:hAnsi="Arial" w:cs="Arial"/>
          <w:b/>
          <w:bCs/>
          <w:kern w:val="0"/>
          <w:sz w:val="30"/>
          <w:szCs w:val="30"/>
          <w:lang w:eastAsia="cs-CZ"/>
          <w14:ligatures w14:val="none"/>
        </w:rPr>
      </w:pPr>
      <w:r w:rsidRPr="1E21264F">
        <w:rPr>
          <w:rFonts w:ascii="Arial" w:eastAsia="Times New Roman" w:hAnsi="Arial" w:cs="Arial"/>
          <w:b/>
          <w:bCs/>
          <w:kern w:val="0"/>
          <w:sz w:val="30"/>
          <w:szCs w:val="30"/>
          <w:lang w:eastAsia="cs-CZ"/>
          <w14:ligatures w14:val="none"/>
        </w:rPr>
        <w:t>PARTNERSKÁ SMLOUVA</w:t>
      </w:r>
    </w:p>
    <w:p w14:paraId="3C556EF3" w14:textId="77777777" w:rsidR="00847E6D" w:rsidRPr="00847E6D" w:rsidRDefault="00847E6D" w:rsidP="00C056B6">
      <w:pPr>
        <w:keepNext/>
        <w:spacing w:before="60" w:after="0" w:line="280" w:lineRule="atLeast"/>
        <w:jc w:val="center"/>
        <w:outlineLvl w:val="0"/>
        <w:rPr>
          <w:rFonts w:ascii="Arial" w:eastAsia="Times New Roman" w:hAnsi="Arial" w:cs="Arial"/>
          <w:b/>
          <w:kern w:val="0"/>
          <w:sz w:val="30"/>
          <w:szCs w:val="30"/>
          <w:lang w:eastAsia="cs-CZ"/>
          <w14:ligatures w14:val="none"/>
        </w:rPr>
      </w:pPr>
      <w:r w:rsidRPr="00847E6D">
        <w:rPr>
          <w:rFonts w:ascii="Arial" w:eastAsia="Times New Roman" w:hAnsi="Arial" w:cs="Arial"/>
          <w:b/>
          <w:kern w:val="0"/>
          <w:sz w:val="30"/>
          <w:szCs w:val="30"/>
          <w:lang w:eastAsia="cs-CZ"/>
          <w14:ligatures w14:val="none"/>
        </w:rPr>
        <w:t xml:space="preserve">GET Centre </w:t>
      </w:r>
      <w:proofErr w:type="gramStart"/>
      <w:r w:rsidRPr="00847E6D">
        <w:rPr>
          <w:rFonts w:ascii="Arial" w:eastAsia="Times New Roman" w:hAnsi="Arial" w:cs="Arial"/>
          <w:b/>
          <w:kern w:val="0"/>
          <w:sz w:val="30"/>
          <w:szCs w:val="30"/>
          <w:lang w:eastAsia="cs-CZ"/>
          <w14:ligatures w14:val="none"/>
        </w:rPr>
        <w:t>UJEP - Green</w:t>
      </w:r>
      <w:proofErr w:type="gramEnd"/>
      <w:r w:rsidRPr="00847E6D">
        <w:rPr>
          <w:rFonts w:ascii="Arial" w:eastAsia="Times New Roman" w:hAnsi="Arial" w:cs="Arial"/>
          <w:b/>
          <w:kern w:val="0"/>
          <w:sz w:val="30"/>
          <w:szCs w:val="30"/>
          <w:lang w:eastAsia="cs-CZ"/>
          <w14:ligatures w14:val="none"/>
        </w:rPr>
        <w:t xml:space="preserve"> </w:t>
      </w:r>
      <w:proofErr w:type="spellStart"/>
      <w:r w:rsidRPr="00847E6D">
        <w:rPr>
          <w:rFonts w:ascii="Arial" w:eastAsia="Times New Roman" w:hAnsi="Arial" w:cs="Arial"/>
          <w:b/>
          <w:kern w:val="0"/>
          <w:sz w:val="30"/>
          <w:szCs w:val="30"/>
          <w:lang w:eastAsia="cs-CZ"/>
          <w14:ligatures w14:val="none"/>
        </w:rPr>
        <w:t>Energy</w:t>
      </w:r>
      <w:proofErr w:type="spellEnd"/>
      <w:r w:rsidRPr="00847E6D">
        <w:rPr>
          <w:rFonts w:ascii="Arial" w:eastAsia="Times New Roman" w:hAnsi="Arial" w:cs="Arial"/>
          <w:b/>
          <w:kern w:val="0"/>
          <w:sz w:val="30"/>
          <w:szCs w:val="30"/>
          <w:lang w:eastAsia="cs-CZ"/>
          <w14:ligatures w14:val="none"/>
        </w:rPr>
        <w:t xml:space="preserve"> Technologies Centre </w:t>
      </w:r>
      <w:proofErr w:type="spellStart"/>
      <w:r w:rsidRPr="00847E6D">
        <w:rPr>
          <w:rFonts w:ascii="Arial" w:eastAsia="Times New Roman" w:hAnsi="Arial" w:cs="Arial"/>
          <w:b/>
          <w:kern w:val="0"/>
          <w:sz w:val="30"/>
          <w:szCs w:val="30"/>
          <w:lang w:eastAsia="cs-CZ"/>
          <w14:ligatures w14:val="none"/>
        </w:rPr>
        <w:t>of</w:t>
      </w:r>
      <w:proofErr w:type="spellEnd"/>
      <w:r w:rsidRPr="00847E6D">
        <w:rPr>
          <w:rFonts w:ascii="Arial" w:eastAsia="Times New Roman" w:hAnsi="Arial" w:cs="Arial"/>
          <w:b/>
          <w:kern w:val="0"/>
          <w:sz w:val="30"/>
          <w:szCs w:val="30"/>
          <w:lang w:eastAsia="cs-CZ"/>
          <w14:ligatures w14:val="none"/>
        </w:rPr>
        <w:t xml:space="preserve"> UJEP</w:t>
      </w:r>
    </w:p>
    <w:p w14:paraId="348E2E34" w14:textId="77777777" w:rsidR="00847E6D" w:rsidRPr="00847E6D" w:rsidRDefault="00847E6D" w:rsidP="00C056B6">
      <w:pPr>
        <w:spacing w:after="0" w:line="280" w:lineRule="atLeast"/>
        <w:jc w:val="center"/>
        <w:rPr>
          <w:rFonts w:ascii="Arial" w:eastAsia="Times New Roman" w:hAnsi="Arial" w:cs="Arial"/>
          <w:b/>
          <w:bCs/>
          <w:kern w:val="0"/>
          <w:lang w:eastAsia="cs-CZ"/>
          <w14:ligatures w14:val="none"/>
        </w:rPr>
      </w:pPr>
    </w:p>
    <w:p w14:paraId="4D8F5722"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Program: Operační program Spravedlivá transformace (OPST)</w:t>
      </w:r>
    </w:p>
    <w:p w14:paraId="0F0E8FD1" w14:textId="197A7D8F"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 xml:space="preserve">Registrační číslo projektu: </w:t>
      </w:r>
      <w:r w:rsidR="7DBA8F50" w:rsidRPr="1E21264F">
        <w:rPr>
          <w:rFonts w:ascii="Arial" w:eastAsia="Times New Roman" w:hAnsi="Arial" w:cs="Arial"/>
          <w:b/>
          <w:bCs/>
          <w:lang w:eastAsia="cs-CZ"/>
        </w:rPr>
        <w:t>CZ.10.02.01/00/24_061/0000462</w:t>
      </w:r>
    </w:p>
    <w:p w14:paraId="3CAFFDF2"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p>
    <w:p w14:paraId="46AE0F85"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Níže uvedeného dne uzavřely smluvní strany</w:t>
      </w:r>
    </w:p>
    <w:p w14:paraId="1E963CA8"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p>
    <w:p w14:paraId="04A1BC9F" w14:textId="77777777" w:rsidR="00847E6D" w:rsidRPr="00847E6D" w:rsidRDefault="00847E6D" w:rsidP="00C056B6">
      <w:pPr>
        <w:widowControl w:val="0"/>
        <w:suppressAutoHyphens/>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Univerzita Jana Evangelisty Purkyně v Ústí nad Labem</w:t>
      </w:r>
    </w:p>
    <w:p w14:paraId="4BCDCD18" w14:textId="77777777" w:rsidR="00847E6D" w:rsidRPr="00847E6D" w:rsidRDefault="00847E6D" w:rsidP="00C056B6">
      <w:pPr>
        <w:widowControl w:val="0"/>
        <w:suppressAutoHyphens/>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IČO: 44555601</w:t>
      </w:r>
    </w:p>
    <w:p w14:paraId="3141E770"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sídlo: Pasteurova 3544/1, Ústí nad Labem-centrum, 40001 Ústí nad Labem</w:t>
      </w:r>
    </w:p>
    <w:p w14:paraId="485885BC"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zastoupená: doc. RNDr. Jaroslavem Koutským, Ph.D., rektorem</w:t>
      </w:r>
    </w:p>
    <w:p w14:paraId="070F532B"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typ žadatele: veřejnoprávní</w:t>
      </w:r>
    </w:p>
    <w:p w14:paraId="71F6523D"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p>
    <w:p w14:paraId="11BDE227" w14:textId="77777777" w:rsidR="00847E6D" w:rsidRPr="00847E6D" w:rsidRDefault="00847E6D" w:rsidP="00C056B6">
      <w:pPr>
        <w:suppressAutoHyphens/>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České vysoké učení technické v Praze</w:t>
      </w:r>
    </w:p>
    <w:p w14:paraId="3C99AC8A" w14:textId="77777777" w:rsidR="00847E6D" w:rsidRPr="00847E6D" w:rsidRDefault="00847E6D" w:rsidP="00C056B6">
      <w:pPr>
        <w:suppressAutoHyphens/>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Fakulta strojní</w:t>
      </w:r>
    </w:p>
    <w:p w14:paraId="6E7CF0B6" w14:textId="77777777" w:rsidR="00847E6D" w:rsidRPr="00847E6D" w:rsidRDefault="00847E6D" w:rsidP="00C056B6">
      <w:pPr>
        <w:suppressAutoHyphens/>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kern w:val="0"/>
          <w:lang w:eastAsia="cs-CZ"/>
          <w14:ligatures w14:val="none"/>
        </w:rPr>
        <w:t>IČO: 68407700</w:t>
      </w:r>
    </w:p>
    <w:p w14:paraId="4A2B7A5E"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sídlo: Jugoslávských partyzánů 1580/3, Dejvice, 160 00 Praha 6</w:t>
      </w:r>
    </w:p>
    <w:p w14:paraId="0102328E" w14:textId="6F993FB6"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zastoupené: </w:t>
      </w:r>
      <w:r>
        <w:rPr>
          <w:rFonts w:ascii="Arial" w:eastAsia="Times New Roman" w:hAnsi="Arial" w:cs="Arial"/>
          <w:kern w:val="0"/>
          <w:lang w:eastAsia="cs-CZ"/>
          <w14:ligatures w14:val="none"/>
        </w:rPr>
        <w:t xml:space="preserve">doc. </w:t>
      </w:r>
      <w:r w:rsidRPr="00847E6D">
        <w:rPr>
          <w:rFonts w:ascii="Arial" w:eastAsia="Times New Roman" w:hAnsi="Arial" w:cs="Arial"/>
          <w:kern w:val="0"/>
          <w:lang w:eastAsia="cs-CZ"/>
          <w14:ligatures w14:val="none"/>
        </w:rPr>
        <w:t>Ing. Miroslavem Španielem, CSc., děkanem</w:t>
      </w:r>
    </w:p>
    <w:p w14:paraId="4C5A3339"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typ partnera: veřejnoprávní</w:t>
      </w:r>
    </w:p>
    <w:p w14:paraId="3B6BF00B"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ab/>
      </w:r>
    </w:p>
    <w:p w14:paraId="36E4AF3D"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Vysoká škola chemicko-technologická v Praze</w:t>
      </w:r>
    </w:p>
    <w:p w14:paraId="7E237772" w14:textId="77777777" w:rsidR="00847E6D" w:rsidRPr="00847E6D" w:rsidRDefault="00847E6D" w:rsidP="00C056B6">
      <w:pPr>
        <w:widowControl w:val="0"/>
        <w:suppressAutoHyphens/>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IČO: 60461373</w:t>
      </w:r>
    </w:p>
    <w:p w14:paraId="31AA4AC6"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sídlo: Technická 1905/5, Dejvice, 166 28 Praha 6</w:t>
      </w:r>
    </w:p>
    <w:p w14:paraId="6D03593B" w14:textId="078A4C3B"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zastoupená: prof. </w:t>
      </w:r>
      <w:r w:rsidR="001B24F7">
        <w:rPr>
          <w:rFonts w:ascii="Arial" w:eastAsia="Times New Roman" w:hAnsi="Arial" w:cs="Arial"/>
          <w:kern w:val="0"/>
          <w:lang w:eastAsia="cs-CZ"/>
          <w14:ligatures w14:val="none"/>
        </w:rPr>
        <w:t>Ing. Milanem Pospíšilem</w:t>
      </w:r>
      <w:r w:rsidRPr="00847E6D">
        <w:rPr>
          <w:rFonts w:ascii="Arial" w:eastAsia="Times New Roman" w:hAnsi="Arial" w:cs="Arial"/>
          <w:kern w:val="0"/>
          <w:lang w:eastAsia="cs-CZ"/>
          <w14:ligatures w14:val="none"/>
        </w:rPr>
        <w:t>,</w:t>
      </w:r>
      <w:r w:rsidR="0026120A">
        <w:rPr>
          <w:rFonts w:ascii="Arial" w:eastAsia="Times New Roman" w:hAnsi="Arial" w:cs="Arial"/>
          <w:kern w:val="0"/>
          <w:lang w:eastAsia="cs-CZ"/>
          <w14:ligatures w14:val="none"/>
        </w:rPr>
        <w:t xml:space="preserve"> </w:t>
      </w:r>
      <w:proofErr w:type="spellStart"/>
      <w:r w:rsidR="0026120A">
        <w:rPr>
          <w:rFonts w:ascii="Arial" w:eastAsia="Times New Roman" w:hAnsi="Arial" w:cs="Arial"/>
          <w:kern w:val="0"/>
          <w:lang w:eastAsia="cs-CZ"/>
          <w14:ligatures w14:val="none"/>
        </w:rPr>
        <w:t>Csc.</w:t>
      </w:r>
      <w:proofErr w:type="spellEnd"/>
      <w:r w:rsidR="0026120A">
        <w:rPr>
          <w:rFonts w:ascii="Arial" w:eastAsia="Times New Roman" w:hAnsi="Arial" w:cs="Arial"/>
          <w:kern w:val="0"/>
          <w:lang w:eastAsia="cs-CZ"/>
          <w14:ligatures w14:val="none"/>
        </w:rPr>
        <w:t>,</w:t>
      </w:r>
      <w:r w:rsidRPr="00847E6D">
        <w:rPr>
          <w:rFonts w:ascii="Arial" w:eastAsia="Times New Roman" w:hAnsi="Arial" w:cs="Arial"/>
          <w:kern w:val="0"/>
          <w:lang w:eastAsia="cs-CZ"/>
          <w14:ligatures w14:val="none"/>
        </w:rPr>
        <w:t xml:space="preserve"> rektorem</w:t>
      </w:r>
    </w:p>
    <w:p w14:paraId="34831B54"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typ žadatele: veřejnoprávní</w:t>
      </w:r>
    </w:p>
    <w:p w14:paraId="24BC38C3"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p>
    <w:p w14:paraId="63DA631C"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ÚJV Řež, a. s.</w:t>
      </w:r>
    </w:p>
    <w:p w14:paraId="4C1913F2"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IČO: 46356088</w:t>
      </w:r>
    </w:p>
    <w:p w14:paraId="791EFE88"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sídlo: Hlavní 130, Řež, 250 68 Husinec</w:t>
      </w:r>
    </w:p>
    <w:p w14:paraId="35179C85"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zápis v OR: </w:t>
      </w:r>
      <w:proofErr w:type="spellStart"/>
      <w:r w:rsidRPr="00847E6D">
        <w:rPr>
          <w:rFonts w:ascii="Arial" w:eastAsia="Times New Roman" w:hAnsi="Arial" w:cs="Arial"/>
          <w:kern w:val="0"/>
          <w:lang w:eastAsia="cs-CZ"/>
          <w14:ligatures w14:val="none"/>
        </w:rPr>
        <w:t>sp</w:t>
      </w:r>
      <w:proofErr w:type="spellEnd"/>
      <w:r w:rsidRPr="00847E6D">
        <w:rPr>
          <w:rFonts w:ascii="Arial" w:eastAsia="Times New Roman" w:hAnsi="Arial" w:cs="Arial"/>
          <w:kern w:val="0"/>
          <w:lang w:eastAsia="cs-CZ"/>
          <w14:ligatures w14:val="none"/>
        </w:rPr>
        <w:t>. zn. B 1833 vedená u Městského soudu v Praze</w:t>
      </w:r>
    </w:p>
    <w:p w14:paraId="65DC708F" w14:textId="58911394" w:rsidR="00847E6D" w:rsidRPr="00847E6D" w:rsidRDefault="413F9487"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zastoupená: </w:t>
      </w:r>
      <w:r w:rsidR="00847E6D" w:rsidRPr="00847E6D">
        <w:rPr>
          <w:rFonts w:ascii="Arial" w:eastAsia="Times New Roman" w:hAnsi="Arial" w:cs="Arial"/>
          <w:kern w:val="0"/>
          <w:lang w:eastAsia="cs-CZ"/>
          <w14:ligatures w14:val="none"/>
        </w:rPr>
        <w:tab/>
      </w:r>
      <w:r w:rsidR="28A49FDA" w:rsidRPr="436E897F">
        <w:rPr>
          <w:rFonts w:ascii="Arial" w:eastAsia="Times New Roman" w:hAnsi="Arial" w:cs="Arial"/>
          <w:lang w:eastAsia="cs-CZ"/>
        </w:rPr>
        <w:t xml:space="preserve">Ing. </w:t>
      </w:r>
      <w:proofErr w:type="spellStart"/>
      <w:r w:rsidR="28A49FDA" w:rsidRPr="436E897F">
        <w:rPr>
          <w:rFonts w:ascii="Arial" w:eastAsia="Times New Roman" w:hAnsi="Arial" w:cs="Arial"/>
          <w:lang w:eastAsia="cs-CZ"/>
        </w:rPr>
        <w:t>Martinen</w:t>
      </w:r>
      <w:proofErr w:type="spellEnd"/>
      <w:r w:rsidR="28A49FDA" w:rsidRPr="436E897F">
        <w:rPr>
          <w:rFonts w:ascii="Arial" w:eastAsia="Times New Roman" w:hAnsi="Arial" w:cs="Arial"/>
          <w:lang w:eastAsia="cs-CZ"/>
        </w:rPr>
        <w:t xml:space="preserve"> </w:t>
      </w:r>
      <w:proofErr w:type="spellStart"/>
      <w:r w:rsidR="28A49FDA" w:rsidRPr="436E897F">
        <w:rPr>
          <w:rFonts w:ascii="Arial" w:eastAsia="Times New Roman" w:hAnsi="Arial" w:cs="Arial"/>
          <w:lang w:eastAsia="cs-CZ"/>
        </w:rPr>
        <w:t>Ruščákem</w:t>
      </w:r>
      <w:proofErr w:type="spellEnd"/>
      <w:r w:rsidR="28A49FDA" w:rsidRPr="436E897F">
        <w:rPr>
          <w:rFonts w:ascii="Arial" w:eastAsia="Times New Roman" w:hAnsi="Arial" w:cs="Arial"/>
          <w:lang w:eastAsia="cs-CZ"/>
        </w:rPr>
        <w:t>, CSc., MBA</w:t>
      </w:r>
      <w:r w:rsidR="3EF72A9A" w:rsidRPr="008E6686">
        <w:rPr>
          <w:rFonts w:ascii="Arial" w:eastAsia="Times New Roman" w:hAnsi="Arial" w:cs="Arial"/>
          <w:kern w:val="0"/>
          <w:lang w:eastAsia="cs-CZ"/>
          <w14:ligatures w14:val="none"/>
        </w:rPr>
        <w:t>, předsed</w:t>
      </w:r>
      <w:r w:rsidR="3EF72A9A">
        <w:rPr>
          <w:rFonts w:ascii="Arial" w:eastAsia="Times New Roman" w:hAnsi="Arial" w:cs="Arial"/>
          <w:kern w:val="0"/>
          <w:lang w:eastAsia="cs-CZ"/>
          <w14:ligatures w14:val="none"/>
        </w:rPr>
        <w:t>ou</w:t>
      </w:r>
      <w:r w:rsidR="3EF72A9A" w:rsidRPr="008E6686">
        <w:rPr>
          <w:rFonts w:ascii="Arial" w:eastAsia="Times New Roman" w:hAnsi="Arial" w:cs="Arial"/>
          <w:kern w:val="0"/>
          <w:lang w:eastAsia="cs-CZ"/>
          <w14:ligatures w14:val="none"/>
        </w:rPr>
        <w:t xml:space="preserve"> představenstva</w:t>
      </w:r>
    </w:p>
    <w:p w14:paraId="54D6FA69" w14:textId="01F0C82F"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006B56F7" w:rsidRPr="006B56F7">
        <w:rPr>
          <w:rFonts w:ascii="Arial" w:eastAsia="Times New Roman" w:hAnsi="Arial" w:cs="Arial"/>
          <w:kern w:val="0"/>
          <w:lang w:eastAsia="cs-CZ"/>
          <w14:ligatures w14:val="none"/>
        </w:rPr>
        <w:t>Ing. Tomáš</w:t>
      </w:r>
      <w:r w:rsidR="007F478A">
        <w:rPr>
          <w:rFonts w:ascii="Arial" w:eastAsia="Times New Roman" w:hAnsi="Arial" w:cs="Arial"/>
          <w:kern w:val="0"/>
          <w:lang w:eastAsia="cs-CZ"/>
          <w14:ligatures w14:val="none"/>
        </w:rPr>
        <w:t>em</w:t>
      </w:r>
      <w:r w:rsidR="006B56F7" w:rsidRPr="006B56F7">
        <w:rPr>
          <w:rFonts w:ascii="Arial" w:eastAsia="Times New Roman" w:hAnsi="Arial" w:cs="Arial"/>
          <w:kern w:val="0"/>
          <w:lang w:eastAsia="cs-CZ"/>
          <w14:ligatures w14:val="none"/>
        </w:rPr>
        <w:t xml:space="preserve"> Novotný</w:t>
      </w:r>
      <w:r w:rsidR="007F478A">
        <w:rPr>
          <w:rFonts w:ascii="Arial" w:eastAsia="Times New Roman" w:hAnsi="Arial" w:cs="Arial"/>
          <w:kern w:val="0"/>
          <w:lang w:eastAsia="cs-CZ"/>
          <w14:ligatures w14:val="none"/>
        </w:rPr>
        <w:t>m</w:t>
      </w:r>
      <w:r w:rsidR="006B56F7" w:rsidRPr="006B56F7">
        <w:rPr>
          <w:rFonts w:ascii="Arial" w:eastAsia="Times New Roman" w:hAnsi="Arial" w:cs="Arial"/>
          <w:kern w:val="0"/>
          <w:lang w:eastAsia="cs-CZ"/>
          <w14:ligatures w14:val="none"/>
        </w:rPr>
        <w:t>, člen</w:t>
      </w:r>
      <w:r w:rsidR="007F478A">
        <w:rPr>
          <w:rFonts w:ascii="Arial" w:eastAsia="Times New Roman" w:hAnsi="Arial" w:cs="Arial"/>
          <w:kern w:val="0"/>
          <w:lang w:eastAsia="cs-CZ"/>
          <w14:ligatures w14:val="none"/>
        </w:rPr>
        <w:t>em</w:t>
      </w:r>
      <w:r w:rsidR="006B56F7" w:rsidRPr="006B56F7">
        <w:rPr>
          <w:rFonts w:ascii="Arial" w:eastAsia="Times New Roman" w:hAnsi="Arial" w:cs="Arial"/>
          <w:kern w:val="0"/>
          <w:lang w:eastAsia="cs-CZ"/>
          <w14:ligatures w14:val="none"/>
        </w:rPr>
        <w:t xml:space="preserve"> představenstva</w:t>
      </w:r>
    </w:p>
    <w:p w14:paraId="56516D87"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typ partnera: soukromoprávní</w:t>
      </w:r>
    </w:p>
    <w:p w14:paraId="0CE3B6A7"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p>
    <w:p w14:paraId="16E2D9A5" w14:textId="77777777" w:rsidR="00847E6D" w:rsidRPr="00847E6D" w:rsidRDefault="00847E6D" w:rsidP="00C056B6">
      <w:pPr>
        <w:spacing w:after="0" w:line="240" w:lineRule="auto"/>
        <w:jc w:val="both"/>
        <w:rPr>
          <w:rFonts w:ascii="Arial" w:eastAsia="Times New Roman" w:hAnsi="Arial" w:cs="Arial"/>
          <w:b/>
          <w:bCs/>
          <w:kern w:val="0"/>
          <w:lang w:eastAsia="cs-CZ"/>
          <w14:ligatures w14:val="none"/>
        </w:rPr>
      </w:pPr>
      <w:proofErr w:type="spellStart"/>
      <w:r w:rsidRPr="00847E6D">
        <w:rPr>
          <w:rFonts w:ascii="Arial" w:eastAsia="Times New Roman" w:hAnsi="Arial" w:cs="Arial"/>
          <w:b/>
          <w:bCs/>
          <w:kern w:val="0"/>
          <w:lang w:eastAsia="cs-CZ"/>
          <w14:ligatures w14:val="none"/>
        </w:rPr>
        <w:t>Sev.en</w:t>
      </w:r>
      <w:proofErr w:type="spellEnd"/>
      <w:r w:rsidRPr="00847E6D">
        <w:rPr>
          <w:rFonts w:ascii="Arial" w:eastAsia="Times New Roman" w:hAnsi="Arial" w:cs="Arial"/>
          <w:b/>
          <w:bCs/>
          <w:kern w:val="0"/>
          <w:lang w:eastAsia="cs-CZ"/>
          <w14:ligatures w14:val="none"/>
        </w:rPr>
        <w:t xml:space="preserve"> </w:t>
      </w:r>
      <w:proofErr w:type="spellStart"/>
      <w:r w:rsidRPr="00847E6D">
        <w:rPr>
          <w:rFonts w:ascii="Arial" w:eastAsia="Times New Roman" w:hAnsi="Arial" w:cs="Arial"/>
          <w:b/>
          <w:bCs/>
          <w:kern w:val="0"/>
          <w:lang w:eastAsia="cs-CZ"/>
          <w14:ligatures w14:val="none"/>
        </w:rPr>
        <w:t>Inntech</w:t>
      </w:r>
      <w:proofErr w:type="spellEnd"/>
      <w:r w:rsidRPr="00847E6D">
        <w:rPr>
          <w:rFonts w:ascii="Arial" w:eastAsia="Times New Roman" w:hAnsi="Arial" w:cs="Arial"/>
          <w:b/>
          <w:bCs/>
          <w:kern w:val="0"/>
          <w:lang w:eastAsia="cs-CZ"/>
          <w14:ligatures w14:val="none"/>
        </w:rPr>
        <w:t xml:space="preserve"> a.s.</w:t>
      </w:r>
    </w:p>
    <w:p w14:paraId="17C45288"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IČO: 28727932</w:t>
      </w:r>
    </w:p>
    <w:p w14:paraId="619ED8BC"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sídlo: Václava Řezáče 315, 434 01 Most</w:t>
      </w:r>
    </w:p>
    <w:p w14:paraId="25EDA061"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zápis v OR: </w:t>
      </w:r>
      <w:proofErr w:type="spellStart"/>
      <w:r w:rsidRPr="00847E6D">
        <w:rPr>
          <w:rFonts w:ascii="Arial" w:eastAsia="Times New Roman" w:hAnsi="Arial" w:cs="Arial"/>
          <w:kern w:val="0"/>
          <w:lang w:eastAsia="cs-CZ"/>
          <w14:ligatures w14:val="none"/>
        </w:rPr>
        <w:t>sp</w:t>
      </w:r>
      <w:proofErr w:type="spellEnd"/>
      <w:r w:rsidRPr="00847E6D">
        <w:rPr>
          <w:rFonts w:ascii="Arial" w:eastAsia="Times New Roman" w:hAnsi="Arial" w:cs="Arial"/>
          <w:kern w:val="0"/>
          <w:lang w:eastAsia="cs-CZ"/>
          <w14:ligatures w14:val="none"/>
        </w:rPr>
        <w:t>. zn. B 2136 vedená u Krajského soudu v Ústí nad Labem</w:t>
      </w:r>
    </w:p>
    <w:p w14:paraId="282E7B49" w14:textId="5562E63F"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zastoupená: </w:t>
      </w:r>
      <w:r w:rsidRPr="00847E6D">
        <w:rPr>
          <w:rFonts w:ascii="Arial" w:eastAsia="Times New Roman" w:hAnsi="Arial" w:cs="Arial"/>
          <w:kern w:val="0"/>
          <w:lang w:eastAsia="cs-CZ"/>
          <w14:ligatures w14:val="none"/>
        </w:rPr>
        <w:tab/>
        <w:t>Ing. Petrem Lenc</w:t>
      </w:r>
      <w:r w:rsidR="008E6686">
        <w:rPr>
          <w:rFonts w:ascii="Arial" w:eastAsia="Times New Roman" w:hAnsi="Arial" w:cs="Arial"/>
          <w:kern w:val="0"/>
          <w:lang w:eastAsia="cs-CZ"/>
          <w14:ligatures w14:val="none"/>
        </w:rPr>
        <w:t>em</w:t>
      </w:r>
      <w:r w:rsidRPr="00847E6D">
        <w:rPr>
          <w:rFonts w:ascii="Arial" w:eastAsia="Times New Roman" w:hAnsi="Arial" w:cs="Arial"/>
          <w:kern w:val="0"/>
          <w:lang w:eastAsia="cs-CZ"/>
          <w14:ligatures w14:val="none"/>
        </w:rPr>
        <w:t>, místopředsedou představenstva</w:t>
      </w:r>
    </w:p>
    <w:p w14:paraId="1A3C7564"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t>Ing. Petrem Procházkou, členem představenstva</w:t>
      </w:r>
    </w:p>
    <w:p w14:paraId="1C7036F3"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typ partnera: soukromoprávní</w:t>
      </w:r>
    </w:p>
    <w:p w14:paraId="17F8D5E8"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p>
    <w:p w14:paraId="4032DFA7"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dle § 1746 odst. 2 a násl. zákona č. 89/2012 Sb. ve znění pozdějších předpisů</w:t>
      </w:r>
    </w:p>
    <w:p w14:paraId="7ABAD03F"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p>
    <w:p w14:paraId="6BD40522" w14:textId="77777777" w:rsidR="00847E6D" w:rsidRPr="00847E6D" w:rsidRDefault="00847E6D" w:rsidP="00C056B6">
      <w:pPr>
        <w:spacing w:after="0" w:line="240" w:lineRule="auto"/>
        <w:jc w:val="both"/>
        <w:rPr>
          <w:rFonts w:ascii="Arial" w:eastAsia="Times New Roman" w:hAnsi="Arial" w:cs="Arial"/>
          <w:b/>
          <w:bCs/>
          <w:kern w:val="0"/>
          <w:lang w:eastAsia="cs-CZ"/>
          <w14:ligatures w14:val="none"/>
        </w:rPr>
      </w:pPr>
      <w:r w:rsidRPr="00847E6D">
        <w:rPr>
          <w:rFonts w:ascii="Arial" w:eastAsia="Times New Roman" w:hAnsi="Arial" w:cs="Arial"/>
          <w:kern w:val="0"/>
          <w:lang w:eastAsia="cs-CZ"/>
          <w14:ligatures w14:val="none"/>
        </w:rPr>
        <w:t xml:space="preserve">tuto </w:t>
      </w:r>
      <w:r w:rsidRPr="00847E6D">
        <w:rPr>
          <w:rFonts w:ascii="Arial" w:eastAsia="Times New Roman" w:hAnsi="Arial" w:cs="Arial"/>
          <w:b/>
          <w:bCs/>
          <w:kern w:val="0"/>
          <w:lang w:eastAsia="cs-CZ"/>
          <w14:ligatures w14:val="none"/>
        </w:rPr>
        <w:t>partnerskou smlouvu</w:t>
      </w:r>
    </w:p>
    <w:p w14:paraId="3FD5DA1E"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takto:</w:t>
      </w:r>
      <w:r w:rsidRPr="00847E6D">
        <w:rPr>
          <w:rFonts w:ascii="Arial" w:eastAsia="Times New Roman" w:hAnsi="Arial" w:cs="Arial"/>
          <w:kern w:val="0"/>
          <w:lang w:eastAsia="cs-CZ"/>
          <w14:ligatures w14:val="none"/>
        </w:rPr>
        <w:br w:type="page"/>
      </w:r>
    </w:p>
    <w:p w14:paraId="0A1D98FA" w14:textId="77777777" w:rsidR="00847E6D" w:rsidRPr="00847E6D" w:rsidRDefault="00847E6D" w:rsidP="00C056B6">
      <w:pPr>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lastRenderedPageBreak/>
        <w:t>DEFINICE POJMŮ</w:t>
      </w:r>
    </w:p>
    <w:p w14:paraId="2C826DC3"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22B99B7F" w14:textId="77777777" w:rsidR="00847E6D" w:rsidRPr="00847E6D" w:rsidRDefault="00847E6D" w:rsidP="00C056B6">
      <w:pPr>
        <w:widowControl w:val="0"/>
        <w:numPr>
          <w:ilvl w:val="0"/>
          <w:numId w:val="5"/>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Pojmy používané ve Smlouvě s velkým počátečním písmenem mají pro účely Smlouvy níže uvedený význam:</w:t>
      </w:r>
    </w:p>
    <w:p w14:paraId="458F1FD1" w14:textId="3475727E"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Duševní vlastnictví</w:t>
      </w:r>
      <w:r w:rsidRPr="00847E6D">
        <w:rPr>
          <w:rFonts w:ascii="Arial" w:eastAsia="Times New Roman" w:hAnsi="Arial" w:cs="Arial"/>
          <w:kern w:val="0"/>
          <w:lang w:eastAsia="cs-CZ"/>
          <w14:ligatures w14:val="none"/>
        </w:rPr>
        <w:tab/>
        <w:t xml:space="preserve">výsledky duševní činnosti vymezené v čl.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_Ref127880046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X</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_Ref127880037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2</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Smlouvy</w:t>
      </w:r>
    </w:p>
    <w:p w14:paraId="1EC4761C" w14:textId="20B3FFE2"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Důvěrné informace</w:t>
      </w:r>
      <w:r w:rsidRPr="00847E6D">
        <w:rPr>
          <w:rFonts w:ascii="Arial" w:eastAsia="Times New Roman" w:hAnsi="Arial" w:cs="Arial"/>
          <w:kern w:val="0"/>
          <w:lang w:eastAsia="cs-CZ"/>
          <w14:ligatures w14:val="none"/>
        </w:rPr>
        <w:tab/>
      </w:r>
      <w:proofErr w:type="spellStart"/>
      <w:r w:rsidRPr="00847E6D">
        <w:rPr>
          <w:rFonts w:ascii="Arial" w:eastAsia="Times New Roman" w:hAnsi="Arial" w:cs="Arial"/>
          <w:kern w:val="0"/>
          <w:lang w:eastAsia="cs-CZ"/>
          <w14:ligatures w14:val="none"/>
        </w:rPr>
        <w:t>informace</w:t>
      </w:r>
      <w:proofErr w:type="spellEnd"/>
      <w:r w:rsidRPr="00847E6D">
        <w:rPr>
          <w:rFonts w:ascii="Arial" w:eastAsia="Times New Roman" w:hAnsi="Arial" w:cs="Arial"/>
          <w:kern w:val="0"/>
          <w:lang w:eastAsia="cs-CZ"/>
          <w14:ligatures w14:val="none"/>
        </w:rPr>
        <w:t xml:space="preserve"> splňující definici v čl.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_Ref127794527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IX</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_Ref127794550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1</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a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_Ref127794552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2</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Smlouvy</w:t>
      </w:r>
    </w:p>
    <w:p w14:paraId="71F3DA33" w14:textId="5CDCDA4C"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Hlavní projektový manažer</w:t>
      </w:r>
      <w:r w:rsidRPr="00847E6D">
        <w:rPr>
          <w:rFonts w:ascii="Arial" w:eastAsia="Times New Roman" w:hAnsi="Arial" w:cs="Arial"/>
          <w:kern w:val="0"/>
          <w:lang w:eastAsia="cs-CZ"/>
          <w14:ligatures w14:val="none"/>
        </w:rPr>
        <w:tab/>
        <w:t xml:space="preserve">fyzická osoba vymezená v čl.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_Ref127709666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V</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_Ref149480781 \r \h </w:instrText>
      </w:r>
      <w:r w:rsidR="00C056B6">
        <w:rPr>
          <w:rFonts w:ascii="Arial" w:eastAsia="Times New Roman" w:hAnsi="Arial" w:cs="Arial"/>
          <w:kern w:val="0"/>
          <w:lang w:eastAsia="cs-CZ"/>
          <w14:ligatures w14:val="none"/>
        </w:rPr>
        <w:instrText xml:space="preserve">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13</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a násl. Smlouvy</w:t>
      </w:r>
    </w:p>
    <w:p w14:paraId="3306C20D" w14:textId="66E11DDD"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Projektový manažer</w:t>
      </w:r>
      <w:r w:rsidRPr="00847E6D">
        <w:rPr>
          <w:rFonts w:ascii="Arial" w:eastAsia="Times New Roman" w:hAnsi="Arial" w:cs="Arial"/>
          <w:kern w:val="0"/>
          <w:lang w:eastAsia="cs-CZ"/>
          <w14:ligatures w14:val="none"/>
        </w:rPr>
        <w:tab/>
        <w:t xml:space="preserve">fyzická osoba vymezená v čl.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_Ref127709666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V</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_Ref127794429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16</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a násl. Smlouvy </w:t>
      </w:r>
    </w:p>
    <w:p w14:paraId="254F3960"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Partner</w:t>
      </w:r>
      <w:r w:rsidRPr="00847E6D">
        <w:rPr>
          <w:rFonts w:ascii="Arial" w:eastAsia="Times New Roman" w:hAnsi="Arial" w:cs="Arial"/>
          <w:kern w:val="0"/>
          <w:lang w:eastAsia="cs-CZ"/>
          <w14:ligatures w14:val="none"/>
        </w:rPr>
        <w:tab/>
        <w:t>Projektový partner/partner projektu ve smyslu A.3.1 Pravidel, tj. subjekt, který spolu s Žadatelem realizuje Projekt, a to nikoli na bázi dodavatelsko-odběratelského vztahu</w:t>
      </w:r>
    </w:p>
    <w:p w14:paraId="6B58EABE"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Pokyny VZ</w:t>
      </w:r>
      <w:r w:rsidRPr="00847E6D">
        <w:rPr>
          <w:rFonts w:ascii="Arial" w:eastAsia="Times New Roman" w:hAnsi="Arial" w:cs="Arial"/>
          <w:kern w:val="0"/>
          <w:lang w:eastAsia="cs-CZ"/>
          <w14:ligatures w14:val="none"/>
        </w:rPr>
        <w:tab/>
        <w:t>Pokyny pro zadávání zakázek v Operačním programu Životní prostředí pro období 2021-2027 (Platné pro Operační program Spravedlivá transformace 2021-2027), které tvoří přílohu č. 6 Pravidel</w:t>
      </w:r>
    </w:p>
    <w:p w14:paraId="4D32772E"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Poskytovatel</w:t>
      </w:r>
      <w:r w:rsidRPr="00847E6D">
        <w:rPr>
          <w:rFonts w:ascii="Arial" w:eastAsia="Times New Roman" w:hAnsi="Arial" w:cs="Arial"/>
          <w:kern w:val="0"/>
          <w:lang w:eastAsia="cs-CZ"/>
          <w14:ligatures w14:val="none"/>
        </w:rPr>
        <w:tab/>
        <w:t xml:space="preserve">Ministerstvo životního prostředí nebo Státní fond životního prostředí České republiky, pokud vystupují v souvislosti s podporou (jako řídící orgán nebo zprostředkující subjekt ve smyslu A.3.1 Pravidel) </w:t>
      </w:r>
    </w:p>
    <w:p w14:paraId="2412F8CD"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Pravidla</w:t>
      </w:r>
      <w:r w:rsidRPr="00847E6D">
        <w:rPr>
          <w:rFonts w:ascii="Arial" w:eastAsia="Times New Roman" w:hAnsi="Arial" w:cs="Arial"/>
          <w:kern w:val="0"/>
          <w:lang w:eastAsia="cs-CZ"/>
          <w14:ligatures w14:val="none"/>
        </w:rPr>
        <w:tab/>
      </w:r>
      <w:proofErr w:type="spellStart"/>
      <w:r w:rsidRPr="00847E6D">
        <w:rPr>
          <w:rFonts w:ascii="Arial" w:eastAsia="Times New Roman" w:hAnsi="Arial" w:cs="Arial"/>
          <w:kern w:val="0"/>
          <w:lang w:eastAsia="cs-CZ"/>
          <w14:ligatures w14:val="none"/>
        </w:rPr>
        <w:t>Pravidla</w:t>
      </w:r>
      <w:proofErr w:type="spellEnd"/>
      <w:r w:rsidRPr="00847E6D">
        <w:rPr>
          <w:rFonts w:ascii="Arial" w:eastAsia="Times New Roman" w:hAnsi="Arial" w:cs="Arial"/>
          <w:kern w:val="0"/>
          <w:lang w:eastAsia="cs-CZ"/>
          <w14:ligatures w14:val="none"/>
        </w:rPr>
        <w:t xml:space="preserve"> pro žadatele a příjemce podpory v Operačním programu Spravedlivá transformace pro období 2021–2027</w:t>
      </w:r>
    </w:p>
    <w:p w14:paraId="06DFA931"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Projekt</w:t>
      </w:r>
      <w:r w:rsidRPr="00847E6D">
        <w:rPr>
          <w:rFonts w:ascii="Arial" w:eastAsia="Times New Roman" w:hAnsi="Arial" w:cs="Arial"/>
          <w:kern w:val="0"/>
          <w:lang w:eastAsia="cs-CZ"/>
          <w14:ligatures w14:val="none"/>
        </w:rPr>
        <w:tab/>
      </w:r>
      <w:proofErr w:type="spellStart"/>
      <w:r w:rsidRPr="00847E6D">
        <w:rPr>
          <w:rFonts w:ascii="Arial" w:eastAsia="Times New Roman" w:hAnsi="Arial" w:cs="Arial"/>
          <w:kern w:val="0"/>
          <w:lang w:eastAsia="cs-CZ"/>
          <w14:ligatures w14:val="none"/>
        </w:rPr>
        <w:t>Projekt</w:t>
      </w:r>
      <w:proofErr w:type="spellEnd"/>
      <w:r w:rsidRPr="00847E6D">
        <w:rPr>
          <w:rFonts w:ascii="Arial" w:eastAsia="Times New Roman" w:hAnsi="Arial" w:cs="Arial"/>
          <w:kern w:val="0"/>
          <w:lang w:eastAsia="cs-CZ"/>
          <w14:ligatures w14:val="none"/>
        </w:rPr>
        <w:t xml:space="preserve"> „</w:t>
      </w:r>
      <w:r w:rsidRPr="00847E6D">
        <w:rPr>
          <w:rFonts w:ascii="Arial" w:eastAsia="Times New Roman" w:hAnsi="Arial" w:cs="Arial"/>
          <w:i/>
          <w:iCs/>
          <w:kern w:val="0"/>
          <w:lang w:eastAsia="cs-CZ"/>
          <w14:ligatures w14:val="none"/>
        </w:rPr>
        <w:t xml:space="preserve">GET Centre </w:t>
      </w:r>
      <w:proofErr w:type="gramStart"/>
      <w:r w:rsidRPr="00847E6D">
        <w:rPr>
          <w:rFonts w:ascii="Arial" w:eastAsia="Times New Roman" w:hAnsi="Arial" w:cs="Arial"/>
          <w:i/>
          <w:iCs/>
          <w:kern w:val="0"/>
          <w:lang w:eastAsia="cs-CZ"/>
          <w14:ligatures w14:val="none"/>
        </w:rPr>
        <w:t>UJEP - Green</w:t>
      </w:r>
      <w:proofErr w:type="gramEnd"/>
      <w:r w:rsidRPr="00847E6D">
        <w:rPr>
          <w:rFonts w:ascii="Arial" w:eastAsia="Times New Roman" w:hAnsi="Arial" w:cs="Arial"/>
          <w:i/>
          <w:iCs/>
          <w:kern w:val="0"/>
          <w:lang w:eastAsia="cs-CZ"/>
          <w14:ligatures w14:val="none"/>
        </w:rPr>
        <w:t xml:space="preserve"> </w:t>
      </w:r>
      <w:proofErr w:type="spellStart"/>
      <w:r w:rsidRPr="00847E6D">
        <w:rPr>
          <w:rFonts w:ascii="Arial" w:eastAsia="Times New Roman" w:hAnsi="Arial" w:cs="Arial"/>
          <w:i/>
          <w:iCs/>
          <w:kern w:val="0"/>
          <w:lang w:eastAsia="cs-CZ"/>
          <w14:ligatures w14:val="none"/>
        </w:rPr>
        <w:t>Energy</w:t>
      </w:r>
      <w:proofErr w:type="spellEnd"/>
      <w:r w:rsidRPr="00847E6D">
        <w:rPr>
          <w:rFonts w:ascii="Arial" w:eastAsia="Times New Roman" w:hAnsi="Arial" w:cs="Arial"/>
          <w:i/>
          <w:iCs/>
          <w:kern w:val="0"/>
          <w:lang w:eastAsia="cs-CZ"/>
          <w14:ligatures w14:val="none"/>
        </w:rPr>
        <w:t xml:space="preserve"> Technologies Centre </w:t>
      </w:r>
      <w:proofErr w:type="spellStart"/>
      <w:r w:rsidRPr="00847E6D">
        <w:rPr>
          <w:rFonts w:ascii="Arial" w:eastAsia="Times New Roman" w:hAnsi="Arial" w:cs="Arial"/>
          <w:i/>
          <w:iCs/>
          <w:kern w:val="0"/>
          <w:lang w:eastAsia="cs-CZ"/>
          <w14:ligatures w14:val="none"/>
        </w:rPr>
        <w:t>of</w:t>
      </w:r>
      <w:proofErr w:type="spellEnd"/>
      <w:r w:rsidRPr="00847E6D">
        <w:rPr>
          <w:rFonts w:ascii="Arial" w:eastAsia="Times New Roman" w:hAnsi="Arial" w:cs="Arial"/>
          <w:i/>
          <w:iCs/>
          <w:kern w:val="0"/>
          <w:lang w:eastAsia="cs-CZ"/>
          <w14:ligatures w14:val="none"/>
        </w:rPr>
        <w:t xml:space="preserve"> UJEP</w:t>
      </w:r>
      <w:r w:rsidRPr="00847E6D">
        <w:rPr>
          <w:rFonts w:ascii="Arial" w:eastAsia="Times New Roman" w:hAnsi="Arial" w:cs="Arial"/>
          <w:kern w:val="0"/>
          <w:lang w:eastAsia="cs-CZ"/>
          <w14:ligatures w14:val="none"/>
        </w:rPr>
        <w:t>“, který je Projektem ve smyslu A.3.1 Pravidel a který má status strategického projektu dle Výzvy</w:t>
      </w:r>
    </w:p>
    <w:p w14:paraId="4D6A72AC"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Rozhodnutí</w:t>
      </w:r>
      <w:r w:rsidRPr="00847E6D">
        <w:rPr>
          <w:rFonts w:ascii="Arial" w:eastAsia="Times New Roman" w:hAnsi="Arial" w:cs="Arial"/>
          <w:kern w:val="0"/>
          <w:lang w:eastAsia="cs-CZ"/>
          <w14:ligatures w14:val="none"/>
        </w:rPr>
        <w:tab/>
      </w:r>
      <w:proofErr w:type="spellStart"/>
      <w:r w:rsidRPr="00847E6D">
        <w:rPr>
          <w:rFonts w:ascii="Arial" w:eastAsia="Times New Roman" w:hAnsi="Arial" w:cs="Arial"/>
          <w:kern w:val="0"/>
          <w:lang w:eastAsia="cs-CZ"/>
          <w14:ligatures w14:val="none"/>
        </w:rPr>
        <w:t>rozhodnutí</w:t>
      </w:r>
      <w:proofErr w:type="spellEnd"/>
      <w:r w:rsidRPr="00847E6D">
        <w:rPr>
          <w:rFonts w:ascii="Arial" w:eastAsia="Times New Roman" w:hAnsi="Arial" w:cs="Arial"/>
          <w:kern w:val="0"/>
          <w:lang w:eastAsia="cs-CZ"/>
          <w14:ligatures w14:val="none"/>
        </w:rPr>
        <w:t xml:space="preserve"> o poskytnutí podpory na Projekt vydané Poskytovatelem (tj. právní akt o poskytnutí/převodu podpory ve smyslu A.3.1 Pravidel)</w:t>
      </w:r>
    </w:p>
    <w:p w14:paraId="07BE2155" w14:textId="2D78E43C"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Řídící výbor</w:t>
      </w:r>
      <w:r w:rsidRPr="00847E6D">
        <w:rPr>
          <w:rFonts w:ascii="Arial" w:eastAsia="Times New Roman" w:hAnsi="Arial" w:cs="Arial"/>
          <w:kern w:val="0"/>
          <w:lang w:eastAsia="cs-CZ"/>
          <w14:ligatures w14:val="none"/>
        </w:rPr>
        <w:tab/>
        <w:t xml:space="preserve">společný orgán ustanovený Účastníky pro řízení a kontrolu Projektu, který je vymezen v čl.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_Ref127709666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V</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_Ref127878685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3</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a násl. Smlouvy</w:t>
      </w:r>
    </w:p>
    <w:p w14:paraId="24115C20"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Smlouva</w:t>
      </w:r>
      <w:r w:rsidRPr="00847E6D">
        <w:rPr>
          <w:rFonts w:ascii="Arial" w:eastAsia="Times New Roman" w:hAnsi="Arial" w:cs="Arial"/>
          <w:kern w:val="0"/>
          <w:lang w:eastAsia="cs-CZ"/>
          <w14:ligatures w14:val="none"/>
        </w:rPr>
        <w:tab/>
        <w:t>tato partnerská smlouva na Projekt, která je smlouvou o partnerství ve smyslu čl. C.12.4 Pravidel</w:t>
      </w:r>
    </w:p>
    <w:p w14:paraId="4907EB7A"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Účastník</w:t>
      </w:r>
      <w:r w:rsidRPr="00847E6D">
        <w:rPr>
          <w:rFonts w:ascii="Arial" w:eastAsia="Times New Roman" w:hAnsi="Arial" w:cs="Arial"/>
          <w:kern w:val="0"/>
          <w:lang w:eastAsia="cs-CZ"/>
          <w14:ligatures w14:val="none"/>
        </w:rPr>
        <w:tab/>
        <w:t>smluvní strana Smlouvy, tj. Žadatel nebo Partner</w:t>
      </w:r>
    </w:p>
    <w:p w14:paraId="4FE17578"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Výzva</w:t>
      </w:r>
      <w:r w:rsidRPr="00847E6D">
        <w:rPr>
          <w:rFonts w:ascii="Arial" w:eastAsia="Times New Roman" w:hAnsi="Arial" w:cs="Arial"/>
          <w:kern w:val="0"/>
          <w:lang w:eastAsia="cs-CZ"/>
          <w14:ligatures w14:val="none"/>
        </w:rPr>
        <w:tab/>
      </w:r>
      <w:proofErr w:type="spellStart"/>
      <w:r w:rsidRPr="00847E6D">
        <w:rPr>
          <w:rFonts w:ascii="Arial" w:eastAsia="Times New Roman" w:hAnsi="Arial" w:cs="Arial"/>
          <w:kern w:val="0"/>
          <w:lang w:eastAsia="cs-CZ"/>
          <w14:ligatures w14:val="none"/>
        </w:rPr>
        <w:t>Výzva</w:t>
      </w:r>
      <w:proofErr w:type="spellEnd"/>
      <w:r w:rsidRPr="00847E6D">
        <w:rPr>
          <w:rFonts w:ascii="Arial" w:eastAsia="Times New Roman" w:hAnsi="Arial" w:cs="Arial"/>
          <w:kern w:val="0"/>
          <w:lang w:eastAsia="cs-CZ"/>
          <w14:ligatures w14:val="none"/>
        </w:rPr>
        <w:t xml:space="preserve"> č. OPST 2/2022 – Strategické projekty Ústeckého kraje</w:t>
      </w:r>
    </w:p>
    <w:p w14:paraId="176467BE"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Zadání Projektu</w:t>
      </w:r>
      <w:r w:rsidRPr="00847E6D">
        <w:rPr>
          <w:rFonts w:ascii="Arial" w:eastAsia="Times New Roman" w:hAnsi="Arial" w:cs="Arial"/>
          <w:kern w:val="0"/>
          <w:lang w:eastAsia="cs-CZ"/>
          <w14:ligatures w14:val="none"/>
        </w:rPr>
        <w:tab/>
        <w:t>Rozhodnutí a v něm označené dokumenty, které jsou pro Účastníky závazné v rámci Projektu, a to včetně studie proveditelnosti, v platném znění (tj. včetně změn)</w:t>
      </w:r>
    </w:p>
    <w:p w14:paraId="01ECB420" w14:textId="77777777" w:rsidR="00847E6D" w:rsidRPr="00847E6D" w:rsidRDefault="00847E6D" w:rsidP="00C056B6">
      <w:pPr>
        <w:widowControl w:val="0"/>
        <w:suppressAutoHyphens/>
        <w:spacing w:before="120" w:after="0" w:line="240" w:lineRule="atLeast"/>
        <w:ind w:left="3544" w:hanging="297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Žadatel</w:t>
      </w:r>
      <w:r w:rsidRPr="00847E6D">
        <w:rPr>
          <w:rFonts w:ascii="Arial" w:eastAsia="Times New Roman" w:hAnsi="Arial" w:cs="Arial"/>
          <w:kern w:val="0"/>
          <w:lang w:eastAsia="cs-CZ"/>
          <w14:ligatures w14:val="none"/>
        </w:rPr>
        <w:tab/>
        <w:t>Univerzita Jana Evangelisty Purkyně v Ústí nad Labem, která podá/podala žádost o podporu jako oprávněný žadatel dle Výzvy a která se po vydání Rozhodnutí stane příjemcem podpory</w:t>
      </w:r>
    </w:p>
    <w:p w14:paraId="70C6E9C4"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1A03029D"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0" w:name="_Ref127802912"/>
      <w:r w:rsidRPr="00847E6D">
        <w:rPr>
          <w:rFonts w:ascii="Arial" w:eastAsia="Times New Roman" w:hAnsi="Arial" w:cs="Arial"/>
          <w:b/>
          <w:bCs/>
          <w:kern w:val="0"/>
          <w:lang w:eastAsia="cs-CZ"/>
          <w14:ligatures w14:val="none"/>
        </w:rPr>
        <w:lastRenderedPageBreak/>
        <w:t>ÚVODNÍ A VÝKLADOVÁ USTANOVENÍ</w:t>
      </w:r>
      <w:bookmarkEnd w:id="0"/>
    </w:p>
    <w:p w14:paraId="0087F590" w14:textId="77777777" w:rsidR="00847E6D" w:rsidRPr="00847E6D" w:rsidRDefault="00847E6D" w:rsidP="00C056B6">
      <w:pPr>
        <w:keepNext/>
        <w:spacing w:line="240" w:lineRule="atLeast"/>
        <w:ind w:left="720"/>
        <w:contextualSpacing/>
        <w:jc w:val="both"/>
        <w:rPr>
          <w:rFonts w:ascii="Arial" w:eastAsia="Times New Roman" w:hAnsi="Arial" w:cs="Arial"/>
          <w:kern w:val="0"/>
          <w:lang w:eastAsia="cs-CZ"/>
          <w14:ligatures w14:val="none"/>
        </w:rPr>
      </w:pPr>
    </w:p>
    <w:p w14:paraId="7AE45573" w14:textId="77777777" w:rsidR="00847E6D" w:rsidRPr="00847E6D" w:rsidRDefault="00847E6D" w:rsidP="00C056B6">
      <w:pPr>
        <w:keepNext/>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Účastníci mají společný zájem realizovat Projekt v rámci Výzvy, přičemž součástí Projektu je provedení výzkumu a vývoje a vytvoření komplexní sítě vědeckých pracovišť, která spolu budou vzájemně spolupracovat ve vzdělávání a výzkumu v oblasti obnovitelných zdrojů energie a využití vodíku v moderní </w:t>
      </w:r>
      <w:proofErr w:type="spellStart"/>
      <w:r w:rsidRPr="00847E6D">
        <w:rPr>
          <w:rFonts w:ascii="Arial" w:eastAsia="Times New Roman" w:hAnsi="Arial" w:cs="Arial"/>
          <w:kern w:val="0"/>
          <w:lang w:eastAsia="cs-CZ"/>
          <w14:ligatures w14:val="none"/>
        </w:rPr>
        <w:t>bezuhlíkové</w:t>
      </w:r>
      <w:proofErr w:type="spellEnd"/>
      <w:r w:rsidRPr="00847E6D">
        <w:rPr>
          <w:rFonts w:ascii="Arial" w:eastAsia="Times New Roman" w:hAnsi="Arial" w:cs="Arial"/>
          <w:kern w:val="0"/>
          <w:lang w:eastAsia="cs-CZ"/>
          <w14:ligatures w14:val="none"/>
        </w:rPr>
        <w:t xml:space="preserve"> energetice. Projekt má status strategického projektu přiznaného Regionální stálou konferencí Ústeckého kraje a jeho realizace je podporovanou aktivitou dle Výzvy.  </w:t>
      </w:r>
    </w:p>
    <w:p w14:paraId="24AF0934"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A00C89C"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uzavírají Smlouvu za účelem upravení práv a povinností při přípravě, provedení, zajištění udržitelnosti a vypořádání Projektu.</w:t>
      </w:r>
    </w:p>
    <w:p w14:paraId="3B1CF5C5"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610D4C06"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mají zájem realizovat Projekt jako Žadatel a Partneři s finančním příspěvkem v rámci Výzvy. Žadatel není oprávněn uzavřít smlouvu o partnerství na Projekt s jinými osobami a účast dalšího Partnera je možná výlučně jeho přistoupením ke Smlouvě dodatkem. Projekt bude realizován výlučně v případě, že Poskytovatel vydá Rozhodnutí, nedohodnou-li se Účastníci písemně jinak do 6 (šesti) měsíců ode dne zamítnutí žádosti o podporu dle Výzvy. V případě, že nebude vydáno Rozhodnutí v rámci Výzvy, ponese každý Účastník samostatně své náklady na přípravu Projektu.</w:t>
      </w:r>
    </w:p>
    <w:p w14:paraId="562A6AA1"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34498445"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prohlašují, že jsou si vědomi práv, povinností a rizik spojených s realizací a financováním Projektu. Účastníci prohlašují, že jsou si vědomi možnosti změn v Projektu, k nimž může dojít v rámci přípravy a realizace Projektu, a to mimo jiné vzhledem k doplněním a upřesněním před podáním žádosti o podporu a v rámci řízení o této žádosti; tímto ujednáním není dotčen mechanismus změn Projektu dle Smlouvy a Pravidel.</w:t>
      </w:r>
    </w:p>
    <w:p w14:paraId="0364267C"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3425073D"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Účastníci se zavazují dodržovat veškerá závazná pravidla a povinnosti spojené s realizací Projektu dle právních předpisů, Rozhodnutí, Výzvy a navazující dokumentace, Pravidel, Zadání Projektu a metodických pokynů. Účastníci jsou povinni se seznámit s výše uvedenými dokumenty včetně jejich změn vždy alespoň v rozsahu relevantním pro jejich činnost v rámci Projektu a plnění Smlouvy. </w:t>
      </w:r>
    </w:p>
    <w:p w14:paraId="0B937EBD"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3471C864"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se zavazují realizovat Smlouvu v souladu s principy partnerství dle Pravidel a způsobem, který zajistí splnění podmínek Rozhodnutí a povede k dosažení cílů Projektu včetně účelného, hospodárného a efektivního využívání zdrojů a kapacit. Účastníci se zavazují plnit Smlouvu způsoby, kterými budou minimalizovány zásahy do práv a oprávněných zájmů ostatních Účastníků. Účastníci se zavazují v rámci Projektu s dostatečným předstihem vzájemně informovat o skutečnostech, které mohou mít vliv na plnění Projektu tak, aby bylo možné najít vhodná řešení k zajištění plnění Projektu.</w:t>
      </w:r>
    </w:p>
    <w:p w14:paraId="0C2172DB"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7A3FFCD1" w14:textId="77777777"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1" w:name="_Ref127699523"/>
      <w:r w:rsidRPr="00847E6D">
        <w:rPr>
          <w:rFonts w:ascii="Arial" w:eastAsia="Times New Roman" w:hAnsi="Arial" w:cs="Arial"/>
          <w:kern w:val="0"/>
          <w:lang w:eastAsia="cs-CZ"/>
          <w14:ligatures w14:val="none"/>
        </w:rPr>
        <w:t xml:space="preserve">Účastníci berou na vědomí, že jednotliví Účastníci přijali opatření v oblasti transparentnosti, střetu zájmů a protikorupčního úsilí, </w:t>
      </w:r>
      <w:proofErr w:type="spellStart"/>
      <w:r w:rsidRPr="00847E6D">
        <w:rPr>
          <w:rFonts w:ascii="Arial" w:eastAsia="Times New Roman" w:hAnsi="Arial" w:cs="Arial"/>
          <w:kern w:val="0"/>
          <w:lang w:eastAsia="cs-CZ"/>
          <w14:ligatures w14:val="none"/>
        </w:rPr>
        <w:t>whistleblowingu</w:t>
      </w:r>
      <w:proofErr w:type="spellEnd"/>
      <w:r w:rsidRPr="00847E6D">
        <w:rPr>
          <w:rFonts w:ascii="Arial" w:eastAsia="Times New Roman" w:hAnsi="Arial" w:cs="Arial"/>
          <w:kern w:val="0"/>
          <w:lang w:eastAsia="cs-CZ"/>
          <w14:ligatures w14:val="none"/>
        </w:rPr>
        <w:t>, rovných příležitostí a rovného zacházení, ochrany životního prostředí a udržitelnosti, jejichž plnění se vztahuje též na Projekt. Účastníci se budou vzájemně informovat o povinnostech spojených s plněním těchto opatření v rozsahu, v němž se vztahují na ostatní Účastníky a jejich zaměstnance v rámci plnění Projektu a Smlouvy.</w:t>
      </w:r>
      <w:bookmarkEnd w:id="1"/>
    </w:p>
    <w:p w14:paraId="03D2E626"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4CD3FBF9" w14:textId="3D2121B6" w:rsidR="00847E6D" w:rsidRPr="00847E6D" w:rsidRDefault="00847E6D" w:rsidP="00C056B6">
      <w:pPr>
        <w:widowControl w:val="0"/>
        <w:numPr>
          <w:ilvl w:val="0"/>
          <w:numId w:val="6"/>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Účastníci sjednávají, že každé ujednání Smlouvy včetně jejích změn musí být vykládáno v souladu s čl. II. odst. 1 až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_Ref127699523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7</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Smlouvy.</w:t>
      </w:r>
    </w:p>
    <w:p w14:paraId="7B7653D3"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057AB3BA"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2" w:name="_Ref127785738"/>
      <w:r w:rsidRPr="00847E6D">
        <w:rPr>
          <w:rFonts w:ascii="Arial" w:eastAsia="Times New Roman" w:hAnsi="Arial" w:cs="Arial"/>
          <w:b/>
          <w:bCs/>
          <w:kern w:val="0"/>
          <w:lang w:eastAsia="cs-CZ"/>
          <w14:ligatures w14:val="none"/>
        </w:rPr>
        <w:lastRenderedPageBreak/>
        <w:t>ZÁKLADNÍ ÚDAJE O PROJEKTU A KONTAKTNÍ ÚDAJE ÚČASTNÍKŮ</w:t>
      </w:r>
      <w:bookmarkEnd w:id="2"/>
    </w:p>
    <w:p w14:paraId="4F4D939A" w14:textId="77777777" w:rsidR="00847E6D" w:rsidRPr="00847E6D" w:rsidRDefault="00847E6D" w:rsidP="00C056B6">
      <w:pPr>
        <w:keepNext/>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E245B27" w14:textId="77777777" w:rsidR="00847E6D" w:rsidRPr="00847E6D" w:rsidRDefault="00847E6D" w:rsidP="00C056B6">
      <w:pPr>
        <w:keepNext/>
        <w:widowControl w:val="0"/>
        <w:numPr>
          <w:ilvl w:val="0"/>
          <w:numId w:val="2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Vybrané údaje o Projektu dle přílohy č. 10 Výzvy:</w:t>
      </w:r>
    </w:p>
    <w:p w14:paraId="03C9C9B4" w14:textId="77777777" w:rsidR="00847E6D" w:rsidRPr="00847E6D" w:rsidRDefault="00847E6D" w:rsidP="00C056B6">
      <w:pPr>
        <w:keepNext/>
        <w:widowControl w:val="0"/>
        <w:suppressAutoHyphens/>
        <w:spacing w:after="0" w:line="240" w:lineRule="atLeast"/>
        <w:jc w:val="both"/>
        <w:rPr>
          <w:rFonts w:ascii="Arial" w:eastAsia="Times New Roman" w:hAnsi="Arial" w:cs="Arial"/>
          <w:kern w:val="0"/>
          <w:lang w:eastAsia="cs-CZ"/>
          <w14:ligatures w14:val="none"/>
        </w:rPr>
      </w:pPr>
    </w:p>
    <w:p w14:paraId="6F4BAC78"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1"/>
          <w:lang w:eastAsia="cs-CZ"/>
          <w14:ligatures w14:val="none"/>
        </w:rPr>
        <w:t>Název Projektu</w:t>
      </w:r>
      <w:r w:rsidRPr="00847E6D">
        <w:rPr>
          <w:rFonts w:ascii="Arial" w:eastAsia="Times New Roman" w:hAnsi="Arial" w:cs="Arial"/>
          <w:kern w:val="0"/>
          <w:lang w:eastAsia="cs-CZ"/>
          <w14:ligatures w14:val="none"/>
        </w:rPr>
        <w:t xml:space="preserve">: GET Centre </w:t>
      </w:r>
      <w:proofErr w:type="gramStart"/>
      <w:r w:rsidRPr="00847E6D">
        <w:rPr>
          <w:rFonts w:ascii="Arial" w:eastAsia="Times New Roman" w:hAnsi="Arial" w:cs="Arial"/>
          <w:kern w:val="0"/>
          <w:lang w:eastAsia="cs-CZ"/>
          <w14:ligatures w14:val="none"/>
        </w:rPr>
        <w:t>UJEP - Green</w:t>
      </w:r>
      <w:proofErr w:type="gramEnd"/>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Energy</w:t>
      </w:r>
      <w:proofErr w:type="spellEnd"/>
      <w:r w:rsidRPr="00847E6D">
        <w:rPr>
          <w:rFonts w:ascii="Arial" w:eastAsia="Times New Roman" w:hAnsi="Arial" w:cs="Arial"/>
          <w:kern w:val="0"/>
          <w:lang w:eastAsia="cs-CZ"/>
          <w14:ligatures w14:val="none"/>
        </w:rPr>
        <w:t xml:space="preserve"> Technologies Centre </w:t>
      </w:r>
      <w:proofErr w:type="spellStart"/>
      <w:r w:rsidRPr="00847E6D">
        <w:rPr>
          <w:rFonts w:ascii="Arial" w:eastAsia="Times New Roman" w:hAnsi="Arial" w:cs="Arial"/>
          <w:kern w:val="0"/>
          <w:lang w:eastAsia="cs-CZ"/>
          <w14:ligatures w14:val="none"/>
        </w:rPr>
        <w:t>of</w:t>
      </w:r>
      <w:proofErr w:type="spellEnd"/>
      <w:r w:rsidRPr="00847E6D">
        <w:rPr>
          <w:rFonts w:ascii="Arial" w:eastAsia="Times New Roman" w:hAnsi="Arial" w:cs="Arial"/>
          <w:kern w:val="0"/>
          <w:lang w:eastAsia="cs-CZ"/>
          <w14:ligatures w14:val="none"/>
        </w:rPr>
        <w:t xml:space="preserve"> UJEP</w:t>
      </w:r>
    </w:p>
    <w:p w14:paraId="45246CA2"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
    <w:p w14:paraId="21685234"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1"/>
          <w:lang w:eastAsia="cs-CZ"/>
          <w14:ligatures w14:val="none"/>
        </w:rPr>
        <w:t>Místo realizace Projektu</w:t>
      </w:r>
      <w:r w:rsidRPr="00847E6D">
        <w:rPr>
          <w:rFonts w:ascii="Arial" w:eastAsia="Times New Roman" w:hAnsi="Arial" w:cs="Arial"/>
          <w:kern w:val="0"/>
          <w:lang w:eastAsia="cs-CZ"/>
          <w14:ligatures w14:val="none"/>
        </w:rPr>
        <w:t xml:space="preserve">: </w:t>
      </w:r>
    </w:p>
    <w:p w14:paraId="3A265614"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
    <w:p w14:paraId="6BC11827" w14:textId="0A09CA0C" w:rsidR="00847E6D" w:rsidRPr="00847E6D" w:rsidRDefault="00847E6D" w:rsidP="00C056B6">
      <w:pPr>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Projekt bude realizován prostřednictvím dílčích aktivit v Ústeckém kraji, částečně ve Středočeském kraji a na území hlavního města Prahy, s dopadem činností do území Ústeckého kraje. </w:t>
      </w:r>
      <w:r w:rsidRPr="00847E6D">
        <w:rPr>
          <w:rFonts w:ascii="Arial" w:eastAsia="Times New Roman" w:hAnsi="Arial" w:cs="Times New Roman"/>
          <w:kern w:val="0"/>
          <w:lang w:eastAsia="cs-CZ"/>
          <w14:ligatures w14:val="none"/>
        </w:rPr>
        <w:t xml:space="preserve">První část Projektu bude realizována na území bývalého hnědouhelného dolu Centrum a blízké vodní plochy Propadlina na katastru Záluží u Litvínova. Druhá </w:t>
      </w:r>
      <w:r w:rsidR="005D3107">
        <w:rPr>
          <w:rFonts w:ascii="Arial" w:eastAsia="Times New Roman" w:hAnsi="Arial" w:cs="Times New Roman"/>
          <w:kern w:val="0"/>
          <w:lang w:eastAsia="cs-CZ"/>
          <w14:ligatures w14:val="none"/>
        </w:rPr>
        <w:t xml:space="preserve">část Projektu </w:t>
      </w:r>
      <w:r w:rsidR="005F4213">
        <w:rPr>
          <w:rFonts w:ascii="Arial" w:eastAsia="Times New Roman" w:hAnsi="Arial" w:cs="Times New Roman"/>
          <w:kern w:val="0"/>
          <w:lang w:eastAsia="cs-CZ"/>
          <w14:ligatures w14:val="none"/>
        </w:rPr>
        <w:t>(</w:t>
      </w:r>
      <w:r w:rsidRPr="00847E6D">
        <w:rPr>
          <w:rFonts w:ascii="Arial" w:eastAsia="Times New Roman" w:hAnsi="Arial" w:cs="Times New Roman"/>
          <w:kern w:val="0"/>
          <w:lang w:eastAsia="cs-CZ"/>
          <w14:ligatures w14:val="none"/>
        </w:rPr>
        <w:t>stavební část</w:t>
      </w:r>
      <w:r w:rsidR="005F4213">
        <w:rPr>
          <w:rFonts w:ascii="Arial" w:eastAsia="Times New Roman" w:hAnsi="Arial" w:cs="Times New Roman"/>
          <w:kern w:val="0"/>
          <w:lang w:eastAsia="cs-CZ"/>
          <w14:ligatures w14:val="none"/>
        </w:rPr>
        <w:t>)</w:t>
      </w:r>
      <w:r w:rsidRPr="00847E6D">
        <w:rPr>
          <w:rFonts w:ascii="Arial" w:eastAsia="Times New Roman" w:hAnsi="Arial" w:cs="Times New Roman"/>
          <w:kern w:val="0"/>
          <w:lang w:eastAsia="cs-CZ"/>
          <w14:ligatures w14:val="none"/>
        </w:rPr>
        <w:t xml:space="preserve"> bude prováděna v areálu Fakulty strojního inženýrství Univerzity J. E. Purkyně v Ústí nad Labem, na ulici Za Válcovnou. Poslední, třetí část Projektu, bude uskutečněna ve vymezeném území Ústavu jaderného výzkumu Řež, na katastru obce Husinec, katastrálního území Husinec u Řeže.</w:t>
      </w:r>
    </w:p>
    <w:p w14:paraId="69C876AB"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
    <w:p w14:paraId="4A7D6A8B" w14:textId="77777777" w:rsidR="00847E6D" w:rsidRPr="00847E6D" w:rsidRDefault="00847E6D" w:rsidP="00C056B6">
      <w:pPr>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Dalšími místy realizace jsou laboratoře a odborná pracoviště jednotlivých Účastníků následovně:</w:t>
      </w:r>
    </w:p>
    <w:p w14:paraId="486D29F7"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
    <w:p w14:paraId="1EEFCFE9" w14:textId="77777777"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Univerzita J. E. Purkyně v Ústí nad Labem, Fakulta strojního inženýrství, Pasteurova 1, 400 96, Ústí nad Labem, (UJEP FSI)</w:t>
      </w:r>
    </w:p>
    <w:p w14:paraId="7107D5B0" w14:textId="77777777"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Univerzita J. E. Purkyně v Ústí nad Labem, Fakulta strojního inženýrství, Za Válcovnou 1000/8, 400 01 Ústí nad Labem, (UJEP FSI)</w:t>
      </w:r>
    </w:p>
    <w:p w14:paraId="549DBC0B" w14:textId="77777777"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Univerzita J. E. Purkyně v Ústí nad Labem, Fakulta životního prostředí, Pasteurova 3632/15, 400 01 Ústí nad Labem, (UJEP FŽP)</w:t>
      </w:r>
    </w:p>
    <w:p w14:paraId="4243DC9F" w14:textId="0D3C643B"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České vysoké učení technické v Praze, </w:t>
      </w:r>
      <w:r w:rsidR="00B85CF6" w:rsidRPr="00B85CF6">
        <w:rPr>
          <w:rFonts w:ascii="Arial" w:eastAsia="Times New Roman" w:hAnsi="Arial" w:cs="Arial"/>
          <w:kern w:val="0"/>
          <w:lang w:eastAsia="cs-CZ"/>
          <w14:ligatures w14:val="none"/>
        </w:rPr>
        <w:t>Fakulta strojní, Technická 4</w:t>
      </w:r>
      <w:r w:rsidRPr="00847E6D">
        <w:rPr>
          <w:rFonts w:ascii="Arial" w:eastAsia="Times New Roman" w:hAnsi="Arial" w:cs="Arial"/>
          <w:kern w:val="0"/>
          <w:lang w:eastAsia="cs-CZ"/>
          <w14:ligatures w14:val="none"/>
        </w:rPr>
        <w:t>, PSČ 16000, Praha 6, Dejvice</w:t>
      </w:r>
      <w:r w:rsidR="0090106A">
        <w:rPr>
          <w:rFonts w:ascii="Arial" w:eastAsia="Times New Roman" w:hAnsi="Arial" w:cs="Arial"/>
          <w:kern w:val="0"/>
          <w:lang w:eastAsia="cs-CZ"/>
          <w14:ligatures w14:val="none"/>
        </w:rPr>
        <w:t xml:space="preserve">, </w:t>
      </w:r>
      <w:r w:rsidR="0090106A" w:rsidRPr="0090106A">
        <w:rPr>
          <w:rFonts w:ascii="Arial" w:eastAsia="Times New Roman" w:hAnsi="Arial" w:cs="Arial"/>
          <w:kern w:val="0"/>
          <w:lang w:eastAsia="cs-CZ"/>
          <w14:ligatures w14:val="none"/>
        </w:rPr>
        <w:t xml:space="preserve">příp. Pod </w:t>
      </w:r>
      <w:proofErr w:type="spellStart"/>
      <w:r w:rsidR="0090106A" w:rsidRPr="0090106A">
        <w:rPr>
          <w:rFonts w:ascii="Arial" w:eastAsia="Times New Roman" w:hAnsi="Arial" w:cs="Arial"/>
          <w:kern w:val="0"/>
          <w:lang w:eastAsia="cs-CZ"/>
          <w14:ligatures w14:val="none"/>
        </w:rPr>
        <w:t>Juliskou</w:t>
      </w:r>
      <w:proofErr w:type="spellEnd"/>
      <w:r w:rsidR="0090106A" w:rsidRPr="0090106A">
        <w:rPr>
          <w:rFonts w:ascii="Arial" w:eastAsia="Times New Roman" w:hAnsi="Arial" w:cs="Arial"/>
          <w:kern w:val="0"/>
          <w:lang w:eastAsia="cs-CZ"/>
          <w14:ligatures w14:val="none"/>
        </w:rPr>
        <w:t xml:space="preserve"> 4, 160 00 Praha 6</w:t>
      </w:r>
      <w:r w:rsidR="007D1D89">
        <w:rPr>
          <w:rFonts w:ascii="Arial" w:eastAsia="Times New Roman" w:hAnsi="Arial" w:cs="Arial"/>
          <w:kern w:val="0"/>
          <w:lang w:eastAsia="cs-CZ"/>
          <w14:ligatures w14:val="none"/>
        </w:rPr>
        <w:t>, Dejvice</w:t>
      </w:r>
    </w:p>
    <w:p w14:paraId="40738572" w14:textId="77777777"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Vysoká škola chemicko-technologická v Praze, Technická 5, 166 28, Praha 6, (VŠCHT)</w:t>
      </w:r>
    </w:p>
    <w:p w14:paraId="2AD33D68" w14:textId="77777777" w:rsidR="00847E6D" w:rsidRPr="00847E6D" w:rsidRDefault="00847E6D" w:rsidP="00C056B6">
      <w:pPr>
        <w:widowControl w:val="0"/>
        <w:suppressAutoHyphens/>
        <w:spacing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ÚJV Řež, a. s., Hlavní 130, Řež, 250 68 Husinec</w:t>
      </w:r>
    </w:p>
    <w:p w14:paraId="04E79434"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roofErr w:type="spellStart"/>
      <w:r w:rsidRPr="00847E6D">
        <w:rPr>
          <w:rFonts w:ascii="Arial" w:eastAsia="Times New Roman" w:hAnsi="Arial" w:cs="Arial"/>
          <w:kern w:val="0"/>
          <w:lang w:eastAsia="cs-CZ"/>
          <w14:ligatures w14:val="none"/>
        </w:rPr>
        <w:t>Sev.en</w:t>
      </w:r>
      <w:proofErr w:type="spellEnd"/>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Inntech</w:t>
      </w:r>
      <w:proofErr w:type="spellEnd"/>
      <w:r w:rsidRPr="00847E6D">
        <w:rPr>
          <w:rFonts w:ascii="Arial" w:eastAsia="Times New Roman" w:hAnsi="Arial" w:cs="Arial"/>
          <w:kern w:val="0"/>
          <w:lang w:eastAsia="cs-CZ"/>
          <w14:ligatures w14:val="none"/>
        </w:rPr>
        <w:t xml:space="preserve"> a.s., Václava Řezáče 315, 434 01 Most</w:t>
      </w:r>
    </w:p>
    <w:p w14:paraId="432D4510"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p>
    <w:p w14:paraId="3ABF5D2A" w14:textId="19FC048F" w:rsidR="00847E6D" w:rsidRPr="00847E6D" w:rsidRDefault="420AFB9E" w:rsidP="00C056B6">
      <w:pPr>
        <w:spacing w:after="0" w:line="24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1"/>
          <w:lang w:eastAsia="cs-CZ"/>
          <w14:ligatures w14:val="none"/>
        </w:rPr>
        <w:t>Předpokládané souhrnné náklady na Projekt</w:t>
      </w:r>
      <w:r w:rsidRPr="00847E6D">
        <w:rPr>
          <w:rFonts w:ascii="Arial" w:eastAsia="Times New Roman" w:hAnsi="Arial" w:cs="Arial"/>
          <w:kern w:val="0"/>
          <w:lang w:eastAsia="cs-CZ"/>
          <w14:ligatures w14:val="none"/>
        </w:rPr>
        <w:t xml:space="preserve">: </w:t>
      </w:r>
      <w:r w:rsidRPr="00847E6D">
        <w:rPr>
          <w:rFonts w:ascii="Arial" w:eastAsia="Times New Roman" w:hAnsi="Arial" w:cs="Arial"/>
          <w:kern w:val="1"/>
          <w:lang w:eastAsia="cs-CZ"/>
          <w14:ligatures w14:val="none"/>
        </w:rPr>
        <w:t>1</w:t>
      </w:r>
      <w:r w:rsidR="3B39754E" w:rsidRPr="00847E6D">
        <w:rPr>
          <w:rFonts w:ascii="Arial" w:eastAsia="Times New Roman" w:hAnsi="Arial" w:cs="Arial"/>
          <w:kern w:val="1"/>
          <w:lang w:eastAsia="cs-CZ"/>
          <w14:ligatures w14:val="none"/>
        </w:rPr>
        <w:t xml:space="preserve"> 129 127 902,63</w:t>
      </w:r>
      <w:r w:rsidRPr="00847E6D">
        <w:rPr>
          <w:rFonts w:ascii="Arial" w:eastAsia="Times New Roman" w:hAnsi="Arial" w:cs="Arial"/>
          <w:kern w:val="1"/>
          <w:lang w:eastAsia="cs-CZ"/>
          <w14:ligatures w14:val="none"/>
        </w:rPr>
        <w:t xml:space="preserve"> Kč</w:t>
      </w:r>
      <w:r w:rsidRPr="00847E6D">
        <w:rPr>
          <w:rFonts w:ascii="Arial" w:eastAsia="Times New Roman" w:hAnsi="Arial" w:cs="Arial"/>
          <w:kern w:val="0"/>
          <w:lang w:eastAsia="cs-CZ"/>
          <w14:ligatures w14:val="none"/>
        </w:rPr>
        <w:t>, z toho:</w:t>
      </w:r>
    </w:p>
    <w:p w14:paraId="5A65F2BE" w14:textId="39708847" w:rsidR="00847E6D" w:rsidRPr="00847E6D" w:rsidRDefault="420AFB9E" w:rsidP="00C056B6">
      <w:pPr>
        <w:widowControl w:val="0"/>
        <w:suppressAutoHyphens/>
        <w:spacing w:after="0" w:line="240" w:lineRule="atLeast"/>
        <w:ind w:left="567"/>
        <w:jc w:val="both"/>
        <w:rPr>
          <w:rFonts w:ascii="Arial" w:eastAsia="Times New Roman" w:hAnsi="Arial" w:cs="Arial"/>
          <w:kern w:val="1"/>
          <w:lang w:eastAsia="cs-CZ"/>
          <w14:ligatures w14:val="none"/>
        </w:rPr>
      </w:pPr>
      <w:r w:rsidRPr="00847E6D">
        <w:rPr>
          <w:rFonts w:ascii="Arial" w:eastAsia="Times New Roman" w:hAnsi="Arial" w:cs="Arial"/>
          <w:kern w:val="0"/>
          <w:lang w:eastAsia="cs-CZ"/>
          <w14:ligatures w14:val="none"/>
        </w:rPr>
        <w:t>investiční náklady:</w:t>
      </w:r>
      <w:r w:rsidRPr="00847E6D">
        <w:rPr>
          <w:rFonts w:ascii="Arial" w:eastAsia="Times New Roman" w:hAnsi="Arial" w:cs="Arial"/>
          <w:kern w:val="1"/>
          <w:lang w:eastAsia="cs-CZ"/>
          <w14:ligatures w14:val="none"/>
        </w:rPr>
        <w:t xml:space="preserve"> </w:t>
      </w:r>
      <w:r w:rsidR="00847E6D" w:rsidRPr="00847E6D">
        <w:rPr>
          <w:rFonts w:ascii="Arial" w:eastAsia="Times New Roman" w:hAnsi="Arial" w:cs="Arial"/>
          <w:kern w:val="1"/>
          <w:lang w:eastAsia="cs-CZ"/>
          <w14:ligatures w14:val="none"/>
        </w:rPr>
        <w:tab/>
      </w:r>
      <w:r w:rsidR="00847E6D" w:rsidRPr="00847E6D">
        <w:rPr>
          <w:rFonts w:ascii="Arial" w:eastAsia="Times New Roman" w:hAnsi="Arial" w:cs="Arial"/>
          <w:kern w:val="1"/>
          <w:lang w:eastAsia="cs-CZ"/>
          <w14:ligatures w14:val="none"/>
        </w:rPr>
        <w:tab/>
      </w:r>
      <w:r w:rsidRPr="1B227767">
        <w:rPr>
          <w:rFonts w:ascii="Arial" w:eastAsia="Times New Roman" w:hAnsi="Arial" w:cs="Times New Roman"/>
          <w:kern w:val="0"/>
          <w:lang w:eastAsia="cs-CZ"/>
          <w14:ligatures w14:val="none"/>
        </w:rPr>
        <w:t>7</w:t>
      </w:r>
      <w:r w:rsidR="329ED738" w:rsidRPr="1B227767">
        <w:rPr>
          <w:rFonts w:ascii="Arial" w:eastAsia="Times New Roman" w:hAnsi="Arial" w:cs="Times New Roman"/>
          <w:kern w:val="0"/>
          <w:lang w:eastAsia="cs-CZ"/>
          <w14:ligatures w14:val="none"/>
        </w:rPr>
        <w:t>43 613 125,41</w:t>
      </w:r>
      <w:r w:rsidRPr="1B227767">
        <w:rPr>
          <w:rFonts w:ascii="Arial" w:eastAsia="Times New Roman" w:hAnsi="Arial" w:cs="Times New Roman"/>
          <w:kern w:val="0"/>
          <w:lang w:eastAsia="cs-CZ"/>
          <w14:ligatures w14:val="none"/>
        </w:rPr>
        <w:t xml:space="preserve"> Kč</w:t>
      </w:r>
    </w:p>
    <w:p w14:paraId="141E3EBD" w14:textId="4C7967E9" w:rsidR="00847E6D" w:rsidRPr="00847E6D" w:rsidRDefault="08758AC6" w:rsidP="00C056B6">
      <w:pPr>
        <w:widowControl w:val="0"/>
        <w:suppressAutoHyphens/>
        <w:spacing w:after="0" w:line="240" w:lineRule="atLeast"/>
        <w:ind w:left="567"/>
        <w:jc w:val="both"/>
        <w:rPr>
          <w:rFonts w:ascii="Arial" w:eastAsia="Times New Roman" w:hAnsi="Arial" w:cs="Times New Roman"/>
          <w:kern w:val="0"/>
          <w:lang w:eastAsia="cs-CZ"/>
          <w14:ligatures w14:val="none"/>
        </w:rPr>
      </w:pPr>
      <w:r w:rsidRPr="00847E6D">
        <w:rPr>
          <w:rFonts w:ascii="Arial" w:eastAsia="Times New Roman" w:hAnsi="Arial" w:cs="Arial"/>
          <w:kern w:val="0"/>
          <w:lang w:eastAsia="cs-CZ"/>
          <w14:ligatures w14:val="none"/>
        </w:rPr>
        <w:t>neinvestiční náklady:</w:t>
      </w:r>
      <w:r w:rsidRPr="00847E6D">
        <w:rPr>
          <w:rFonts w:ascii="Arial" w:eastAsia="Times New Roman" w:hAnsi="Arial" w:cs="Arial"/>
          <w:kern w:val="1"/>
          <w:lang w:eastAsia="cs-CZ"/>
          <w14:ligatures w14:val="none"/>
        </w:rPr>
        <w:t xml:space="preserve"> </w:t>
      </w:r>
      <w:r w:rsidR="00847E6D" w:rsidRPr="00847E6D">
        <w:rPr>
          <w:rFonts w:ascii="Arial" w:eastAsia="Times New Roman" w:hAnsi="Arial" w:cs="Arial"/>
          <w:kern w:val="1"/>
          <w:lang w:eastAsia="cs-CZ"/>
          <w14:ligatures w14:val="none"/>
        </w:rPr>
        <w:tab/>
      </w:r>
      <w:r w:rsidR="00847E6D" w:rsidRPr="00847E6D">
        <w:rPr>
          <w:rFonts w:ascii="Arial" w:eastAsia="Times New Roman" w:hAnsi="Arial" w:cs="Arial"/>
          <w:kern w:val="1"/>
          <w:lang w:eastAsia="cs-CZ"/>
          <w14:ligatures w14:val="none"/>
        </w:rPr>
        <w:tab/>
      </w:r>
      <w:r w:rsidRPr="1B227767">
        <w:rPr>
          <w:rFonts w:ascii="Arial" w:eastAsia="Times New Roman" w:hAnsi="Arial" w:cs="Times New Roman"/>
          <w:kern w:val="0"/>
          <w:lang w:eastAsia="cs-CZ"/>
          <w14:ligatures w14:val="none"/>
        </w:rPr>
        <w:t>3</w:t>
      </w:r>
      <w:r w:rsidR="412971C0" w:rsidRPr="1B227767">
        <w:rPr>
          <w:rFonts w:ascii="Arial" w:eastAsia="Times New Roman" w:hAnsi="Arial" w:cs="Times New Roman"/>
          <w:kern w:val="0"/>
          <w:lang w:eastAsia="cs-CZ"/>
          <w14:ligatures w14:val="none"/>
        </w:rPr>
        <w:t>85 514 777,22</w:t>
      </w:r>
      <w:r w:rsidRPr="1B227767">
        <w:rPr>
          <w:rFonts w:ascii="Arial" w:eastAsia="Times New Roman" w:hAnsi="Arial" w:cs="Times New Roman"/>
          <w:kern w:val="0"/>
          <w:lang w:eastAsia="cs-CZ"/>
          <w14:ligatures w14:val="none"/>
        </w:rPr>
        <w:t xml:space="preserve"> Kč</w:t>
      </w:r>
    </w:p>
    <w:p w14:paraId="675998B9" w14:textId="0C352A35" w:rsidR="00847E6D" w:rsidRPr="00847E6D" w:rsidRDefault="420AFB9E" w:rsidP="00C056B6">
      <w:pPr>
        <w:widowControl w:val="0"/>
        <w:suppressAutoHyphens/>
        <w:spacing w:after="0" w:line="240" w:lineRule="atLeast"/>
        <w:ind w:left="567"/>
        <w:jc w:val="both"/>
        <w:rPr>
          <w:rFonts w:ascii="Arial" w:eastAsia="Times New Roman" w:hAnsi="Arial" w:cs="Arial"/>
          <w:kern w:val="1"/>
          <w:lang w:eastAsia="cs-CZ"/>
          <w14:ligatures w14:val="none"/>
        </w:rPr>
      </w:pPr>
      <w:r w:rsidRPr="00847E6D">
        <w:rPr>
          <w:rFonts w:ascii="Arial" w:eastAsia="Times New Roman" w:hAnsi="Arial" w:cs="Arial"/>
          <w:kern w:val="0"/>
          <w:lang w:eastAsia="cs-CZ"/>
          <w14:ligatures w14:val="none"/>
        </w:rPr>
        <w:t xml:space="preserve">předpokládaná výše podpory: </w:t>
      </w:r>
      <w:r w:rsidR="00847E6D" w:rsidRPr="00847E6D">
        <w:rPr>
          <w:rFonts w:ascii="Arial" w:eastAsia="Times New Roman" w:hAnsi="Arial" w:cs="Arial"/>
          <w:kern w:val="0"/>
          <w:lang w:eastAsia="cs-CZ"/>
          <w14:ligatures w14:val="none"/>
        </w:rPr>
        <w:tab/>
      </w:r>
      <w:r w:rsidR="2239064E" w:rsidRPr="1B227767">
        <w:rPr>
          <w:rFonts w:ascii="Roboto Condensed" w:eastAsia="Roboto Condensed" w:hAnsi="Roboto Condensed" w:cs="Roboto Condensed"/>
          <w:color w:val="000000" w:themeColor="text1"/>
        </w:rPr>
        <w:t>1 075 750 384,36</w:t>
      </w:r>
      <w:r w:rsidRPr="00847E6D">
        <w:rPr>
          <w:rFonts w:ascii="Arial" w:eastAsia="Times New Roman" w:hAnsi="Arial" w:cs="Arial"/>
          <w:kern w:val="1"/>
          <w:lang w:eastAsia="cs-CZ"/>
          <w14:ligatures w14:val="none"/>
        </w:rPr>
        <w:t xml:space="preserve"> Kč</w:t>
      </w:r>
    </w:p>
    <w:p w14:paraId="7344D6A8" w14:textId="77777777" w:rsidR="00847E6D" w:rsidRPr="00847E6D" w:rsidRDefault="00847E6D" w:rsidP="00C056B6">
      <w:pPr>
        <w:spacing w:after="0" w:line="24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1"/>
          <w:lang w:eastAsia="cs-CZ"/>
          <w14:ligatures w14:val="none"/>
        </w:rPr>
        <w:t>Projektové období</w:t>
      </w:r>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jednoetapový</w:t>
      </w:r>
      <w:proofErr w:type="spellEnd"/>
      <w:r w:rsidRPr="00847E6D">
        <w:rPr>
          <w:rFonts w:ascii="Arial" w:eastAsia="Times New Roman" w:hAnsi="Arial" w:cs="Arial"/>
          <w:kern w:val="0"/>
          <w:lang w:eastAsia="cs-CZ"/>
          <w14:ligatures w14:val="none"/>
        </w:rPr>
        <w:t xml:space="preserve"> v období 1.1.2024 - 31.12.2027</w:t>
      </w:r>
    </w:p>
    <w:p w14:paraId="32EBE8FD"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1F55F26D" w14:textId="77777777" w:rsidR="00847E6D" w:rsidRPr="00847E6D" w:rsidRDefault="00847E6D" w:rsidP="00C056B6">
      <w:pPr>
        <w:widowControl w:val="0"/>
        <w:numPr>
          <w:ilvl w:val="0"/>
          <w:numId w:val="2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Kontaktní osoby Účastníků v době uzavření Smlouvy:</w:t>
      </w:r>
    </w:p>
    <w:p w14:paraId="3F420222" w14:textId="77777777" w:rsidR="00847E6D" w:rsidRPr="00847E6D" w:rsidRDefault="00847E6D" w:rsidP="00C056B6">
      <w:pPr>
        <w:widowControl w:val="0"/>
        <w:suppressAutoHyphens/>
        <w:spacing w:after="0" w:line="280" w:lineRule="atLeast"/>
        <w:jc w:val="both"/>
        <w:rPr>
          <w:rFonts w:ascii="Arial" w:eastAsia="Times New Roman" w:hAnsi="Arial" w:cs="Arial"/>
          <w:b/>
          <w:bCs/>
          <w:kern w:val="0"/>
          <w:lang w:eastAsia="cs-CZ"/>
          <w14:ligatures w14:val="none"/>
        </w:rPr>
      </w:pPr>
    </w:p>
    <w:p w14:paraId="6258B794" w14:textId="1168E233" w:rsidR="00847E6D" w:rsidRPr="00847E6D" w:rsidRDefault="00847E6D" w:rsidP="00C056B6">
      <w:pPr>
        <w:widowControl w:val="0"/>
        <w:suppressAutoHyphens/>
        <w:spacing w:after="0" w:line="280" w:lineRule="atLeast"/>
        <w:ind w:left="567"/>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Univerzita Jana Evangelisty Purkyně v Ústí nad Labem</w:t>
      </w:r>
      <w:r w:rsidRPr="00847E6D">
        <w:rPr>
          <w:rFonts w:ascii="Arial" w:eastAsia="Times New Roman" w:hAnsi="Arial" w:cs="Arial"/>
          <w:kern w:val="0"/>
          <w:lang w:eastAsia="cs-CZ"/>
          <w14:ligatures w14:val="none"/>
        </w:rPr>
        <w:t xml:space="preserve">: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Ph.D., email: </w:t>
      </w:r>
      <w:hyperlink r:id="rId11" w:history="1">
        <w:proofErr w:type="spellStart"/>
        <w:r w:rsidR="0082438F">
          <w:rPr>
            <w:rFonts w:ascii="Arial" w:eastAsia="Times New Roman" w:hAnsi="Arial" w:cs="Arial"/>
            <w:color w:val="0000FF"/>
            <w:kern w:val="0"/>
            <w:u w:val="single"/>
            <w:lang w:eastAsia="cs-CZ"/>
            <w14:ligatures w14:val="none"/>
          </w:rPr>
          <w:t>xxx</w:t>
        </w:r>
        <w:proofErr w:type="spellEnd"/>
      </w:hyperlink>
      <w:r w:rsidRPr="00847E6D">
        <w:rPr>
          <w:rFonts w:ascii="Arial" w:eastAsia="Times New Roman" w:hAnsi="Arial" w:cs="Arial"/>
          <w:kern w:val="0"/>
          <w:lang w:eastAsia="cs-CZ"/>
          <w14:ligatures w14:val="none"/>
        </w:rPr>
        <w:t xml:space="preserve">, tel.: </w:t>
      </w:r>
      <w:proofErr w:type="spellStart"/>
      <w:r w:rsidR="0082438F">
        <w:rPr>
          <w:rFonts w:ascii="Arial" w:eastAsia="Times New Roman" w:hAnsi="Arial" w:cs="Arial"/>
          <w:kern w:val="0"/>
          <w:lang w:eastAsia="cs-CZ"/>
          <w14:ligatures w14:val="none"/>
        </w:rPr>
        <w:t>xxx</w:t>
      </w:r>
      <w:proofErr w:type="spellEnd"/>
    </w:p>
    <w:p w14:paraId="008791D2" w14:textId="77777777" w:rsidR="00847E6D" w:rsidRPr="00847E6D" w:rsidRDefault="00847E6D" w:rsidP="00C056B6">
      <w:pPr>
        <w:suppressAutoHyphens/>
        <w:spacing w:after="0" w:line="280" w:lineRule="atLeast"/>
        <w:jc w:val="both"/>
        <w:rPr>
          <w:rFonts w:ascii="Arial" w:eastAsia="Times New Roman" w:hAnsi="Arial" w:cs="Arial"/>
          <w:b/>
          <w:bCs/>
          <w:kern w:val="0"/>
          <w:lang w:eastAsia="cs-CZ"/>
          <w14:ligatures w14:val="none"/>
        </w:rPr>
      </w:pPr>
    </w:p>
    <w:p w14:paraId="2FD45D53" w14:textId="6310E46A" w:rsidR="00847E6D" w:rsidRPr="00847E6D" w:rsidRDefault="413F9487" w:rsidP="00C056B6">
      <w:pPr>
        <w:spacing w:after="0" w:line="280" w:lineRule="atLeast"/>
        <w:ind w:left="567"/>
        <w:jc w:val="both"/>
        <w:rPr>
          <w:rFonts w:ascii="Arial" w:eastAsia="Times New Roman" w:hAnsi="Arial" w:cs="Arial"/>
          <w:lang w:eastAsia="cs-CZ"/>
        </w:rPr>
      </w:pPr>
      <w:r w:rsidRPr="00847E6D">
        <w:rPr>
          <w:rFonts w:ascii="Arial" w:eastAsia="Times New Roman" w:hAnsi="Arial" w:cs="Arial"/>
          <w:b/>
          <w:bCs/>
          <w:kern w:val="0"/>
          <w:lang w:eastAsia="cs-CZ"/>
          <w14:ligatures w14:val="none"/>
        </w:rPr>
        <w:t>České vysoké učení technické v Praze – Fakulta strojní</w:t>
      </w:r>
      <w:r w:rsidRPr="00847E6D">
        <w:rPr>
          <w:rFonts w:ascii="Arial" w:eastAsia="Times New Roman" w:hAnsi="Arial" w:cs="Arial"/>
          <w:kern w:val="0"/>
          <w:lang w:eastAsia="cs-CZ"/>
          <w14:ligatures w14:val="none"/>
        </w:rPr>
        <w:t xml:space="preserve">: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CSc., email: </w:t>
      </w:r>
      <w:hyperlink r:id="rId12" w:history="1">
        <w:proofErr w:type="spellStart"/>
        <w:r w:rsidR="0082438F">
          <w:rPr>
            <w:rFonts w:ascii="Arial" w:eastAsia="Times New Roman" w:hAnsi="Arial" w:cs="Arial"/>
            <w:color w:val="0000FF"/>
            <w:kern w:val="0"/>
            <w:u w:val="single"/>
            <w:lang w:eastAsia="cs-CZ"/>
            <w14:ligatures w14:val="none"/>
          </w:rPr>
          <w:t>xxx</w:t>
        </w:r>
        <w:proofErr w:type="spellEnd"/>
      </w:hyperlink>
      <w:r w:rsidRPr="00847E6D">
        <w:rPr>
          <w:rFonts w:ascii="Arial" w:eastAsia="Times New Roman" w:hAnsi="Arial" w:cs="Arial"/>
          <w:kern w:val="0"/>
          <w:lang w:eastAsia="cs-CZ"/>
          <w14:ligatures w14:val="none"/>
        </w:rPr>
        <w:t xml:space="preserve">, tel.: </w:t>
      </w:r>
      <w:proofErr w:type="spellStart"/>
      <w:r w:rsidR="0082438F">
        <w:rPr>
          <w:rFonts w:ascii="Arial" w:eastAsia="Times New Roman" w:hAnsi="Arial" w:cs="Arial"/>
          <w:lang w:eastAsia="cs-CZ"/>
        </w:rPr>
        <w:t>xxx</w:t>
      </w:r>
      <w:proofErr w:type="spellEnd"/>
    </w:p>
    <w:p w14:paraId="36217F61" w14:textId="77777777" w:rsidR="00847E6D" w:rsidRPr="00847E6D" w:rsidRDefault="00847E6D" w:rsidP="00C056B6">
      <w:pPr>
        <w:spacing w:after="0" w:line="280" w:lineRule="atLeast"/>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ab/>
      </w:r>
    </w:p>
    <w:p w14:paraId="3E208554" w14:textId="0B26DEF6" w:rsidR="00847E6D" w:rsidRPr="00847E6D" w:rsidRDefault="413F9487" w:rsidP="00C056B6">
      <w:pPr>
        <w:spacing w:after="0" w:line="280" w:lineRule="atLeast"/>
        <w:ind w:left="567"/>
        <w:jc w:val="both"/>
        <w:rPr>
          <w:rFonts w:ascii="Arial" w:eastAsia="Times New Roman" w:hAnsi="Arial" w:cs="Arial"/>
          <w:kern w:val="0"/>
          <w:highlight w:val="yellow"/>
          <w:lang w:eastAsia="cs-CZ"/>
          <w14:ligatures w14:val="none"/>
        </w:rPr>
      </w:pPr>
      <w:r w:rsidRPr="00847E6D">
        <w:rPr>
          <w:rFonts w:ascii="Arial" w:eastAsia="Times New Roman" w:hAnsi="Arial" w:cs="Arial"/>
          <w:b/>
          <w:bCs/>
          <w:kern w:val="0"/>
          <w:lang w:eastAsia="cs-CZ"/>
          <w14:ligatures w14:val="none"/>
        </w:rPr>
        <w:t>Vysoká škola chemicko-technologická v Praze</w:t>
      </w:r>
      <w:r w:rsidRPr="00847E6D">
        <w:rPr>
          <w:rFonts w:ascii="Arial" w:eastAsia="Times New Roman" w:hAnsi="Arial" w:cs="Arial"/>
          <w:kern w:val="0"/>
          <w:lang w:eastAsia="cs-CZ"/>
          <w14:ligatures w14:val="none"/>
        </w:rPr>
        <w:t xml:space="preserve">: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email: </w:t>
      </w:r>
      <w:hyperlink r:id="rId13" w:history="1">
        <w:proofErr w:type="spellStart"/>
        <w:r w:rsidR="0082438F">
          <w:rPr>
            <w:rFonts w:ascii="Arial" w:eastAsia="Times New Roman" w:hAnsi="Arial" w:cs="Arial"/>
            <w:color w:val="0000FF"/>
            <w:kern w:val="0"/>
            <w:u w:val="single"/>
            <w:lang w:eastAsia="cs-CZ"/>
            <w14:ligatures w14:val="none"/>
          </w:rPr>
          <w:t>xxx</w:t>
        </w:r>
        <w:proofErr w:type="spellEnd"/>
      </w:hyperlink>
      <w:r w:rsidRPr="00847E6D">
        <w:rPr>
          <w:rFonts w:ascii="Arial" w:eastAsia="Times New Roman" w:hAnsi="Arial" w:cs="Arial"/>
          <w:kern w:val="0"/>
          <w:lang w:eastAsia="cs-CZ"/>
          <w14:ligatures w14:val="none"/>
        </w:rPr>
        <w:t xml:space="preserve">, tel.: </w:t>
      </w:r>
      <w:proofErr w:type="spellStart"/>
      <w:r w:rsidR="0082438F">
        <w:rPr>
          <w:rFonts w:ascii="Arial" w:eastAsia="Times New Roman" w:hAnsi="Arial" w:cs="Arial"/>
          <w:kern w:val="0"/>
          <w:lang w:eastAsia="cs-CZ"/>
          <w14:ligatures w14:val="none"/>
        </w:rPr>
        <w:t>xxx</w:t>
      </w:r>
      <w:proofErr w:type="spellEnd"/>
    </w:p>
    <w:p w14:paraId="00A7C03C" w14:textId="77777777" w:rsidR="00847E6D" w:rsidRPr="00847E6D" w:rsidRDefault="00847E6D" w:rsidP="00C056B6">
      <w:pPr>
        <w:spacing w:after="0" w:line="280" w:lineRule="atLeast"/>
        <w:jc w:val="both"/>
        <w:rPr>
          <w:rFonts w:ascii="Arial" w:eastAsia="Times New Roman" w:hAnsi="Arial" w:cs="Arial"/>
          <w:kern w:val="0"/>
          <w:lang w:eastAsia="cs-CZ"/>
          <w14:ligatures w14:val="none"/>
        </w:rPr>
      </w:pPr>
    </w:p>
    <w:p w14:paraId="3E8673AC" w14:textId="29B7E511" w:rsidR="00847E6D" w:rsidRPr="00847E6D" w:rsidRDefault="413F9487" w:rsidP="00C056B6">
      <w:pPr>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b/>
          <w:bCs/>
          <w:kern w:val="0"/>
          <w:lang w:eastAsia="cs-CZ"/>
          <w14:ligatures w14:val="none"/>
        </w:rPr>
        <w:t>ÚJV Řež, a. s.</w:t>
      </w:r>
      <w:r w:rsidRPr="00847E6D">
        <w:rPr>
          <w:rFonts w:ascii="Arial" w:eastAsia="Times New Roman" w:hAnsi="Arial" w:cs="Arial"/>
          <w:kern w:val="0"/>
          <w:lang w:eastAsia="cs-CZ"/>
          <w14:ligatures w14:val="none"/>
        </w:rPr>
        <w:t xml:space="preserve">: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email: </w:t>
      </w:r>
      <w:hyperlink r:id="rId14" w:history="1">
        <w:proofErr w:type="spellStart"/>
        <w:r w:rsidR="0082438F">
          <w:rPr>
            <w:rFonts w:ascii="Arial" w:eastAsia="Times New Roman" w:hAnsi="Arial" w:cs="Arial"/>
            <w:color w:val="0000FF"/>
            <w:kern w:val="0"/>
            <w:u w:val="single"/>
            <w:lang w:eastAsia="cs-CZ"/>
            <w14:ligatures w14:val="none"/>
          </w:rPr>
          <w:t>xxx</w:t>
        </w:r>
        <w:proofErr w:type="spellEnd"/>
      </w:hyperlink>
      <w:r w:rsidRPr="00847E6D">
        <w:rPr>
          <w:rFonts w:ascii="Arial" w:eastAsia="Times New Roman" w:hAnsi="Arial" w:cs="Arial"/>
          <w:kern w:val="0"/>
          <w:lang w:eastAsia="cs-CZ"/>
          <w14:ligatures w14:val="none"/>
        </w:rPr>
        <w:t xml:space="preserve">, tel.: </w:t>
      </w:r>
      <w:proofErr w:type="spellStart"/>
      <w:r w:rsidR="0082438F">
        <w:rPr>
          <w:rFonts w:ascii="Arial" w:eastAsia="Times New Roman" w:hAnsi="Arial" w:cs="Arial"/>
          <w:kern w:val="0"/>
          <w:lang w:eastAsia="cs-CZ"/>
          <w14:ligatures w14:val="none"/>
        </w:rPr>
        <w:t>xxx</w:t>
      </w:r>
      <w:proofErr w:type="spellEnd"/>
    </w:p>
    <w:p w14:paraId="471057F7" w14:textId="77777777" w:rsidR="00847E6D" w:rsidRPr="00847E6D" w:rsidRDefault="00847E6D" w:rsidP="00C056B6">
      <w:pPr>
        <w:spacing w:after="0" w:line="240" w:lineRule="auto"/>
        <w:jc w:val="both"/>
        <w:rPr>
          <w:rFonts w:ascii="Arial" w:eastAsia="Times New Roman" w:hAnsi="Arial" w:cs="Arial"/>
          <w:kern w:val="0"/>
          <w:lang w:eastAsia="cs-CZ"/>
          <w14:ligatures w14:val="none"/>
        </w:rPr>
      </w:pPr>
    </w:p>
    <w:p w14:paraId="590B72CC" w14:textId="24DBF061" w:rsidR="00847E6D" w:rsidRPr="00847E6D" w:rsidRDefault="00847E6D" w:rsidP="00C056B6">
      <w:pPr>
        <w:suppressAutoHyphens/>
        <w:spacing w:after="0" w:line="280" w:lineRule="atLeast"/>
        <w:ind w:left="567"/>
        <w:jc w:val="both"/>
        <w:rPr>
          <w:rFonts w:ascii="Arial" w:eastAsia="Times New Roman" w:hAnsi="Arial" w:cs="Arial"/>
          <w:kern w:val="0"/>
          <w:lang w:eastAsia="cs-CZ"/>
          <w14:ligatures w14:val="none"/>
        </w:rPr>
      </w:pPr>
      <w:proofErr w:type="spellStart"/>
      <w:r w:rsidRPr="00847E6D">
        <w:rPr>
          <w:rFonts w:ascii="Arial" w:eastAsia="Times New Roman" w:hAnsi="Arial" w:cs="Arial"/>
          <w:b/>
          <w:bCs/>
          <w:kern w:val="0"/>
          <w:lang w:eastAsia="cs-CZ"/>
          <w14:ligatures w14:val="none"/>
        </w:rPr>
        <w:t>Sev.en</w:t>
      </w:r>
      <w:proofErr w:type="spellEnd"/>
      <w:r w:rsidRPr="00847E6D">
        <w:rPr>
          <w:rFonts w:ascii="Arial" w:eastAsia="Times New Roman" w:hAnsi="Arial" w:cs="Arial"/>
          <w:b/>
          <w:bCs/>
          <w:kern w:val="0"/>
          <w:lang w:eastAsia="cs-CZ"/>
          <w14:ligatures w14:val="none"/>
        </w:rPr>
        <w:t xml:space="preserve"> </w:t>
      </w:r>
      <w:proofErr w:type="spellStart"/>
      <w:r w:rsidRPr="00847E6D">
        <w:rPr>
          <w:rFonts w:ascii="Arial" w:eastAsia="Times New Roman" w:hAnsi="Arial" w:cs="Arial"/>
          <w:b/>
          <w:bCs/>
          <w:kern w:val="0"/>
          <w:lang w:eastAsia="cs-CZ"/>
          <w14:ligatures w14:val="none"/>
        </w:rPr>
        <w:t>Inntech</w:t>
      </w:r>
      <w:proofErr w:type="spellEnd"/>
      <w:r w:rsidRPr="00847E6D">
        <w:rPr>
          <w:rFonts w:ascii="Arial" w:eastAsia="Times New Roman" w:hAnsi="Arial" w:cs="Arial"/>
          <w:b/>
          <w:bCs/>
          <w:kern w:val="0"/>
          <w:lang w:eastAsia="cs-CZ"/>
          <w14:ligatures w14:val="none"/>
        </w:rPr>
        <w:t xml:space="preserve"> a.s.</w:t>
      </w:r>
      <w:r w:rsidRPr="00847E6D">
        <w:rPr>
          <w:rFonts w:ascii="Arial" w:eastAsia="Times New Roman" w:hAnsi="Arial" w:cs="Arial"/>
          <w:kern w:val="0"/>
          <w:lang w:eastAsia="cs-CZ"/>
          <w14:ligatures w14:val="none"/>
        </w:rPr>
        <w:t xml:space="preserve">: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email: </w:t>
      </w:r>
      <w:proofErr w:type="spellStart"/>
      <w:r w:rsidR="0082438F">
        <w:rPr>
          <w:rFonts w:ascii="Arial" w:eastAsia="Times New Roman" w:hAnsi="Arial" w:cs="Arial"/>
          <w:kern w:val="0"/>
          <w:lang w:eastAsia="cs-CZ"/>
          <w14:ligatures w14:val="none"/>
        </w:rPr>
        <w:t>xx</w:t>
      </w:r>
      <w:proofErr w:type="spellEnd"/>
      <w:r w:rsidRPr="00847E6D">
        <w:rPr>
          <w:rFonts w:ascii="Arial" w:eastAsia="Times New Roman" w:hAnsi="Arial" w:cs="Arial"/>
          <w:kern w:val="0"/>
          <w:lang w:eastAsia="cs-CZ"/>
          <w14:ligatures w14:val="none"/>
        </w:rPr>
        <w:t xml:space="preserve">, tel.: </w:t>
      </w:r>
      <w:proofErr w:type="spellStart"/>
      <w:r w:rsidR="0082438F">
        <w:rPr>
          <w:rFonts w:ascii="Arial" w:eastAsia="Times New Roman" w:hAnsi="Arial" w:cs="Arial"/>
          <w:kern w:val="0"/>
          <w:lang w:eastAsia="cs-CZ"/>
          <w14:ligatures w14:val="none"/>
        </w:rPr>
        <w:t>xx</w:t>
      </w:r>
      <w:proofErr w:type="spellEnd"/>
    </w:p>
    <w:p w14:paraId="273FF4AC"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5B9A27ED" w14:textId="77777777" w:rsidR="00847E6D" w:rsidRPr="00847E6D" w:rsidRDefault="00847E6D" w:rsidP="00C056B6">
      <w:pPr>
        <w:widowControl w:val="0"/>
        <w:numPr>
          <w:ilvl w:val="0"/>
          <w:numId w:val="23"/>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3" w:name="_Hlk159242941"/>
      <w:r w:rsidRPr="00847E6D">
        <w:rPr>
          <w:rFonts w:ascii="Arial" w:eastAsia="Times New Roman" w:hAnsi="Arial" w:cs="Arial"/>
          <w:kern w:val="0"/>
          <w:lang w:eastAsia="cs-CZ"/>
          <w14:ligatures w14:val="none"/>
        </w:rPr>
        <w:t>Bankovní účty Účastníků pro platby a vypořádání podpory:</w:t>
      </w:r>
    </w:p>
    <w:bookmarkEnd w:id="3"/>
    <w:p w14:paraId="43FA86D7" w14:textId="34C0AD5C" w:rsidR="00847E6D" w:rsidRPr="00847E6D" w:rsidRDefault="420AFB9E" w:rsidP="00C056B6">
      <w:pPr>
        <w:widowControl w:val="0"/>
        <w:suppressAutoHyphens/>
        <w:spacing w:before="120"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lastRenderedPageBreak/>
        <w:t xml:space="preserve">Univerzita Jana Evangelisty Purkyně v Ústí nad Labem: </w:t>
      </w:r>
      <w:r w:rsidR="00847E6D" w:rsidRPr="00847E6D">
        <w:rPr>
          <w:rFonts w:ascii="Arial" w:eastAsia="Times New Roman" w:hAnsi="Arial" w:cs="Arial"/>
          <w:kern w:val="0"/>
          <w:lang w:eastAsia="cs-CZ"/>
          <w14:ligatures w14:val="none"/>
        </w:rPr>
        <w:tab/>
      </w:r>
      <w:proofErr w:type="spellStart"/>
      <w:r w:rsidR="0082438F">
        <w:rPr>
          <w:rFonts w:ascii="Arial" w:eastAsia="Times New Roman" w:hAnsi="Arial" w:cs="Arial"/>
          <w:kern w:val="0"/>
          <w:lang w:eastAsia="cs-CZ"/>
          <w14:ligatures w14:val="none"/>
        </w:rPr>
        <w:t>xxxx</w:t>
      </w:r>
      <w:proofErr w:type="spellEnd"/>
    </w:p>
    <w:p w14:paraId="7D13B47A" w14:textId="5CB752DA" w:rsidR="00847E6D" w:rsidRPr="00847E6D" w:rsidRDefault="00847E6D" w:rsidP="00C056B6">
      <w:pPr>
        <w:suppressAutoHyphens/>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České vysoké učení technické v Praze: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roofErr w:type="spellStart"/>
      <w:r w:rsidR="0082438F">
        <w:rPr>
          <w:rFonts w:ascii="Arial" w:eastAsia="Times New Roman" w:hAnsi="Arial" w:cs="Arial"/>
          <w:kern w:val="0"/>
          <w:lang w:eastAsia="cs-CZ"/>
          <w14:ligatures w14:val="none"/>
        </w:rPr>
        <w:t>xxxx</w:t>
      </w:r>
      <w:proofErr w:type="spellEnd"/>
    </w:p>
    <w:p w14:paraId="77FFAC5F" w14:textId="7785A27B" w:rsidR="00847E6D" w:rsidRPr="00847E6D" w:rsidRDefault="413F9487" w:rsidP="00C056B6">
      <w:pPr>
        <w:spacing w:after="0" w:line="28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Vysoká škola chemicko-technologická v Praze: </w:t>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proofErr w:type="spellStart"/>
      <w:r w:rsidR="0082438F">
        <w:rPr>
          <w:rFonts w:ascii="Arial" w:eastAsia="Times New Roman" w:hAnsi="Arial" w:cs="Arial"/>
          <w:lang w:eastAsia="cs-CZ"/>
        </w:rPr>
        <w:t>xxxx</w:t>
      </w:r>
      <w:proofErr w:type="spellEnd"/>
      <w:r w:rsidR="0C06FB91" w:rsidRPr="436E897F">
        <w:rPr>
          <w:rFonts w:ascii="Arial" w:eastAsia="Times New Roman" w:hAnsi="Arial" w:cs="Arial"/>
          <w:kern w:val="0"/>
          <w:lang w:eastAsia="cs-CZ"/>
          <w14:ligatures w14:val="none"/>
        </w:rPr>
        <w:t xml:space="preserve"> </w:t>
      </w:r>
    </w:p>
    <w:p w14:paraId="2684A2B0" w14:textId="7388B97E" w:rsidR="00847E6D" w:rsidRPr="00847E6D" w:rsidRDefault="413F9487" w:rsidP="00C056B6">
      <w:pPr>
        <w:spacing w:after="0" w:line="28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ÚJV Řež, a. s.: </w:t>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r w:rsidR="00847E6D" w:rsidRPr="00847E6D">
        <w:rPr>
          <w:rFonts w:ascii="Arial" w:eastAsia="Times New Roman" w:hAnsi="Arial" w:cs="Arial"/>
          <w:kern w:val="0"/>
          <w:lang w:eastAsia="cs-CZ"/>
          <w14:ligatures w14:val="none"/>
        </w:rPr>
        <w:tab/>
      </w:r>
      <w:proofErr w:type="spellStart"/>
      <w:r w:rsidR="0082438F">
        <w:rPr>
          <w:rFonts w:ascii="Arial" w:eastAsia="Arial" w:hAnsi="Arial" w:cs="Arial"/>
        </w:rPr>
        <w:t>xxxx</w:t>
      </w:r>
      <w:proofErr w:type="spellEnd"/>
      <w:r w:rsidRPr="436E897F">
        <w:rPr>
          <w:rFonts w:ascii="Arial" w:eastAsia="Arial" w:hAnsi="Arial" w:cs="Arial"/>
          <w:kern w:val="0"/>
          <w:lang w:eastAsia="cs-CZ"/>
          <w14:ligatures w14:val="none"/>
        </w:rPr>
        <w:t xml:space="preserve"> </w:t>
      </w:r>
    </w:p>
    <w:p w14:paraId="4961FC40" w14:textId="5D9440AE" w:rsidR="00847E6D" w:rsidRPr="00847E6D" w:rsidRDefault="00847E6D" w:rsidP="00C056B6">
      <w:pPr>
        <w:spacing w:after="0" w:line="240" w:lineRule="auto"/>
        <w:ind w:firstLine="567"/>
        <w:jc w:val="both"/>
        <w:rPr>
          <w:rFonts w:ascii="Arial" w:eastAsia="Times New Roman" w:hAnsi="Arial" w:cs="Arial"/>
          <w:kern w:val="0"/>
          <w:lang w:eastAsia="cs-CZ"/>
          <w14:ligatures w14:val="none"/>
        </w:rPr>
      </w:pPr>
      <w:proofErr w:type="spellStart"/>
      <w:r w:rsidRPr="00847E6D">
        <w:rPr>
          <w:rFonts w:ascii="Arial" w:eastAsia="Times New Roman" w:hAnsi="Arial" w:cs="Arial"/>
          <w:kern w:val="0"/>
          <w:lang w:eastAsia="cs-CZ"/>
          <w14:ligatures w14:val="none"/>
        </w:rPr>
        <w:t>Sev.en</w:t>
      </w:r>
      <w:proofErr w:type="spellEnd"/>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Inntech</w:t>
      </w:r>
      <w:proofErr w:type="spellEnd"/>
      <w:r w:rsidRPr="00847E6D">
        <w:rPr>
          <w:rFonts w:ascii="Arial" w:eastAsia="Times New Roman" w:hAnsi="Arial" w:cs="Arial"/>
          <w:kern w:val="0"/>
          <w:lang w:eastAsia="cs-CZ"/>
          <w14:ligatures w14:val="none"/>
        </w:rPr>
        <w:t xml:space="preserve"> a.s.: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roofErr w:type="spellStart"/>
      <w:r w:rsidR="0082438F">
        <w:rPr>
          <w:rFonts w:ascii="Arial" w:eastAsia="Times New Roman" w:hAnsi="Arial" w:cs="Arial"/>
          <w:kern w:val="0"/>
          <w:lang w:eastAsia="cs-CZ"/>
          <w14:ligatures w14:val="none"/>
        </w:rPr>
        <w:t>xxxx</w:t>
      </w:r>
      <w:proofErr w:type="spellEnd"/>
    </w:p>
    <w:p w14:paraId="4F16F393"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3E8B1D74" w14:textId="77777777" w:rsidR="00847E6D" w:rsidRPr="00847E6D" w:rsidRDefault="00847E6D" w:rsidP="00C056B6">
      <w:pPr>
        <w:keepNext/>
        <w:widowControl w:val="0"/>
        <w:numPr>
          <w:ilvl w:val="0"/>
          <w:numId w:val="2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w:t>
      </w:r>
      <w:r w:rsidRPr="00847E6D">
        <w:rPr>
          <w:rFonts w:ascii="Arial" w:eastAsia="Times New Roman" w:hAnsi="Arial" w:cs="Arial"/>
          <w:kern w:val="1"/>
          <w:lang w:eastAsia="cs-CZ"/>
          <w14:ligatures w14:val="none"/>
        </w:rPr>
        <w:t>opis základní</w:t>
      </w:r>
      <w:r w:rsidRPr="00847E6D">
        <w:rPr>
          <w:rFonts w:ascii="Arial" w:eastAsia="Times New Roman" w:hAnsi="Arial" w:cs="Arial"/>
          <w:kern w:val="0"/>
          <w:lang w:eastAsia="cs-CZ"/>
          <w14:ligatures w14:val="none"/>
        </w:rPr>
        <w:t xml:space="preserve"> činnosti jednotlivých Účastníků ve stavu ke dni uzavření Smlouvy:</w:t>
      </w:r>
    </w:p>
    <w:p w14:paraId="79F5B6D1" w14:textId="77777777" w:rsidR="00847E6D" w:rsidRPr="00847E6D" w:rsidRDefault="00847E6D" w:rsidP="00C056B6">
      <w:pPr>
        <w:keepNext/>
        <w:widowControl w:val="0"/>
        <w:suppressAutoHyphens/>
        <w:spacing w:before="120"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Všichni Partneři se pod vedením Žadatele podíleli a podílejí na přípravě Projektu, předprojektové přípravě a spolupráci na obsahu Projektu. </w:t>
      </w:r>
    </w:p>
    <w:p w14:paraId="62735B4C" w14:textId="77777777" w:rsidR="00847E6D" w:rsidRPr="00847E6D" w:rsidRDefault="00847E6D" w:rsidP="00C056B6">
      <w:pPr>
        <w:keepNext/>
        <w:widowControl w:val="0"/>
        <w:suppressAutoHyphens/>
        <w:spacing w:before="120"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Univerzita Jana Evangelisty Purkyně v Ústí nad Labem: </w:t>
      </w:r>
      <w:r w:rsidRPr="00847E6D">
        <w:rPr>
          <w:rFonts w:ascii="Arial" w:eastAsia="Times New Roman" w:hAnsi="Arial" w:cs="Arial"/>
          <w:kern w:val="0"/>
          <w:lang w:eastAsia="cs-CZ"/>
          <w14:ligatures w14:val="none"/>
        </w:rPr>
        <w:tab/>
      </w:r>
    </w:p>
    <w:p w14:paraId="7E8257AF" w14:textId="411D2C9E" w:rsidR="00847E6D" w:rsidRPr="00847E6D" w:rsidRDefault="00847E6D" w:rsidP="00C056B6">
      <w:pPr>
        <w:keepNext/>
        <w:widowControl w:val="0"/>
        <w:suppressAutoHyphens/>
        <w:spacing w:before="120" w:after="0" w:line="24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Vybudování GET centra v laboratorním komplexu Za Válcovnou.</w:t>
      </w:r>
      <w:r w:rsidR="00E91760">
        <w:rPr>
          <w:rFonts w:ascii="Arial" w:eastAsia="Times New Roman" w:hAnsi="Arial" w:cs="Arial"/>
          <w:kern w:val="0"/>
          <w:lang w:eastAsia="cs-CZ"/>
          <w14:ligatures w14:val="none"/>
        </w:rPr>
        <w:t xml:space="preserve"> </w:t>
      </w:r>
      <w:r w:rsidR="00E91760" w:rsidRPr="00847E6D">
        <w:rPr>
          <w:rFonts w:ascii="Arial" w:eastAsia="Times New Roman" w:hAnsi="Arial" w:cs="Arial"/>
          <w:kern w:val="0"/>
          <w:lang w:eastAsia="cs-CZ"/>
          <w14:ligatures w14:val="none"/>
        </w:rPr>
        <w:t xml:space="preserve">Vybudování systémů </w:t>
      </w:r>
      <w:proofErr w:type="spellStart"/>
      <w:r w:rsidR="00E91760" w:rsidRPr="00847E6D">
        <w:rPr>
          <w:rFonts w:ascii="Arial" w:eastAsia="Times New Roman" w:hAnsi="Arial" w:cs="Arial"/>
          <w:kern w:val="0"/>
          <w:lang w:eastAsia="cs-CZ"/>
          <w14:ligatures w14:val="none"/>
        </w:rPr>
        <w:t>Power</w:t>
      </w:r>
      <w:proofErr w:type="spellEnd"/>
      <w:r w:rsidR="00E91760" w:rsidRPr="00847E6D">
        <w:rPr>
          <w:rFonts w:ascii="Arial" w:eastAsia="Times New Roman" w:hAnsi="Arial" w:cs="Arial"/>
          <w:kern w:val="0"/>
          <w:lang w:eastAsia="cs-CZ"/>
          <w14:ligatures w14:val="none"/>
        </w:rPr>
        <w:t xml:space="preserve"> to X</w:t>
      </w:r>
      <w:r w:rsidR="00E91760">
        <w:rPr>
          <w:rFonts w:ascii="Arial" w:eastAsia="Times New Roman" w:hAnsi="Arial" w:cs="Arial"/>
          <w:kern w:val="0"/>
          <w:lang w:eastAsia="cs-CZ"/>
          <w14:ligatures w14:val="none"/>
        </w:rPr>
        <w:t xml:space="preserve"> na </w:t>
      </w:r>
      <w:r w:rsidR="00F80942">
        <w:rPr>
          <w:rFonts w:ascii="Arial" w:eastAsia="Times New Roman" w:hAnsi="Arial" w:cs="Arial"/>
          <w:kern w:val="0"/>
          <w:lang w:eastAsia="cs-CZ"/>
          <w14:ligatures w14:val="none"/>
        </w:rPr>
        <w:t>pozemcích ve vlastnictví společnosti</w:t>
      </w:r>
      <w:r w:rsidR="00E91760">
        <w:rPr>
          <w:rFonts w:ascii="Arial" w:eastAsia="Times New Roman" w:hAnsi="Arial" w:cs="Arial"/>
          <w:kern w:val="0"/>
          <w:lang w:eastAsia="cs-CZ"/>
          <w14:ligatures w14:val="none"/>
        </w:rPr>
        <w:t xml:space="preserve"> Sev</w:t>
      </w:r>
      <w:r w:rsidR="00264490">
        <w:rPr>
          <w:rFonts w:ascii="Arial" w:eastAsia="Times New Roman" w:hAnsi="Arial" w:cs="Arial"/>
          <w:kern w:val="0"/>
          <w:lang w:eastAsia="cs-CZ"/>
          <w14:ligatures w14:val="none"/>
        </w:rPr>
        <w:t>erní energetická</w:t>
      </w:r>
      <w:r w:rsidR="00E91760">
        <w:rPr>
          <w:rFonts w:ascii="Arial" w:eastAsia="Times New Roman" w:hAnsi="Arial" w:cs="Arial"/>
          <w:kern w:val="0"/>
          <w:lang w:eastAsia="cs-CZ"/>
          <w14:ligatures w14:val="none"/>
        </w:rPr>
        <w:t xml:space="preserve"> a.s.</w:t>
      </w:r>
      <w:r w:rsidR="00FA3A7A">
        <w:rPr>
          <w:rFonts w:ascii="Arial" w:eastAsia="Times New Roman" w:hAnsi="Arial" w:cs="Arial"/>
          <w:kern w:val="0"/>
          <w:lang w:eastAsia="cs-CZ"/>
          <w14:ligatures w14:val="none"/>
        </w:rPr>
        <w:t xml:space="preserve"> (</w:t>
      </w:r>
      <w:r w:rsidR="00F80942">
        <w:rPr>
          <w:rFonts w:ascii="Arial" w:eastAsia="Times New Roman" w:hAnsi="Arial" w:cs="Arial"/>
          <w:kern w:val="0"/>
          <w:lang w:eastAsia="cs-CZ"/>
          <w14:ligatures w14:val="none"/>
        </w:rPr>
        <w:t>sesterská společnost společnosti</w:t>
      </w:r>
      <w:r w:rsidR="00FA3A7A">
        <w:rPr>
          <w:rFonts w:ascii="Arial" w:eastAsia="Times New Roman" w:hAnsi="Arial" w:cs="Arial"/>
          <w:kern w:val="0"/>
          <w:lang w:eastAsia="cs-CZ"/>
          <w14:ligatures w14:val="none"/>
        </w:rPr>
        <w:t xml:space="preserve"> </w:t>
      </w:r>
      <w:proofErr w:type="spellStart"/>
      <w:r w:rsidR="00FA3A7A">
        <w:rPr>
          <w:rFonts w:ascii="Arial" w:eastAsia="Times New Roman" w:hAnsi="Arial" w:cs="Arial"/>
          <w:kern w:val="0"/>
          <w:lang w:eastAsia="cs-CZ"/>
          <w14:ligatures w14:val="none"/>
        </w:rPr>
        <w:t>Sev.en</w:t>
      </w:r>
      <w:proofErr w:type="spellEnd"/>
      <w:r w:rsidR="00FA3A7A">
        <w:rPr>
          <w:rFonts w:ascii="Arial" w:eastAsia="Times New Roman" w:hAnsi="Arial" w:cs="Arial"/>
          <w:kern w:val="0"/>
          <w:lang w:eastAsia="cs-CZ"/>
          <w14:ligatures w14:val="none"/>
        </w:rPr>
        <w:t xml:space="preserve"> </w:t>
      </w:r>
      <w:proofErr w:type="spellStart"/>
      <w:r w:rsidR="00FA3A7A">
        <w:rPr>
          <w:rFonts w:ascii="Arial" w:eastAsia="Times New Roman" w:hAnsi="Arial" w:cs="Arial"/>
          <w:kern w:val="0"/>
          <w:lang w:eastAsia="cs-CZ"/>
          <w14:ligatures w14:val="none"/>
        </w:rPr>
        <w:t>Inntech</w:t>
      </w:r>
      <w:proofErr w:type="spellEnd"/>
      <w:r w:rsidR="00FA3A7A">
        <w:rPr>
          <w:rFonts w:ascii="Arial" w:eastAsia="Times New Roman" w:hAnsi="Arial" w:cs="Arial"/>
          <w:kern w:val="0"/>
          <w:lang w:eastAsia="cs-CZ"/>
          <w14:ligatures w14:val="none"/>
        </w:rPr>
        <w:t xml:space="preserve"> a.s.)</w:t>
      </w:r>
      <w:r w:rsidR="00E91760" w:rsidRPr="00847E6D">
        <w:rPr>
          <w:rFonts w:ascii="Arial" w:eastAsia="Times New Roman" w:hAnsi="Arial" w:cs="Arial"/>
          <w:kern w:val="0"/>
          <w:lang w:eastAsia="cs-CZ"/>
          <w14:ligatures w14:val="none"/>
        </w:rPr>
        <w:t>.</w:t>
      </w:r>
      <w:r w:rsidRPr="00847E6D">
        <w:rPr>
          <w:rFonts w:ascii="Arial" w:eastAsia="Times New Roman" w:hAnsi="Arial" w:cs="Arial"/>
          <w:kern w:val="0"/>
          <w:lang w:eastAsia="cs-CZ"/>
          <w14:ligatures w14:val="none"/>
        </w:rPr>
        <w:t xml:space="preserve"> </w:t>
      </w:r>
      <w:r w:rsidR="00F80942">
        <w:rPr>
          <w:rFonts w:ascii="Arial" w:eastAsia="Times New Roman" w:hAnsi="Arial" w:cs="Arial"/>
          <w:kern w:val="0"/>
          <w:lang w:eastAsia="cs-CZ"/>
          <w14:ligatures w14:val="none"/>
        </w:rPr>
        <w:t>Financování</w:t>
      </w:r>
      <w:r w:rsidR="00C46810" w:rsidRPr="00847E6D">
        <w:rPr>
          <w:rFonts w:ascii="Arial" w:eastAsia="Times New Roman" w:hAnsi="Arial" w:cs="Arial"/>
          <w:kern w:val="0"/>
          <w:lang w:eastAsia="cs-CZ"/>
          <w14:ligatures w14:val="none"/>
        </w:rPr>
        <w:t xml:space="preserve"> příprav</w:t>
      </w:r>
      <w:r w:rsidR="00F80942">
        <w:rPr>
          <w:rFonts w:ascii="Arial" w:eastAsia="Times New Roman" w:hAnsi="Arial" w:cs="Arial"/>
          <w:kern w:val="0"/>
          <w:lang w:eastAsia="cs-CZ"/>
          <w14:ligatures w14:val="none"/>
        </w:rPr>
        <w:t>y</w:t>
      </w:r>
      <w:r w:rsidR="00C46810" w:rsidRPr="00847E6D">
        <w:rPr>
          <w:rFonts w:ascii="Arial" w:eastAsia="Times New Roman" w:hAnsi="Arial" w:cs="Arial"/>
          <w:kern w:val="0"/>
          <w:lang w:eastAsia="cs-CZ"/>
          <w14:ligatures w14:val="none"/>
        </w:rPr>
        <w:t>, instalac</w:t>
      </w:r>
      <w:r w:rsidR="00F80942">
        <w:rPr>
          <w:rFonts w:ascii="Arial" w:eastAsia="Times New Roman" w:hAnsi="Arial" w:cs="Arial"/>
          <w:kern w:val="0"/>
          <w:lang w:eastAsia="cs-CZ"/>
          <w14:ligatures w14:val="none"/>
        </w:rPr>
        <w:t>e,</w:t>
      </w:r>
      <w:r w:rsidR="00C46810" w:rsidRPr="00847E6D">
        <w:rPr>
          <w:rFonts w:ascii="Arial" w:eastAsia="Times New Roman" w:hAnsi="Arial" w:cs="Arial"/>
          <w:kern w:val="0"/>
          <w:lang w:eastAsia="cs-CZ"/>
          <w14:ligatures w14:val="none"/>
        </w:rPr>
        <w:t xml:space="preserve"> provoz</w:t>
      </w:r>
      <w:r w:rsidR="00F80942">
        <w:rPr>
          <w:rFonts w:ascii="Arial" w:eastAsia="Times New Roman" w:hAnsi="Arial" w:cs="Arial"/>
          <w:kern w:val="0"/>
          <w:lang w:eastAsia="cs-CZ"/>
          <w14:ligatures w14:val="none"/>
        </w:rPr>
        <w:t>u i údržby</w:t>
      </w:r>
      <w:r w:rsidR="00C46810" w:rsidRPr="00847E6D">
        <w:rPr>
          <w:rFonts w:ascii="Arial" w:eastAsia="Times New Roman" w:hAnsi="Arial" w:cs="Arial"/>
          <w:kern w:val="0"/>
          <w:lang w:eastAsia="cs-CZ"/>
          <w14:ligatures w14:val="none"/>
        </w:rPr>
        <w:t xml:space="preserve"> </w:t>
      </w:r>
      <w:r w:rsidR="00F80942">
        <w:rPr>
          <w:rFonts w:ascii="Arial" w:eastAsia="Times New Roman" w:hAnsi="Arial" w:cs="Arial"/>
          <w:kern w:val="0"/>
          <w:lang w:eastAsia="cs-CZ"/>
          <w14:ligatures w14:val="none"/>
        </w:rPr>
        <w:t xml:space="preserve">(tedy financování </w:t>
      </w:r>
      <w:r w:rsidR="00F80942" w:rsidRPr="00847E6D">
        <w:rPr>
          <w:rFonts w:ascii="Arial" w:eastAsia="Times New Roman" w:hAnsi="Arial" w:cs="Arial"/>
          <w:kern w:val="0"/>
          <w:lang w:eastAsia="cs-CZ"/>
          <w14:ligatures w14:val="none"/>
        </w:rPr>
        <w:t>přípravné, realizační, testovací i provozní fáze včetně udržitelnosti</w:t>
      </w:r>
      <w:r w:rsidR="00F80942">
        <w:rPr>
          <w:rFonts w:ascii="Arial" w:eastAsia="Times New Roman" w:hAnsi="Arial" w:cs="Arial"/>
          <w:kern w:val="0"/>
          <w:lang w:eastAsia="cs-CZ"/>
          <w14:ligatures w14:val="none"/>
        </w:rPr>
        <w:t xml:space="preserve">) </w:t>
      </w:r>
      <w:r w:rsidR="00C46810" w:rsidRPr="00847E6D">
        <w:rPr>
          <w:rFonts w:ascii="Arial" w:eastAsia="Times New Roman" w:hAnsi="Arial" w:cs="Arial"/>
          <w:kern w:val="0"/>
          <w:lang w:eastAsia="cs-CZ"/>
          <w14:ligatures w14:val="none"/>
        </w:rPr>
        <w:t xml:space="preserve">demonstračního systému a ověření systému pro využití při komercializaci a dosahování energetických i klimatických cílů se zapojením výzkumných aktivit ostatních partnerů projektu, jimž umožní kontinuální přístup v rámci monitoringu jednotlivých funkcí a efektů. </w:t>
      </w:r>
      <w:r w:rsidRPr="00847E6D">
        <w:rPr>
          <w:rFonts w:ascii="Arial" w:eastAsia="Times New Roman" w:hAnsi="Arial" w:cs="Arial"/>
          <w:kern w:val="0"/>
          <w:lang w:eastAsia="cs-CZ"/>
          <w14:ligatures w14:val="none"/>
        </w:rPr>
        <w:t>Kolaborativní výzkum a vývoj – garant VZ 1,3,4,10 a jako další řešitel VZ 2,6,7,8,9 (viz kapitola 4 studie proveditelnosti). Inovace studijního programu v oboru Energetika v Ústeckém kraji a koordinace činnosti vedoucí k zavedení doktorského studijního programu na FSI UJEP. Ve spolupráci s FŽP zajištuje servisní infrastrukturu pro měření a analýzu čistoty vodíku a další podpůrné činnosti vyplývající ze vzájemné spolupráce. Je nositelem, koordinátorem a odborným garantem Projektu.</w:t>
      </w:r>
    </w:p>
    <w:p w14:paraId="696AD60C" w14:textId="77777777" w:rsidR="00847E6D" w:rsidRPr="00847E6D" w:rsidRDefault="00847E6D" w:rsidP="00C056B6">
      <w:pPr>
        <w:keepNext/>
        <w:widowControl w:val="0"/>
        <w:suppressAutoHyphens/>
        <w:spacing w:before="120" w:after="0" w:line="240" w:lineRule="atLeast"/>
        <w:ind w:left="567"/>
        <w:jc w:val="both"/>
        <w:rPr>
          <w:rFonts w:ascii="Arial" w:eastAsia="Times New Roman" w:hAnsi="Arial" w:cs="Arial"/>
          <w:kern w:val="0"/>
          <w:lang w:eastAsia="cs-CZ"/>
          <w14:ligatures w14:val="none"/>
        </w:rPr>
      </w:pPr>
    </w:p>
    <w:p w14:paraId="42A285C4" w14:textId="77777777" w:rsidR="00847E6D" w:rsidRPr="00847E6D" w:rsidRDefault="00847E6D" w:rsidP="00C056B6">
      <w:pPr>
        <w:suppressAutoHyphens/>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České vysoké učení technické v Praze: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
    <w:p w14:paraId="6FF29042" w14:textId="77777777" w:rsidR="00847E6D" w:rsidRPr="00847E6D" w:rsidRDefault="00847E6D" w:rsidP="00C056B6">
      <w:pPr>
        <w:suppressAutoHyphens/>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Rozšíření laboratorního vybavení. Kolaborativní výzkum a vývoj – jako garant VZ 9. Diagnostika vnějšího prostředí pro potenciální technologie mobilní imisně emisních laboratoří. Dále systematické provádění výzkumu tepelných oběhů v oblasti ukládání přebytečné energie a její zpětné transformace. Pro záchyt CO</w:t>
      </w:r>
      <w:r w:rsidRPr="00847E6D">
        <w:rPr>
          <w:rFonts w:ascii="Arial" w:eastAsia="Times New Roman" w:hAnsi="Arial" w:cs="Arial"/>
          <w:kern w:val="0"/>
          <w:vertAlign w:val="subscript"/>
          <w:lang w:eastAsia="cs-CZ"/>
          <w14:ligatures w14:val="none"/>
        </w:rPr>
        <w:t>2</w:t>
      </w:r>
      <w:r w:rsidRPr="00847E6D">
        <w:rPr>
          <w:rFonts w:ascii="Arial" w:eastAsia="Times New Roman" w:hAnsi="Arial" w:cs="Arial"/>
          <w:kern w:val="0"/>
          <w:lang w:eastAsia="cs-CZ"/>
          <w14:ligatures w14:val="none"/>
        </w:rPr>
        <w:t xml:space="preserve"> se předpokládá využití palivové laboratoře s </w:t>
      </w:r>
      <w:proofErr w:type="spellStart"/>
      <w:r w:rsidRPr="00847E6D">
        <w:rPr>
          <w:rFonts w:ascii="Arial" w:eastAsia="Times New Roman" w:hAnsi="Arial" w:cs="Arial"/>
          <w:kern w:val="0"/>
          <w:lang w:eastAsia="cs-CZ"/>
          <w14:ligatures w14:val="none"/>
        </w:rPr>
        <w:t>oxyfuel</w:t>
      </w:r>
      <w:proofErr w:type="spellEnd"/>
      <w:r w:rsidRPr="00847E6D">
        <w:rPr>
          <w:rFonts w:ascii="Arial" w:eastAsia="Times New Roman" w:hAnsi="Arial" w:cs="Arial"/>
          <w:kern w:val="0"/>
          <w:lang w:eastAsia="cs-CZ"/>
          <w14:ligatures w14:val="none"/>
        </w:rPr>
        <w:t xml:space="preserve"> technologií včetně biomasy. Zapojí se také do přípravy a realizace inovovaných studijních programů a nového doktorského programu, realizace stáží, praxí, konzultací a dalších aktivit v rámci neformálního vzdělávání.</w:t>
      </w:r>
    </w:p>
    <w:p w14:paraId="47952EEF" w14:textId="77777777" w:rsidR="00847E6D" w:rsidRPr="00847E6D" w:rsidRDefault="00847E6D" w:rsidP="00C056B6">
      <w:pPr>
        <w:suppressAutoHyphens/>
        <w:spacing w:after="0" w:line="280" w:lineRule="atLeast"/>
        <w:ind w:left="567"/>
        <w:jc w:val="both"/>
        <w:rPr>
          <w:rFonts w:ascii="Arial" w:eastAsia="Times New Roman" w:hAnsi="Arial" w:cs="Arial"/>
          <w:kern w:val="0"/>
          <w:lang w:eastAsia="cs-CZ"/>
          <w14:ligatures w14:val="none"/>
        </w:rPr>
      </w:pPr>
    </w:p>
    <w:p w14:paraId="41366383" w14:textId="77777777" w:rsidR="00847E6D" w:rsidRPr="00847E6D" w:rsidRDefault="00847E6D" w:rsidP="00C056B6">
      <w:pPr>
        <w:spacing w:after="0" w:line="28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Vysoká škola chemicko-technologická v Praze: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
    <w:p w14:paraId="5E946684"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Rozšíření laboratorního vybavení. Kolaborativní výzkum a vývoj – garant VZ 2,6,7 jako další řešitel VZ 1,4,8,9,10. Tým VŠCHT se bude věnovat zejména vývoji optimální struktury MOF a COF pro vysoce kapacitní a bezpečné skladování vodíku, optimalizace technologií COF a MOF, z hlediska možností jejich škálovatelné přípravy s minimálními energetickými a materiálovými náklady. Dále se bude v projektu ve spolupráci s FSI UJEP věnovat přípravě hydridů, </w:t>
      </w:r>
      <w:proofErr w:type="spellStart"/>
      <w:r w:rsidRPr="00847E6D">
        <w:rPr>
          <w:rFonts w:ascii="Arial" w:eastAsia="Times New Roman" w:hAnsi="Arial" w:cs="Arial"/>
          <w:kern w:val="0"/>
          <w:lang w:eastAsia="cs-CZ"/>
          <w14:ligatures w14:val="none"/>
        </w:rPr>
        <w:t>borohydridů</w:t>
      </w:r>
      <w:proofErr w:type="spellEnd"/>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alanátů</w:t>
      </w:r>
      <w:proofErr w:type="spellEnd"/>
      <w:r w:rsidRPr="00847E6D">
        <w:rPr>
          <w:rFonts w:ascii="Arial" w:eastAsia="Times New Roman" w:hAnsi="Arial" w:cs="Arial"/>
          <w:kern w:val="0"/>
          <w:lang w:eastAsia="cs-CZ"/>
          <w14:ligatures w14:val="none"/>
        </w:rPr>
        <w:t xml:space="preserve"> a optimalizaci postupů jejich výroby spolu s testováním parametrů desorpce vodíku.</w:t>
      </w:r>
    </w:p>
    <w:p w14:paraId="7E2DAC31"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Dalšími aktivitami budou činnosti spojené s testováním degradace konstrukčních materiálů vodíkem, vliv zvýšené koncentrace vodíků na konstrukční součásti a jejich mechanické vlastnosti včetně návrhu materiálových úprav pro zamezení nežádoucího vlivu vodíku. V rámci projektu se bude zabývat také vývojem alkalické elektrolýzy vody, nových katalyzátorů a membrán včetně vývoje technologií spojených s vysokoteplotní elektrolýzou.</w:t>
      </w:r>
    </w:p>
    <w:p w14:paraId="3933D6A0"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lastRenderedPageBreak/>
        <w:t>Zapojí se také do přípravy a realizace inovovaných studijních programů a nového doktorského programu, realizace stáží, praxí, konzultací a dalších aktivit v rámci neformálního vzdělávání</w:t>
      </w:r>
    </w:p>
    <w:p w14:paraId="14BD97A9"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p>
    <w:p w14:paraId="486FF893" w14:textId="77777777" w:rsidR="00847E6D" w:rsidRPr="00847E6D" w:rsidRDefault="00847E6D" w:rsidP="00C056B6">
      <w:pPr>
        <w:keepNext/>
        <w:spacing w:after="0" w:line="280" w:lineRule="atLeast"/>
        <w:ind w:firstLine="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ÚJV Řež, a. s.: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
    <w:p w14:paraId="0A9FF280"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Rozšíření laboratorního vybavení. Kolaborativní výzkum a vývoj – jako garant VZ 8. Hlavní pozornost zaměřena na testování palivových článků a elektrolyzérů, materiálů, elektrochemickou kompresi vodíku, což je technologie, která může ve střednědobém horizontu přinést značné energetické i ekonomické úspory. Zapojí se také do přípravy a realizace inovovaných studijních programů a nového doktorského programu, realizace stáží, praxí, konzultací a dalších aktivit v rámci neformálního vzdělávání.</w:t>
      </w:r>
    </w:p>
    <w:p w14:paraId="3526DCD6" w14:textId="77777777" w:rsidR="00847E6D" w:rsidRPr="00847E6D" w:rsidRDefault="00847E6D" w:rsidP="00C056B6">
      <w:pPr>
        <w:spacing w:after="0" w:line="280" w:lineRule="atLeast"/>
        <w:ind w:left="567"/>
        <w:jc w:val="both"/>
        <w:rPr>
          <w:rFonts w:ascii="Arial" w:eastAsia="Times New Roman" w:hAnsi="Arial" w:cs="Arial"/>
          <w:kern w:val="0"/>
          <w:lang w:eastAsia="cs-CZ"/>
          <w14:ligatures w14:val="none"/>
        </w:rPr>
      </w:pPr>
    </w:p>
    <w:p w14:paraId="2EF2CA65" w14:textId="77777777" w:rsidR="00847E6D" w:rsidRPr="00847E6D" w:rsidRDefault="00847E6D" w:rsidP="00C056B6">
      <w:pPr>
        <w:spacing w:after="0" w:line="240" w:lineRule="auto"/>
        <w:ind w:firstLine="567"/>
        <w:jc w:val="both"/>
        <w:rPr>
          <w:rFonts w:ascii="Arial" w:eastAsia="Times New Roman" w:hAnsi="Arial" w:cs="Arial"/>
          <w:kern w:val="0"/>
          <w:lang w:eastAsia="cs-CZ"/>
          <w14:ligatures w14:val="none"/>
        </w:rPr>
      </w:pPr>
      <w:proofErr w:type="spellStart"/>
      <w:r w:rsidRPr="00847E6D">
        <w:rPr>
          <w:rFonts w:ascii="Arial" w:eastAsia="Times New Roman" w:hAnsi="Arial" w:cs="Arial"/>
          <w:kern w:val="0"/>
          <w:lang w:eastAsia="cs-CZ"/>
          <w14:ligatures w14:val="none"/>
        </w:rPr>
        <w:t>Sev.en</w:t>
      </w:r>
      <w:proofErr w:type="spellEnd"/>
      <w:r w:rsidRPr="00847E6D">
        <w:rPr>
          <w:rFonts w:ascii="Arial" w:eastAsia="Times New Roman" w:hAnsi="Arial" w:cs="Arial"/>
          <w:kern w:val="0"/>
          <w:lang w:eastAsia="cs-CZ"/>
          <w14:ligatures w14:val="none"/>
        </w:rPr>
        <w:t xml:space="preserve"> </w:t>
      </w:r>
      <w:proofErr w:type="spellStart"/>
      <w:r w:rsidRPr="00847E6D">
        <w:rPr>
          <w:rFonts w:ascii="Arial" w:eastAsia="Times New Roman" w:hAnsi="Arial" w:cs="Arial"/>
          <w:kern w:val="0"/>
          <w:lang w:eastAsia="cs-CZ"/>
          <w14:ligatures w14:val="none"/>
        </w:rPr>
        <w:t>Inntech</w:t>
      </w:r>
      <w:proofErr w:type="spellEnd"/>
      <w:r w:rsidRPr="00847E6D">
        <w:rPr>
          <w:rFonts w:ascii="Arial" w:eastAsia="Times New Roman" w:hAnsi="Arial" w:cs="Arial"/>
          <w:kern w:val="0"/>
          <w:lang w:eastAsia="cs-CZ"/>
          <w14:ligatures w14:val="none"/>
        </w:rPr>
        <w:t xml:space="preserve"> a.s.: </w:t>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r w:rsidRPr="00847E6D">
        <w:rPr>
          <w:rFonts w:ascii="Arial" w:eastAsia="Times New Roman" w:hAnsi="Arial" w:cs="Arial"/>
          <w:kern w:val="0"/>
          <w:lang w:eastAsia="cs-CZ"/>
          <w14:ligatures w14:val="none"/>
        </w:rPr>
        <w:tab/>
      </w:r>
    </w:p>
    <w:p w14:paraId="334B5790" w14:textId="3A96EABC" w:rsidR="00847E6D" w:rsidRPr="00847E6D" w:rsidRDefault="00847E6D" w:rsidP="00C056B6">
      <w:pPr>
        <w:spacing w:after="0" w:line="240" w:lineRule="auto"/>
        <w:ind w:left="567"/>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Vybudování</w:t>
      </w:r>
      <w:r w:rsidR="006C5BDC">
        <w:rPr>
          <w:rFonts w:ascii="Arial" w:eastAsia="Times New Roman" w:hAnsi="Arial" w:cs="Arial"/>
          <w:kern w:val="0"/>
          <w:lang w:eastAsia="cs-CZ"/>
          <w14:ligatures w14:val="none"/>
        </w:rPr>
        <w:t xml:space="preserve"> a financování</w:t>
      </w:r>
      <w:r w:rsidRPr="00847E6D">
        <w:rPr>
          <w:rFonts w:ascii="Arial" w:eastAsia="Times New Roman" w:hAnsi="Arial" w:cs="Arial"/>
          <w:kern w:val="0"/>
          <w:lang w:eastAsia="cs-CZ"/>
          <w14:ligatures w14:val="none"/>
        </w:rPr>
        <w:t xml:space="preserve"> </w:t>
      </w:r>
      <w:r w:rsidR="00B020BE">
        <w:rPr>
          <w:rFonts w:ascii="Arial" w:eastAsia="Times New Roman" w:hAnsi="Arial" w:cs="Arial"/>
          <w:kern w:val="0"/>
          <w:lang w:eastAsia="cs-CZ"/>
          <w14:ligatures w14:val="none"/>
        </w:rPr>
        <w:t>plovoucí fotovoltaické elektrárny</w:t>
      </w:r>
      <w:r w:rsidRPr="00847E6D">
        <w:rPr>
          <w:rFonts w:ascii="Arial" w:eastAsia="Times New Roman" w:hAnsi="Arial" w:cs="Arial"/>
          <w:kern w:val="0"/>
          <w:lang w:eastAsia="cs-CZ"/>
          <w14:ligatures w14:val="none"/>
        </w:rPr>
        <w:t>. Kolaborativní výzkum a vývoj – jako další řešitel VZ 5,9,10. Bude zajištovat provoz</w:t>
      </w:r>
      <w:r w:rsidR="00B020BE">
        <w:rPr>
          <w:rFonts w:ascii="Arial" w:eastAsia="Times New Roman" w:hAnsi="Arial" w:cs="Arial"/>
          <w:kern w:val="0"/>
          <w:lang w:eastAsia="cs-CZ"/>
          <w14:ligatures w14:val="none"/>
        </w:rPr>
        <w:t xml:space="preserve"> plovoucí fotovoltaické elektrárny a</w:t>
      </w:r>
      <w:r w:rsidRPr="00847E6D">
        <w:rPr>
          <w:rFonts w:ascii="Arial" w:eastAsia="Times New Roman" w:hAnsi="Arial" w:cs="Arial"/>
          <w:kern w:val="0"/>
          <w:lang w:eastAsia="cs-CZ"/>
          <w14:ligatures w14:val="none"/>
        </w:rPr>
        <w:t xml:space="preserve"> demonstračního systému </w:t>
      </w:r>
      <w:proofErr w:type="spellStart"/>
      <w:r w:rsidRPr="00847E6D">
        <w:rPr>
          <w:rFonts w:ascii="Arial" w:eastAsia="Times New Roman" w:hAnsi="Arial" w:cs="Arial"/>
          <w:kern w:val="0"/>
          <w:lang w:eastAsia="cs-CZ"/>
          <w14:ligatures w14:val="none"/>
        </w:rPr>
        <w:t>Power</w:t>
      </w:r>
      <w:proofErr w:type="spellEnd"/>
      <w:r w:rsidRPr="00847E6D">
        <w:rPr>
          <w:rFonts w:ascii="Arial" w:eastAsia="Times New Roman" w:hAnsi="Arial" w:cs="Arial"/>
          <w:kern w:val="0"/>
          <w:lang w:eastAsia="cs-CZ"/>
          <w14:ligatures w14:val="none"/>
        </w:rPr>
        <w:t xml:space="preserve"> to X, jehož bude investorem</w:t>
      </w:r>
      <w:r w:rsidR="00B020BE">
        <w:rPr>
          <w:rFonts w:ascii="Arial" w:eastAsia="Times New Roman" w:hAnsi="Arial" w:cs="Arial"/>
          <w:kern w:val="0"/>
          <w:lang w:eastAsia="cs-CZ"/>
          <w14:ligatures w14:val="none"/>
        </w:rPr>
        <w:t xml:space="preserve"> nositel projektu</w:t>
      </w:r>
      <w:r w:rsidRPr="00847E6D">
        <w:rPr>
          <w:rFonts w:ascii="Arial" w:eastAsia="Times New Roman" w:hAnsi="Arial" w:cs="Arial"/>
          <w:kern w:val="0"/>
          <w:lang w:eastAsia="cs-CZ"/>
          <w14:ligatures w14:val="none"/>
        </w:rPr>
        <w:t xml:space="preserve">. </w:t>
      </w:r>
      <w:r w:rsidR="00C46810">
        <w:rPr>
          <w:rFonts w:ascii="Arial" w:eastAsia="Times New Roman" w:hAnsi="Arial" w:cs="Arial"/>
          <w:kern w:val="0"/>
          <w:lang w:eastAsia="cs-CZ"/>
          <w14:ligatures w14:val="none"/>
        </w:rPr>
        <w:t xml:space="preserve">Bude </w:t>
      </w:r>
      <w:r w:rsidR="00B40EA5">
        <w:rPr>
          <w:rFonts w:ascii="Arial" w:eastAsia="Times New Roman" w:hAnsi="Arial" w:cs="Arial"/>
          <w:kern w:val="0"/>
          <w:lang w:eastAsia="cs-CZ"/>
          <w14:ligatures w14:val="none"/>
        </w:rPr>
        <w:t>participovat s</w:t>
      </w:r>
      <w:r w:rsidR="00C46810">
        <w:rPr>
          <w:rFonts w:ascii="Arial" w:eastAsia="Times New Roman" w:hAnsi="Arial" w:cs="Arial"/>
          <w:kern w:val="0"/>
          <w:lang w:eastAsia="cs-CZ"/>
          <w14:ligatures w14:val="none"/>
        </w:rPr>
        <w:t xml:space="preserve"> nositel</w:t>
      </w:r>
      <w:r w:rsidR="00B40EA5">
        <w:rPr>
          <w:rFonts w:ascii="Arial" w:eastAsia="Times New Roman" w:hAnsi="Arial" w:cs="Arial"/>
          <w:kern w:val="0"/>
          <w:lang w:eastAsia="cs-CZ"/>
          <w14:ligatures w14:val="none"/>
        </w:rPr>
        <w:t>em</w:t>
      </w:r>
      <w:r w:rsidR="00C46810">
        <w:rPr>
          <w:rFonts w:ascii="Arial" w:eastAsia="Times New Roman" w:hAnsi="Arial" w:cs="Arial"/>
          <w:kern w:val="0"/>
          <w:lang w:eastAsia="cs-CZ"/>
          <w14:ligatures w14:val="none"/>
        </w:rPr>
        <w:t xml:space="preserve"> projektu </w:t>
      </w:r>
      <w:r w:rsidR="00B40EA5">
        <w:rPr>
          <w:rFonts w:ascii="Arial" w:eastAsia="Times New Roman" w:hAnsi="Arial" w:cs="Arial"/>
          <w:kern w:val="0"/>
          <w:lang w:eastAsia="cs-CZ"/>
          <w14:ligatures w14:val="none"/>
        </w:rPr>
        <w:t>na</w:t>
      </w:r>
      <w:r w:rsidR="00C46810">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příprav</w:t>
      </w:r>
      <w:r w:rsidR="00B40EA5">
        <w:rPr>
          <w:rFonts w:ascii="Arial" w:eastAsia="Times New Roman" w:hAnsi="Arial" w:cs="Arial"/>
          <w:kern w:val="0"/>
          <w:lang w:eastAsia="cs-CZ"/>
          <w14:ligatures w14:val="none"/>
        </w:rPr>
        <w:t>ě</w:t>
      </w:r>
      <w:r w:rsidRPr="00847E6D">
        <w:rPr>
          <w:rFonts w:ascii="Arial" w:eastAsia="Times New Roman" w:hAnsi="Arial" w:cs="Arial"/>
          <w:kern w:val="0"/>
          <w:lang w:eastAsia="cs-CZ"/>
          <w14:ligatures w14:val="none"/>
        </w:rPr>
        <w:t>, instalac</w:t>
      </w:r>
      <w:r w:rsidR="00B40EA5">
        <w:rPr>
          <w:rFonts w:ascii="Arial" w:eastAsia="Times New Roman" w:hAnsi="Arial" w:cs="Arial"/>
          <w:kern w:val="0"/>
          <w:lang w:eastAsia="cs-CZ"/>
          <w14:ligatures w14:val="none"/>
        </w:rPr>
        <w:t>i</w:t>
      </w:r>
      <w:r w:rsidRPr="00847E6D">
        <w:rPr>
          <w:rFonts w:ascii="Arial" w:eastAsia="Times New Roman" w:hAnsi="Arial" w:cs="Arial"/>
          <w:kern w:val="0"/>
          <w:lang w:eastAsia="cs-CZ"/>
          <w14:ligatures w14:val="none"/>
        </w:rPr>
        <w:t xml:space="preserve"> i provoz</w:t>
      </w:r>
      <w:r w:rsidR="00F80942">
        <w:rPr>
          <w:rFonts w:ascii="Arial" w:eastAsia="Times New Roman" w:hAnsi="Arial" w:cs="Arial"/>
          <w:kern w:val="0"/>
          <w:lang w:eastAsia="cs-CZ"/>
          <w14:ligatures w14:val="none"/>
        </w:rPr>
        <w:t>u</w:t>
      </w:r>
      <w:r w:rsidRPr="00847E6D">
        <w:rPr>
          <w:rFonts w:ascii="Arial" w:eastAsia="Times New Roman" w:hAnsi="Arial" w:cs="Arial"/>
          <w:kern w:val="0"/>
          <w:lang w:eastAsia="cs-CZ"/>
          <w14:ligatures w14:val="none"/>
        </w:rPr>
        <w:t xml:space="preserve"> demonstračního systému a ověření systému pro využití při komercializaci a dosahování energetických i klimatických cílů se zapojením výzkumných aktivit ostatních partnerů projektu</w:t>
      </w:r>
      <w:r w:rsidR="00C46810">
        <w:rPr>
          <w:rFonts w:ascii="Arial" w:eastAsia="Times New Roman" w:hAnsi="Arial" w:cs="Arial"/>
          <w:kern w:val="0"/>
          <w:lang w:eastAsia="cs-CZ"/>
          <w14:ligatures w14:val="none"/>
        </w:rPr>
        <w:t>.</w:t>
      </w:r>
      <w:r w:rsidRPr="00847E6D">
        <w:rPr>
          <w:rFonts w:ascii="Arial" w:eastAsia="Times New Roman" w:hAnsi="Arial" w:cs="Arial"/>
          <w:kern w:val="0"/>
          <w:lang w:eastAsia="cs-CZ"/>
          <w14:ligatures w14:val="none"/>
        </w:rPr>
        <w:t xml:space="preserve"> Ponese odpovědnost za financování přípravné, realizační, testovací i provozní fáze </w:t>
      </w:r>
      <w:r w:rsidR="00C46810">
        <w:rPr>
          <w:rFonts w:ascii="Arial" w:eastAsia="Times New Roman" w:hAnsi="Arial" w:cs="Arial"/>
          <w:kern w:val="0"/>
          <w:lang w:eastAsia="cs-CZ"/>
          <w14:ligatures w14:val="none"/>
        </w:rPr>
        <w:t xml:space="preserve">systému plovoucí fotovoltaické elektrárny </w:t>
      </w:r>
      <w:r w:rsidRPr="00847E6D">
        <w:rPr>
          <w:rFonts w:ascii="Arial" w:eastAsia="Times New Roman" w:hAnsi="Arial" w:cs="Arial"/>
          <w:kern w:val="0"/>
          <w:lang w:eastAsia="cs-CZ"/>
          <w14:ligatures w14:val="none"/>
        </w:rPr>
        <w:t>včetně udržitelnosti a za zajištění provozu včetně údržby. Zapojí se také do přípravy a realizace inovovaných studijních programů a nového doktorského programu, realizace stáží, praxí, konzultací a dalších aktivit v rámci neformálního vzdělávání.</w:t>
      </w:r>
    </w:p>
    <w:p w14:paraId="6C6B051A"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0AFB5D2"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Podrobnější popis činnosti jednotlivých Účastníků je obsažen v Zadání Projektu (studii proveditelnosti). Na činnostech výslovně neupravených se podílí Účastníci dle své odbornosti nebo v rozsahu určeném Řídícím výborem. </w:t>
      </w:r>
    </w:p>
    <w:p w14:paraId="4FDF3166"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4076F66A"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SPOLUPRÁCE ÚČASTNÍKŮ PŘED VYDÁNÍM ROZHODNUTÍ</w:t>
      </w:r>
    </w:p>
    <w:p w14:paraId="2ED80A9D" w14:textId="77777777" w:rsidR="00847E6D" w:rsidRPr="00847E6D" w:rsidRDefault="00847E6D" w:rsidP="00C056B6">
      <w:pPr>
        <w:keepNext/>
        <w:spacing w:after="0" w:line="240" w:lineRule="atLeast"/>
        <w:jc w:val="both"/>
        <w:rPr>
          <w:rFonts w:ascii="Arial" w:eastAsia="Times New Roman" w:hAnsi="Arial" w:cs="Arial"/>
          <w:kern w:val="0"/>
          <w:lang w:eastAsia="cs-CZ"/>
          <w14:ligatures w14:val="none"/>
        </w:rPr>
      </w:pPr>
    </w:p>
    <w:p w14:paraId="311BF52A" w14:textId="77777777" w:rsidR="00847E6D" w:rsidRPr="00847E6D" w:rsidRDefault="00847E6D" w:rsidP="00C056B6">
      <w:pPr>
        <w:keepNext/>
        <w:widowControl w:val="0"/>
        <w:numPr>
          <w:ilvl w:val="0"/>
          <w:numId w:val="8"/>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kern w:val="0"/>
          <w:lang w:eastAsia="cs-CZ"/>
          <w14:ligatures w14:val="none"/>
        </w:rPr>
        <w:t>Účastníci uzavírají Smlouvu po podání žádosti o podporu Žadatelem a před vydáním Rozhodnutí. Účastníci berou na vědomí, že ke dni uzavření Smlouvy není znám konkrétní obsah Rozhodnutí a že podmínky pro strategické projekty jsou dosud Poskytovatelem upřesňovány.</w:t>
      </w:r>
    </w:p>
    <w:p w14:paraId="189914B7"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43BC7CC2" w14:textId="4C7F9AA3" w:rsidR="00847E6D" w:rsidRPr="00847E6D" w:rsidRDefault="00847E6D" w:rsidP="00C056B6">
      <w:pPr>
        <w:widowControl w:val="0"/>
        <w:numPr>
          <w:ilvl w:val="0"/>
          <w:numId w:val="8"/>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Příprava a koordinace činnosti Účastníků v řízení o žádosti o podporu náleží Žadateli. Účastníci se zavazují vytvořit, poskytnout a doplnit informace, doklady a podklady v rámci řízení o žádosti o podporu, a to vždy alespoň v rozsahu jejich předpokládané účasti na Projektu a dokumentů vztahujících se k jejich osobě. Účastníci se zavazují zapracovat připomínky Poskytovatele nebo Žadatele kdykoliv v průběhu řízení o žádosti o podporu</w:t>
      </w:r>
      <w:r w:rsidR="006C3DF8">
        <w:rPr>
          <w:rFonts w:ascii="Arial" w:eastAsia="Times New Roman" w:hAnsi="Arial" w:cs="Arial"/>
          <w:color w:val="000000"/>
          <w:kern w:val="0"/>
          <w:lang w:eastAsia="cs-CZ"/>
          <w14:ligatures w14:val="none"/>
        </w:rPr>
        <w:t xml:space="preserve">, </w:t>
      </w:r>
      <w:bookmarkStart w:id="4" w:name="_Hlk162283112"/>
      <w:r w:rsidR="006C3DF8">
        <w:rPr>
          <w:rFonts w:ascii="Arial" w:eastAsia="Times New Roman" w:hAnsi="Arial" w:cs="Arial"/>
          <w:color w:val="000000"/>
          <w:kern w:val="0"/>
          <w:lang w:eastAsia="cs-CZ"/>
          <w14:ligatures w14:val="none"/>
        </w:rPr>
        <w:t>ledaže to po nich nelze spravedlivě požadovat</w:t>
      </w:r>
      <w:bookmarkEnd w:id="4"/>
      <w:r w:rsidRPr="00847E6D">
        <w:rPr>
          <w:rFonts w:ascii="Arial" w:eastAsia="Times New Roman" w:hAnsi="Arial" w:cs="Arial"/>
          <w:color w:val="000000"/>
          <w:kern w:val="0"/>
          <w:lang w:eastAsia="cs-CZ"/>
          <w14:ligatures w14:val="none"/>
        </w:rPr>
        <w:t>.</w:t>
      </w:r>
      <w:r w:rsidRPr="00847E6D">
        <w:rPr>
          <w:rFonts w:ascii="Arial" w:eastAsia="Times New Roman" w:hAnsi="Arial" w:cs="Arial"/>
          <w:kern w:val="0"/>
          <w:lang w:eastAsia="cs-CZ"/>
          <w14:ligatures w14:val="none"/>
        </w:rPr>
        <w:t xml:space="preserve"> Účastníci pro vyloučení pochybností prohlašují, že Žadatel není povinen posuzovat věcnou či formální správnost dokladů a údajů předložených Partnery; odpovědnost Žadatele dle Pravidel tímto není dotčena</w:t>
      </w:r>
    </w:p>
    <w:p w14:paraId="310AF4DF"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0C60D30D" w14:textId="77777777" w:rsidR="00847E6D" w:rsidRPr="00847E6D" w:rsidRDefault="00847E6D" w:rsidP="00C056B6">
      <w:pPr>
        <w:widowControl w:val="0"/>
        <w:numPr>
          <w:ilvl w:val="0"/>
          <w:numId w:val="8"/>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kern w:val="0"/>
          <w:lang w:eastAsia="cs-CZ"/>
          <w14:ligatures w14:val="none"/>
        </w:rPr>
        <w:t xml:space="preserve">Žadatel se zavazuje informovat Partnery o průběhu a výsledku řízení o žádosti o podporu a o vydání Rozhodnutí včetně předložení konečné verze všech dokumentů. Dojde-li po uzavření Smlouvy ke změnám v Projektu oproti Smlouvě, zavazují se Účastníci po vydání Rozhodnutí upravit své závazky dodatkem ke Smlouvě takovým způsobem, aby jejich závazky ze Smlouvy byly zcela v souladu s Rozhodnutím a Zadáním Projektu (zejména se studií proveditelnosti schválenou Poskytovatelem).   </w:t>
      </w:r>
    </w:p>
    <w:p w14:paraId="798D4A7F"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3C6FF3DB" w14:textId="77777777" w:rsidR="00847E6D" w:rsidRPr="00847E6D" w:rsidRDefault="00847E6D" w:rsidP="00C056B6">
      <w:pPr>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5" w:name="_Ref127709666"/>
      <w:r w:rsidRPr="00847E6D">
        <w:rPr>
          <w:rFonts w:ascii="Arial" w:eastAsia="Times New Roman" w:hAnsi="Arial" w:cs="Arial"/>
          <w:b/>
          <w:bCs/>
          <w:kern w:val="0"/>
          <w:lang w:eastAsia="cs-CZ"/>
          <w14:ligatures w14:val="none"/>
        </w:rPr>
        <w:lastRenderedPageBreak/>
        <w:t>ŘÍZENÍ PROJEKTU</w:t>
      </w:r>
      <w:bookmarkEnd w:id="5"/>
      <w:r w:rsidRPr="00847E6D">
        <w:rPr>
          <w:rFonts w:ascii="Arial" w:eastAsia="Times New Roman" w:hAnsi="Arial" w:cs="Arial"/>
          <w:b/>
          <w:bCs/>
          <w:kern w:val="0"/>
          <w:lang w:eastAsia="cs-CZ"/>
          <w14:ligatures w14:val="none"/>
        </w:rPr>
        <w:t xml:space="preserve"> </w:t>
      </w:r>
    </w:p>
    <w:p w14:paraId="2DEAED01"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28930E0A"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budou společně řídit realizaci Projektu na úrovni strategické, administrativní a implementační. Účastníci ustanoví na strategické úrovni Řídící výbor jako společný orgán, na úrovni administrativní Hlavního projektového manažera, Projektového manažera a organizační tým UJEP a na úrovni implementační stanoví pravidla pro odborné týmy Projektu. Bližší podmínky řízení Projektu jsou upraveny v Zadání Projektu (studii proveditelnosti).</w:t>
      </w:r>
    </w:p>
    <w:p w14:paraId="2C8E64D5"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DBF18FE" w14:textId="7F46259D"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Ujednání tohoto článku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_Ref127709666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V</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Smlouvy se plně použije po vydání Rozhodnutí; do doby vydání Rozhodnutí plní koordinační a exekutivní úkoly Žadatel, nevyplývá-li ze Smlouvy nebo dohody Účastníků odlišně.</w:t>
      </w:r>
    </w:p>
    <w:p w14:paraId="572EAB67"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3472743F" w14:textId="77777777" w:rsidR="00847E6D" w:rsidRPr="00847E6D" w:rsidRDefault="00847E6D" w:rsidP="00C056B6">
      <w:pPr>
        <w:keepNext/>
        <w:widowControl w:val="0"/>
        <w:suppressAutoHyphens/>
        <w:spacing w:after="0" w:line="240" w:lineRule="atLeast"/>
        <w:ind w:firstLine="567"/>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Řídící výbor</w:t>
      </w:r>
    </w:p>
    <w:p w14:paraId="25E268F5" w14:textId="77777777" w:rsidR="00847E6D" w:rsidRPr="00847E6D" w:rsidRDefault="00847E6D" w:rsidP="00C056B6">
      <w:pPr>
        <w:keepNext/>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79E15132" w14:textId="77777777" w:rsidR="00847E6D" w:rsidRPr="00847E6D" w:rsidRDefault="00847E6D" w:rsidP="00C056B6">
      <w:pPr>
        <w:keepNext/>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6" w:name="_Ref127878685"/>
      <w:r w:rsidRPr="00847E6D">
        <w:rPr>
          <w:rFonts w:ascii="Arial" w:eastAsia="Times New Roman" w:hAnsi="Arial" w:cs="Arial"/>
          <w:kern w:val="0"/>
          <w:lang w:eastAsia="cs-CZ"/>
          <w14:ligatures w14:val="none"/>
        </w:rPr>
        <w:t>Řídící výbor je společným orgánem Účastníků při řízení Projektu po celou dobu jeho realizace a udržitelnosti, jemuž náleží rozhodování, strategické řízení a kontrola plnění Projektu.</w:t>
      </w:r>
      <w:bookmarkEnd w:id="6"/>
    </w:p>
    <w:p w14:paraId="53F4F555"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7774959E" w14:textId="70CDC5D6"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Řídící výbor má 10 (deset) členů, jež jmenují Účastníci jako své zástupce. Členové Řídícího výboru jsou oprávněni přizvat hosty na jednání Řídícího výboru (např. zástupce Poskytovatele nebo dodavatele), kteří nemají hlasovací právo. Žadatel jmenuje 6 (šest) zástupců v Řídícím výboru a každý Partner jmenuje jednoho svého zástupce v Řídícím výboru. Každý Účastník je oprávněn jmenovat stálého náhradníka člena Řídícího výboru nebo jmenovat náhradníka pro jednotlivé zasedání Řídícího výboru. Účastník je oprávněn kdykoliv odvolat svého člena Řídícího výboru či jeho náhradníka, přičemž o takové změně nejpozději do 3 (tří) pracovních dnů informuje Hlavního projektového manažera, který vede seznam členů Řídícího výboru a náhradníků. V případě </w:t>
      </w:r>
      <w:r w:rsidRPr="00311DD7">
        <w:rPr>
          <w:rFonts w:ascii="Arial" w:eastAsia="Times New Roman" w:hAnsi="Arial" w:cs="Arial"/>
          <w:kern w:val="0"/>
          <w:lang w:eastAsia="cs-CZ"/>
          <w14:ligatures w14:val="none"/>
        </w:rPr>
        <w:t>vyloučení</w:t>
      </w:r>
      <w:r w:rsidR="00DC3D05" w:rsidRPr="00311DD7">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člena Řídícího výboru jmenuje </w:t>
      </w:r>
      <w:r w:rsidRPr="0082438F">
        <w:rPr>
          <w:rFonts w:ascii="Arial" w:eastAsia="Times New Roman" w:hAnsi="Arial" w:cs="Arial"/>
          <w:kern w:val="0"/>
          <w:lang w:eastAsia="cs-CZ"/>
          <w14:ligatures w14:val="none"/>
        </w:rPr>
        <w:t>nového člena jako svého zástupce daný Účastník.</w:t>
      </w:r>
    </w:p>
    <w:p w14:paraId="4E9CC323"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EF6EF8D"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Úvodní zasedání Řídícího výboru svolá Žadatel do 1 (jednoho) měsíce ode dne účinnosti Smlouvy.</w:t>
      </w:r>
    </w:p>
    <w:p w14:paraId="1250EC43" w14:textId="77777777" w:rsidR="00847E6D" w:rsidRPr="0082438F" w:rsidRDefault="00847E6D" w:rsidP="00C056B6">
      <w:pPr>
        <w:widowControl w:val="0"/>
        <w:suppressAutoHyphens/>
        <w:spacing w:after="0" w:line="240" w:lineRule="atLeast"/>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 xml:space="preserve"> </w:t>
      </w:r>
    </w:p>
    <w:p w14:paraId="45847984" w14:textId="59F8658E"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Řádné zasedání Řídícího výboru se koná minimálně 2x (dvakrát) ročně, a to vždy před odevzdáním pravidelné monitorovací zprávy Projektu, a dále v časových intervalech dle potřeby</w:t>
      </w:r>
      <w:r w:rsidR="00497133" w:rsidRPr="0082438F">
        <w:rPr>
          <w:rFonts w:ascii="Arial" w:eastAsia="Times New Roman" w:hAnsi="Arial" w:cs="Arial"/>
          <w:kern w:val="0"/>
          <w:lang w:eastAsia="cs-CZ"/>
          <w14:ligatures w14:val="none"/>
        </w:rPr>
        <w:t xml:space="preserve"> Projektu</w:t>
      </w:r>
      <w:r w:rsidR="00A72288" w:rsidRPr="0082438F">
        <w:rPr>
          <w:rFonts w:ascii="Arial" w:eastAsia="Times New Roman" w:hAnsi="Arial" w:cs="Arial"/>
          <w:kern w:val="0"/>
          <w:lang w:eastAsia="cs-CZ"/>
          <w14:ligatures w14:val="none"/>
        </w:rPr>
        <w:t xml:space="preserve"> nebo na základě odůvodněn</w:t>
      </w:r>
      <w:r w:rsidR="007D302D" w:rsidRPr="0082438F">
        <w:rPr>
          <w:rFonts w:ascii="Arial" w:eastAsia="Times New Roman" w:hAnsi="Arial" w:cs="Arial"/>
          <w:kern w:val="0"/>
          <w:lang w:eastAsia="cs-CZ"/>
          <w14:ligatures w14:val="none"/>
        </w:rPr>
        <w:t>é</w:t>
      </w:r>
      <w:r w:rsidR="00A72288" w:rsidRPr="0082438F">
        <w:rPr>
          <w:rFonts w:ascii="Arial" w:eastAsia="Times New Roman" w:hAnsi="Arial" w:cs="Arial"/>
          <w:kern w:val="0"/>
          <w:lang w:eastAsia="cs-CZ"/>
          <w14:ligatures w14:val="none"/>
        </w:rPr>
        <w:t xml:space="preserve"> žádosti </w:t>
      </w:r>
      <w:r w:rsidR="00811861" w:rsidRPr="0082438F">
        <w:rPr>
          <w:rFonts w:ascii="Arial" w:eastAsia="Times New Roman" w:hAnsi="Arial" w:cs="Arial"/>
          <w:kern w:val="0"/>
          <w:lang w:eastAsia="cs-CZ"/>
          <w14:ligatures w14:val="none"/>
        </w:rPr>
        <w:t>člena Řídícího výboru</w:t>
      </w:r>
      <w:r w:rsidR="0058063C" w:rsidRPr="0082438F">
        <w:rPr>
          <w:rFonts w:ascii="Arial" w:eastAsia="Times New Roman" w:hAnsi="Arial" w:cs="Arial"/>
          <w:kern w:val="0"/>
          <w:lang w:eastAsia="cs-CZ"/>
          <w14:ligatures w14:val="none"/>
        </w:rPr>
        <w:t xml:space="preserve"> </w:t>
      </w:r>
      <w:r w:rsidR="00995C95" w:rsidRPr="0082438F">
        <w:rPr>
          <w:rFonts w:ascii="Arial" w:eastAsia="Times New Roman" w:hAnsi="Arial" w:cs="Arial"/>
          <w:kern w:val="0"/>
          <w:lang w:eastAsia="cs-CZ"/>
          <w14:ligatures w14:val="none"/>
        </w:rPr>
        <w:t xml:space="preserve">doručené </w:t>
      </w:r>
      <w:r w:rsidR="0058063C" w:rsidRPr="0082438F">
        <w:rPr>
          <w:rFonts w:ascii="Arial" w:eastAsia="Times New Roman" w:hAnsi="Arial" w:cs="Arial"/>
          <w:kern w:val="0"/>
          <w:lang w:eastAsia="cs-CZ"/>
          <w14:ligatures w14:val="none"/>
        </w:rPr>
        <w:t>Hlavnímu projektovému manažerovi</w:t>
      </w:r>
      <w:r w:rsidRPr="0082438F">
        <w:rPr>
          <w:rFonts w:ascii="Arial" w:eastAsia="Times New Roman" w:hAnsi="Arial" w:cs="Arial"/>
          <w:kern w:val="0"/>
          <w:lang w:eastAsia="cs-CZ"/>
          <w14:ligatures w14:val="none"/>
        </w:rPr>
        <w:t xml:space="preserve">. Zasedání svolává Hlavní projektový manažer nejméně 10 (deset) pracovních dnů před termínem zasedání. Zápisy z jednání Řídícího výboru jsou zasílány Účastníkům a členům Řídícího výboru. Řídící výbor může rozhodovat </w:t>
      </w:r>
      <w:r w:rsidRPr="0082438F">
        <w:rPr>
          <w:rFonts w:ascii="Arial" w:eastAsia="Times New Roman" w:hAnsi="Arial" w:cs="Times New Roman"/>
          <w:kern w:val="0"/>
          <w:szCs w:val="20"/>
          <w:lang w:eastAsia="cs-CZ"/>
          <w14:ligatures w14:val="none"/>
        </w:rPr>
        <w:t>na zasedání (</w:t>
      </w:r>
      <w:proofErr w:type="gramStart"/>
      <w:r w:rsidRPr="0082438F">
        <w:rPr>
          <w:rFonts w:ascii="Arial" w:eastAsia="Times New Roman" w:hAnsi="Arial" w:cs="Times New Roman"/>
          <w:kern w:val="0"/>
          <w:szCs w:val="20"/>
          <w:lang w:eastAsia="cs-CZ"/>
          <w14:ligatures w14:val="none"/>
        </w:rPr>
        <w:t>s</w:t>
      </w:r>
      <w:proofErr w:type="gramEnd"/>
      <w:r w:rsidRPr="0082438F">
        <w:rPr>
          <w:rFonts w:ascii="Arial" w:eastAsia="Times New Roman" w:hAnsi="Arial" w:cs="Times New Roman"/>
          <w:kern w:val="0"/>
          <w:szCs w:val="20"/>
          <w:lang w:eastAsia="cs-CZ"/>
          <w14:ligatures w14:val="none"/>
        </w:rPr>
        <w:t xml:space="preserve"> osobní účasti členů výboru na zasedání) nebo per rollam (tj. na dálku korespondenčně nebo prostřednictvím technických prostředků) nebo i kombinací obou způsobů.</w:t>
      </w:r>
    </w:p>
    <w:p w14:paraId="0636991E" w14:textId="77777777" w:rsidR="00847E6D" w:rsidRPr="0082438F"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779CD768" w14:textId="68921CAE"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Řídícímu výboru předsedá Hlavní projektový manažer. Zasedání Řídícího výboru se účastní zaměstnanci Účastníků podílejících se na Projektu (zejména vedoucí řešitelé) a dodavatelé či jejich zástupci, jejichž přítomnost navrhl kterýkoliv člen Řídícího výboru nebo Hlavní projektový manažer; o přítomnosti osob na svém zasedání rozhoduje Řídící výbor.</w:t>
      </w:r>
    </w:p>
    <w:p w14:paraId="5700A3DF"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4E9B7BDA" w14:textId="79758922"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 xml:space="preserve">Řídící výbor schvaluje průběh </w:t>
      </w:r>
      <w:r w:rsidR="004B5605" w:rsidRPr="0082438F">
        <w:rPr>
          <w:rFonts w:ascii="Arial" w:eastAsia="Times New Roman" w:hAnsi="Arial" w:cs="Arial"/>
          <w:kern w:val="0"/>
          <w:lang w:eastAsia="cs-CZ"/>
          <w14:ligatures w14:val="none"/>
        </w:rPr>
        <w:t>řešení</w:t>
      </w:r>
      <w:r w:rsidRPr="0082438F">
        <w:rPr>
          <w:rFonts w:ascii="Arial" w:eastAsia="Times New Roman" w:hAnsi="Arial" w:cs="Arial"/>
          <w:kern w:val="0"/>
          <w:lang w:eastAsia="cs-CZ"/>
          <w14:ligatures w14:val="none"/>
        </w:rPr>
        <w:t xml:space="preserve"> Proj</w:t>
      </w:r>
      <w:r w:rsidRPr="0082438F">
        <w:rPr>
          <w:rFonts w:ascii="Arial" w:eastAsia="Times New Roman" w:hAnsi="Arial" w:cs="Arial"/>
          <w:color w:val="000000"/>
          <w:kern w:val="0"/>
          <w:lang w:eastAsia="cs-CZ"/>
          <w14:ligatures w14:val="none"/>
        </w:rPr>
        <w:t>ektu za jednotlivé Účastníky a za celý Projekt. Řídící výbor projednává a schvaluje průběž</w:t>
      </w:r>
      <w:r w:rsidRPr="0082438F">
        <w:rPr>
          <w:rFonts w:ascii="Arial" w:eastAsia="Times New Roman" w:hAnsi="Arial" w:cs="Arial"/>
          <w:kern w:val="0"/>
          <w:lang w:eastAsia="cs-CZ"/>
          <w14:ligatures w14:val="none"/>
        </w:rPr>
        <w:t xml:space="preserve">né roční zprávy o řešení Projektu včetně podstatných změn v rozpočtech a řešitelských kolektivech. Řídící výbor rozhoduje o </w:t>
      </w:r>
      <w:r w:rsidRPr="0082438F">
        <w:rPr>
          <w:rFonts w:ascii="Arial" w:eastAsia="Times New Roman" w:hAnsi="Arial" w:cs="Arial"/>
          <w:color w:val="000000"/>
          <w:kern w:val="0"/>
          <w:lang w:eastAsia="cs-CZ"/>
          <w14:ligatures w14:val="none"/>
        </w:rPr>
        <w:t xml:space="preserve">podání žádosti o podstatnou změnu Projektu. </w:t>
      </w:r>
      <w:r w:rsidRPr="0082438F">
        <w:rPr>
          <w:rFonts w:ascii="Arial" w:eastAsia="Times New Roman" w:hAnsi="Arial" w:cs="Arial"/>
          <w:kern w:val="0"/>
          <w:lang w:eastAsia="cs-CZ"/>
          <w14:ligatures w14:val="none"/>
        </w:rPr>
        <w:t xml:space="preserve">Řídící výbor je složený z odpovědných řešitelů, kteří zastupují jednotlivé Účastníky a kteří jsou odpovědni za plnění dílčích cílů </w:t>
      </w:r>
      <w:r w:rsidRPr="0082438F">
        <w:rPr>
          <w:rFonts w:ascii="Arial" w:eastAsia="Times New Roman" w:hAnsi="Arial" w:cs="Arial"/>
          <w:kern w:val="0"/>
          <w:lang w:eastAsia="cs-CZ"/>
          <w14:ligatures w14:val="none"/>
        </w:rPr>
        <w:lastRenderedPageBreak/>
        <w:t xml:space="preserve">Projektu v rámci Účastníků. Řídící výbor </w:t>
      </w:r>
      <w:r w:rsidR="00A062DA" w:rsidRPr="0082438F">
        <w:rPr>
          <w:rFonts w:ascii="Arial" w:eastAsia="Times New Roman" w:hAnsi="Arial" w:cs="Arial"/>
          <w:kern w:val="0"/>
          <w:lang w:eastAsia="cs-CZ"/>
          <w14:ligatures w14:val="none"/>
        </w:rPr>
        <w:t xml:space="preserve">při pravidelných zasedáních (tj. </w:t>
      </w:r>
      <w:r w:rsidR="003248AE" w:rsidRPr="0082438F">
        <w:rPr>
          <w:rFonts w:ascii="Arial" w:eastAsia="Times New Roman" w:hAnsi="Arial" w:cs="Arial"/>
          <w:kern w:val="0"/>
          <w:lang w:eastAsia="cs-CZ"/>
          <w14:ligatures w14:val="none"/>
        </w:rPr>
        <w:t>minimálně 2x ročně)</w:t>
      </w:r>
      <w:r w:rsidRPr="0082438F">
        <w:rPr>
          <w:rFonts w:ascii="Arial" w:eastAsia="Times New Roman" w:hAnsi="Arial" w:cs="Arial"/>
          <w:kern w:val="0"/>
          <w:lang w:eastAsia="cs-CZ"/>
          <w14:ligatures w14:val="none"/>
        </w:rPr>
        <w:t xml:space="preserve"> projedná a schválí harmonogram prací</w:t>
      </w:r>
      <w:r w:rsidR="005A1FEE" w:rsidRPr="0082438F">
        <w:rPr>
          <w:rFonts w:ascii="Arial" w:eastAsia="Times New Roman" w:hAnsi="Arial" w:cs="Arial"/>
          <w:kern w:val="0"/>
          <w:lang w:eastAsia="cs-CZ"/>
          <w14:ligatures w14:val="none"/>
        </w:rPr>
        <w:t xml:space="preserve"> na Projektu</w:t>
      </w:r>
      <w:r w:rsidRPr="0082438F">
        <w:rPr>
          <w:rFonts w:ascii="Arial" w:eastAsia="Times New Roman" w:hAnsi="Arial" w:cs="Arial"/>
          <w:kern w:val="0"/>
          <w:lang w:eastAsia="cs-CZ"/>
          <w14:ligatures w14:val="none"/>
        </w:rPr>
        <w:t xml:space="preserve"> na nadcházející období a provede zhodnocení plnění harmonogramu</w:t>
      </w:r>
      <w:r w:rsidR="005A1FEE" w:rsidRPr="0082438F">
        <w:rPr>
          <w:rFonts w:ascii="Arial" w:eastAsia="Times New Roman" w:hAnsi="Arial" w:cs="Arial"/>
          <w:kern w:val="0"/>
          <w:lang w:eastAsia="cs-CZ"/>
          <w14:ligatures w14:val="none"/>
        </w:rPr>
        <w:t xml:space="preserve"> Projektu</w:t>
      </w:r>
      <w:r w:rsidRPr="0082438F">
        <w:rPr>
          <w:rFonts w:ascii="Arial" w:eastAsia="Times New Roman" w:hAnsi="Arial" w:cs="Arial"/>
          <w:kern w:val="0"/>
          <w:lang w:eastAsia="cs-CZ"/>
          <w14:ligatures w14:val="none"/>
        </w:rPr>
        <w:t xml:space="preserve"> v předchozím období.</w:t>
      </w:r>
    </w:p>
    <w:p w14:paraId="3DEB2BDE"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01FEBD0B"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2438F">
        <w:rPr>
          <w:rFonts w:ascii="Arial" w:eastAsia="Times New Roman" w:hAnsi="Arial" w:cs="Arial"/>
          <w:color w:val="000000"/>
          <w:kern w:val="0"/>
          <w:lang w:eastAsia="cs-CZ"/>
          <w14:ligatures w14:val="none"/>
        </w:rPr>
        <w:t>Řídící výbor je dále oprávněn ve vztahu k Projektu rozhodovat o všech otázkách, které nejsou výlučně vyhrazeny Účastníkům, nestanoví-li Zadání Projektu jinak.</w:t>
      </w:r>
    </w:p>
    <w:p w14:paraId="24A6F6DC"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345921AE"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Členové Řídícího výboru jsou dále zodpovědní za zajištění komunikace ohledně Projektu v rámci své organizace, včetně komunikace s vedením a kontrolními orgány daného Účastníka. Každý člen Řídícího výboru je oprávněn si vyžádat předložení dodatečných informací od Hlavního projektového manažera nebo od Projektového manažera.</w:t>
      </w:r>
    </w:p>
    <w:p w14:paraId="5A6DCCD4"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4157B8D5"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Řídící výbor je usnášeníschopný, pokud jsou přítomny alespoň 2/3 (dvě třetiny) členů Řídícího výboru, a rozhoduje většinou hlasů, není-li dále stanoveno jinak.</w:t>
      </w:r>
    </w:p>
    <w:p w14:paraId="5D5A98B9"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77A1C6C6"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 xml:space="preserve">Řídící výbor rozhoduje jednomyslně o: </w:t>
      </w:r>
    </w:p>
    <w:p w14:paraId="14538468" w14:textId="68CC94CC" w:rsidR="00847E6D" w:rsidRPr="0082438F" w:rsidRDefault="00847E6D" w:rsidP="00C056B6">
      <w:pPr>
        <w:widowControl w:val="0"/>
        <w:numPr>
          <w:ilvl w:val="1"/>
          <w:numId w:val="7"/>
        </w:numPr>
        <w:suppressAutoHyphens/>
        <w:spacing w:before="60" w:after="0" w:line="240" w:lineRule="atLeast"/>
        <w:ind w:left="1134" w:hanging="567"/>
        <w:jc w:val="both"/>
        <w:rPr>
          <w:rFonts w:ascii="Arial" w:eastAsia="Times New Roman" w:hAnsi="Arial" w:cs="Arial"/>
          <w:kern w:val="0"/>
          <w:lang w:eastAsia="cs-CZ"/>
          <w14:ligatures w14:val="none"/>
        </w:rPr>
      </w:pPr>
      <w:r w:rsidRPr="0082438F">
        <w:rPr>
          <w:rFonts w:ascii="Arial" w:eastAsia="Times New Roman" w:hAnsi="Arial" w:cs="Arial"/>
          <w:kern w:val="0"/>
          <w:lang w:eastAsia="cs-CZ"/>
          <w14:ligatures w14:val="none"/>
        </w:rPr>
        <w:t xml:space="preserve">pozastavení výkonu práv </w:t>
      </w:r>
      <w:r w:rsidR="002068D9" w:rsidRPr="0082438F">
        <w:rPr>
          <w:rFonts w:ascii="Arial" w:eastAsia="Times New Roman" w:hAnsi="Arial" w:cs="Arial"/>
          <w:kern w:val="0"/>
          <w:lang w:eastAsia="cs-CZ"/>
          <w14:ligatures w14:val="none"/>
        </w:rPr>
        <w:t xml:space="preserve">Partnera </w:t>
      </w:r>
      <w:r w:rsidRPr="0082438F">
        <w:rPr>
          <w:rFonts w:ascii="Arial" w:eastAsia="Times New Roman" w:hAnsi="Arial" w:cs="Arial"/>
          <w:kern w:val="0"/>
          <w:lang w:eastAsia="cs-CZ"/>
          <w14:ligatures w14:val="none"/>
        </w:rPr>
        <w:t>v Projektu;</w:t>
      </w:r>
    </w:p>
    <w:p w14:paraId="630B419A" w14:textId="0B753DD0" w:rsidR="00847E6D" w:rsidRPr="0082438F" w:rsidRDefault="00847E6D" w:rsidP="00C056B6">
      <w:pPr>
        <w:widowControl w:val="0"/>
        <w:numPr>
          <w:ilvl w:val="1"/>
          <w:numId w:val="7"/>
        </w:numPr>
        <w:suppressAutoHyphens/>
        <w:spacing w:before="60" w:after="0" w:line="240" w:lineRule="atLeast"/>
        <w:ind w:left="1134" w:hanging="567"/>
        <w:jc w:val="both"/>
        <w:rPr>
          <w:rFonts w:ascii="Arial" w:eastAsia="Times New Roman" w:hAnsi="Arial" w:cs="Arial"/>
          <w:kern w:val="0"/>
          <w:lang w:eastAsia="cs-CZ"/>
          <w14:ligatures w14:val="none"/>
        </w:rPr>
      </w:pPr>
      <w:r w:rsidRPr="0082438F">
        <w:rPr>
          <w:rFonts w:ascii="Arial" w:eastAsia="Times New Roman" w:hAnsi="Arial" w:cs="Arial"/>
          <w:color w:val="000000"/>
          <w:kern w:val="0"/>
          <w:lang w:eastAsia="cs-CZ"/>
          <w14:ligatures w14:val="none"/>
        </w:rPr>
        <w:t xml:space="preserve">návrhu na vyloučení </w:t>
      </w:r>
      <w:r w:rsidR="002D3E9D" w:rsidRPr="0082438F">
        <w:rPr>
          <w:rFonts w:ascii="Arial" w:eastAsia="Times New Roman" w:hAnsi="Arial" w:cs="Arial"/>
          <w:color w:val="000000"/>
          <w:kern w:val="0"/>
          <w:lang w:eastAsia="cs-CZ"/>
          <w14:ligatures w14:val="none"/>
        </w:rPr>
        <w:t>Partnera</w:t>
      </w:r>
      <w:r w:rsidRPr="0082438F">
        <w:rPr>
          <w:rFonts w:ascii="Arial" w:eastAsia="Times New Roman" w:hAnsi="Arial" w:cs="Arial"/>
          <w:color w:val="000000"/>
          <w:kern w:val="0"/>
          <w:lang w:eastAsia="cs-CZ"/>
          <w14:ligatures w14:val="none"/>
        </w:rPr>
        <w:t xml:space="preserve"> z další účasti v Projektu;</w:t>
      </w:r>
    </w:p>
    <w:p w14:paraId="41E09726" w14:textId="22F3B1ED" w:rsidR="00847E6D" w:rsidRPr="0082438F" w:rsidRDefault="00DC3D05" w:rsidP="00C056B6">
      <w:pPr>
        <w:widowControl w:val="0"/>
        <w:numPr>
          <w:ilvl w:val="1"/>
          <w:numId w:val="7"/>
        </w:numPr>
        <w:suppressAutoHyphens/>
        <w:spacing w:before="60" w:after="0" w:line="240" w:lineRule="atLeast"/>
        <w:ind w:left="1134" w:hanging="567"/>
        <w:jc w:val="both"/>
        <w:rPr>
          <w:rFonts w:ascii="Arial" w:eastAsia="Times New Roman" w:hAnsi="Arial" w:cs="Arial"/>
          <w:kern w:val="0"/>
          <w:lang w:eastAsia="cs-CZ"/>
          <w14:ligatures w14:val="none"/>
        </w:rPr>
      </w:pPr>
      <w:r w:rsidRPr="0082438F">
        <w:rPr>
          <w:rFonts w:ascii="Arial" w:eastAsia="Times New Roman" w:hAnsi="Arial" w:cs="Arial"/>
          <w:color w:val="000000"/>
          <w:kern w:val="0"/>
          <w:lang w:eastAsia="cs-CZ"/>
          <w14:ligatures w14:val="none"/>
        </w:rPr>
        <w:t xml:space="preserve">vyloučení </w:t>
      </w:r>
      <w:r w:rsidR="00847E6D" w:rsidRPr="0082438F">
        <w:rPr>
          <w:rFonts w:ascii="Arial" w:eastAsia="Times New Roman" w:hAnsi="Arial" w:cs="Arial"/>
          <w:color w:val="000000"/>
          <w:kern w:val="0"/>
          <w:lang w:eastAsia="cs-CZ"/>
          <w14:ligatures w14:val="none"/>
        </w:rPr>
        <w:t>člena Řídícího výboru.</w:t>
      </w:r>
    </w:p>
    <w:p w14:paraId="60135D5A" w14:textId="6B79898C" w:rsidR="00847E6D" w:rsidRPr="0082438F" w:rsidRDefault="00847E6D" w:rsidP="00C056B6">
      <w:pPr>
        <w:widowControl w:val="0"/>
        <w:suppressAutoHyphens/>
        <w:spacing w:before="120" w:after="0" w:line="240" w:lineRule="atLeast"/>
        <w:ind w:left="567"/>
        <w:jc w:val="both"/>
        <w:rPr>
          <w:rFonts w:ascii="Arial" w:eastAsia="Times New Roman" w:hAnsi="Arial" w:cs="Arial"/>
          <w:color w:val="000000"/>
          <w:kern w:val="0"/>
          <w:lang w:eastAsia="cs-CZ"/>
          <w14:ligatures w14:val="none"/>
        </w:rPr>
      </w:pPr>
      <w:r w:rsidRPr="0082438F">
        <w:rPr>
          <w:rFonts w:ascii="Arial" w:eastAsia="Times New Roman" w:hAnsi="Arial" w:cs="Arial"/>
          <w:color w:val="000000"/>
          <w:kern w:val="0"/>
          <w:lang w:eastAsia="cs-CZ"/>
          <w14:ligatures w14:val="none"/>
        </w:rPr>
        <w:t xml:space="preserve">V Řídícím výboru nehlasuje zástupce </w:t>
      </w:r>
      <w:r w:rsidR="00BF0DDD" w:rsidRPr="0082438F">
        <w:rPr>
          <w:rFonts w:ascii="Arial" w:eastAsia="Times New Roman" w:hAnsi="Arial" w:cs="Arial"/>
          <w:color w:val="000000"/>
          <w:kern w:val="0"/>
          <w:lang w:eastAsia="cs-CZ"/>
          <w14:ligatures w14:val="none"/>
        </w:rPr>
        <w:t>Partnera</w:t>
      </w:r>
      <w:r w:rsidRPr="0082438F">
        <w:rPr>
          <w:rFonts w:ascii="Arial" w:eastAsia="Times New Roman" w:hAnsi="Arial" w:cs="Arial"/>
          <w:color w:val="000000"/>
          <w:kern w:val="0"/>
          <w:lang w:eastAsia="cs-CZ"/>
          <w14:ligatures w14:val="none"/>
        </w:rPr>
        <w:t>, o jehož pozastavení výkonu práv či vyloučení podle písm. a) až c) se jedná</w:t>
      </w:r>
      <w:r w:rsidR="00BF0DDD" w:rsidRPr="0082438F">
        <w:rPr>
          <w:rFonts w:ascii="Arial" w:eastAsia="Times New Roman" w:hAnsi="Arial" w:cs="Arial"/>
          <w:color w:val="000000"/>
          <w:kern w:val="0"/>
          <w:lang w:eastAsia="cs-CZ"/>
          <w14:ligatures w14:val="none"/>
        </w:rPr>
        <w:t xml:space="preserve">, ani </w:t>
      </w:r>
      <w:r w:rsidR="00D8239D" w:rsidRPr="0082438F">
        <w:rPr>
          <w:rFonts w:ascii="Arial" w:eastAsia="Times New Roman" w:hAnsi="Arial" w:cs="Arial"/>
          <w:color w:val="000000"/>
          <w:kern w:val="0"/>
          <w:lang w:eastAsia="cs-CZ"/>
          <w14:ligatures w14:val="none"/>
        </w:rPr>
        <w:t>člen Řídícího výboru jmenovaný Žadatelem o svém vyloučení dle písm. c)</w:t>
      </w:r>
      <w:r w:rsidRPr="0082438F">
        <w:rPr>
          <w:rFonts w:ascii="Arial" w:eastAsia="Times New Roman" w:hAnsi="Arial" w:cs="Arial"/>
          <w:color w:val="000000"/>
          <w:kern w:val="0"/>
          <w:lang w:eastAsia="cs-CZ"/>
          <w14:ligatures w14:val="none"/>
        </w:rPr>
        <w:t xml:space="preserve">. Podmínkou účinnosti rozhodnutí Řídícího výboru je rozhodnutí Poskytovatele ve všech případech, kdy tak stanoví Rozhodnutí nebo Pravidla.   </w:t>
      </w:r>
    </w:p>
    <w:p w14:paraId="61F129A6" w14:textId="77777777" w:rsidR="00847E6D" w:rsidRPr="0082438F"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7BD7AAFB" w14:textId="77777777" w:rsidR="00847E6D" w:rsidRPr="0082438F"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r w:rsidRPr="0082438F">
        <w:rPr>
          <w:rFonts w:ascii="Arial" w:eastAsia="Times New Roman" w:hAnsi="Arial" w:cs="Arial"/>
          <w:b/>
          <w:bCs/>
          <w:color w:val="000000"/>
          <w:kern w:val="0"/>
          <w:lang w:eastAsia="cs-CZ"/>
          <w14:ligatures w14:val="none"/>
        </w:rPr>
        <w:t>Hlavní projektový manažer</w:t>
      </w:r>
    </w:p>
    <w:p w14:paraId="1BC74BAF" w14:textId="77777777" w:rsidR="00847E6D" w:rsidRPr="0082438F"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p>
    <w:p w14:paraId="47AF2CA6" w14:textId="7BA1B4E2"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bookmarkStart w:id="7" w:name="_Hlk164432543"/>
      <w:bookmarkStart w:id="8" w:name="_Ref149480781"/>
      <w:r w:rsidRPr="0082438F">
        <w:rPr>
          <w:rFonts w:ascii="Arial" w:eastAsia="Times New Roman" w:hAnsi="Arial" w:cs="Arial"/>
          <w:color w:val="000000"/>
          <w:kern w:val="0"/>
          <w:lang w:eastAsia="cs-CZ"/>
          <w14:ligatures w14:val="none"/>
        </w:rPr>
        <w:t>Hlavního projektového manažera jmenuje a odvolává Žadatel</w:t>
      </w:r>
      <w:r w:rsidR="006816FD" w:rsidRPr="0082438F">
        <w:rPr>
          <w:rFonts w:ascii="Arial" w:eastAsia="Times New Roman" w:hAnsi="Arial" w:cs="Arial"/>
          <w:color w:val="000000"/>
          <w:kern w:val="0"/>
          <w:lang w:eastAsia="cs-CZ"/>
          <w14:ligatures w14:val="none"/>
        </w:rPr>
        <w:t xml:space="preserve"> na návrh </w:t>
      </w:r>
      <w:r w:rsidR="001E0D42" w:rsidRPr="0082438F">
        <w:rPr>
          <w:rFonts w:ascii="Arial" w:eastAsia="Times New Roman" w:hAnsi="Arial" w:cs="Arial"/>
          <w:color w:val="000000"/>
          <w:kern w:val="0"/>
          <w:lang w:eastAsia="cs-CZ"/>
          <w14:ligatures w14:val="none"/>
        </w:rPr>
        <w:t>Ř</w:t>
      </w:r>
      <w:r w:rsidR="006816FD" w:rsidRPr="0082438F">
        <w:rPr>
          <w:rFonts w:ascii="Arial" w:eastAsia="Times New Roman" w:hAnsi="Arial" w:cs="Arial"/>
          <w:color w:val="000000"/>
          <w:kern w:val="0"/>
          <w:lang w:eastAsia="cs-CZ"/>
          <w14:ligatures w14:val="none"/>
        </w:rPr>
        <w:t>ídícího výboru</w:t>
      </w:r>
      <w:r w:rsidR="00182121" w:rsidRPr="0082438F">
        <w:rPr>
          <w:rFonts w:ascii="Arial" w:eastAsia="Times New Roman" w:hAnsi="Arial" w:cs="Arial"/>
          <w:color w:val="000000"/>
          <w:kern w:val="0"/>
          <w:lang w:eastAsia="cs-CZ"/>
          <w14:ligatures w14:val="none"/>
        </w:rPr>
        <w:t>, a to z členů Řídícího výboru jmenovaných Žadatelem</w:t>
      </w:r>
      <w:r w:rsidRPr="0082438F">
        <w:rPr>
          <w:rFonts w:ascii="Arial" w:eastAsia="Times New Roman" w:hAnsi="Arial" w:cs="Arial"/>
          <w:color w:val="000000"/>
          <w:kern w:val="0"/>
          <w:lang w:eastAsia="cs-CZ"/>
          <w14:ligatures w14:val="none"/>
        </w:rPr>
        <w:t>.</w:t>
      </w:r>
      <w:bookmarkEnd w:id="7"/>
      <w:r w:rsidRPr="0082438F">
        <w:rPr>
          <w:rFonts w:ascii="Arial" w:eastAsia="Times New Roman" w:hAnsi="Arial" w:cs="Arial"/>
          <w:color w:val="000000"/>
          <w:kern w:val="0"/>
          <w:lang w:eastAsia="cs-CZ"/>
          <w14:ligatures w14:val="none"/>
        </w:rPr>
        <w:t xml:space="preserve"> Hlavní projektový manažer odpovídá za celkové řízení Projektu, za provádění řízení rizik Projektu, hodnocení průběhu Projektu, přípravu zpráv o realizaci Projektu a jejich správnost, správnost změn v Projektu, řádný chod Projektu v souladu s harmonogramem, sledování správnosti a vyhodnocování naplňování indikátorů Projektu. Hlavní projektový manažer koordinuje řešení Projektu s odpovědnými řešiteli jednotlivých Účastníků a s odbornými projektovými týmy.</w:t>
      </w:r>
      <w:bookmarkEnd w:id="8"/>
    </w:p>
    <w:p w14:paraId="2650BF5D"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02CA0B36" w14:textId="175532AA"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strike/>
          <w:color w:val="000000"/>
          <w:kern w:val="0"/>
          <w:lang w:eastAsia="cs-CZ"/>
          <w14:ligatures w14:val="none"/>
        </w:rPr>
      </w:pPr>
      <w:r w:rsidRPr="0082438F">
        <w:rPr>
          <w:rFonts w:ascii="Arial" w:eastAsia="Times New Roman" w:hAnsi="Arial" w:cs="Arial"/>
          <w:color w:val="000000"/>
          <w:kern w:val="0"/>
          <w:lang w:eastAsia="cs-CZ"/>
          <w14:ligatures w14:val="none"/>
        </w:rPr>
        <w:t xml:space="preserve">Hlavní </w:t>
      </w:r>
      <w:r w:rsidR="00805A4D" w:rsidRPr="0082438F">
        <w:rPr>
          <w:rFonts w:ascii="Arial" w:eastAsia="Times New Roman" w:hAnsi="Arial" w:cs="Arial"/>
          <w:color w:val="000000"/>
          <w:kern w:val="0"/>
          <w:lang w:eastAsia="cs-CZ"/>
          <w14:ligatures w14:val="none"/>
        </w:rPr>
        <w:t>projektový manažer je odpovědný</w:t>
      </w:r>
      <w:r w:rsidRPr="0082438F">
        <w:rPr>
          <w:rFonts w:ascii="Arial" w:eastAsia="Times New Roman" w:hAnsi="Arial" w:cs="Arial"/>
          <w:color w:val="000000"/>
          <w:kern w:val="0"/>
          <w:lang w:eastAsia="cs-CZ"/>
          <w14:ligatures w14:val="none"/>
        </w:rPr>
        <w:t xml:space="preserve"> za realizaci rozhodnutí Řídícího výboru náležejících do jeho působnosti. Hlavní projektový manažer poskytuje své stanovisko ke všem změnám Projektu</w:t>
      </w:r>
      <w:r w:rsidR="00805A4D" w:rsidRPr="0082438F">
        <w:rPr>
          <w:rFonts w:ascii="Arial" w:eastAsia="Times New Roman" w:hAnsi="Arial" w:cs="Arial"/>
          <w:strike/>
          <w:color w:val="000000"/>
          <w:kern w:val="0"/>
          <w:lang w:eastAsia="cs-CZ"/>
          <w14:ligatures w14:val="none"/>
        </w:rPr>
        <w:t>.</w:t>
      </w:r>
    </w:p>
    <w:p w14:paraId="1C1CC17B" w14:textId="77777777" w:rsidR="00847E6D" w:rsidRPr="0082438F"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16373B45" w14:textId="77777777"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2438F">
        <w:rPr>
          <w:rFonts w:ascii="Arial" w:eastAsia="Times New Roman" w:hAnsi="Arial" w:cs="Arial"/>
          <w:color w:val="000000"/>
          <w:kern w:val="0"/>
          <w:lang w:eastAsia="cs-CZ"/>
          <w14:ligatures w14:val="none"/>
        </w:rPr>
        <w:t>Hlavní projektový manažer spolupracuje s Projektovým manažerem a ukládá úkoly administrativnímu týmu a kontroluje jejich plnění. Hlavní projektový manažer se účastní kontrol Projektu.</w:t>
      </w:r>
    </w:p>
    <w:p w14:paraId="5FE9774B" w14:textId="77777777" w:rsidR="00847E6D" w:rsidRPr="0082438F" w:rsidRDefault="00847E6D" w:rsidP="00C056B6">
      <w:pPr>
        <w:widowControl w:val="0"/>
        <w:suppressAutoHyphens/>
        <w:spacing w:after="0" w:line="240" w:lineRule="atLeast"/>
        <w:ind w:firstLine="567"/>
        <w:jc w:val="both"/>
        <w:rPr>
          <w:rFonts w:ascii="Arial" w:eastAsia="Times New Roman" w:hAnsi="Arial" w:cs="Arial"/>
          <w:color w:val="000000"/>
          <w:kern w:val="0"/>
          <w:lang w:eastAsia="cs-CZ"/>
          <w14:ligatures w14:val="none"/>
        </w:rPr>
      </w:pPr>
    </w:p>
    <w:p w14:paraId="1A925F0D" w14:textId="77777777" w:rsidR="00847E6D" w:rsidRPr="0082438F"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r w:rsidRPr="0082438F">
        <w:rPr>
          <w:rFonts w:ascii="Arial" w:eastAsia="Times New Roman" w:hAnsi="Arial" w:cs="Arial"/>
          <w:b/>
          <w:bCs/>
          <w:color w:val="000000"/>
          <w:kern w:val="0"/>
          <w:lang w:eastAsia="cs-CZ"/>
          <w14:ligatures w14:val="none"/>
        </w:rPr>
        <w:t>Projektový manažer a administrativní tým</w:t>
      </w:r>
    </w:p>
    <w:p w14:paraId="7C55314A" w14:textId="77777777" w:rsidR="00847E6D" w:rsidRPr="0082438F"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bookmarkStart w:id="9" w:name="_Ref127771772"/>
    </w:p>
    <w:p w14:paraId="6B50CD3B" w14:textId="6D0AFAF6" w:rsidR="00847E6D" w:rsidRPr="0082438F"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bookmarkStart w:id="10" w:name="_Ref127794429"/>
      <w:r w:rsidRPr="0082438F">
        <w:rPr>
          <w:rFonts w:ascii="Arial" w:eastAsia="Times New Roman" w:hAnsi="Arial" w:cs="Arial"/>
          <w:color w:val="000000"/>
          <w:kern w:val="0"/>
          <w:lang w:eastAsia="cs-CZ"/>
          <w14:ligatures w14:val="none"/>
        </w:rPr>
        <w:t>Projektového manažera jmenuje a odvolává Žadatel. Projektový manažer odpovídá za průběžné řízení Projektu na denní bázi a vede administrativní úroveň projektového řízení. Projektový manažer je hlavní kontaktní osobou Projektu vůči Poskytovateli, Účastníkům a navenek.</w:t>
      </w:r>
      <w:bookmarkEnd w:id="9"/>
      <w:bookmarkEnd w:id="10"/>
    </w:p>
    <w:p w14:paraId="15DE3943"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09477751" w14:textId="3A8567B8"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Projektový manažer je odpovědný Řídícímu výboru za realizaci rozhodnutí Řídícího </w:t>
      </w:r>
      <w:r w:rsidRPr="00847E6D">
        <w:rPr>
          <w:rFonts w:ascii="Arial" w:eastAsia="Times New Roman" w:hAnsi="Arial" w:cs="Arial"/>
          <w:color w:val="000000"/>
          <w:kern w:val="0"/>
          <w:lang w:eastAsia="cs-CZ"/>
          <w14:ligatures w14:val="none"/>
        </w:rPr>
        <w:lastRenderedPageBreak/>
        <w:t xml:space="preserve">výboru týkajících se administrativní části Projektu a přípravu veškerých dokumentů týkajících se Projektu. </w:t>
      </w:r>
    </w:p>
    <w:p w14:paraId="4610A0A6" w14:textId="77777777" w:rsidR="00E47FC5" w:rsidRPr="00847E6D" w:rsidRDefault="00E47FC5" w:rsidP="00C056B6">
      <w:pPr>
        <w:widowControl w:val="0"/>
        <w:suppressAutoHyphens/>
        <w:spacing w:after="0" w:line="240" w:lineRule="atLeast"/>
        <w:contextualSpacing/>
        <w:jc w:val="both"/>
        <w:rPr>
          <w:rFonts w:ascii="Arial" w:eastAsia="Times New Roman" w:hAnsi="Arial" w:cs="Arial"/>
          <w:color w:val="000000"/>
          <w:kern w:val="0"/>
          <w:lang w:eastAsia="cs-CZ"/>
          <w14:ligatures w14:val="none"/>
        </w:rPr>
      </w:pPr>
    </w:p>
    <w:p w14:paraId="7621D169"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Projektový manažer řídí administrativní tým Projektu, který je zodpovědný zejména za každodenní koordinaci projektových aktivit, organizační a provozní stránku Projektu a zajišťování efektivní komunikace na všech úrovních realizace Projektu směrem k Poskytovateli, Řídícímu výboru, Účastníkům a jednotlivým pracovníkům nebo uživatelům Projektu. Administrativní tým Projektu je popsán v Zadání Projektu.</w:t>
      </w:r>
    </w:p>
    <w:p w14:paraId="0A6B8DDA"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5B2D9C77"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Projektový manažer ukládá úkoly administrativnímu týmu Projektu a kontroluje jejich plnění, zajišťuje součinnost Účastníků a nasazení potřebných zdrojů Účastníků pro Projekt. Projektový manažer odpovídá za věcnou správnost administrativní části Projektu, např. za vedení operativní evidence, administraci změn Projektu, vedení provozní korespondence, adresářů, statistik, věcnou přípravu zpráv o realizaci, uchovávání materiálů a dokumentace k Projektu, dodržování pravidel publicity, plnění úkolů Řídícího výboru a každodenní koordinaci projektových prací.</w:t>
      </w:r>
    </w:p>
    <w:p w14:paraId="7FD86AE0"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2C8917ED"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Projektový manažer je odpovědný za vyžádání si stanoviska a pokynů Řídícího výboru v záležitostech neupravených předchozími rozhodnutími Řídícího výboru.</w:t>
      </w:r>
    </w:p>
    <w:p w14:paraId="22679F03"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7C4C0D9A" w14:textId="77777777" w:rsidR="00847E6D" w:rsidRPr="00847E6D" w:rsidRDefault="00847E6D" w:rsidP="00C056B6">
      <w:pPr>
        <w:keepNext/>
        <w:widowControl w:val="0"/>
        <w:suppressAutoHyphens/>
        <w:spacing w:after="0" w:line="240" w:lineRule="atLeast"/>
        <w:ind w:left="567"/>
        <w:contextualSpacing/>
        <w:jc w:val="both"/>
        <w:rPr>
          <w:rFonts w:ascii="Arial" w:eastAsia="Times New Roman" w:hAnsi="Arial" w:cs="Arial"/>
          <w:b/>
          <w:bCs/>
          <w:color w:val="000000"/>
          <w:kern w:val="0"/>
          <w:lang w:eastAsia="cs-CZ"/>
          <w14:ligatures w14:val="none"/>
        </w:rPr>
      </w:pPr>
      <w:r w:rsidRPr="00847E6D">
        <w:rPr>
          <w:rFonts w:ascii="Arial" w:eastAsia="Times New Roman" w:hAnsi="Arial" w:cs="Arial"/>
          <w:b/>
          <w:bCs/>
          <w:color w:val="000000"/>
          <w:kern w:val="0"/>
          <w:lang w:eastAsia="cs-CZ"/>
          <w14:ligatures w14:val="none"/>
        </w:rPr>
        <w:t>Implementační úroveň</w:t>
      </w:r>
    </w:p>
    <w:p w14:paraId="0CB2D325" w14:textId="77777777" w:rsidR="00847E6D" w:rsidRPr="00847E6D" w:rsidRDefault="00847E6D" w:rsidP="00C056B6">
      <w:pPr>
        <w:keepNext/>
        <w:widowControl w:val="0"/>
        <w:suppressAutoHyphens/>
        <w:spacing w:after="0" w:line="240" w:lineRule="atLeast"/>
        <w:ind w:left="567"/>
        <w:contextualSpacing/>
        <w:jc w:val="both"/>
        <w:rPr>
          <w:rFonts w:ascii="Arial" w:eastAsia="Times New Roman" w:hAnsi="Arial" w:cs="Arial"/>
          <w:color w:val="000000"/>
          <w:kern w:val="0"/>
          <w:highlight w:val="cyan"/>
          <w:lang w:eastAsia="cs-CZ"/>
          <w14:ligatures w14:val="none"/>
        </w:rPr>
      </w:pPr>
    </w:p>
    <w:p w14:paraId="435AF235"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Implementační úroveň je popsána v Zadání Projektu (studii proveditelnosti) a ve zbývajícím rozsahu upraví povinnosti na implementační úrovni Řídící výbor.</w:t>
      </w:r>
    </w:p>
    <w:p w14:paraId="130AA4D6" w14:textId="77777777" w:rsidR="00847E6D" w:rsidRPr="00847E6D" w:rsidRDefault="00847E6D" w:rsidP="00C056B6">
      <w:pPr>
        <w:widowControl w:val="0"/>
        <w:tabs>
          <w:tab w:val="left" w:pos="386"/>
        </w:tabs>
        <w:spacing w:after="0" w:line="288" w:lineRule="auto"/>
        <w:jc w:val="both"/>
        <w:rPr>
          <w:rFonts w:ascii="Quattrocento Sans" w:eastAsia="Quattrocento Sans" w:hAnsi="Quattrocento Sans" w:cs="Quattrocento Sans"/>
          <w:kern w:val="0"/>
          <w:sz w:val="20"/>
          <w:szCs w:val="20"/>
          <w:lang w:eastAsia="cs-CZ"/>
          <w14:ligatures w14:val="none"/>
        </w:rPr>
      </w:pPr>
    </w:p>
    <w:p w14:paraId="1A626775"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Oblast výzkumu, vývoje a inovací ke dni uzavření Smlouvy zahrnuje v rámci průřezových aktivit 10 (deset) výzkumných záměrů Projektu, které jsou řízeny a koordinovány vedoucími řešiteli (garanty). Vedoucí řešitelé jednotlivých výzkumných záměrů řídí spolupráci mezi úkoly a Účastníky v rámci svých dílčích projektů a poskytují veškeré potřebné informace Řídícímu výboru, Hlavnímu projektovému manažerovi a Projektovému manažerovi. Vedoucí řešitelé jednotlivých výzkumných záměrů mají celkovou odpovědnost za dílčí projekt a organizují pravidelná setkání osob spolupracujících na dílčím projektu. Vedoucí řešitelé jednotlivých výzkumných záměrů připraví pravidelnou zprávu o pokroku v dílčím projektu a poskytnou ji Hlavnímu projektovému manažerovi a Řídícímu výboru. Vedoucí řešitelé jednotlivých balíčků budou neprodleně informovat Hlavního projektového manažera v případě jakýchkoli kritických rizik, zpoždění nebo jiných změn v rámci dílčího projektu.</w:t>
      </w:r>
    </w:p>
    <w:p w14:paraId="4C27B271"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29F58912" w14:textId="77777777" w:rsidR="00847E6D" w:rsidRPr="00847E6D" w:rsidRDefault="00847E6D" w:rsidP="00C056B6">
      <w:pPr>
        <w:widowControl w:val="0"/>
        <w:numPr>
          <w:ilvl w:val="0"/>
          <w:numId w:val="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plní své povinnosti v oblasti výzkumu, vývoje a inovací primárně prostřednictvím členů odborných týmů, kteří jsou jejich zaměstnanci. </w:t>
      </w:r>
    </w:p>
    <w:p w14:paraId="4B984038"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2AE48587" w14:textId="77777777" w:rsidR="00847E6D" w:rsidRPr="00847E6D" w:rsidRDefault="00847E6D" w:rsidP="00C056B6">
      <w:pPr>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SPOLUPRÁCE ÚČASTNÍKŮ</w:t>
      </w:r>
    </w:p>
    <w:p w14:paraId="1BE35613"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7B69DC0F"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Žadatel plní v souvislosti s Projektem povinnosti žadatele a příjemce podpory vůči Poskytovateli a dalším subjektům. </w:t>
      </w:r>
    </w:p>
    <w:p w14:paraId="272C1E64"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6296AE61"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se zavazují aktivně podílet na plnění Projektu a Smlouvy. Účastníci se zavazují při plnění Projektu poskytnout si součinnost vždy alespoň v rozsahu, který je účelný pro splnění Projektu a Smlouvy. Účastníci se zavazují zohledňovat a chránit oprávněné zájmy ostatních Účastníků, nejsou-li v rozporu s Projektem nebo Smlouvou. Účastníci se zavazují zajistit řádné plnění všech závazků svými zaměstnanci a dodavateli.</w:t>
      </w:r>
    </w:p>
    <w:p w14:paraId="49ACA717"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7F92EDC0"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kern w:val="0"/>
          <w:lang w:eastAsia="cs-CZ"/>
          <w14:ligatures w14:val="none"/>
        </w:rPr>
        <w:t>Účastník</w:t>
      </w:r>
      <w:r w:rsidRPr="00847E6D">
        <w:rPr>
          <w:rFonts w:ascii="Arial" w:eastAsia="Times New Roman" w:hAnsi="Arial" w:cs="Arial"/>
          <w:color w:val="000000"/>
          <w:kern w:val="0"/>
          <w:lang w:eastAsia="cs-CZ"/>
          <w14:ligatures w14:val="none"/>
        </w:rPr>
        <w:t xml:space="preserve"> je povinen informovat ostatní Účastníky o veškerých skutečnostech, které mohou mít vliv na realizaci Projektu a plnění Smlouvy ostatními Účastníky, a tuto </w:t>
      </w:r>
      <w:r w:rsidRPr="00847E6D">
        <w:rPr>
          <w:rFonts w:ascii="Arial" w:eastAsia="Times New Roman" w:hAnsi="Arial" w:cs="Arial"/>
          <w:color w:val="000000"/>
          <w:kern w:val="0"/>
          <w:lang w:eastAsia="cs-CZ"/>
          <w14:ligatures w14:val="none"/>
        </w:rPr>
        <w:lastRenderedPageBreak/>
        <w:t>povinnost plní zejména prostřednictvím informování Řídícího výboru, Hlavního projektového manažera nebo Projektového manažera; zvýšenou informační povinnost má Žadatel vůči Partnerům v rozsahu, v němž informování nezajišťuje či nezajistí Hlavní projektový manažer nebo Projektový manažer.</w:t>
      </w:r>
    </w:p>
    <w:p w14:paraId="42B7DB22"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225E6EE9" w14:textId="3EC446DC"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dodržovat opatření uvedená v čl. </w:t>
      </w:r>
      <w:r w:rsidRPr="00847E6D">
        <w:rPr>
          <w:rFonts w:ascii="Arial" w:eastAsia="Times New Roman" w:hAnsi="Arial" w:cs="Arial"/>
          <w:color w:val="000000"/>
          <w:kern w:val="0"/>
          <w:lang w:eastAsia="cs-CZ"/>
          <w14:ligatures w14:val="none"/>
        </w:rPr>
        <w:fldChar w:fldCharType="begin"/>
      </w:r>
      <w:r w:rsidRPr="00847E6D">
        <w:rPr>
          <w:rFonts w:ascii="Arial" w:eastAsia="Times New Roman" w:hAnsi="Arial" w:cs="Arial"/>
          <w:color w:val="000000"/>
          <w:kern w:val="0"/>
          <w:lang w:eastAsia="cs-CZ"/>
          <w14:ligatures w14:val="none"/>
        </w:rPr>
        <w:instrText xml:space="preserve"> REF _Ref127802912 \r \h  \* MERGEFORMAT </w:instrText>
      </w:r>
      <w:r w:rsidRPr="00847E6D">
        <w:rPr>
          <w:rFonts w:ascii="Arial" w:eastAsia="Times New Roman" w:hAnsi="Arial" w:cs="Arial"/>
          <w:color w:val="000000"/>
          <w:kern w:val="0"/>
          <w:lang w:eastAsia="cs-CZ"/>
          <w14:ligatures w14:val="none"/>
        </w:rPr>
      </w:r>
      <w:r w:rsidRPr="00847E6D">
        <w:rPr>
          <w:rFonts w:ascii="Arial" w:eastAsia="Times New Roman" w:hAnsi="Arial" w:cs="Arial"/>
          <w:color w:val="000000"/>
          <w:kern w:val="0"/>
          <w:lang w:eastAsia="cs-CZ"/>
          <w14:ligatures w14:val="none"/>
        </w:rPr>
        <w:fldChar w:fldCharType="separate"/>
      </w:r>
      <w:r w:rsidR="00B020BE">
        <w:rPr>
          <w:rFonts w:ascii="Arial" w:eastAsia="Times New Roman" w:hAnsi="Arial" w:cs="Arial"/>
          <w:color w:val="000000"/>
          <w:kern w:val="0"/>
          <w:lang w:eastAsia="cs-CZ"/>
          <w14:ligatures w14:val="none"/>
        </w:rPr>
        <w:t>II</w:t>
      </w:r>
      <w:r w:rsidRPr="00847E6D">
        <w:rPr>
          <w:rFonts w:ascii="Arial" w:eastAsia="Times New Roman" w:hAnsi="Arial" w:cs="Arial"/>
          <w:color w:val="000000"/>
          <w:kern w:val="0"/>
          <w:lang w:eastAsia="cs-CZ"/>
          <w14:ligatures w14:val="none"/>
        </w:rPr>
        <w:fldChar w:fldCharType="end"/>
      </w:r>
      <w:r w:rsidRPr="00847E6D">
        <w:rPr>
          <w:rFonts w:ascii="Arial" w:eastAsia="Times New Roman" w:hAnsi="Arial" w:cs="Arial"/>
          <w:color w:val="000000"/>
          <w:kern w:val="0"/>
          <w:lang w:eastAsia="cs-CZ"/>
          <w14:ligatures w14:val="none"/>
        </w:rPr>
        <w:t xml:space="preserve"> odst. </w:t>
      </w:r>
      <w:r w:rsidRPr="00847E6D">
        <w:rPr>
          <w:rFonts w:ascii="Arial" w:eastAsia="Times New Roman" w:hAnsi="Arial" w:cs="Arial"/>
          <w:color w:val="000000"/>
          <w:kern w:val="0"/>
          <w:lang w:eastAsia="cs-CZ"/>
          <w14:ligatures w14:val="none"/>
        </w:rPr>
        <w:fldChar w:fldCharType="begin"/>
      </w:r>
      <w:r w:rsidRPr="00847E6D">
        <w:rPr>
          <w:rFonts w:ascii="Arial" w:eastAsia="Times New Roman" w:hAnsi="Arial" w:cs="Arial"/>
          <w:color w:val="000000"/>
          <w:kern w:val="0"/>
          <w:lang w:eastAsia="cs-CZ"/>
          <w14:ligatures w14:val="none"/>
        </w:rPr>
        <w:instrText xml:space="preserve"> REF _Ref127699523 \r \h  \* MERGEFORMAT </w:instrText>
      </w:r>
      <w:r w:rsidRPr="00847E6D">
        <w:rPr>
          <w:rFonts w:ascii="Arial" w:eastAsia="Times New Roman" w:hAnsi="Arial" w:cs="Arial"/>
          <w:color w:val="000000"/>
          <w:kern w:val="0"/>
          <w:lang w:eastAsia="cs-CZ"/>
          <w14:ligatures w14:val="none"/>
        </w:rPr>
      </w:r>
      <w:r w:rsidRPr="00847E6D">
        <w:rPr>
          <w:rFonts w:ascii="Arial" w:eastAsia="Times New Roman" w:hAnsi="Arial" w:cs="Arial"/>
          <w:color w:val="000000"/>
          <w:kern w:val="0"/>
          <w:lang w:eastAsia="cs-CZ"/>
          <w14:ligatures w14:val="none"/>
        </w:rPr>
        <w:fldChar w:fldCharType="separate"/>
      </w:r>
      <w:r w:rsidR="00B020BE">
        <w:rPr>
          <w:rFonts w:ascii="Arial" w:eastAsia="Times New Roman" w:hAnsi="Arial" w:cs="Arial"/>
          <w:color w:val="000000"/>
          <w:kern w:val="0"/>
          <w:lang w:eastAsia="cs-CZ"/>
          <w14:ligatures w14:val="none"/>
        </w:rPr>
        <w:t>7</w:t>
      </w:r>
      <w:r w:rsidRPr="00847E6D">
        <w:rPr>
          <w:rFonts w:ascii="Arial" w:eastAsia="Times New Roman" w:hAnsi="Arial" w:cs="Arial"/>
          <w:color w:val="000000"/>
          <w:kern w:val="0"/>
          <w:lang w:eastAsia="cs-CZ"/>
          <w14:ligatures w14:val="none"/>
        </w:rPr>
        <w:fldChar w:fldCharType="end"/>
      </w:r>
      <w:r w:rsidRPr="00847E6D">
        <w:rPr>
          <w:rFonts w:ascii="Arial" w:eastAsia="Times New Roman" w:hAnsi="Arial" w:cs="Arial"/>
          <w:color w:val="000000"/>
          <w:kern w:val="0"/>
          <w:lang w:eastAsia="cs-CZ"/>
          <w14:ligatures w14:val="none"/>
        </w:rPr>
        <w:t xml:space="preserve"> Smlouvy a plnit Smlouvu </w:t>
      </w:r>
      <w:r w:rsidRPr="00847E6D">
        <w:rPr>
          <w:rFonts w:ascii="Arial" w:eastAsia="Times New Roman" w:hAnsi="Arial" w:cs="Arial"/>
          <w:kern w:val="0"/>
          <w:lang w:eastAsia="cs-CZ"/>
          <w14:ligatures w14:val="none"/>
        </w:rPr>
        <w:t>v souladu s péčí řádného hospodáře a dobrými mravy. Účastníci se zavazují vytvářet otevřené (inkluzivní) prostředí pro vědu a výzkum v rámci Projektu.</w:t>
      </w:r>
    </w:p>
    <w:p w14:paraId="1BD1A608"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54DB3C06"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Žadatel je oprávněn v případě, kdy Partner, Řídící výbor či osoba podílející se na Projektu nebo plnění Smlouvy nesplní svou povinnost nebo neudělí souhlas/schválení vyžadované Smlouvou, pokud jsou tyto nezbytné ke splnění povinností příjemce podpory nebo k zabránění vzniku újmy (škody), tyto učinit samostatně. Žadatel o využití tohoto oprávnění neprodleně informuje Řídící výbor. </w:t>
      </w:r>
    </w:p>
    <w:p w14:paraId="799A9814"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3AC938AB"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kern w:val="0"/>
          <w:lang w:eastAsia="cs-CZ"/>
          <w14:ligatures w14:val="none"/>
        </w:rPr>
        <w:t>Účastníci mají společný zájem realizovat navazující projekty na Projekt a zavazují se vzájemně informovat o jejich přípravě.</w:t>
      </w:r>
    </w:p>
    <w:p w14:paraId="548FC645"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2AB63037"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b/>
          <w:kern w:val="0"/>
          <w:lang w:eastAsia="cs-CZ"/>
          <w14:ligatures w14:val="none"/>
        </w:rPr>
      </w:pPr>
      <w:r w:rsidRPr="00847E6D">
        <w:rPr>
          <w:rFonts w:ascii="Arial" w:eastAsia="Times New Roman" w:hAnsi="Arial" w:cs="Arial"/>
          <w:kern w:val="0"/>
          <w:lang w:eastAsia="cs-CZ"/>
          <w14:ligatures w14:val="none"/>
        </w:rPr>
        <w:t>Účastník odpovídá za zadání veřejných zakázek a jejich změny v souladu s právními předpisy a Pokyny VZ. Účastník je povinen předložit Hlavnímu projektovému manažerovi nebo jim určené osobě (koordinátor/administrátor veřejných zakázek) zadávací dokumentaci nejméně 10 (deset) pracovních dnů před plánovaným zahájením zadávacího řízení Účastníkem. Žadatel zajišťuje předání informací ke kontrole veřejných zakázek prostřednictvím modulu veřejných zakázek v rámci IS KP21+; každý Partner je povinen dodat Žadateli včas veškeré doklady a údaje požadované Pravidly, Zadáním projektu nebo Poskytovatelem k zadávacímu řízení nebo výběrovému řízení.</w:t>
      </w:r>
    </w:p>
    <w:p w14:paraId="2A647E15"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6C45A5C5"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je povinen bezodkladně sdělit Hlavnímu projektovému manažerovi informaci o nezbytnosti nebo účelnosti změny Projektu. </w:t>
      </w:r>
    </w:p>
    <w:p w14:paraId="46F574F8"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5195386B"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se zavazují dodržovat pravidla publicity dle Pravidel, Výzvy a Zadání Projektu.</w:t>
      </w:r>
    </w:p>
    <w:p w14:paraId="64A2310B"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3D405A79"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Účastník je povinen zachovat veškeré doklady, u kterých tak stanoví právní předpisy, Rozhodnutí, Pravidla, Výzva nebo Zadání Projektu, a to po nejdelší dobu stanovenou pro daný doklad.</w:t>
      </w:r>
    </w:p>
    <w:p w14:paraId="68DBA7E0"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4DC426FF"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jsou povinni spolupůsobit při výkonu kontroly, auditu či evaluace Projektu a smluvně zavázat k takovému spolupůsobení své dodavatele. Účastník je povinen informovat Projektového manažera ve lhůtě 5 (pěti) pracovních dnů o všech u něj plánovaných nebo provedených auditech a kontrolách týkajících se Projektu, jakož i o všech navržených nápravných opatřeních, která jsou výsledkem těchto kontrol, a o jejich splnění.</w:t>
      </w:r>
      <w:r w:rsidRPr="00847E6D">
        <w:rPr>
          <w:rFonts w:ascii="Arial" w:eastAsia="Times New Roman" w:hAnsi="Arial" w:cs="Times New Roman"/>
          <w:kern w:val="0"/>
          <w:szCs w:val="20"/>
          <w:lang w:eastAsia="cs-CZ"/>
          <w14:ligatures w14:val="none"/>
        </w:rPr>
        <w:t xml:space="preserve"> </w:t>
      </w:r>
      <w:r w:rsidRPr="00847E6D">
        <w:rPr>
          <w:rFonts w:ascii="Arial" w:eastAsia="Times New Roman" w:hAnsi="Arial" w:cs="Arial"/>
          <w:kern w:val="0"/>
          <w:lang w:eastAsia="cs-CZ"/>
          <w14:ligatures w14:val="none"/>
        </w:rPr>
        <w:t xml:space="preserve">Účastník informuje ve lhůtě 5 (pěti) pracovních dnů, která běží ode dne doručení oznámení, nebo provedení úkonu, a to vždy od splnění první z těchto podmínek. Účastník o plánovaných úkonech, které jsou činěny méně než 5 (pět) pracovních dnů před jejich zahájením, informuje neprodleně. </w:t>
      </w:r>
    </w:p>
    <w:p w14:paraId="7918F0AE"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4CD64091"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je povinen neprodleně realizovat veškerá opatření k výzvě Poskytovatele k nápravě a k odstranění nedostatků zjištěných při kontrole nebo auditu. </w:t>
      </w:r>
    </w:p>
    <w:p w14:paraId="5277D02B"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5979E520"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je povinen zajistit splnění podmínek pro monitorování Projektu a vyhodnocování projektových aktivit v rozsahu, v němž se podílí na Projektu. Účastník je zejména povinen zajistit přípravu zpráv o projektu a dalších informací určených Poskytovateli. </w:t>
      </w:r>
    </w:p>
    <w:p w14:paraId="3457DEDB" w14:textId="77777777" w:rsidR="00847E6D" w:rsidRPr="00847E6D" w:rsidRDefault="00847E6D" w:rsidP="00C056B6">
      <w:pPr>
        <w:spacing w:line="240" w:lineRule="auto"/>
        <w:ind w:left="720"/>
        <w:contextualSpacing/>
        <w:jc w:val="both"/>
        <w:rPr>
          <w:rFonts w:ascii="Arial" w:eastAsia="Times New Roman" w:hAnsi="Arial" w:cs="Arial"/>
          <w:kern w:val="0"/>
          <w:highlight w:val="cyan"/>
          <w:lang w:eastAsia="cs-CZ"/>
          <w14:ligatures w14:val="none"/>
        </w:rPr>
      </w:pPr>
    </w:p>
    <w:p w14:paraId="2A0D566B" w14:textId="77777777" w:rsidR="00847E6D" w:rsidRPr="00847E6D" w:rsidRDefault="00847E6D" w:rsidP="00C056B6">
      <w:pPr>
        <w:widowControl w:val="0"/>
        <w:numPr>
          <w:ilvl w:val="0"/>
          <w:numId w:val="34"/>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lastRenderedPageBreak/>
        <w:t xml:space="preserve">Účastník je povinen poskytnout Hlavnímu projektovému manažerovi v požadované formě údaje nezbytné k průběžnému sledování přínosů Projektu, a to zejména pro účely řízení Projektu, přípravě monitorovacích zpráv, informací o pokroku, průběžné zprávy o realizaci projektu, závěrečné zprávy o realizaci projektu a přípravy jiných informací poskytovaných Poskytovateli. </w:t>
      </w:r>
    </w:p>
    <w:p w14:paraId="5CB91F0F" w14:textId="77777777" w:rsidR="00847E6D" w:rsidRPr="00847E6D" w:rsidRDefault="00847E6D" w:rsidP="00C056B6">
      <w:pPr>
        <w:widowControl w:val="0"/>
        <w:suppressAutoHyphens/>
        <w:spacing w:after="0" w:line="240" w:lineRule="atLeast"/>
        <w:jc w:val="both"/>
        <w:rPr>
          <w:rFonts w:ascii="Arial" w:eastAsia="Times New Roman" w:hAnsi="Arial" w:cs="Arial"/>
          <w:b/>
          <w:bCs/>
          <w:kern w:val="0"/>
          <w:lang w:eastAsia="cs-CZ"/>
          <w14:ligatures w14:val="none"/>
        </w:rPr>
      </w:pPr>
    </w:p>
    <w:p w14:paraId="44E97AA2"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11" w:name="_Ref133224102"/>
      <w:r w:rsidRPr="00847E6D">
        <w:rPr>
          <w:rFonts w:ascii="Arial" w:eastAsia="Times New Roman" w:hAnsi="Arial" w:cs="Arial"/>
          <w:b/>
          <w:bCs/>
          <w:kern w:val="0"/>
          <w:lang w:eastAsia="cs-CZ"/>
          <w14:ligatures w14:val="none"/>
        </w:rPr>
        <w:t>ROZPOČET A FINANCOVÁNÍ</w:t>
      </w:r>
      <w:bookmarkEnd w:id="11"/>
      <w:r w:rsidRPr="00847E6D">
        <w:rPr>
          <w:rFonts w:ascii="Arial" w:eastAsia="Times New Roman" w:hAnsi="Arial" w:cs="Arial"/>
          <w:b/>
          <w:bCs/>
          <w:kern w:val="0"/>
          <w:lang w:eastAsia="cs-CZ"/>
          <w14:ligatures w14:val="none"/>
        </w:rPr>
        <w:t xml:space="preserve"> </w:t>
      </w:r>
    </w:p>
    <w:p w14:paraId="4C12802D" w14:textId="77777777" w:rsidR="00847E6D" w:rsidRPr="00847E6D" w:rsidRDefault="00847E6D" w:rsidP="00C056B6">
      <w:pPr>
        <w:keepNext/>
        <w:spacing w:after="0" w:line="240" w:lineRule="atLeast"/>
        <w:jc w:val="both"/>
        <w:rPr>
          <w:rFonts w:ascii="Arial" w:eastAsia="Times New Roman" w:hAnsi="Arial" w:cs="Arial"/>
          <w:kern w:val="0"/>
          <w:lang w:eastAsia="cs-CZ"/>
          <w14:ligatures w14:val="none"/>
        </w:rPr>
      </w:pPr>
    </w:p>
    <w:p w14:paraId="7CCC2AB1" w14:textId="77777777" w:rsidR="00847E6D" w:rsidRPr="00847E6D" w:rsidRDefault="00847E6D" w:rsidP="00C056B6">
      <w:pPr>
        <w:keepNext/>
        <w:widowControl w:val="0"/>
        <w:suppressAutoHyphens/>
        <w:spacing w:after="0" w:line="240" w:lineRule="atLeast"/>
        <w:ind w:left="567"/>
        <w:contextualSpacing/>
        <w:jc w:val="both"/>
        <w:rPr>
          <w:rFonts w:ascii="Arial" w:eastAsia="Times New Roman" w:hAnsi="Arial" w:cs="Arial"/>
          <w:b/>
          <w:bCs/>
          <w:color w:val="000000"/>
          <w:kern w:val="0"/>
          <w:lang w:eastAsia="cs-CZ"/>
          <w14:ligatures w14:val="none"/>
        </w:rPr>
      </w:pPr>
      <w:r w:rsidRPr="00847E6D">
        <w:rPr>
          <w:rFonts w:ascii="Arial" w:eastAsia="Times New Roman" w:hAnsi="Arial" w:cs="Arial"/>
          <w:b/>
          <w:bCs/>
          <w:color w:val="000000"/>
          <w:kern w:val="0"/>
          <w:lang w:eastAsia="cs-CZ"/>
          <w14:ligatures w14:val="none"/>
        </w:rPr>
        <w:t>Financování realizace Projektu</w:t>
      </w:r>
    </w:p>
    <w:p w14:paraId="3F8EBB2B"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61AF25A1"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Projekt bude financován z prostředků podpory poskytnutými v souladu s Rozhodnutím. </w:t>
      </w:r>
    </w:p>
    <w:p w14:paraId="1743767F"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122593EC"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Finanční prostředky podpory budou čerpány v souladu se závazným rozpočtem Projektu, který je v Zadání Projektu; plánovaný rozpočet tvoří přílohu č. 2 Smlouvy – Rozpočet Projektu.</w:t>
      </w:r>
    </w:p>
    <w:p w14:paraId="46A87789"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47FEA274" w14:textId="345AD246" w:rsidR="00847E6D" w:rsidRPr="00847E6D" w:rsidRDefault="08758AC6"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Celkový finanční</w:t>
      </w:r>
      <w:r w:rsidR="150438D6" w:rsidRPr="00847E6D">
        <w:rPr>
          <w:rFonts w:ascii="Arial" w:eastAsia="Times New Roman" w:hAnsi="Arial" w:cs="Arial"/>
          <w:color w:val="000000"/>
          <w:kern w:val="0"/>
          <w:lang w:eastAsia="cs-CZ"/>
          <w14:ligatures w14:val="none"/>
        </w:rPr>
        <w:t xml:space="preserve"> </w:t>
      </w:r>
      <w:r w:rsidRPr="00847E6D">
        <w:rPr>
          <w:rFonts w:ascii="Arial" w:eastAsia="Times New Roman" w:hAnsi="Arial" w:cs="Arial"/>
          <w:color w:val="000000"/>
          <w:kern w:val="0"/>
          <w:lang w:eastAsia="cs-CZ"/>
          <w14:ligatures w14:val="none"/>
        </w:rPr>
        <w:t>podíl Žadatele a jednotlivých Partnerů na Projektu činí:</w:t>
      </w:r>
    </w:p>
    <w:p w14:paraId="0EAB1442"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tbl>
      <w:tblPr>
        <w:tblStyle w:val="Mkatabulky"/>
        <w:tblW w:w="8505" w:type="dxa"/>
        <w:tblInd w:w="675" w:type="dxa"/>
        <w:tblLook w:val="04A0" w:firstRow="1" w:lastRow="0" w:firstColumn="1" w:lastColumn="0" w:noHBand="0" w:noVBand="1"/>
      </w:tblPr>
      <w:tblGrid>
        <w:gridCol w:w="5812"/>
        <w:gridCol w:w="2693"/>
      </w:tblGrid>
      <w:tr w:rsidR="00847E6D" w:rsidRPr="00847E6D" w14:paraId="5EB68CD6" w14:textId="77777777" w:rsidTr="436E897F">
        <w:tc>
          <w:tcPr>
            <w:tcW w:w="5812" w:type="dxa"/>
          </w:tcPr>
          <w:p w14:paraId="5434F2D4" w14:textId="77777777" w:rsidR="00847E6D" w:rsidRPr="00847E6D" w:rsidRDefault="00847E6D" w:rsidP="00C056B6">
            <w:pPr>
              <w:widowControl w:val="0"/>
              <w:suppressAutoHyphens/>
              <w:spacing w:before="60" w:after="60" w:line="240" w:lineRule="atLeast"/>
              <w:jc w:val="center"/>
              <w:rPr>
                <w:rFonts w:ascii="Arial" w:hAnsi="Arial" w:cs="Arial"/>
                <w:b/>
                <w:bCs/>
              </w:rPr>
            </w:pPr>
            <w:r w:rsidRPr="00847E6D">
              <w:rPr>
                <w:rFonts w:ascii="Arial" w:hAnsi="Arial" w:cs="Arial"/>
                <w:b/>
                <w:bCs/>
              </w:rPr>
              <w:t>Účastník</w:t>
            </w:r>
          </w:p>
        </w:tc>
        <w:tc>
          <w:tcPr>
            <w:tcW w:w="2693" w:type="dxa"/>
          </w:tcPr>
          <w:p w14:paraId="0E549A77" w14:textId="77777777" w:rsidR="00847E6D" w:rsidRPr="00847E6D" w:rsidRDefault="00847E6D" w:rsidP="00C056B6">
            <w:pPr>
              <w:widowControl w:val="0"/>
              <w:suppressAutoHyphens/>
              <w:spacing w:before="60" w:after="60" w:line="240" w:lineRule="atLeast"/>
              <w:jc w:val="center"/>
              <w:rPr>
                <w:rFonts w:ascii="Arial" w:hAnsi="Arial" w:cs="Arial"/>
                <w:b/>
                <w:bCs/>
              </w:rPr>
            </w:pPr>
            <w:r w:rsidRPr="00847E6D">
              <w:rPr>
                <w:rFonts w:ascii="Arial" w:hAnsi="Arial" w:cs="Arial"/>
                <w:b/>
                <w:bCs/>
              </w:rPr>
              <w:t>Celkový finanční podíl (v Kč)</w:t>
            </w:r>
          </w:p>
        </w:tc>
      </w:tr>
      <w:tr w:rsidR="00847E6D" w:rsidRPr="00847E6D" w14:paraId="7CEDDA34" w14:textId="77777777" w:rsidTr="436E897F">
        <w:tc>
          <w:tcPr>
            <w:tcW w:w="5812" w:type="dxa"/>
          </w:tcPr>
          <w:p w14:paraId="1C45E422" w14:textId="77777777" w:rsidR="00847E6D" w:rsidRPr="00847E6D" w:rsidRDefault="00847E6D" w:rsidP="00C056B6">
            <w:pPr>
              <w:widowControl w:val="0"/>
              <w:suppressAutoHyphens/>
              <w:spacing w:before="60" w:after="60" w:line="240" w:lineRule="atLeast"/>
              <w:jc w:val="both"/>
              <w:rPr>
                <w:rFonts w:ascii="Arial" w:hAnsi="Arial" w:cs="Arial"/>
              </w:rPr>
            </w:pPr>
            <w:r w:rsidRPr="00847E6D">
              <w:rPr>
                <w:rFonts w:ascii="Arial" w:hAnsi="Arial" w:cs="Arial"/>
              </w:rPr>
              <w:t>Univerzita Jana Evangelisty Purkyně v Ústí nad Labem</w:t>
            </w:r>
          </w:p>
        </w:tc>
        <w:tc>
          <w:tcPr>
            <w:tcW w:w="2693" w:type="dxa"/>
          </w:tcPr>
          <w:p w14:paraId="404D9F87" w14:textId="4FA6F4F8" w:rsidR="00847E6D" w:rsidRPr="00847E6D" w:rsidRDefault="67DE3639" w:rsidP="00C056B6">
            <w:pPr>
              <w:widowControl w:val="0"/>
              <w:suppressAutoHyphens/>
              <w:spacing w:before="60" w:after="60" w:line="240" w:lineRule="atLeast"/>
              <w:jc w:val="right"/>
              <w:rPr>
                <w:rFonts w:ascii="Arial" w:hAnsi="Arial" w:cs="Arial"/>
                <w:highlight w:val="yellow"/>
              </w:rPr>
            </w:pPr>
            <w:r w:rsidRPr="5F7B4663">
              <w:rPr>
                <w:rFonts w:ascii="Arial" w:hAnsi="Arial" w:cs="Arial"/>
              </w:rPr>
              <w:t>892 737 157,18</w:t>
            </w:r>
          </w:p>
        </w:tc>
      </w:tr>
      <w:tr w:rsidR="00847E6D" w:rsidRPr="00847E6D" w14:paraId="0501992D" w14:textId="77777777" w:rsidTr="436E897F">
        <w:tc>
          <w:tcPr>
            <w:tcW w:w="5812" w:type="dxa"/>
          </w:tcPr>
          <w:p w14:paraId="4BD8E6C4" w14:textId="77777777" w:rsidR="00847E6D" w:rsidRPr="00847E6D" w:rsidRDefault="00847E6D" w:rsidP="00C056B6">
            <w:pPr>
              <w:widowControl w:val="0"/>
              <w:suppressAutoHyphens/>
              <w:spacing w:before="60" w:after="60" w:line="240" w:lineRule="atLeast"/>
              <w:jc w:val="both"/>
              <w:rPr>
                <w:rFonts w:ascii="Arial" w:hAnsi="Arial" w:cs="Arial"/>
              </w:rPr>
            </w:pPr>
            <w:r w:rsidRPr="00847E6D">
              <w:rPr>
                <w:rFonts w:ascii="Arial" w:hAnsi="Arial" w:cs="Arial"/>
              </w:rPr>
              <w:t>České vysoké učení technické v Praze</w:t>
            </w:r>
          </w:p>
        </w:tc>
        <w:tc>
          <w:tcPr>
            <w:tcW w:w="2693" w:type="dxa"/>
          </w:tcPr>
          <w:p w14:paraId="5B19BA01" w14:textId="208F6FC6" w:rsidR="00847E6D" w:rsidRPr="00847E6D" w:rsidRDefault="66A432CA" w:rsidP="00C056B6">
            <w:pPr>
              <w:widowControl w:val="0"/>
              <w:suppressAutoHyphens/>
              <w:spacing w:before="60" w:after="60" w:line="240" w:lineRule="atLeast"/>
              <w:jc w:val="right"/>
              <w:rPr>
                <w:rFonts w:ascii="Arial" w:hAnsi="Arial" w:cs="Arial"/>
                <w:highlight w:val="yellow"/>
              </w:rPr>
            </w:pPr>
            <w:r w:rsidRPr="16FE0A3A">
              <w:rPr>
                <w:rFonts w:ascii="Arial" w:hAnsi="Arial" w:cs="Arial"/>
              </w:rPr>
              <w:t>32 660 699,86</w:t>
            </w:r>
          </w:p>
        </w:tc>
      </w:tr>
      <w:tr w:rsidR="00847E6D" w:rsidRPr="00847E6D" w14:paraId="4D02D979" w14:textId="77777777" w:rsidTr="436E897F">
        <w:tc>
          <w:tcPr>
            <w:tcW w:w="5812" w:type="dxa"/>
          </w:tcPr>
          <w:p w14:paraId="295DFA89" w14:textId="77777777" w:rsidR="00847E6D" w:rsidRPr="00847E6D" w:rsidRDefault="00847E6D" w:rsidP="00C056B6">
            <w:pPr>
              <w:widowControl w:val="0"/>
              <w:suppressAutoHyphens/>
              <w:spacing w:before="60" w:after="60" w:line="240" w:lineRule="atLeast"/>
              <w:jc w:val="both"/>
              <w:rPr>
                <w:rFonts w:ascii="Arial" w:hAnsi="Arial" w:cs="Arial"/>
              </w:rPr>
            </w:pPr>
            <w:r w:rsidRPr="00847E6D">
              <w:rPr>
                <w:rFonts w:ascii="Arial" w:hAnsi="Arial" w:cs="Arial"/>
              </w:rPr>
              <w:t>Vysoká škola chemicko-technologická v Praze</w:t>
            </w:r>
          </w:p>
        </w:tc>
        <w:tc>
          <w:tcPr>
            <w:tcW w:w="2693" w:type="dxa"/>
          </w:tcPr>
          <w:p w14:paraId="15613389" w14:textId="77777777" w:rsidR="00847E6D" w:rsidRPr="00847E6D" w:rsidRDefault="00847E6D" w:rsidP="00C056B6">
            <w:pPr>
              <w:widowControl w:val="0"/>
              <w:suppressAutoHyphens/>
              <w:spacing w:before="60" w:after="60" w:line="240" w:lineRule="atLeast"/>
              <w:jc w:val="right"/>
              <w:rPr>
                <w:rFonts w:ascii="Arial" w:hAnsi="Arial" w:cs="Arial"/>
                <w:highlight w:val="yellow"/>
              </w:rPr>
            </w:pPr>
            <w:r w:rsidRPr="00847E6D">
              <w:rPr>
                <w:rFonts w:ascii="Arial" w:hAnsi="Arial" w:cs="Arial"/>
              </w:rPr>
              <w:t>111 546 706,76</w:t>
            </w:r>
          </w:p>
        </w:tc>
      </w:tr>
      <w:tr w:rsidR="00847E6D" w:rsidRPr="00847E6D" w14:paraId="0B525DB1" w14:textId="77777777" w:rsidTr="436E897F">
        <w:tc>
          <w:tcPr>
            <w:tcW w:w="5812" w:type="dxa"/>
          </w:tcPr>
          <w:p w14:paraId="015DD479" w14:textId="77777777" w:rsidR="00847E6D" w:rsidRPr="00847E6D" w:rsidRDefault="00847E6D" w:rsidP="00C056B6">
            <w:pPr>
              <w:widowControl w:val="0"/>
              <w:suppressAutoHyphens/>
              <w:spacing w:before="60" w:after="60" w:line="240" w:lineRule="atLeast"/>
              <w:jc w:val="both"/>
              <w:rPr>
                <w:rFonts w:ascii="Arial" w:hAnsi="Arial" w:cs="Arial"/>
              </w:rPr>
            </w:pPr>
            <w:r w:rsidRPr="00847E6D">
              <w:rPr>
                <w:rFonts w:ascii="Arial" w:hAnsi="Arial" w:cs="Arial"/>
              </w:rPr>
              <w:t>ÚJV Řež, a. s.</w:t>
            </w:r>
          </w:p>
        </w:tc>
        <w:tc>
          <w:tcPr>
            <w:tcW w:w="2693" w:type="dxa"/>
          </w:tcPr>
          <w:p w14:paraId="07ACCD73" w14:textId="784B060E" w:rsidR="00847E6D" w:rsidRPr="00847E6D" w:rsidRDefault="001D521A" w:rsidP="00C056B6">
            <w:pPr>
              <w:widowControl w:val="0"/>
              <w:spacing w:before="60" w:after="60" w:line="240" w:lineRule="atLeast"/>
              <w:jc w:val="right"/>
            </w:pPr>
            <w:r w:rsidRPr="436E897F">
              <w:rPr>
                <w:rFonts w:ascii="Arial" w:hAnsi="Arial" w:cs="Arial"/>
              </w:rPr>
              <w:t>74 725 033,00</w:t>
            </w:r>
          </w:p>
        </w:tc>
      </w:tr>
      <w:tr w:rsidR="00847E6D" w:rsidRPr="00847E6D" w14:paraId="37FF5E89" w14:textId="77777777" w:rsidTr="436E897F">
        <w:tc>
          <w:tcPr>
            <w:tcW w:w="5812" w:type="dxa"/>
          </w:tcPr>
          <w:p w14:paraId="71E11505" w14:textId="77777777" w:rsidR="00847E6D" w:rsidRPr="00847E6D" w:rsidRDefault="00847E6D" w:rsidP="00C056B6">
            <w:pPr>
              <w:widowControl w:val="0"/>
              <w:suppressAutoHyphens/>
              <w:spacing w:before="60" w:after="60" w:line="240" w:lineRule="atLeast"/>
              <w:jc w:val="both"/>
              <w:rPr>
                <w:rFonts w:ascii="Arial" w:hAnsi="Arial" w:cs="Arial"/>
              </w:rPr>
            </w:pPr>
            <w:proofErr w:type="spellStart"/>
            <w:r w:rsidRPr="00847E6D">
              <w:rPr>
                <w:rFonts w:ascii="Arial" w:hAnsi="Arial" w:cs="Arial"/>
              </w:rPr>
              <w:t>Sev.en</w:t>
            </w:r>
            <w:proofErr w:type="spellEnd"/>
            <w:r w:rsidRPr="00847E6D">
              <w:rPr>
                <w:rFonts w:ascii="Arial" w:hAnsi="Arial" w:cs="Arial"/>
              </w:rPr>
              <w:t xml:space="preserve"> </w:t>
            </w:r>
            <w:proofErr w:type="spellStart"/>
            <w:r w:rsidRPr="00847E6D">
              <w:rPr>
                <w:rFonts w:ascii="Arial" w:hAnsi="Arial" w:cs="Arial"/>
              </w:rPr>
              <w:t>Inntech</w:t>
            </w:r>
            <w:proofErr w:type="spellEnd"/>
            <w:r w:rsidRPr="00847E6D">
              <w:rPr>
                <w:rFonts w:ascii="Arial" w:hAnsi="Arial" w:cs="Arial"/>
              </w:rPr>
              <w:t xml:space="preserve"> a.s.</w:t>
            </w:r>
          </w:p>
        </w:tc>
        <w:tc>
          <w:tcPr>
            <w:tcW w:w="2693" w:type="dxa"/>
          </w:tcPr>
          <w:p w14:paraId="62F04E79" w14:textId="5635E769" w:rsidR="00847E6D" w:rsidRPr="00847E6D" w:rsidRDefault="71812F5A" w:rsidP="00C056B6">
            <w:pPr>
              <w:widowControl w:val="0"/>
              <w:spacing w:before="60" w:after="60" w:line="240" w:lineRule="atLeast"/>
              <w:jc w:val="right"/>
              <w:rPr>
                <w:rFonts w:ascii="Arial" w:hAnsi="Arial" w:cs="Arial"/>
              </w:rPr>
            </w:pPr>
            <w:r w:rsidRPr="436E897F">
              <w:rPr>
                <w:rFonts w:ascii="Arial" w:hAnsi="Arial" w:cs="Arial"/>
              </w:rPr>
              <w:t>17 458 3</w:t>
            </w:r>
            <w:r w:rsidR="03FC90A9" w:rsidRPr="436E897F">
              <w:rPr>
                <w:rFonts w:ascii="Arial" w:hAnsi="Arial" w:cs="Arial"/>
              </w:rPr>
              <w:t>05</w:t>
            </w:r>
            <w:r w:rsidRPr="436E897F">
              <w:rPr>
                <w:rFonts w:ascii="Arial" w:hAnsi="Arial" w:cs="Arial"/>
              </w:rPr>
              <w:t>,</w:t>
            </w:r>
            <w:r w:rsidR="170CA847" w:rsidRPr="436E897F">
              <w:rPr>
                <w:rFonts w:ascii="Arial" w:hAnsi="Arial" w:cs="Arial"/>
              </w:rPr>
              <w:t>82</w:t>
            </w:r>
          </w:p>
        </w:tc>
      </w:tr>
    </w:tbl>
    <w:p w14:paraId="5ADA7ACB"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0AA5B376"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Účastník je oprávněn čerpat maximální výši podpory, která je mu určena v Zadání Projektu, přičemž u každého výdaje musí být zachován maximální podíl podpory určený v zadání Projektu. Účastník je oprávněn čerpat podporu v souladu se svým rozpočtem stanoveným v Zadání Projektu. Účastník je povinen dodržovat strukturu výdajů v členění na položky rozpočtu. Účastníci se mohou dohodnout na přesunu části rozpočtu v souladu s Pravidly a se souhlasem Poskytovatele.</w:t>
      </w:r>
    </w:p>
    <w:p w14:paraId="11E2770F"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37FE2EFA" w14:textId="1FAF8661"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Žadatel zašle Účastníkovi podporu na jeho bankovní účet pro platby a vypořádání podpory, který je uvedený v čl. </w:t>
      </w:r>
      <w:r w:rsidRPr="00847E6D">
        <w:rPr>
          <w:rFonts w:ascii="Arial" w:eastAsia="Times New Roman" w:hAnsi="Arial" w:cs="Arial"/>
          <w:color w:val="000000"/>
          <w:kern w:val="0"/>
          <w:lang w:eastAsia="cs-CZ"/>
          <w14:ligatures w14:val="none"/>
        </w:rPr>
        <w:fldChar w:fldCharType="begin"/>
      </w:r>
      <w:r w:rsidRPr="00847E6D">
        <w:rPr>
          <w:rFonts w:ascii="Arial" w:eastAsia="Times New Roman" w:hAnsi="Arial" w:cs="Arial"/>
          <w:color w:val="000000"/>
          <w:kern w:val="0"/>
          <w:lang w:eastAsia="cs-CZ"/>
          <w14:ligatures w14:val="none"/>
        </w:rPr>
        <w:instrText xml:space="preserve"> REF _Ref127785738 \r \h </w:instrText>
      </w:r>
      <w:r w:rsidR="00C056B6">
        <w:rPr>
          <w:rFonts w:ascii="Arial" w:eastAsia="Times New Roman" w:hAnsi="Arial" w:cs="Arial"/>
          <w:color w:val="000000"/>
          <w:kern w:val="0"/>
          <w:lang w:eastAsia="cs-CZ"/>
          <w14:ligatures w14:val="none"/>
        </w:rPr>
        <w:instrText xml:space="preserve"> \* MERGEFORMAT </w:instrText>
      </w:r>
      <w:r w:rsidRPr="00847E6D">
        <w:rPr>
          <w:rFonts w:ascii="Arial" w:eastAsia="Times New Roman" w:hAnsi="Arial" w:cs="Arial"/>
          <w:color w:val="000000"/>
          <w:kern w:val="0"/>
          <w:lang w:eastAsia="cs-CZ"/>
          <w14:ligatures w14:val="none"/>
        </w:rPr>
      </w:r>
      <w:r w:rsidRPr="00847E6D">
        <w:rPr>
          <w:rFonts w:ascii="Arial" w:eastAsia="Times New Roman" w:hAnsi="Arial" w:cs="Arial"/>
          <w:color w:val="000000"/>
          <w:kern w:val="0"/>
          <w:lang w:eastAsia="cs-CZ"/>
          <w14:ligatures w14:val="none"/>
        </w:rPr>
        <w:fldChar w:fldCharType="separate"/>
      </w:r>
      <w:r w:rsidR="00B020BE">
        <w:rPr>
          <w:rFonts w:ascii="Arial" w:eastAsia="Times New Roman" w:hAnsi="Arial" w:cs="Arial"/>
          <w:color w:val="000000"/>
          <w:kern w:val="0"/>
          <w:lang w:eastAsia="cs-CZ"/>
          <w14:ligatures w14:val="none"/>
        </w:rPr>
        <w:t>III</w:t>
      </w:r>
      <w:r w:rsidRPr="00847E6D">
        <w:rPr>
          <w:rFonts w:ascii="Arial" w:eastAsia="Times New Roman" w:hAnsi="Arial" w:cs="Arial"/>
          <w:color w:val="000000"/>
          <w:kern w:val="0"/>
          <w:lang w:eastAsia="cs-CZ"/>
          <w14:ligatures w14:val="none"/>
        </w:rPr>
        <w:fldChar w:fldCharType="end"/>
      </w:r>
      <w:r w:rsidRPr="00847E6D">
        <w:rPr>
          <w:rFonts w:ascii="Arial" w:eastAsia="Times New Roman" w:hAnsi="Arial" w:cs="Arial"/>
          <w:color w:val="000000"/>
          <w:kern w:val="0"/>
          <w:lang w:eastAsia="cs-CZ"/>
          <w14:ligatures w14:val="none"/>
        </w:rPr>
        <w:t xml:space="preserve"> Smlouvy, nebo který byl Účastníkem předem písemně oznámený a je evidovaný v souladu s Pravidly. Účastník má povinnost zajistit vedení svého bankovního účtu pro platby a vypořádání podpory do úplného vypořádání všech závazků ze Smlouvy.</w:t>
      </w:r>
    </w:p>
    <w:p w14:paraId="2D5CECF6"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60FB5F6C"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Způsobilé výdaje vzniklé při realizaci Projektu budou hrazeny Partnerům tak, že v případě poskytnutí předfinancování (záloh) Poskytovatelem, Žadatel poskytne Partnerovi zálohu v takové výši, která odpovídá podílu Partnera na rozpočtu Projektu na příslušné realizační období Projektu.</w:t>
      </w:r>
    </w:p>
    <w:p w14:paraId="2688AC12"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643DEF5A"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Zálohu (a každou další platbu) je Žadatel povinen poskytnout Partnerovi nejpozději do 15 (patnácti) dnů od připsání platby podpory na účet Žadatele, případně po připsání prostředků finanční podpory odpovídající schválené zprávě o realizaci/žádosti o platbu, jejíž součástí bylo vyúčtování Partnera. Žadatel poskytne Partnerovi finanční prostředky maximálně ve výši stanovené Rozhodnutím.</w:t>
      </w:r>
    </w:p>
    <w:p w14:paraId="37142E1B"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1C39968E"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12" w:name="_Ref133224104"/>
      <w:r w:rsidRPr="00847E6D">
        <w:rPr>
          <w:rFonts w:ascii="Arial" w:eastAsia="Times New Roman" w:hAnsi="Arial" w:cs="Arial"/>
          <w:color w:val="000000"/>
          <w:kern w:val="0"/>
          <w:lang w:eastAsia="cs-CZ"/>
          <w14:ligatures w14:val="none"/>
        </w:rPr>
        <w:t xml:space="preserve">Účastník je povinen hradit veškeré své způsobilé výdaje Projektu tak, jak na něj připadají </w:t>
      </w:r>
      <w:r w:rsidRPr="00847E6D">
        <w:rPr>
          <w:rFonts w:ascii="Arial" w:eastAsia="Times New Roman" w:hAnsi="Arial" w:cs="Arial"/>
          <w:color w:val="000000"/>
          <w:kern w:val="0"/>
          <w:lang w:eastAsia="cs-CZ"/>
          <w14:ligatures w14:val="none"/>
        </w:rPr>
        <w:lastRenderedPageBreak/>
        <w:t>dle rozpočtu Projektu. V případě, kdy výdaj Účastníka bude následně prohlášen za nezpůsobilý, jedná se o výdaj (náklad) výlučně tohoto Účastníka, který jej realizoval.</w:t>
      </w:r>
      <w:r w:rsidRPr="00847E6D">
        <w:rPr>
          <w:rFonts w:ascii="Arial" w:eastAsia="Times New Roman" w:hAnsi="Arial" w:cs="Arial"/>
          <w:kern w:val="0"/>
          <w:lang w:eastAsia="cs-CZ"/>
          <w14:ligatures w14:val="none"/>
        </w:rPr>
        <w:t xml:space="preserve"> Riziko </w:t>
      </w:r>
      <w:proofErr w:type="spellStart"/>
      <w:r w:rsidRPr="00847E6D">
        <w:rPr>
          <w:rFonts w:ascii="Arial" w:eastAsia="Times New Roman" w:hAnsi="Arial" w:cs="Arial"/>
          <w:kern w:val="0"/>
          <w:lang w:eastAsia="cs-CZ"/>
          <w14:ligatures w14:val="none"/>
        </w:rPr>
        <w:t>neuznatelnosti</w:t>
      </w:r>
      <w:proofErr w:type="spellEnd"/>
      <w:r w:rsidRPr="00847E6D">
        <w:rPr>
          <w:rFonts w:ascii="Arial" w:eastAsia="Times New Roman" w:hAnsi="Arial" w:cs="Arial"/>
          <w:kern w:val="0"/>
          <w:lang w:eastAsia="cs-CZ"/>
          <w14:ligatures w14:val="none"/>
        </w:rPr>
        <w:t xml:space="preserve"> svých výdajů (nákladů) nese samostatně každý Účastník a není oprávněn tyto výdaje přímo či nepřímo přenášet na ostatní Účastníky.</w:t>
      </w:r>
      <w:bookmarkEnd w:id="12"/>
      <w:r w:rsidRPr="00847E6D">
        <w:rPr>
          <w:rFonts w:ascii="Arial" w:eastAsia="Times New Roman" w:hAnsi="Arial" w:cs="Arial"/>
          <w:kern w:val="0"/>
          <w:lang w:eastAsia="cs-CZ"/>
          <w14:ligatures w14:val="none"/>
        </w:rPr>
        <w:t xml:space="preserve"> Vynaloží-li Účastník výdaj (náklad), jenž bude následně prohlášen příslušným orgánem za nezpůsobilý, či vynaložil-li Účastník výdaj, který byl od samého počátku nezpůsobilý, jedná se o výdaj výlučně tohoto Účastníka. </w:t>
      </w:r>
    </w:p>
    <w:p w14:paraId="685189C5"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1B1F2FA6"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Žadatel se zavazuje informovat Partnera o rozhodnutí/sdělení Poskytovatele o nezpůsobilosti výdaje, o jehož výdaj se jedná, a to do 5 (pěti) pracovních dnů ode dne obdržení takového rozhodnutí/sdělení. Žadatel je povinen podat proti rozhodnutí Poskytovatele dle věty první tohoto odstavce opravný prostředek na základě údajů poskytnutých Partnerem a Žadatel je oprávněn </w:t>
      </w:r>
      <w:r w:rsidRPr="00847E6D">
        <w:rPr>
          <w:rFonts w:ascii="Arial" w:eastAsia="Times New Roman" w:hAnsi="Arial" w:cs="Times New Roman"/>
          <w:kern w:val="0"/>
          <w:szCs w:val="20"/>
          <w:lang w:eastAsia="cs-CZ"/>
          <w14:ligatures w14:val="none"/>
        </w:rPr>
        <w:t>o výši nezpůsobilých výdajů snížit poskytnutí finančních prostředků Partnerovi až do okamžiku pravomocného konečného rozhodnutí Poskytovatele</w:t>
      </w:r>
      <w:r w:rsidRPr="00847E6D">
        <w:rPr>
          <w:rFonts w:ascii="Arial" w:eastAsia="Times New Roman" w:hAnsi="Arial" w:cs="Arial"/>
          <w:kern w:val="0"/>
          <w:lang w:eastAsia="cs-CZ"/>
          <w14:ligatures w14:val="none"/>
        </w:rPr>
        <w:t xml:space="preserve">.  </w:t>
      </w:r>
    </w:p>
    <w:p w14:paraId="1673A80F"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6E02F621"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b/>
          <w:bCs/>
          <w:kern w:val="0"/>
          <w:lang w:eastAsia="cs-CZ"/>
          <w14:ligatures w14:val="none"/>
        </w:rPr>
      </w:pPr>
    </w:p>
    <w:p w14:paraId="02A9300D"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Účastník odpovídá za dodržení pravidel k zamezení dvojího financování.</w:t>
      </w:r>
    </w:p>
    <w:p w14:paraId="2FA5111B"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b/>
          <w:bCs/>
          <w:kern w:val="0"/>
          <w:lang w:eastAsia="cs-CZ"/>
          <w14:ligatures w14:val="none"/>
        </w:rPr>
      </w:pPr>
    </w:p>
    <w:p w14:paraId="6A8DFCFE"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Vedení účetnictví</w:t>
      </w:r>
    </w:p>
    <w:p w14:paraId="642F985A"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10F4AD1C"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je povinen vést účetnictví v souladu s právními předpisy, podmínkami Pravidel, Výzvy, Rozhodnutím, Zadáním Projektu a pokyny Poskytovatele. </w:t>
      </w:r>
    </w:p>
    <w:p w14:paraId="15A1BAAE"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78835ED4"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je povinen vést oddělenou účetní evidenci všech účetních případů vztahujících se k Projektu, a to </w:t>
      </w:r>
      <w:r w:rsidRPr="00847E6D">
        <w:rPr>
          <w:rFonts w:ascii="Arial" w:eastAsia="Times New Roman" w:hAnsi="Arial" w:cs="Times New Roman"/>
          <w:kern w:val="0"/>
          <w:szCs w:val="20"/>
          <w:lang w:eastAsia="cs-CZ"/>
          <w14:ligatures w14:val="none"/>
        </w:rPr>
        <w:t>včetně oddělení nákladů hrazených z podpory, nákladů hrazených z kofinancování a vlastního vkladu, pokud je pro Účastníka relevantní</w:t>
      </w:r>
      <w:r w:rsidRPr="00847E6D">
        <w:rPr>
          <w:rFonts w:ascii="Arial" w:eastAsia="Times New Roman" w:hAnsi="Arial" w:cs="Arial"/>
          <w:kern w:val="0"/>
          <w:lang w:eastAsia="cs-CZ"/>
          <w14:ligatures w14:val="none"/>
        </w:rPr>
        <w:t>.</w:t>
      </w:r>
    </w:p>
    <w:p w14:paraId="62D9DF01"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5B4D0A18"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Účastník se zavazuje vést odděleně hospodářské činnosti a </w:t>
      </w:r>
      <w:proofErr w:type="spellStart"/>
      <w:r w:rsidRPr="00847E6D">
        <w:rPr>
          <w:rFonts w:ascii="Arial" w:eastAsia="Times New Roman" w:hAnsi="Arial" w:cs="Arial"/>
          <w:kern w:val="0"/>
          <w:lang w:eastAsia="cs-CZ"/>
          <w14:ligatures w14:val="none"/>
        </w:rPr>
        <w:t>nehospodářské</w:t>
      </w:r>
      <w:proofErr w:type="spellEnd"/>
      <w:r w:rsidRPr="00847E6D">
        <w:rPr>
          <w:rFonts w:ascii="Arial" w:eastAsia="Times New Roman" w:hAnsi="Arial" w:cs="Arial"/>
          <w:kern w:val="0"/>
          <w:lang w:eastAsia="cs-CZ"/>
          <w14:ligatures w14:val="none"/>
        </w:rPr>
        <w:t xml:space="preserve"> činnosti v souladu s pravidly veřejné podpory, a to po celou dobu realizace a udržitelnosti Projektu. Tato povinnost musí být po celou uvedenou dobu stanovena ve vnitřních předpisech každého z Účastníků.</w:t>
      </w:r>
    </w:p>
    <w:p w14:paraId="358927AA"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9C382A4"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Veškeré účetní doklady související s Projektem musí být označeny číslem Projektu; za podmínek Pravidel označí Účastník číslem Projektu účetní doklad sám.</w:t>
      </w:r>
    </w:p>
    <w:p w14:paraId="0C77BE46"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8CB3E19"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Veškeré účetní doklady musí být správné, úplné, průkazné, srozumitelné, vedené v písemné formě chronologicky a způsobem zaručujícím jejich trvanlivost, v opačném případě nemusí být akceptovány.</w:t>
      </w:r>
    </w:p>
    <w:p w14:paraId="581A2789"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7E6BA688" w14:textId="77777777" w:rsidR="00847E6D" w:rsidRPr="00847E6D" w:rsidRDefault="00847E6D" w:rsidP="00C056B6">
      <w:pPr>
        <w:widowControl w:val="0"/>
        <w:numPr>
          <w:ilvl w:val="0"/>
          <w:numId w:val="22"/>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Účastník nesmí umožnit získání tzv. nepřímé veřejné podpory podnikům.</w:t>
      </w:r>
    </w:p>
    <w:p w14:paraId="02E0A19A"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7EA43D86"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VLASTNICTVÍ</w:t>
      </w:r>
    </w:p>
    <w:p w14:paraId="7DD940CE" w14:textId="77777777" w:rsidR="00847E6D" w:rsidRPr="00847E6D" w:rsidRDefault="00847E6D" w:rsidP="00C056B6">
      <w:pPr>
        <w:keepNext/>
        <w:spacing w:after="0" w:line="240" w:lineRule="atLeast"/>
        <w:jc w:val="both"/>
        <w:rPr>
          <w:rFonts w:ascii="Arial" w:eastAsia="Times New Roman" w:hAnsi="Arial" w:cs="Arial"/>
          <w:kern w:val="0"/>
          <w:lang w:eastAsia="cs-CZ"/>
          <w14:ligatures w14:val="none"/>
        </w:rPr>
      </w:pPr>
    </w:p>
    <w:p w14:paraId="12980AD0" w14:textId="77777777" w:rsidR="00847E6D" w:rsidRPr="00847E6D" w:rsidRDefault="00847E6D" w:rsidP="00C056B6">
      <w:pPr>
        <w:keepNext/>
        <w:widowControl w:val="0"/>
        <w:numPr>
          <w:ilvl w:val="0"/>
          <w:numId w:val="11"/>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kern w:val="0"/>
          <w:lang w:eastAsia="cs-CZ"/>
          <w14:ligatures w14:val="none"/>
        </w:rPr>
        <w:t>Vlastnictví</w:t>
      </w:r>
      <w:r w:rsidRPr="00847E6D">
        <w:rPr>
          <w:rFonts w:ascii="Arial" w:eastAsia="Times New Roman" w:hAnsi="Arial" w:cs="Arial"/>
          <w:color w:val="000000"/>
          <w:kern w:val="0"/>
          <w:lang w:eastAsia="cs-CZ"/>
          <w14:ligatures w14:val="none"/>
        </w:rPr>
        <w:t xml:space="preserve"> věci financované z podpory náleží Účastníkovi, z jehož části rozpočtu Projektu bylo hrazeno její pořízení, nedohodnou-li se Účastníci v souladu s právními předpisy a podmínkami Projektu v konkrétním případě jinak.  Vlastnictví věci, která není spolu/financována z podpory nebo z rozpočtu Projektu a která má být nebo bude užita v rámci Projektu (vnesený majetek), není jejím užitím v rámci </w:t>
      </w:r>
      <w:proofErr w:type="gramStart"/>
      <w:r w:rsidRPr="00847E6D">
        <w:rPr>
          <w:rFonts w:ascii="Arial" w:eastAsia="Times New Roman" w:hAnsi="Arial" w:cs="Arial"/>
          <w:color w:val="000000"/>
          <w:kern w:val="0"/>
          <w:lang w:eastAsia="cs-CZ"/>
          <w14:ligatures w14:val="none"/>
        </w:rPr>
        <w:t>Projektu</w:t>
      </w:r>
      <w:proofErr w:type="gramEnd"/>
      <w:r w:rsidRPr="00847E6D">
        <w:rPr>
          <w:rFonts w:ascii="Arial" w:eastAsia="Times New Roman" w:hAnsi="Arial" w:cs="Arial"/>
          <w:color w:val="000000"/>
          <w:kern w:val="0"/>
          <w:lang w:eastAsia="cs-CZ"/>
          <w14:ligatures w14:val="none"/>
        </w:rPr>
        <w:t xml:space="preserve"> jakkoliv dotčeno. </w:t>
      </w:r>
    </w:p>
    <w:p w14:paraId="6DE3774C"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4A647F1E"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zacházet s majetkem nabytým či užívaným v rámci Projektu s péčí řádného hospodáře, zejména jej musí zabezpečit proti poškození, ztrátě nebo odcizení. </w:t>
      </w:r>
    </w:p>
    <w:p w14:paraId="0C6D79F1"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5EEBD66F"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že do skončení doby udržitelnosti Projektu nebude bez </w:t>
      </w:r>
      <w:r w:rsidRPr="00847E6D">
        <w:rPr>
          <w:rFonts w:ascii="Arial" w:eastAsia="Times New Roman" w:hAnsi="Arial" w:cs="Arial"/>
          <w:color w:val="000000"/>
          <w:kern w:val="0"/>
          <w:lang w:eastAsia="cs-CZ"/>
          <w14:ligatures w14:val="none"/>
        </w:rPr>
        <w:lastRenderedPageBreak/>
        <w:t xml:space="preserve">předchozího písemného souhlasu Poskytovatele majetek převeden, prodán, vypůjčen či pronajat jiné osobě, a dále nesmí být k tomuto majetku po tuto dobu bez předchozího písemného souhlasu Poskytovatele zřízeno věcné břemeno či zástavní právo, ani nesmí být vlastnické právo jinak omezeno, nestanoví-li Pravidla, Zadání Projektu nebo Poskytovatel závazně jinak. </w:t>
      </w:r>
    </w:p>
    <w:p w14:paraId="269BC96D"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418B2E25"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Times New Roman"/>
          <w:kern w:val="0"/>
          <w:szCs w:val="20"/>
          <w:lang w:eastAsia="cs-CZ"/>
          <w14:ligatures w14:val="none"/>
        </w:rPr>
        <w:t>Majetek financovaný z podpory a vnesený majetek mohou Účastníci užívat po celou dobu realizace a udržitelnosti Projektu v souladu se Zadáním Projektu, pokud z povahy takového majetku či z účelu jeho pořízení nevyplývá, že má sloužit jen některým Účastníkům (např. majetek určený výlučně k činnosti odborného/projektového týmu, jehož součástí nejsou zaměstnanci daného Účastníka).</w:t>
      </w:r>
    </w:p>
    <w:p w14:paraId="1376093A" w14:textId="77777777" w:rsidR="00847E6D" w:rsidRPr="00847E6D" w:rsidRDefault="00847E6D" w:rsidP="00C056B6">
      <w:pPr>
        <w:widowControl w:val="0"/>
        <w:suppressAutoHyphens/>
        <w:spacing w:before="60" w:after="0" w:line="240" w:lineRule="atLeast"/>
        <w:jc w:val="both"/>
        <w:rPr>
          <w:rFonts w:ascii="Arial" w:eastAsia="Times New Roman" w:hAnsi="Arial" w:cs="Times New Roman"/>
          <w:kern w:val="0"/>
          <w:szCs w:val="20"/>
          <w:lang w:eastAsia="cs-CZ"/>
          <w14:ligatures w14:val="none"/>
        </w:rPr>
      </w:pPr>
    </w:p>
    <w:p w14:paraId="324CA9FF"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Times New Roman"/>
          <w:kern w:val="0"/>
          <w:szCs w:val="20"/>
          <w:lang w:eastAsia="cs-CZ"/>
          <w14:ligatures w14:val="none"/>
        </w:rPr>
      </w:pPr>
      <w:r w:rsidRPr="00847E6D">
        <w:rPr>
          <w:rFonts w:ascii="Arial" w:eastAsia="Times New Roman" w:hAnsi="Arial" w:cs="Times New Roman"/>
          <w:kern w:val="0"/>
          <w:szCs w:val="20"/>
          <w:lang w:eastAsia="cs-CZ"/>
          <w14:ligatures w14:val="none"/>
        </w:rPr>
        <w:t xml:space="preserve">Žadatel je odpovědný Poskytovateli za řádné použití podpory a splnění povinností vyplývajících z Rozhodnutí. </w:t>
      </w:r>
      <w:r w:rsidRPr="00847E6D">
        <w:rPr>
          <w:rFonts w:ascii="Arial" w:eastAsia="Times New Roman" w:hAnsi="Arial" w:cs="Arial"/>
          <w:kern w:val="0"/>
          <w:lang w:eastAsia="cs-CZ"/>
          <w14:ligatures w14:val="none"/>
        </w:rPr>
        <w:t xml:space="preserve">Partner je odpovědný Žadateli za řádné použití jemu přidělené části podpory a splnění povinností z Rozhodnutí, Zadání Projektu a Smlouvy. </w:t>
      </w:r>
    </w:p>
    <w:p w14:paraId="422270C1"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3E4C8324"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Times New Roman"/>
          <w:kern w:val="0"/>
          <w:szCs w:val="20"/>
          <w:lang w:eastAsia="cs-CZ"/>
          <w14:ligatures w14:val="none"/>
        </w:rPr>
      </w:pPr>
      <w:r w:rsidRPr="00847E6D">
        <w:rPr>
          <w:rFonts w:ascii="Arial" w:eastAsia="Times New Roman" w:hAnsi="Arial" w:cs="Arial"/>
          <w:kern w:val="0"/>
          <w:lang w:eastAsia="cs-CZ"/>
          <w14:ligatures w14:val="none"/>
        </w:rPr>
        <w:t xml:space="preserve">Účastník odpovídá za škodu vzniklou Žadateli, jinému Účastníkovi nebo ostatním Účastníkům, kterou způsobil svým jednáním v rozporu se Smlouvou. Pro vyloučení pochybností Účastníci souhlasně prohlašují, že škodou je i nevyplacená podpora nebo její část, pokud bylo možné její vyplacení důvodně očekávat dle vydaného Rozhodnutí, stejně jako jakákoliv sankce uložená Poskytovatelem nebo jiným kontrolním či auditním orgánem, jakož i podpora nebo její část nevyplacená Žadatelem Partnerovi. </w:t>
      </w:r>
    </w:p>
    <w:p w14:paraId="184FCC8E"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48671A35"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 případě, že Žadateli bude vykonatelným rozhodnutím příslušného státního orgánu uložen odvod, korekce či jiná finanční sankce z důvodů, které jsou zcela způsobeny některým z Účastníků, je tento Účastník povinen uhradit Žadateli na základě jeho žádosti regresně takovou sankci včetně vyměřené sankce (penále). V případě, že Žadateli bude uložena sankce z důvodů, které jsou z části způsobeny jiným Účastníkem, má tento Účastník povinnost uhradit Žadateli na jeho žádost poměrnou část takové platby včetně poměrné části penále. V případě sporu Účastníků bude poměrná část sankce určena Řídícím výborem, a to dle rozsahu, v jakém jednotliví dotčení Účastníci rozhodnutí o odvodu dotace nebo jiné sankce způsobili (tj. dle rozsahu jejich odpovědnosti).</w:t>
      </w:r>
    </w:p>
    <w:p w14:paraId="36654D0E"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749D7D8"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Žadatel se zavazuje podat proti rozhodnutí příslušného orgánu o odvodu nebo jiné sankce v souvislosti s Projektem dostupné opravné prostředky, pokud nebude s dotčeným Partnerem sjednáno výslovně jinak. Při formulaci opravného prostředku si je Žadatel oprávněn vyžádat součinnost Partnerů a zavazuje se přihlédnout k jejich podkladům a informacím při podání opravného prostředku.</w:t>
      </w:r>
    </w:p>
    <w:p w14:paraId="16EA576F"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3728E842" w14:textId="77777777" w:rsidR="00847E6D" w:rsidRPr="00847E6D" w:rsidRDefault="00847E6D" w:rsidP="00C056B6">
      <w:pPr>
        <w:widowControl w:val="0"/>
        <w:numPr>
          <w:ilvl w:val="0"/>
          <w:numId w:val="11"/>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V případě, že má Partner uhradit Žadateli sankci, škodu, nevyčerpanou část dotace anebo má vůči Žadateli provést jinou úhradu peněžních prostředků v souvislosti s Projektem, je Žadatel oprávněn až do úplného splnění povinnosti Partnera zadržovat tomuto Partnerovi veškeré platby od Poskytovatele, </w:t>
      </w:r>
      <w:r w:rsidRPr="00847E6D">
        <w:rPr>
          <w:rFonts w:ascii="Arial" w:eastAsia="Times New Roman" w:hAnsi="Arial" w:cs="Times New Roman"/>
          <w:kern w:val="0"/>
          <w:szCs w:val="20"/>
          <w:lang w:eastAsia="cs-CZ"/>
          <w14:ligatures w14:val="none"/>
        </w:rPr>
        <w:t>a to až do výše nesplacených peněžních povinností Partnera včetně sankcí a příslušenství těchto pohledávek</w:t>
      </w:r>
      <w:r w:rsidRPr="00847E6D">
        <w:rPr>
          <w:rFonts w:ascii="Arial" w:eastAsia="Times New Roman" w:hAnsi="Arial" w:cs="Arial"/>
          <w:kern w:val="0"/>
          <w:lang w:eastAsia="cs-CZ"/>
          <w14:ligatures w14:val="none"/>
        </w:rPr>
        <w:t>.</w:t>
      </w:r>
    </w:p>
    <w:p w14:paraId="376308E3"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6D58CF4B"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13" w:name="_Ref127794527"/>
      <w:r w:rsidRPr="00847E6D">
        <w:rPr>
          <w:rFonts w:ascii="Arial" w:eastAsia="Times New Roman" w:hAnsi="Arial" w:cs="Arial"/>
          <w:b/>
          <w:bCs/>
          <w:kern w:val="0"/>
          <w:lang w:eastAsia="cs-CZ"/>
          <w14:ligatures w14:val="none"/>
        </w:rPr>
        <w:t>DŮVĚRNOST INFORMACÍ</w:t>
      </w:r>
      <w:bookmarkEnd w:id="13"/>
      <w:r w:rsidRPr="00847E6D">
        <w:rPr>
          <w:rFonts w:ascii="Arial" w:eastAsia="Times New Roman" w:hAnsi="Arial" w:cs="Arial"/>
          <w:b/>
          <w:bCs/>
          <w:kern w:val="0"/>
          <w:lang w:eastAsia="cs-CZ"/>
          <w14:ligatures w14:val="none"/>
        </w:rPr>
        <w:t xml:space="preserve"> </w:t>
      </w:r>
    </w:p>
    <w:p w14:paraId="0315607E" w14:textId="77777777" w:rsidR="00847E6D" w:rsidRPr="00847E6D" w:rsidRDefault="00847E6D" w:rsidP="00C056B6">
      <w:pPr>
        <w:keepNext/>
        <w:spacing w:after="0" w:line="240" w:lineRule="atLeast"/>
        <w:jc w:val="both"/>
        <w:rPr>
          <w:rFonts w:ascii="Arial" w:eastAsia="Times New Roman" w:hAnsi="Arial" w:cs="Arial"/>
          <w:kern w:val="0"/>
          <w:lang w:eastAsia="cs-CZ"/>
          <w14:ligatures w14:val="none"/>
        </w:rPr>
      </w:pPr>
    </w:p>
    <w:p w14:paraId="66237925" w14:textId="77777777"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bookmarkStart w:id="14" w:name="_Ref127794550"/>
      <w:r w:rsidRPr="00847E6D">
        <w:rPr>
          <w:rFonts w:ascii="Arial" w:eastAsia="Times New Roman" w:hAnsi="Arial" w:cs="Arial"/>
          <w:color w:val="000000"/>
          <w:kern w:val="0"/>
          <w:lang w:eastAsia="cs-CZ"/>
          <w14:ligatures w14:val="none"/>
        </w:rPr>
        <w:t xml:space="preserve">Důvěrnou informací se pro účely Smlouvy rozumí informace poskytnutá kterýmkoliv Účastníkem jinému Účastníkovi v souvislosti s přípravou a plněním Projektu nebo plněním Smlouvy, která byla Účastníkem označena jako důvěrná, </w:t>
      </w:r>
      <w:r w:rsidRPr="00847E6D">
        <w:rPr>
          <w:rFonts w:ascii="Arial" w:eastAsia="Times New Roman" w:hAnsi="Arial" w:cs="Times New Roman"/>
          <w:kern w:val="0"/>
          <w:szCs w:val="20"/>
          <w:lang w:eastAsia="cs-CZ"/>
          <w14:ligatures w14:val="none"/>
        </w:rPr>
        <w:t>má skutečnou nebo alespoň potenciální materiální či nemateriální hodnotu a zároveň není v příslušných obchodních nebo vědecko-výzkumných kruzích běžně dostupná.</w:t>
      </w:r>
      <w:bookmarkEnd w:id="14"/>
    </w:p>
    <w:p w14:paraId="79EB6332"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56497571" w14:textId="77777777"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Times New Roman"/>
          <w:kern w:val="0"/>
          <w:szCs w:val="20"/>
          <w:lang w:eastAsia="cs-CZ"/>
          <w14:ligatures w14:val="none"/>
        </w:rPr>
      </w:pPr>
      <w:bookmarkStart w:id="15" w:name="_Ref127794552"/>
      <w:r w:rsidRPr="00847E6D">
        <w:rPr>
          <w:rFonts w:ascii="Arial" w:eastAsia="Times New Roman" w:hAnsi="Arial" w:cs="Arial"/>
          <w:color w:val="000000"/>
          <w:kern w:val="0"/>
          <w:lang w:eastAsia="cs-CZ"/>
          <w14:ligatures w14:val="none"/>
        </w:rPr>
        <w:t>Důvěrnou</w:t>
      </w:r>
      <w:r w:rsidRPr="00847E6D">
        <w:rPr>
          <w:rFonts w:ascii="Arial" w:eastAsia="Times New Roman" w:hAnsi="Arial" w:cs="Times New Roman"/>
          <w:kern w:val="0"/>
          <w:szCs w:val="20"/>
          <w:lang w:eastAsia="cs-CZ"/>
          <w14:ligatures w14:val="none"/>
        </w:rPr>
        <w:t xml:space="preserve"> informací však není informace, která</w:t>
      </w:r>
      <w:bookmarkEnd w:id="15"/>
      <w:r w:rsidRPr="00847E6D">
        <w:rPr>
          <w:rFonts w:ascii="Arial" w:eastAsia="Times New Roman" w:hAnsi="Arial" w:cs="Times New Roman"/>
          <w:kern w:val="0"/>
          <w:szCs w:val="20"/>
          <w:lang w:eastAsia="cs-CZ"/>
          <w14:ligatures w14:val="none"/>
        </w:rPr>
        <w:t xml:space="preserve"> </w:t>
      </w:r>
    </w:p>
    <w:p w14:paraId="5B2B48B1"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lastRenderedPageBreak/>
        <w:t xml:space="preserve">je v době jejího zpřístupnění Účastníku již dostupná veřejnosti; </w:t>
      </w:r>
    </w:p>
    <w:p w14:paraId="26908392"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se stane veřejnosti dostupná jinak než jejím nepovoleným a neoprávněným zveřejněním; </w:t>
      </w:r>
    </w:p>
    <w:p w14:paraId="111446A4"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je poskytnuta Účastníkovi třetí osobou, která je oprávněna tuto informaci zpřístupnit. </w:t>
      </w:r>
    </w:p>
    <w:p w14:paraId="51E6C9CF"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1DD8E7F0" w14:textId="0F6D1F71"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mají právo bezúplatně užít</w:t>
      </w:r>
      <w:r w:rsidR="00CD63C8">
        <w:rPr>
          <w:rFonts w:ascii="Arial" w:eastAsia="Times New Roman" w:hAnsi="Arial" w:cs="Arial"/>
          <w:color w:val="000000"/>
          <w:kern w:val="0"/>
          <w:lang w:eastAsia="cs-CZ"/>
          <w14:ligatures w14:val="none"/>
        </w:rPr>
        <w:t xml:space="preserve"> Účastník</w:t>
      </w:r>
      <w:r w:rsidR="00D50846">
        <w:rPr>
          <w:rFonts w:ascii="Arial" w:eastAsia="Times New Roman" w:hAnsi="Arial" w:cs="Arial"/>
          <w:color w:val="000000"/>
          <w:kern w:val="0"/>
          <w:lang w:eastAsia="cs-CZ"/>
          <w14:ligatures w14:val="none"/>
        </w:rPr>
        <w:t>em</w:t>
      </w:r>
      <w:r w:rsidRPr="00847E6D">
        <w:rPr>
          <w:rFonts w:ascii="Arial" w:eastAsia="Times New Roman" w:hAnsi="Arial" w:cs="Arial"/>
          <w:color w:val="000000"/>
          <w:kern w:val="0"/>
          <w:lang w:eastAsia="cs-CZ"/>
          <w14:ligatures w14:val="none"/>
        </w:rPr>
        <w:t xml:space="preserve"> vnesené Důvěrné informace a předměty duševního vlastnictví včetně know-how v rámci realizace Projektu a plnění Smlouvy.</w:t>
      </w:r>
    </w:p>
    <w:p w14:paraId="25469E95"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213E7D0B" w14:textId="77777777"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zajistit ochranu Důvěrných informací před jejich zpřístupněním třetím osobám, a to s výjimkou následujících případů: </w:t>
      </w:r>
    </w:p>
    <w:p w14:paraId="754FCA56"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dotčený Účastník udělil jinému Účastníkovi předchozí písemný souhlas s takovým zpřístupněním;</w:t>
      </w:r>
    </w:p>
    <w:p w14:paraId="1112400E"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právní předpis nebo povinnost uložená na základě právního předpisu stanoví Účastníkovi povinnost zpřístupnit Důvěrnou informaci; </w:t>
      </w:r>
    </w:p>
    <w:p w14:paraId="0430017A"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povinnost zpřístupnění Důvěrné informace je stanovena Poskytovatelem, Smlouvou nebo Zadáním Projektu;</w:t>
      </w:r>
    </w:p>
    <w:p w14:paraId="40B55520" w14:textId="77777777" w:rsidR="00847E6D" w:rsidRPr="00847E6D" w:rsidRDefault="00847E6D" w:rsidP="00C056B6">
      <w:pPr>
        <w:widowControl w:val="0"/>
        <w:numPr>
          <w:ilvl w:val="1"/>
          <w:numId w:val="26"/>
        </w:numPr>
        <w:suppressAutoHyphens/>
        <w:spacing w:before="60" w:after="0" w:line="240" w:lineRule="atLeast"/>
        <w:ind w:left="1418" w:hanging="851"/>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zpřístupnění Důvěrné informace je nezbytné pro realizaci Smlouvy. </w:t>
      </w:r>
    </w:p>
    <w:p w14:paraId="078F821F" w14:textId="77777777" w:rsidR="00847E6D" w:rsidRPr="00847E6D" w:rsidRDefault="00847E6D" w:rsidP="00C056B6">
      <w:pPr>
        <w:spacing w:line="240" w:lineRule="auto"/>
        <w:ind w:left="720"/>
        <w:contextualSpacing/>
        <w:jc w:val="both"/>
        <w:rPr>
          <w:rFonts w:ascii="Arial" w:eastAsia="Times New Roman" w:hAnsi="Arial" w:cs="Times New Roman"/>
          <w:kern w:val="0"/>
          <w:szCs w:val="20"/>
          <w:lang w:eastAsia="cs-CZ"/>
          <w14:ligatures w14:val="none"/>
        </w:rPr>
      </w:pPr>
    </w:p>
    <w:p w14:paraId="277F9C68" w14:textId="77777777"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Times New Roman"/>
          <w:kern w:val="0"/>
          <w:lang w:eastAsia="cs-CZ"/>
          <w14:ligatures w14:val="none"/>
        </w:rPr>
      </w:pPr>
      <w:r w:rsidRPr="00847E6D">
        <w:rPr>
          <w:rFonts w:ascii="Arial" w:eastAsia="Times New Roman" w:hAnsi="Arial" w:cs="Times New Roman"/>
          <w:kern w:val="0"/>
          <w:szCs w:val="20"/>
          <w:lang w:eastAsia="cs-CZ"/>
          <w14:ligatures w14:val="none"/>
        </w:rPr>
        <w:t xml:space="preserve">Účastníci si tímto vzájemně udělují obecný souhlas k poskytnutí Důvěrných informací, a to výhradně těmto osobám: právnímu zástupci, auditorovi, účetnímu, daňovému nebo jinému odbornému poradci </w:t>
      </w:r>
      <w:r w:rsidRPr="00847E6D">
        <w:rPr>
          <w:rFonts w:ascii="Arial" w:eastAsia="Times New Roman" w:hAnsi="Arial" w:cs="Arial"/>
          <w:color w:val="000000"/>
          <w:kern w:val="0"/>
          <w:lang w:eastAsia="cs-CZ"/>
          <w14:ligatures w14:val="none"/>
        </w:rPr>
        <w:t>Účastníka</w:t>
      </w:r>
      <w:r w:rsidRPr="00847E6D">
        <w:rPr>
          <w:rFonts w:ascii="Arial" w:eastAsia="Times New Roman" w:hAnsi="Arial" w:cs="Times New Roman"/>
          <w:kern w:val="0"/>
          <w:szCs w:val="20"/>
          <w:lang w:eastAsia="cs-CZ"/>
          <w14:ligatures w14:val="none"/>
        </w:rPr>
        <w:t>, zaměstnanci Účastníka nebo jinému oprávněnému zástupci Účastníka. Podmínkami poskytnutí Důvěrné informace těmto osobám jsou skutečnosti, že daná osoba je vázána povinností mlčenlivosti ve vztahu k Důvěrným informacím nejméně ve stejném rozsahu jako Účastník a současně je poskytnutí Důvěrné informace dané osobě nezbytné pro plnění povinností dané osoby plynoucích z obecně závazných právních předpisů. Každý Účastník je povinen zajistit, aby osoba, které jsou na základě tohoto odstavce Důvěrné informace poskytnuty, tyto Důvěrné informace jakýmkoliv způsobem nezpřístupnila třetí osobě ani nedopustila jejich získání třetí osobou.</w:t>
      </w:r>
    </w:p>
    <w:p w14:paraId="659FFDA6"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Times New Roman"/>
          <w:kern w:val="0"/>
          <w:szCs w:val="20"/>
          <w:lang w:eastAsia="cs-CZ"/>
          <w14:ligatures w14:val="none"/>
        </w:rPr>
      </w:pPr>
    </w:p>
    <w:p w14:paraId="45D2A82A" w14:textId="77777777"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Ochranou Důvěrných informací nemůže být dotčena publikace výsledků Projektu v souladu s obecně závaznými předpisy, Zadáním Projektu a etickými pravidly.</w:t>
      </w:r>
    </w:p>
    <w:p w14:paraId="3D8A2B73"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78B1AC99" w14:textId="2BC2F8E1" w:rsidR="00847E6D" w:rsidRPr="00847E6D" w:rsidRDefault="00847E6D" w:rsidP="00C056B6">
      <w:pPr>
        <w:widowControl w:val="0"/>
        <w:numPr>
          <w:ilvl w:val="0"/>
          <w:numId w:val="26"/>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Times New Roman"/>
          <w:kern w:val="0"/>
          <w:szCs w:val="20"/>
          <w:lang w:eastAsia="cs-CZ"/>
          <w14:ligatures w14:val="none"/>
        </w:rPr>
        <w:t xml:space="preserve">Povinnost ochrany </w:t>
      </w:r>
      <w:r w:rsidRPr="00847E6D">
        <w:rPr>
          <w:rFonts w:ascii="Arial" w:eastAsia="Times New Roman" w:hAnsi="Arial" w:cs="Arial"/>
          <w:color w:val="000000"/>
          <w:kern w:val="0"/>
          <w:lang w:eastAsia="cs-CZ"/>
          <w14:ligatures w14:val="none"/>
        </w:rPr>
        <w:t>Důvěrných</w:t>
      </w:r>
      <w:r w:rsidRPr="00847E6D">
        <w:rPr>
          <w:rFonts w:ascii="Arial" w:eastAsia="Times New Roman" w:hAnsi="Arial" w:cs="Times New Roman"/>
          <w:kern w:val="0"/>
          <w:szCs w:val="20"/>
          <w:lang w:eastAsia="cs-CZ"/>
          <w14:ligatures w14:val="none"/>
        </w:rPr>
        <w:t xml:space="preserve"> informací dle tohoto článku </w:t>
      </w:r>
      <w:r w:rsidRPr="00847E6D">
        <w:rPr>
          <w:rFonts w:ascii="Arial" w:eastAsia="Times New Roman" w:hAnsi="Arial" w:cs="Times New Roman"/>
          <w:kern w:val="0"/>
          <w:szCs w:val="20"/>
          <w:lang w:eastAsia="cs-CZ"/>
          <w14:ligatures w14:val="none"/>
        </w:rPr>
        <w:fldChar w:fldCharType="begin"/>
      </w:r>
      <w:r w:rsidRPr="00847E6D">
        <w:rPr>
          <w:rFonts w:ascii="Arial" w:eastAsia="Times New Roman" w:hAnsi="Arial" w:cs="Times New Roman"/>
          <w:kern w:val="0"/>
          <w:szCs w:val="20"/>
          <w:lang w:eastAsia="cs-CZ"/>
          <w14:ligatures w14:val="none"/>
        </w:rPr>
        <w:instrText xml:space="preserve"> REF _Ref127794527 \r \h </w:instrText>
      </w:r>
      <w:r w:rsidR="00C056B6">
        <w:rPr>
          <w:rFonts w:ascii="Arial" w:eastAsia="Times New Roman" w:hAnsi="Arial" w:cs="Times New Roman"/>
          <w:kern w:val="0"/>
          <w:szCs w:val="20"/>
          <w:lang w:eastAsia="cs-CZ"/>
          <w14:ligatures w14:val="none"/>
        </w:rPr>
        <w:instrText xml:space="preserve"> \* MERGEFORMAT </w:instrText>
      </w:r>
      <w:r w:rsidRPr="00847E6D">
        <w:rPr>
          <w:rFonts w:ascii="Arial" w:eastAsia="Times New Roman" w:hAnsi="Arial" w:cs="Times New Roman"/>
          <w:kern w:val="0"/>
          <w:szCs w:val="20"/>
          <w:lang w:eastAsia="cs-CZ"/>
          <w14:ligatures w14:val="none"/>
        </w:rPr>
      </w:r>
      <w:r w:rsidRPr="00847E6D">
        <w:rPr>
          <w:rFonts w:ascii="Arial" w:eastAsia="Times New Roman" w:hAnsi="Arial" w:cs="Times New Roman"/>
          <w:kern w:val="0"/>
          <w:szCs w:val="20"/>
          <w:lang w:eastAsia="cs-CZ"/>
          <w14:ligatures w14:val="none"/>
        </w:rPr>
        <w:fldChar w:fldCharType="separate"/>
      </w:r>
      <w:r w:rsidR="00B020BE">
        <w:rPr>
          <w:rFonts w:ascii="Arial" w:eastAsia="Times New Roman" w:hAnsi="Arial" w:cs="Times New Roman"/>
          <w:kern w:val="0"/>
          <w:szCs w:val="20"/>
          <w:lang w:eastAsia="cs-CZ"/>
          <w14:ligatures w14:val="none"/>
        </w:rPr>
        <w:t>IX</w:t>
      </w:r>
      <w:r w:rsidRPr="00847E6D">
        <w:rPr>
          <w:rFonts w:ascii="Arial" w:eastAsia="Times New Roman" w:hAnsi="Arial" w:cs="Times New Roman"/>
          <w:kern w:val="0"/>
          <w:szCs w:val="20"/>
          <w:lang w:eastAsia="cs-CZ"/>
          <w14:ligatures w14:val="none"/>
        </w:rPr>
        <w:fldChar w:fldCharType="end"/>
      </w:r>
      <w:r w:rsidRPr="00847E6D">
        <w:rPr>
          <w:rFonts w:ascii="Arial" w:eastAsia="Times New Roman" w:hAnsi="Arial" w:cs="Times New Roman"/>
          <w:kern w:val="0"/>
          <w:szCs w:val="20"/>
          <w:lang w:eastAsia="cs-CZ"/>
          <w14:ligatures w14:val="none"/>
        </w:rPr>
        <w:t xml:space="preserve"> Smlouvy zůstává pro Účastníky v platnosti po dobu 10 let po skončení platnosti Smlouvy nebo jejich účasti v Projektu. </w:t>
      </w:r>
    </w:p>
    <w:p w14:paraId="533750E8" w14:textId="77777777" w:rsidR="00847E6D" w:rsidRPr="00847E6D" w:rsidRDefault="00847E6D" w:rsidP="00C056B6">
      <w:pPr>
        <w:spacing w:after="0" w:line="240" w:lineRule="atLeast"/>
        <w:contextualSpacing/>
        <w:jc w:val="both"/>
        <w:rPr>
          <w:rFonts w:ascii="Arial" w:eastAsia="Times New Roman" w:hAnsi="Arial" w:cs="Arial"/>
          <w:kern w:val="0"/>
          <w:lang w:eastAsia="cs-CZ"/>
          <w14:ligatures w14:val="none"/>
        </w:rPr>
      </w:pPr>
    </w:p>
    <w:p w14:paraId="0C27C0B5" w14:textId="77777777" w:rsidR="00847E6D" w:rsidRPr="00847E6D" w:rsidRDefault="00847E6D" w:rsidP="00C056B6">
      <w:pPr>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16" w:name="_Ref127880046"/>
      <w:r w:rsidRPr="00847E6D">
        <w:rPr>
          <w:rFonts w:ascii="Arial" w:eastAsia="Times New Roman" w:hAnsi="Arial" w:cs="Arial"/>
          <w:b/>
          <w:bCs/>
          <w:kern w:val="0"/>
          <w:lang w:eastAsia="cs-CZ"/>
          <w14:ligatures w14:val="none"/>
        </w:rPr>
        <w:t>DUŠEVNÍ VLASTNICTVÍ PROJEKTU</w:t>
      </w:r>
      <w:bookmarkEnd w:id="16"/>
    </w:p>
    <w:p w14:paraId="6C188CDC"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04E0BB1A"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Právní vztahy vzniklé v souvislosti s ochranou duševního a průmyslového vlastnictví při plnění Smlouvy se řídí obecně závaznými předpisy v účinném znění a žádné ujednání Smlouvy nevylučuje, ani neoslabuje ochranu duševního a průmyslového vlastnictví Účastníků.</w:t>
      </w:r>
    </w:p>
    <w:p w14:paraId="3C768C91"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2AFB7264"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bookmarkStart w:id="17" w:name="_Ref127880037"/>
      <w:r w:rsidRPr="00847E6D">
        <w:rPr>
          <w:rFonts w:ascii="Arial" w:eastAsia="Times New Roman" w:hAnsi="Arial" w:cs="Arial"/>
          <w:color w:val="000000"/>
          <w:kern w:val="0"/>
          <w:lang w:eastAsia="cs-CZ"/>
          <w14:ligatures w14:val="none"/>
        </w:rPr>
        <w:t>Duševním vlastnictvím se pro účely Smlouvy rozumí jakýkoliv výsledek duševní činnosti, na jehož základě vznikne hmotný či nehmotný výsledek, který je objektivně zachytitelný, který má faktickou či potenciální výrobní, průmyslovou či vědeckou hodnotu. Jedná se zejména o vynálezy a zlepšovací návrhy, patenty, užitné vzory, průmyslové vzory, ochranné známky, autorská díla, know-how a další výsledky duševní činnosti. Duševním vlastnictvím se pro účely Smlouvy vždy rozumí jakýkoliv výsledek duševní činnosti, který je chráněn českým právním řádem jako průmyslové vlastnictví nebo jako autorské dílo.</w:t>
      </w:r>
      <w:bookmarkEnd w:id="17"/>
    </w:p>
    <w:p w14:paraId="0B602665"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02ADAFC9"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užívat Duševní vlastnictví výhradně v souladu s účelem vyplývajícím z Projektu a Smlouvy a neužít Duševní vlastnictví v rozporu s jeho účelem a účelem vzájemné spolupráce vyplývajícím z Projektu a Smlouvy. </w:t>
      </w:r>
    </w:p>
    <w:p w14:paraId="5C3D633F"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3A154EB1"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Žádným ujednáním Smlouvy není dotčeno publikování a šíření výsledků výzkumu v souladu se Zadáním Projektu, nezasahuje-li do výlučných práv některého z Účastníků.    </w:t>
      </w:r>
    </w:p>
    <w:p w14:paraId="5E78AEDF" w14:textId="77777777" w:rsidR="00847E6D" w:rsidRPr="00847E6D"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p>
    <w:p w14:paraId="56D9814B" w14:textId="77777777" w:rsidR="00847E6D" w:rsidRPr="00847E6D"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r w:rsidRPr="00847E6D">
        <w:rPr>
          <w:rFonts w:ascii="Arial" w:eastAsia="Times New Roman" w:hAnsi="Arial" w:cs="Arial"/>
          <w:b/>
          <w:bCs/>
          <w:color w:val="000000"/>
          <w:kern w:val="0"/>
          <w:lang w:eastAsia="cs-CZ"/>
          <w14:ligatures w14:val="none"/>
        </w:rPr>
        <w:t>Background</w:t>
      </w:r>
    </w:p>
    <w:p w14:paraId="714203BE"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0C9686A3"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Backgroundem se pro účely Smlouvy rozumí Duševní vlastnictví ve vlastnictví nebo spoluvlastnictví Účastníka, které bude do Projektu vneseno a pro řešení Projektu užito.</w:t>
      </w:r>
    </w:p>
    <w:p w14:paraId="05B7E360"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7A9A8A47"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Užitím Backgroundu v rámci realizace Projektu a plnění Smlouvy není dotčeno vlastnictví Účastníka, jenž Background vnesl.</w:t>
      </w:r>
    </w:p>
    <w:p w14:paraId="15B7ACAC"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42680519"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vymezí písemně do 3 (tří) měsíců ode dne účinnosti Smlouvy vnesený Background, práva k jednotlivému Backgroundu a případné informace o omezení nakládání a užití jednotlivého Backgroundu v rámci Projektu.</w:t>
      </w:r>
    </w:p>
    <w:p w14:paraId="2B9855EB"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0E24D6F1"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Vyvstane-li v průběhu plnění Smlouvy potřeba užít další Background, vymezí Účastník písemně Background, a to včetně stanovení práv a omezení nakládání s tímto Backgroundem a možností užití tohoto Backgroundu. </w:t>
      </w:r>
    </w:p>
    <w:p w14:paraId="3656825D"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2FD40712"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Neurčí-li Účastník, který vnesl Background jinak, jsou Účastníci oprávněni Background použít takovým způsobem a v takovém rozsahu, aby bylo možné dosáhnout cílů a výsledků Projektu a splnění Smlouvy.</w:t>
      </w:r>
    </w:p>
    <w:p w14:paraId="74201CD8"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0EFF8C79"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Účastník je povinen si v případě pochybností (možnosti použití, omezení atp.) ve vztahu k Backgroundu vyžádat prostřednictvím Hlavního projektového manažera stanovisko Účastníka, který Background vnesl.</w:t>
      </w:r>
    </w:p>
    <w:p w14:paraId="7CBCB720"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6ECA372A" w14:textId="77777777" w:rsidR="00847E6D" w:rsidRPr="00847E6D" w:rsidRDefault="00847E6D" w:rsidP="00C056B6">
      <w:pPr>
        <w:keepNext/>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proofErr w:type="spellStart"/>
      <w:r w:rsidRPr="00847E6D">
        <w:rPr>
          <w:rFonts w:ascii="Arial" w:eastAsia="Times New Roman" w:hAnsi="Arial" w:cs="Arial"/>
          <w:b/>
          <w:bCs/>
          <w:color w:val="000000"/>
          <w:kern w:val="0"/>
          <w:lang w:eastAsia="cs-CZ"/>
          <w14:ligatures w14:val="none"/>
        </w:rPr>
        <w:t>Foreground</w:t>
      </w:r>
      <w:proofErr w:type="spellEnd"/>
      <w:r w:rsidRPr="00847E6D">
        <w:rPr>
          <w:rFonts w:ascii="Arial" w:eastAsia="Times New Roman" w:hAnsi="Arial" w:cs="Arial"/>
          <w:b/>
          <w:bCs/>
          <w:color w:val="000000"/>
          <w:kern w:val="0"/>
          <w:lang w:eastAsia="cs-CZ"/>
          <w14:ligatures w14:val="none"/>
        </w:rPr>
        <w:t xml:space="preserve"> </w:t>
      </w:r>
    </w:p>
    <w:p w14:paraId="5EB33FDD" w14:textId="77777777" w:rsidR="00847E6D" w:rsidRPr="00847E6D" w:rsidRDefault="00847E6D" w:rsidP="00C056B6">
      <w:pPr>
        <w:keepNext/>
        <w:widowControl w:val="0"/>
        <w:suppressAutoHyphens/>
        <w:spacing w:after="0" w:line="240" w:lineRule="atLeast"/>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  </w:t>
      </w:r>
    </w:p>
    <w:p w14:paraId="1DA5F9FF" w14:textId="77777777" w:rsidR="00847E6D" w:rsidRPr="00847E6D" w:rsidRDefault="00847E6D" w:rsidP="00C056B6">
      <w:pPr>
        <w:keepNext/>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proofErr w:type="spellStart"/>
      <w:r w:rsidRPr="00847E6D">
        <w:rPr>
          <w:rFonts w:ascii="Arial" w:eastAsia="Times New Roman" w:hAnsi="Arial" w:cs="Arial"/>
          <w:color w:val="000000"/>
          <w:kern w:val="0"/>
          <w:lang w:eastAsia="cs-CZ"/>
          <w14:ligatures w14:val="none"/>
        </w:rPr>
        <w:t>Foregroundem</w:t>
      </w:r>
      <w:proofErr w:type="spellEnd"/>
      <w:r w:rsidRPr="00847E6D">
        <w:rPr>
          <w:rFonts w:ascii="Arial" w:eastAsia="Times New Roman" w:hAnsi="Arial" w:cs="Arial"/>
          <w:color w:val="000000"/>
          <w:kern w:val="0"/>
          <w:lang w:eastAsia="cs-CZ"/>
          <w14:ligatures w14:val="none"/>
        </w:rPr>
        <w:t xml:space="preserve"> se pro účely Smlouvy rozumí Duševní vlastnictví, které má být nebo bude vytvořeno Účastníky v rámci realizace Projektu a plnění Smlouvy.</w:t>
      </w:r>
    </w:p>
    <w:p w14:paraId="03747705"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2606A3F4"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Předpokládaný a vytvořený rozsah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schvaluje Řídící výbor a jeho evidenci zajišťuje Hlavní projektový manažer ve spolupráci s Projektovým manažerem a vedoucími řešiteli projektových týmů.</w:t>
      </w:r>
    </w:p>
    <w:p w14:paraId="67CC96C3"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2EC0AFDA"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se zavazují nakládat s </w:t>
      </w:r>
      <w:proofErr w:type="spellStart"/>
      <w:r w:rsidRPr="00847E6D">
        <w:rPr>
          <w:rFonts w:ascii="Arial" w:eastAsia="Times New Roman" w:hAnsi="Arial" w:cs="Arial"/>
          <w:color w:val="000000"/>
          <w:kern w:val="0"/>
          <w:lang w:eastAsia="cs-CZ"/>
          <w14:ligatures w14:val="none"/>
        </w:rPr>
        <w:t>Foregroundem</w:t>
      </w:r>
      <w:proofErr w:type="spellEnd"/>
      <w:r w:rsidRPr="00847E6D">
        <w:rPr>
          <w:rFonts w:ascii="Arial" w:eastAsia="Times New Roman" w:hAnsi="Arial" w:cs="Arial"/>
          <w:color w:val="000000"/>
          <w:kern w:val="0"/>
          <w:lang w:eastAsia="cs-CZ"/>
          <w14:ligatures w14:val="none"/>
        </w:rPr>
        <w:t xml:space="preserve"> v souladu se Zadáním Projektu a právními předpisy. Účastníci si vzájemně poskytují bezúplatnou licenci k 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v rámci Projektu, a to výhradně pro účely realizace a dosažení cílů Projektu a splnění závazků Účastníků ze Smlouvy.</w:t>
      </w:r>
    </w:p>
    <w:p w14:paraId="3126FF16"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4014AE02" w14:textId="1478BC1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bookmarkStart w:id="18" w:name="_Ref159585925"/>
      <w:r w:rsidRPr="00847E6D">
        <w:rPr>
          <w:rFonts w:ascii="Arial" w:eastAsia="Times New Roman" w:hAnsi="Arial" w:cs="Arial"/>
          <w:color w:val="000000"/>
          <w:kern w:val="0"/>
          <w:lang w:eastAsia="cs-CZ"/>
          <w14:ligatures w14:val="none"/>
        </w:rPr>
        <w:t xml:space="preserve">Všichni Účastníci, kteří se alespoň částečně přímo podíleli na vytvoření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se zavazují s ohledem na dobré mravy, poctivě a s vyvinutím maximálního úsilí jednat o dohodě ohledně stanovení výše jejich podílů na vytvořeném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která zohlední rozsah i význam činností, kterými se jednotliví Účastníci zasloužili o vznik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jakož i výši peněžních prostředků, které jednotliví Účastníci do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vložili. Nebude-li ani do 6 (šesti) měsíců od zahájení jednání dle předchozí věty dohodnuto Účastníky písemně pro konkrétní </w:t>
      </w:r>
      <w:proofErr w:type="spellStart"/>
      <w:r w:rsidRPr="00847E6D">
        <w:rPr>
          <w:rFonts w:ascii="Arial" w:eastAsia="Times New Roman" w:hAnsi="Arial" w:cs="Arial"/>
          <w:color w:val="000000"/>
          <w:kern w:val="0"/>
          <w:lang w:eastAsia="cs-CZ"/>
          <w14:ligatures w14:val="none"/>
        </w:rPr>
        <w:t>Foreground</w:t>
      </w:r>
      <w:proofErr w:type="spellEnd"/>
      <w:r w:rsidRPr="00847E6D">
        <w:rPr>
          <w:rFonts w:ascii="Arial" w:eastAsia="Times New Roman" w:hAnsi="Arial" w:cs="Arial"/>
          <w:color w:val="000000"/>
          <w:kern w:val="0"/>
          <w:lang w:eastAsia="cs-CZ"/>
          <w14:ligatures w14:val="none"/>
        </w:rPr>
        <w:t xml:space="preserve"> jinak, mají všichni Účastníci, kteří se na vytvoření daného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alespoň částečně přímo podíleli, </w:t>
      </w:r>
      <w:r w:rsidRPr="00847E6D">
        <w:rPr>
          <w:rFonts w:ascii="Arial" w:eastAsia="Times New Roman" w:hAnsi="Arial" w:cs="Arial"/>
          <w:color w:val="000000"/>
          <w:kern w:val="0"/>
          <w:lang w:eastAsia="cs-CZ"/>
          <w14:ligatures w14:val="none"/>
        </w:rPr>
        <w:lastRenderedPageBreak/>
        <w:t xml:space="preserve">nárok na stejný podíl na vytvořeném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w:t>
      </w:r>
      <w:bookmarkEnd w:id="18"/>
      <w:r w:rsidRPr="00847E6D">
        <w:rPr>
          <w:rFonts w:ascii="Arial" w:eastAsia="Times New Roman" w:hAnsi="Arial" w:cs="Arial"/>
          <w:color w:val="000000"/>
          <w:kern w:val="0"/>
          <w:lang w:eastAsia="cs-CZ"/>
          <w14:ligatures w14:val="none"/>
        </w:rPr>
        <w:t xml:space="preserve"> </w:t>
      </w:r>
    </w:p>
    <w:p w14:paraId="74645359"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47DE6841" w14:textId="339B526F"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Účastníci se zavazují zajistit potřebná dispoziční práva k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kterému je poskytována autorskoprávní ochrana tak, aby mohl být užit, a to zejména publikován.</w:t>
      </w:r>
    </w:p>
    <w:p w14:paraId="3A52673F"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064FA95E"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V případě, že vytvořený </w:t>
      </w:r>
      <w:proofErr w:type="spellStart"/>
      <w:r w:rsidRPr="00847E6D">
        <w:rPr>
          <w:rFonts w:ascii="Arial" w:eastAsia="Times New Roman" w:hAnsi="Arial" w:cs="Arial"/>
          <w:color w:val="000000"/>
          <w:kern w:val="0"/>
          <w:lang w:eastAsia="cs-CZ"/>
          <w14:ligatures w14:val="none"/>
        </w:rPr>
        <w:t>Foreground</w:t>
      </w:r>
      <w:proofErr w:type="spellEnd"/>
      <w:r w:rsidRPr="00847E6D">
        <w:rPr>
          <w:rFonts w:ascii="Arial" w:eastAsia="Times New Roman" w:hAnsi="Arial" w:cs="Arial"/>
          <w:color w:val="000000"/>
          <w:kern w:val="0"/>
          <w:lang w:eastAsia="cs-CZ"/>
          <w14:ligatures w14:val="none"/>
        </w:rPr>
        <w:t xml:space="preserve"> bude splňovat požadavky národních právních předpisů na právní ochranu jako průmyslové vlastnictví, zavazují se Účastníci poskytnout si vzájemně veškerou potřebnou součinnost k podání příslušného návrhu za účelem zajištění ochrany takového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w:t>
      </w:r>
    </w:p>
    <w:p w14:paraId="39212795"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47F84DF4" w14:textId="34AD1EE5"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v souladu s principy vyjednávání uvedenými v první větě čl. </w:t>
      </w:r>
      <w:r w:rsidRPr="00847E6D">
        <w:rPr>
          <w:rFonts w:ascii="Arial" w:eastAsia="Times New Roman" w:hAnsi="Arial" w:cs="Arial"/>
          <w:color w:val="000000"/>
          <w:kern w:val="0"/>
          <w:lang w:eastAsia="cs-CZ"/>
          <w14:ligatures w14:val="none"/>
        </w:rPr>
        <w:fldChar w:fldCharType="begin"/>
      </w:r>
      <w:r w:rsidRPr="00847E6D">
        <w:rPr>
          <w:rFonts w:ascii="Arial" w:eastAsia="Times New Roman" w:hAnsi="Arial" w:cs="Arial"/>
          <w:color w:val="000000"/>
          <w:kern w:val="0"/>
          <w:lang w:eastAsia="cs-CZ"/>
          <w14:ligatures w14:val="none"/>
        </w:rPr>
        <w:instrText xml:space="preserve"> REF _Ref127880046 \r \h </w:instrText>
      </w:r>
      <w:r w:rsidR="00C056B6">
        <w:rPr>
          <w:rFonts w:ascii="Arial" w:eastAsia="Times New Roman" w:hAnsi="Arial" w:cs="Arial"/>
          <w:color w:val="000000"/>
          <w:kern w:val="0"/>
          <w:lang w:eastAsia="cs-CZ"/>
          <w14:ligatures w14:val="none"/>
        </w:rPr>
        <w:instrText xml:space="preserve"> \* MERGEFORMAT </w:instrText>
      </w:r>
      <w:r w:rsidRPr="00847E6D">
        <w:rPr>
          <w:rFonts w:ascii="Arial" w:eastAsia="Times New Roman" w:hAnsi="Arial" w:cs="Arial"/>
          <w:color w:val="000000"/>
          <w:kern w:val="0"/>
          <w:lang w:eastAsia="cs-CZ"/>
          <w14:ligatures w14:val="none"/>
        </w:rPr>
      </w:r>
      <w:r w:rsidRPr="00847E6D">
        <w:rPr>
          <w:rFonts w:ascii="Arial" w:eastAsia="Times New Roman" w:hAnsi="Arial" w:cs="Arial"/>
          <w:color w:val="000000"/>
          <w:kern w:val="0"/>
          <w:lang w:eastAsia="cs-CZ"/>
          <w14:ligatures w14:val="none"/>
        </w:rPr>
        <w:fldChar w:fldCharType="separate"/>
      </w:r>
      <w:r w:rsidR="00B020BE">
        <w:rPr>
          <w:rFonts w:ascii="Arial" w:eastAsia="Times New Roman" w:hAnsi="Arial" w:cs="Arial"/>
          <w:color w:val="000000"/>
          <w:kern w:val="0"/>
          <w:lang w:eastAsia="cs-CZ"/>
          <w14:ligatures w14:val="none"/>
        </w:rPr>
        <w:t>X</w:t>
      </w:r>
      <w:r w:rsidRPr="00847E6D">
        <w:rPr>
          <w:rFonts w:ascii="Arial" w:eastAsia="Times New Roman" w:hAnsi="Arial" w:cs="Arial"/>
          <w:color w:val="000000"/>
          <w:kern w:val="0"/>
          <w:lang w:eastAsia="cs-CZ"/>
          <w14:ligatures w14:val="none"/>
        </w:rPr>
        <w:fldChar w:fldCharType="end"/>
      </w:r>
      <w:r w:rsidRPr="00847E6D">
        <w:rPr>
          <w:rFonts w:ascii="Arial" w:eastAsia="Times New Roman" w:hAnsi="Arial" w:cs="Arial"/>
          <w:color w:val="000000"/>
          <w:kern w:val="0"/>
          <w:lang w:eastAsia="cs-CZ"/>
          <w14:ligatures w14:val="none"/>
        </w:rPr>
        <w:t xml:space="preserve"> odst. </w:t>
      </w:r>
      <w:r w:rsidRPr="00847E6D">
        <w:rPr>
          <w:rFonts w:ascii="Arial" w:eastAsia="Times New Roman" w:hAnsi="Arial" w:cs="Arial"/>
          <w:color w:val="000000"/>
          <w:kern w:val="0"/>
          <w:lang w:eastAsia="cs-CZ"/>
          <w14:ligatures w14:val="none"/>
        </w:rPr>
        <w:fldChar w:fldCharType="begin"/>
      </w:r>
      <w:r w:rsidRPr="00847E6D">
        <w:rPr>
          <w:rFonts w:ascii="Arial" w:eastAsia="Times New Roman" w:hAnsi="Arial" w:cs="Arial"/>
          <w:color w:val="000000"/>
          <w:kern w:val="0"/>
          <w:lang w:eastAsia="cs-CZ"/>
          <w14:ligatures w14:val="none"/>
        </w:rPr>
        <w:instrText xml:space="preserve"> REF _Ref159585925 \r \h </w:instrText>
      </w:r>
      <w:r w:rsidR="00C056B6">
        <w:rPr>
          <w:rFonts w:ascii="Arial" w:eastAsia="Times New Roman" w:hAnsi="Arial" w:cs="Arial"/>
          <w:color w:val="000000"/>
          <w:kern w:val="0"/>
          <w:lang w:eastAsia="cs-CZ"/>
          <w14:ligatures w14:val="none"/>
        </w:rPr>
        <w:instrText xml:space="preserve"> \* MERGEFORMAT </w:instrText>
      </w:r>
      <w:r w:rsidRPr="00847E6D">
        <w:rPr>
          <w:rFonts w:ascii="Arial" w:eastAsia="Times New Roman" w:hAnsi="Arial" w:cs="Arial"/>
          <w:color w:val="000000"/>
          <w:kern w:val="0"/>
          <w:lang w:eastAsia="cs-CZ"/>
          <w14:ligatures w14:val="none"/>
        </w:rPr>
      </w:r>
      <w:r w:rsidRPr="00847E6D">
        <w:rPr>
          <w:rFonts w:ascii="Arial" w:eastAsia="Times New Roman" w:hAnsi="Arial" w:cs="Arial"/>
          <w:color w:val="000000"/>
          <w:kern w:val="0"/>
          <w:lang w:eastAsia="cs-CZ"/>
          <w14:ligatures w14:val="none"/>
        </w:rPr>
        <w:fldChar w:fldCharType="separate"/>
      </w:r>
      <w:r w:rsidR="00B020BE">
        <w:rPr>
          <w:rFonts w:ascii="Arial" w:eastAsia="Times New Roman" w:hAnsi="Arial" w:cs="Arial"/>
          <w:color w:val="000000"/>
          <w:kern w:val="0"/>
          <w:lang w:eastAsia="cs-CZ"/>
          <w14:ligatures w14:val="none"/>
        </w:rPr>
        <w:t>14</w:t>
      </w:r>
      <w:r w:rsidRPr="00847E6D">
        <w:rPr>
          <w:rFonts w:ascii="Arial" w:eastAsia="Times New Roman" w:hAnsi="Arial" w:cs="Arial"/>
          <w:color w:val="000000"/>
          <w:kern w:val="0"/>
          <w:lang w:eastAsia="cs-CZ"/>
          <w14:ligatures w14:val="none"/>
        </w:rPr>
        <w:fldChar w:fldCharType="end"/>
      </w:r>
      <w:r w:rsidRPr="00847E6D">
        <w:rPr>
          <w:rFonts w:ascii="Arial" w:eastAsia="Times New Roman" w:hAnsi="Arial" w:cs="Arial"/>
          <w:color w:val="000000"/>
          <w:kern w:val="0"/>
          <w:lang w:eastAsia="cs-CZ"/>
          <w14:ligatures w14:val="none"/>
        </w:rPr>
        <w:t xml:space="preserve"> této Smlouvy uzavřít dohodu o společném využití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který náleží více z</w:t>
      </w:r>
      <w:r w:rsidRPr="00847E6D" w:rsidDel="00B06399">
        <w:rPr>
          <w:rFonts w:ascii="Arial" w:eastAsia="Times New Roman" w:hAnsi="Arial" w:cs="Arial"/>
          <w:color w:val="000000"/>
          <w:kern w:val="0"/>
          <w:lang w:eastAsia="cs-CZ"/>
          <w14:ligatures w14:val="none"/>
        </w:rPr>
        <w:t xml:space="preserve"> </w:t>
      </w:r>
      <w:r w:rsidRPr="00847E6D">
        <w:rPr>
          <w:rFonts w:ascii="Arial" w:eastAsia="Times New Roman" w:hAnsi="Arial" w:cs="Arial"/>
          <w:color w:val="000000"/>
          <w:kern w:val="0"/>
          <w:lang w:eastAsia="cs-CZ"/>
          <w14:ligatures w14:val="none"/>
        </w:rPr>
        <w:t xml:space="preserve">nich, s tím, že tato dohoda musí respektovat podíly jednotlivých Účastníků na vytvořeném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V případě, že dotčení Účastníci nedosáhnou jednomyslné dohody na společném využití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ani do 6 (šesti) měsíců od zahájení jednání dle předchozí věty, rozhodnou dotčení Účastníci o využití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hlasováním, v němž má každý dotčený Účastník 1 (jeden) hlas. Nedohodnou-li se Účastníci jednomyslně jinak, má každý Účastník, který je spoluvlastníkem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právo k 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v rámci vlastní činnosti. Účastníci sjednávají, že </w:t>
      </w:r>
      <w:proofErr w:type="spellStart"/>
      <w:r w:rsidRPr="00847E6D">
        <w:rPr>
          <w:rFonts w:ascii="Arial" w:eastAsia="Times New Roman" w:hAnsi="Arial" w:cs="Arial"/>
          <w:color w:val="000000"/>
          <w:kern w:val="0"/>
          <w:lang w:eastAsia="cs-CZ"/>
          <w14:ligatures w14:val="none"/>
        </w:rPr>
        <w:t>Foreground</w:t>
      </w:r>
      <w:proofErr w:type="spellEnd"/>
      <w:r w:rsidRPr="00847E6D">
        <w:rPr>
          <w:rFonts w:ascii="Arial" w:eastAsia="Times New Roman" w:hAnsi="Arial" w:cs="Arial"/>
          <w:color w:val="000000"/>
          <w:kern w:val="0"/>
          <w:lang w:eastAsia="cs-CZ"/>
          <w14:ligatures w14:val="none"/>
        </w:rPr>
        <w:t xml:space="preserve"> bude společně využit nevýhradním způsobem, ledaže se všichni dotčení Účastníci v konkrétním případě dohodnou písemně jinak. Rozdělení zisku z 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bude odpovídat podílům dotčených Účastníků na danému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nedohodnou-li se daní Účastníci na odlišném podílu.</w:t>
      </w:r>
    </w:p>
    <w:p w14:paraId="1BD366C7"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181AB1AB"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K převodu spoluvlastnického podílu k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na třetí osobu je nezbytný souhlas všech Účastníků, kteří jsou spoluvlastníky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Převádí-li se spoluvlastnický podíl k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na třetí osobu, mají předkupní právo ke spoluvlastnickému podílu nejprve ti Účastníci, kteří jsou spoluvlastníci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a poté ostatní Účastníci. Na třetí osobu může Účastník, který je spoluvlastníkem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xml:space="preserve">, převést svůj spoluvlastnický podíl jen v případě, že žádný z dalších spoluvlastníků nepřijme ve lhůtě 1 (jednoho) měsíce písemnou a prokazatelně doručenou nabídku k převodu předmětného spoluvlastnického podílu na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 k převodu na třetí osobu nesmí dojít za výhodnějších podmínek, než jsou podmínky, za jakých byl převod předmětného spoluvlastnického podílu nabídnut dalším spoluvlastníkům.</w:t>
      </w:r>
    </w:p>
    <w:p w14:paraId="531EAAA3"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5A850DEC" w14:textId="77777777" w:rsidR="00847E6D" w:rsidRPr="00847E6D" w:rsidRDefault="00847E6D" w:rsidP="00C056B6">
      <w:pPr>
        <w:widowControl w:val="0"/>
        <w:suppressAutoHyphens/>
        <w:spacing w:after="0" w:line="240" w:lineRule="atLeast"/>
        <w:ind w:firstLine="567"/>
        <w:jc w:val="both"/>
        <w:rPr>
          <w:rFonts w:ascii="Arial" w:eastAsia="Times New Roman" w:hAnsi="Arial" w:cs="Arial"/>
          <w:b/>
          <w:bCs/>
          <w:color w:val="000000"/>
          <w:kern w:val="0"/>
          <w:lang w:eastAsia="cs-CZ"/>
          <w14:ligatures w14:val="none"/>
        </w:rPr>
      </w:pPr>
      <w:proofErr w:type="spellStart"/>
      <w:r w:rsidRPr="00847E6D">
        <w:rPr>
          <w:rFonts w:ascii="Arial" w:eastAsia="Times New Roman" w:hAnsi="Arial" w:cs="Arial"/>
          <w:b/>
          <w:bCs/>
          <w:color w:val="000000"/>
          <w:kern w:val="0"/>
          <w:lang w:eastAsia="cs-CZ"/>
          <w14:ligatures w14:val="none"/>
        </w:rPr>
        <w:t>Sideground</w:t>
      </w:r>
      <w:proofErr w:type="spellEnd"/>
    </w:p>
    <w:p w14:paraId="3D74075A"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ab/>
      </w:r>
    </w:p>
    <w:p w14:paraId="274AE1C3"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proofErr w:type="spellStart"/>
      <w:r w:rsidRPr="00847E6D">
        <w:rPr>
          <w:rFonts w:ascii="Arial" w:eastAsia="Times New Roman" w:hAnsi="Arial" w:cs="Arial"/>
          <w:color w:val="000000"/>
          <w:kern w:val="0"/>
          <w:lang w:eastAsia="cs-CZ"/>
          <w14:ligatures w14:val="none"/>
        </w:rPr>
        <w:t>Sidegroundem</w:t>
      </w:r>
      <w:proofErr w:type="spellEnd"/>
      <w:r w:rsidRPr="00847E6D">
        <w:rPr>
          <w:rFonts w:ascii="Arial" w:eastAsia="Times New Roman" w:hAnsi="Arial" w:cs="Arial"/>
          <w:color w:val="000000"/>
          <w:kern w:val="0"/>
          <w:lang w:eastAsia="cs-CZ"/>
          <w14:ligatures w14:val="none"/>
        </w:rPr>
        <w:t xml:space="preserve"> se pro účely Smlouvy rozumí Duševní vlastnictví, které vytvoří jeden či více Účastníků v době účasti na Projektu mimo Zadání Projektu a které není potřebné pro realizaci Projektu nebo využití </w:t>
      </w:r>
      <w:proofErr w:type="spellStart"/>
      <w:r w:rsidRPr="00847E6D">
        <w:rPr>
          <w:rFonts w:ascii="Arial" w:eastAsia="Times New Roman" w:hAnsi="Arial" w:cs="Arial"/>
          <w:color w:val="000000"/>
          <w:kern w:val="0"/>
          <w:lang w:eastAsia="cs-CZ"/>
          <w14:ligatures w14:val="none"/>
        </w:rPr>
        <w:t>Foregroundu</w:t>
      </w:r>
      <w:proofErr w:type="spellEnd"/>
      <w:r w:rsidRPr="00847E6D">
        <w:rPr>
          <w:rFonts w:ascii="Arial" w:eastAsia="Times New Roman" w:hAnsi="Arial" w:cs="Arial"/>
          <w:color w:val="000000"/>
          <w:kern w:val="0"/>
          <w:lang w:eastAsia="cs-CZ"/>
          <w14:ligatures w14:val="none"/>
        </w:rPr>
        <w:t>.</w:t>
      </w:r>
    </w:p>
    <w:p w14:paraId="7EC3B60D"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352C041D"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proofErr w:type="spellStart"/>
      <w:r w:rsidRPr="00847E6D">
        <w:rPr>
          <w:rFonts w:ascii="Arial" w:eastAsia="Times New Roman" w:hAnsi="Arial" w:cs="Arial"/>
          <w:color w:val="000000"/>
          <w:kern w:val="0"/>
          <w:lang w:eastAsia="cs-CZ"/>
          <w14:ligatures w14:val="none"/>
        </w:rPr>
        <w:t>Sideground</w:t>
      </w:r>
      <w:proofErr w:type="spellEnd"/>
      <w:r w:rsidRPr="00847E6D">
        <w:rPr>
          <w:rFonts w:ascii="Arial" w:eastAsia="Times New Roman" w:hAnsi="Arial" w:cs="Arial"/>
          <w:color w:val="000000"/>
          <w:kern w:val="0"/>
          <w:lang w:eastAsia="cs-CZ"/>
          <w14:ligatures w14:val="none"/>
        </w:rPr>
        <w:t xml:space="preserve"> může vzniknout zejména výzkumem a vývojem jednoho či více Účastníků na náklady nehrazené z Projektu. Veškerá práva k </w:t>
      </w:r>
      <w:proofErr w:type="spellStart"/>
      <w:r w:rsidRPr="00847E6D">
        <w:rPr>
          <w:rFonts w:ascii="Arial" w:eastAsia="Times New Roman" w:hAnsi="Arial" w:cs="Arial"/>
          <w:color w:val="000000"/>
          <w:kern w:val="0"/>
          <w:lang w:eastAsia="cs-CZ"/>
          <w14:ligatures w14:val="none"/>
        </w:rPr>
        <w:t>Sidegroundu</w:t>
      </w:r>
      <w:proofErr w:type="spellEnd"/>
      <w:r w:rsidRPr="00847E6D">
        <w:rPr>
          <w:rFonts w:ascii="Arial" w:eastAsia="Times New Roman" w:hAnsi="Arial" w:cs="Arial"/>
          <w:color w:val="000000"/>
          <w:kern w:val="0"/>
          <w:lang w:eastAsia="cs-CZ"/>
          <w14:ligatures w14:val="none"/>
        </w:rPr>
        <w:t xml:space="preserve"> náleží Účastníkovi/Účastníkům, kteří </w:t>
      </w:r>
      <w:proofErr w:type="spellStart"/>
      <w:r w:rsidRPr="00847E6D">
        <w:rPr>
          <w:rFonts w:ascii="Arial" w:eastAsia="Times New Roman" w:hAnsi="Arial" w:cs="Arial"/>
          <w:color w:val="000000"/>
          <w:kern w:val="0"/>
          <w:lang w:eastAsia="cs-CZ"/>
          <w14:ligatures w14:val="none"/>
        </w:rPr>
        <w:t>Sideground</w:t>
      </w:r>
      <w:proofErr w:type="spellEnd"/>
      <w:r w:rsidRPr="00847E6D">
        <w:rPr>
          <w:rFonts w:ascii="Arial" w:eastAsia="Times New Roman" w:hAnsi="Arial" w:cs="Arial"/>
          <w:color w:val="000000"/>
          <w:kern w:val="0"/>
          <w:lang w:eastAsia="cs-CZ"/>
          <w14:ligatures w14:val="none"/>
        </w:rPr>
        <w:t xml:space="preserve"> vytvořili.</w:t>
      </w:r>
    </w:p>
    <w:p w14:paraId="74A69BE2" w14:textId="77777777" w:rsidR="00847E6D" w:rsidRPr="00847E6D" w:rsidRDefault="00847E6D" w:rsidP="00C056B6">
      <w:pPr>
        <w:spacing w:line="240" w:lineRule="auto"/>
        <w:ind w:left="720"/>
        <w:contextualSpacing/>
        <w:jc w:val="both"/>
        <w:rPr>
          <w:rFonts w:ascii="Arial" w:eastAsia="Times New Roman" w:hAnsi="Arial" w:cs="Arial"/>
          <w:color w:val="000000"/>
          <w:kern w:val="0"/>
          <w:lang w:eastAsia="cs-CZ"/>
          <w14:ligatures w14:val="none"/>
        </w:rPr>
      </w:pPr>
    </w:p>
    <w:p w14:paraId="36B714A7" w14:textId="77777777" w:rsidR="00847E6D" w:rsidRPr="00847E6D" w:rsidRDefault="00847E6D" w:rsidP="00C056B6">
      <w:pPr>
        <w:widowControl w:val="0"/>
        <w:numPr>
          <w:ilvl w:val="0"/>
          <w:numId w:val="27"/>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informovat Řídící výbor o vytvoření </w:t>
      </w:r>
      <w:proofErr w:type="spellStart"/>
      <w:r w:rsidRPr="00847E6D">
        <w:rPr>
          <w:rFonts w:ascii="Arial" w:eastAsia="Times New Roman" w:hAnsi="Arial" w:cs="Arial"/>
          <w:color w:val="000000"/>
          <w:kern w:val="0"/>
          <w:lang w:eastAsia="cs-CZ"/>
          <w14:ligatures w14:val="none"/>
        </w:rPr>
        <w:t>Sidegroundu</w:t>
      </w:r>
      <w:proofErr w:type="spellEnd"/>
      <w:r w:rsidRPr="00847E6D">
        <w:rPr>
          <w:rFonts w:ascii="Arial" w:eastAsia="Times New Roman" w:hAnsi="Arial" w:cs="Arial"/>
          <w:color w:val="000000"/>
          <w:kern w:val="0"/>
          <w:lang w:eastAsia="cs-CZ"/>
          <w14:ligatures w14:val="none"/>
        </w:rPr>
        <w:t>.</w:t>
      </w:r>
    </w:p>
    <w:p w14:paraId="28A025B5"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22D35ED5"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t>ŘEŠENÍ SPORŮ</w:t>
      </w:r>
    </w:p>
    <w:p w14:paraId="21E9CF32" w14:textId="77777777" w:rsidR="00847E6D" w:rsidRPr="00847E6D" w:rsidRDefault="00847E6D" w:rsidP="00C056B6">
      <w:pPr>
        <w:keepNext/>
        <w:spacing w:after="0" w:line="240" w:lineRule="atLeast"/>
        <w:jc w:val="both"/>
        <w:rPr>
          <w:rFonts w:ascii="Arial" w:eastAsia="Times New Roman" w:hAnsi="Arial" w:cs="Arial"/>
          <w:b/>
          <w:bCs/>
          <w:kern w:val="0"/>
          <w:lang w:eastAsia="cs-CZ"/>
          <w14:ligatures w14:val="none"/>
        </w:rPr>
      </w:pPr>
    </w:p>
    <w:p w14:paraId="21BE8563" w14:textId="77777777" w:rsidR="00847E6D" w:rsidRPr="00847E6D" w:rsidRDefault="00847E6D" w:rsidP="00C056B6">
      <w:pPr>
        <w:keepNext/>
        <w:widowControl w:val="0"/>
        <w:numPr>
          <w:ilvl w:val="0"/>
          <w:numId w:val="1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Účastníci se zavazují řešit veškeré spory vzniklé ze Smlouvy a Projektu nebo souvislosti s nimi předně dohodou. Účastníci se zavazují předcházet sporům a vést ke smírnému řešení sporů též své zaměstnance, kteří se podílí na Projektu. </w:t>
      </w:r>
    </w:p>
    <w:p w14:paraId="250FE0BD"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color w:val="000000"/>
          <w:kern w:val="0"/>
          <w:lang w:eastAsia="cs-CZ"/>
          <w14:ligatures w14:val="none"/>
        </w:rPr>
      </w:pPr>
    </w:p>
    <w:p w14:paraId="6D2D67DB" w14:textId="77777777" w:rsidR="00847E6D" w:rsidRPr="00847E6D" w:rsidRDefault="00847E6D" w:rsidP="00C056B6">
      <w:pPr>
        <w:widowControl w:val="0"/>
        <w:numPr>
          <w:ilvl w:val="0"/>
          <w:numId w:val="1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 xml:space="preserve">V případě sporu na úrovni zaměstnanců zapojených do Projektu má každý právo obrátit </w:t>
      </w:r>
      <w:r w:rsidRPr="00847E6D">
        <w:rPr>
          <w:rFonts w:ascii="Arial" w:eastAsia="Times New Roman" w:hAnsi="Arial" w:cs="Arial"/>
          <w:color w:val="000000"/>
          <w:kern w:val="0"/>
          <w:lang w:eastAsia="cs-CZ"/>
          <w14:ligatures w14:val="none"/>
        </w:rPr>
        <w:lastRenderedPageBreak/>
        <w:t>se na Hlavního projektového manažera, který dle povahy sporu přijme nebo doporučí opatření k nápravě či jiné vhodné řešení sporu. Člen odborného týmu má právo obrátit se na vedoucího řešitele daného pracovního balíčku, který dle povahy sporu přijme nebo doporučí opatření k nápravě či jiné vhodné řešení sporu. Hlavní projektový manažer je jako opatření k nápravě oprávněn přijmout též rozhodnutí o vyloučení fyzické osoby z účasti na Projektu. Nesouhlasí-li Účastník s rozhodnutím vedoucího řešitele nebo Hlavního projektového manažera, přijme konečné rozhodnutí Řídící výbor.</w:t>
      </w:r>
    </w:p>
    <w:p w14:paraId="01F63B6B" w14:textId="77777777" w:rsidR="00847E6D" w:rsidRPr="00847E6D" w:rsidRDefault="00847E6D" w:rsidP="00C056B6">
      <w:pPr>
        <w:widowControl w:val="0"/>
        <w:suppressAutoHyphens/>
        <w:spacing w:after="0" w:line="240" w:lineRule="atLeast"/>
        <w:jc w:val="both"/>
        <w:rPr>
          <w:rFonts w:ascii="Arial" w:eastAsia="Times New Roman" w:hAnsi="Arial" w:cs="Arial"/>
          <w:color w:val="000000"/>
          <w:kern w:val="0"/>
          <w:lang w:eastAsia="cs-CZ"/>
          <w14:ligatures w14:val="none"/>
        </w:rPr>
      </w:pPr>
    </w:p>
    <w:p w14:paraId="5E5218EA" w14:textId="77777777" w:rsidR="00847E6D" w:rsidRPr="00847E6D" w:rsidRDefault="00847E6D" w:rsidP="00C056B6">
      <w:pPr>
        <w:widowControl w:val="0"/>
        <w:numPr>
          <w:ilvl w:val="0"/>
          <w:numId w:val="12"/>
        </w:numPr>
        <w:suppressAutoHyphens/>
        <w:spacing w:after="0" w:line="240" w:lineRule="atLeast"/>
        <w:ind w:left="567" w:hanging="567"/>
        <w:contextualSpacing/>
        <w:jc w:val="both"/>
        <w:rPr>
          <w:rFonts w:ascii="Arial" w:eastAsia="Times New Roman" w:hAnsi="Arial" w:cs="Arial"/>
          <w:color w:val="000000"/>
          <w:kern w:val="0"/>
          <w:lang w:eastAsia="cs-CZ"/>
          <w14:ligatures w14:val="none"/>
        </w:rPr>
      </w:pPr>
      <w:r w:rsidRPr="00847E6D">
        <w:rPr>
          <w:rFonts w:ascii="Arial" w:eastAsia="Times New Roman" w:hAnsi="Arial" w:cs="Arial"/>
          <w:color w:val="000000"/>
          <w:kern w:val="0"/>
          <w:lang w:eastAsia="cs-CZ"/>
          <w14:ligatures w14:val="none"/>
        </w:rPr>
        <w:t>Spory na úrovni Účastníků se předkládají Řídícímu výboru. Podle povahy sporu Řídící výbor přijme nebo doporučí opatření k nápravě či jiné vhodné řešení sporu. Řídící výbor je oprávněn jako opatření k nápravě přijmout rozhodnutí o uložení lhůty ke splnění povinnosti Účastníka, upozornění Účastníkovi na porušení smluvní povinnosti a pokyn Účastníkovi k nápravě.</w:t>
      </w:r>
    </w:p>
    <w:p w14:paraId="0E92A6D3"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2B16A0A7" w14:textId="77777777" w:rsidR="00847E6D" w:rsidRPr="00847E6D" w:rsidRDefault="00847E6D" w:rsidP="00C056B6">
      <w:pPr>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bookmarkStart w:id="19" w:name="_Ref127721975"/>
      <w:r w:rsidRPr="00847E6D">
        <w:rPr>
          <w:rFonts w:ascii="Arial" w:eastAsia="Times New Roman" w:hAnsi="Arial" w:cs="Arial"/>
          <w:b/>
          <w:bCs/>
          <w:kern w:val="0"/>
          <w:lang w:eastAsia="cs-CZ"/>
          <w14:ligatures w14:val="none"/>
        </w:rPr>
        <w:t>TRVÁNÍ SMLOUVY</w:t>
      </w:r>
      <w:bookmarkEnd w:id="19"/>
    </w:p>
    <w:p w14:paraId="1E1E02C2" w14:textId="77777777" w:rsidR="00847E6D" w:rsidRPr="00847E6D" w:rsidRDefault="00847E6D" w:rsidP="00C056B6">
      <w:pPr>
        <w:spacing w:after="0" w:line="240" w:lineRule="atLeast"/>
        <w:jc w:val="both"/>
        <w:rPr>
          <w:rFonts w:ascii="Arial" w:eastAsia="Times New Roman" w:hAnsi="Arial" w:cs="Arial"/>
          <w:kern w:val="0"/>
          <w:lang w:eastAsia="cs-CZ"/>
          <w14:ligatures w14:val="none"/>
        </w:rPr>
      </w:pPr>
    </w:p>
    <w:p w14:paraId="005C8906" w14:textId="77777777" w:rsidR="00847E6D" w:rsidRPr="00847E6D" w:rsidRDefault="00847E6D" w:rsidP="00C056B6">
      <w:pPr>
        <w:widowControl w:val="0"/>
        <w:numPr>
          <w:ilvl w:val="0"/>
          <w:numId w:val="15"/>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color w:val="000000"/>
          <w:kern w:val="1"/>
          <w:lang w:eastAsia="cs-CZ"/>
          <w14:ligatures w14:val="none"/>
        </w:rPr>
        <w:t xml:space="preserve">Účastníci uzavírají Smlouvu na dobu určitou, která uplyne 1 (jeden) rok po </w:t>
      </w:r>
      <w:r w:rsidRPr="00847E6D">
        <w:rPr>
          <w:rFonts w:ascii="Arial" w:eastAsia="Times New Roman" w:hAnsi="Arial" w:cs="Arial"/>
          <w:kern w:val="0"/>
          <w:lang w:eastAsia="cs-CZ"/>
          <w14:ligatures w14:val="none"/>
        </w:rPr>
        <w:t>skončení doby udržitelnosti Projektu, není-li dále stanoveno jinak. Ukončením účinnosti Smlouvy nejsou dotčeny povinnosti, které vyplývají Účastníkům ze Smlouvy a mají trvat i po skončení účinnosti Smlouvy či účasti daného Účastníka (archivační povinnosti, povinnost mlčenlivosti). Účastníci sjednávají, že změnou Smlouvy není změna v celkovém rozpočtu Projektu, finančním podílu Žadatele nebo Partnera, jakož ani změna Projektu provedená v souladu se Smlouvou a Pravidly (včetně zapojení Partnera do jiné části Projektu), pokud daná změna Projektu přímo nemění závazky výslovně uvedené ve Smlouvě.</w:t>
      </w:r>
    </w:p>
    <w:p w14:paraId="790155A9"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43403439" w14:textId="685BF8DB" w:rsidR="00847E6D" w:rsidRPr="00847E6D" w:rsidRDefault="00847E6D" w:rsidP="00C056B6">
      <w:pPr>
        <w:widowControl w:val="0"/>
        <w:numPr>
          <w:ilvl w:val="0"/>
          <w:numId w:val="15"/>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20" w:name="_Ref127722014"/>
      <w:r w:rsidRPr="00847E6D">
        <w:rPr>
          <w:rFonts w:ascii="Arial" w:eastAsia="Times New Roman" w:hAnsi="Arial" w:cs="Arial"/>
          <w:kern w:val="0"/>
          <w:lang w:eastAsia="cs-CZ"/>
          <w14:ligatures w14:val="none"/>
        </w:rPr>
        <w:t>Ukončení účasti Účastníka v době do ukončení doby udržitelnosti Projektu je možné výlučně na základě písemné dohody Účastníka se všemi Účastníky, nebo na základě vyloučení</w:t>
      </w:r>
      <w:r w:rsidR="003C1443">
        <w:rPr>
          <w:rFonts w:ascii="Arial" w:eastAsia="Times New Roman" w:hAnsi="Arial" w:cs="Arial"/>
          <w:kern w:val="0"/>
          <w:lang w:eastAsia="cs-CZ"/>
          <w14:ligatures w14:val="none"/>
        </w:rPr>
        <w:t xml:space="preserve"> Partnera</w:t>
      </w:r>
      <w:r w:rsidRPr="00847E6D">
        <w:rPr>
          <w:rFonts w:ascii="Arial" w:eastAsia="Times New Roman" w:hAnsi="Arial" w:cs="Arial"/>
          <w:kern w:val="0"/>
          <w:lang w:eastAsia="cs-CZ"/>
          <w14:ligatures w14:val="none"/>
        </w:rPr>
        <w:t>.</w:t>
      </w:r>
      <w:bookmarkEnd w:id="20"/>
    </w:p>
    <w:p w14:paraId="1120524A"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2001A3B9" w14:textId="33E60BC5" w:rsidR="00847E6D" w:rsidRPr="00847E6D" w:rsidRDefault="00847E6D" w:rsidP="00C056B6">
      <w:pPr>
        <w:widowControl w:val="0"/>
        <w:numPr>
          <w:ilvl w:val="0"/>
          <w:numId w:val="15"/>
        </w:numPr>
        <w:suppressAutoHyphens/>
        <w:spacing w:after="0" w:line="240" w:lineRule="atLeast"/>
        <w:ind w:left="567" w:hanging="567"/>
        <w:contextualSpacing/>
        <w:jc w:val="both"/>
        <w:rPr>
          <w:rFonts w:ascii="Arial" w:eastAsia="Times New Roman" w:hAnsi="Arial" w:cs="Arial"/>
          <w:kern w:val="0"/>
          <w:lang w:eastAsia="cs-CZ"/>
          <w14:ligatures w14:val="none"/>
        </w:rPr>
      </w:pPr>
      <w:bookmarkStart w:id="21" w:name="_Ref127722016"/>
      <w:r w:rsidRPr="00847E6D">
        <w:rPr>
          <w:rFonts w:ascii="Arial" w:eastAsia="Times New Roman" w:hAnsi="Arial" w:cs="Arial"/>
          <w:kern w:val="0"/>
          <w:lang w:eastAsia="cs-CZ"/>
          <w14:ligatures w14:val="none"/>
        </w:rPr>
        <w:t xml:space="preserve">Vyloučení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je možné pouze v případě, že </w:t>
      </w:r>
      <w:r w:rsidR="003D4C4D">
        <w:rPr>
          <w:rFonts w:ascii="Arial" w:eastAsia="Times New Roman" w:hAnsi="Arial" w:cs="Arial"/>
          <w:kern w:val="0"/>
          <w:lang w:eastAsia="cs-CZ"/>
          <w14:ligatures w14:val="none"/>
        </w:rPr>
        <w:t>Partner</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zvlášť závažným způsobem nebo opětovně závažným způsobem poruší povinnost/i vyplývající ze Smlouvy. O vyloučení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rozhoduje Řídící výbor a jeho rozhodnutí potvrzují všichni ostatní Účastníci. Účinnost vyloučení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je podmíněna rozhodnutím (předběžným souhlasem) Poskytovatele, nestanoví-li Pravidla jinak. Ode dne rozhodnutí Řídícího výboru o vyloučení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se pozastavuje </w:t>
      </w:r>
      <w:r w:rsidR="003D4C4D">
        <w:rPr>
          <w:rFonts w:ascii="Arial" w:eastAsia="Times New Roman" w:hAnsi="Arial" w:cs="Arial"/>
          <w:kern w:val="0"/>
          <w:lang w:eastAsia="cs-CZ"/>
          <w14:ligatures w14:val="none"/>
        </w:rPr>
        <w:t>Partnerovi</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výkon jeho práv, nestanoví-li Řídící výbor odůvodněně jinak. Povinnost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počínat si tak, aby nedocházelo k ohrožení Projektu či vzniku škody, není pozastavením jeho práv dotčena. Pro vyloučení pochybností Účastníci souhlasně prohlašují, že není způsobilým důvodem pro vyloučení </w:t>
      </w:r>
      <w:r w:rsidR="003D4C4D">
        <w:rPr>
          <w:rFonts w:ascii="Arial" w:eastAsia="Times New Roman" w:hAnsi="Arial" w:cs="Arial"/>
          <w:kern w:val="0"/>
          <w:lang w:eastAsia="cs-CZ"/>
          <w14:ligatures w14:val="none"/>
        </w:rPr>
        <w:t>Partnera</w:t>
      </w:r>
      <w:r w:rsidRPr="00847E6D">
        <w:rPr>
          <w:rFonts w:ascii="Arial" w:eastAsia="Times New Roman" w:hAnsi="Arial" w:cs="Arial"/>
          <w:kern w:val="0"/>
          <w:lang w:eastAsia="cs-CZ"/>
          <w14:ligatures w14:val="none"/>
        </w:rPr>
        <w:t xml:space="preserve">, pokud porušení Smlouvy tímto </w:t>
      </w:r>
      <w:r w:rsidR="003D4C4D">
        <w:rPr>
          <w:rFonts w:ascii="Arial" w:eastAsia="Times New Roman" w:hAnsi="Arial" w:cs="Arial"/>
          <w:kern w:val="0"/>
          <w:lang w:eastAsia="cs-CZ"/>
          <w14:ligatures w14:val="none"/>
        </w:rPr>
        <w:t>Partnerem</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bylo zapříčiněno osobou (osobami) na straně </w:t>
      </w:r>
      <w:r w:rsidR="003D4C4D">
        <w:rPr>
          <w:rFonts w:ascii="Arial" w:eastAsia="Times New Roman" w:hAnsi="Arial" w:cs="Arial"/>
          <w:kern w:val="0"/>
          <w:lang w:eastAsia="cs-CZ"/>
          <w14:ligatures w14:val="none"/>
        </w:rPr>
        <w:t>Partnera</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a daná osoba (osoby) je </w:t>
      </w:r>
      <w:r w:rsidR="003D4C4D">
        <w:rPr>
          <w:rFonts w:ascii="Arial" w:eastAsia="Times New Roman" w:hAnsi="Arial" w:cs="Arial"/>
          <w:kern w:val="0"/>
          <w:lang w:eastAsia="cs-CZ"/>
          <w14:ligatures w14:val="none"/>
        </w:rPr>
        <w:t>Partnerem</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 xml:space="preserve">nebo jiným postupem dle Smlouvy vyloučena z další účasti na Projektu a </w:t>
      </w:r>
      <w:r w:rsidR="003D4C4D">
        <w:rPr>
          <w:rFonts w:ascii="Arial" w:eastAsia="Times New Roman" w:hAnsi="Arial" w:cs="Arial"/>
          <w:kern w:val="0"/>
          <w:lang w:eastAsia="cs-CZ"/>
          <w14:ligatures w14:val="none"/>
        </w:rPr>
        <w:t>Partner</w:t>
      </w:r>
      <w:r w:rsidR="003D4C4D" w:rsidRPr="00847E6D">
        <w:rPr>
          <w:rFonts w:ascii="Arial" w:eastAsia="Times New Roman" w:hAnsi="Arial" w:cs="Arial"/>
          <w:kern w:val="0"/>
          <w:lang w:eastAsia="cs-CZ"/>
          <w14:ligatures w14:val="none"/>
        </w:rPr>
        <w:t xml:space="preserve"> </w:t>
      </w:r>
      <w:r w:rsidRPr="00847E6D">
        <w:rPr>
          <w:rFonts w:ascii="Arial" w:eastAsia="Times New Roman" w:hAnsi="Arial" w:cs="Arial"/>
          <w:kern w:val="0"/>
          <w:lang w:eastAsia="cs-CZ"/>
          <w14:ligatures w14:val="none"/>
        </w:rPr>
        <w:t>prokáže ostatním Účastníkům dostatečné personální zajištění ke svému pokračování na Projektu.</w:t>
      </w:r>
      <w:bookmarkEnd w:id="21"/>
      <w:r w:rsidRPr="00847E6D">
        <w:rPr>
          <w:rFonts w:ascii="Arial" w:eastAsia="Times New Roman" w:hAnsi="Arial" w:cs="Arial"/>
          <w:kern w:val="0"/>
          <w:lang w:eastAsia="cs-CZ"/>
          <w14:ligatures w14:val="none"/>
        </w:rPr>
        <w:t xml:space="preserve"> </w:t>
      </w:r>
    </w:p>
    <w:p w14:paraId="79F2A494"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6CA0C0B1" w14:textId="77777777" w:rsidR="00847E6D" w:rsidRPr="00847E6D" w:rsidRDefault="00847E6D" w:rsidP="00C056B6">
      <w:pPr>
        <w:widowControl w:val="0"/>
        <w:numPr>
          <w:ilvl w:val="0"/>
          <w:numId w:val="15"/>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se zavazují, že pro případ rozhodnutí o ukončení účasti Účastníka na Projektu vypořádají veškerá práva a povinnosti daného Účastníka. Nebude-li dohodnuto Účastníky jinak, zavazují se Účastníci převzít závazky daného Účastníka, a to kromě závazků finančních. Součástí dohody ostatních Účastníků bude dohoda na rozdělení majetku pořízeného z dotace a přidělení dosud nečerpané části dotace tímto Účastníkem. Dohoda o vypořádání účasti nabude účinnosti nejdříve dnem účinnosti odpovídající změny Projektu dle rozhodnutí Poskytovatele.</w:t>
      </w:r>
    </w:p>
    <w:p w14:paraId="6E0D3B1D" w14:textId="77777777" w:rsidR="00847E6D" w:rsidRPr="00847E6D" w:rsidRDefault="00847E6D" w:rsidP="00C056B6">
      <w:pPr>
        <w:spacing w:line="240" w:lineRule="auto"/>
        <w:ind w:left="720"/>
        <w:contextualSpacing/>
        <w:jc w:val="both"/>
        <w:rPr>
          <w:rFonts w:ascii="Arial" w:eastAsia="Times New Roman" w:hAnsi="Arial" w:cs="Arial"/>
          <w:kern w:val="0"/>
          <w:lang w:eastAsia="cs-CZ"/>
          <w14:ligatures w14:val="none"/>
        </w:rPr>
      </w:pPr>
    </w:p>
    <w:p w14:paraId="0CA1A845" w14:textId="3E482220" w:rsidR="00847E6D" w:rsidRPr="00847E6D" w:rsidRDefault="00847E6D" w:rsidP="00C056B6">
      <w:pPr>
        <w:widowControl w:val="0"/>
        <w:numPr>
          <w:ilvl w:val="0"/>
          <w:numId w:val="15"/>
        </w:numPr>
        <w:suppressAutoHyphens/>
        <w:spacing w:after="0" w:line="240" w:lineRule="atLeast"/>
        <w:ind w:left="567" w:hanging="567"/>
        <w:contextualSpacing/>
        <w:jc w:val="both"/>
        <w:rPr>
          <w:rFonts w:ascii="Arial" w:eastAsia="Times New Roman" w:hAnsi="Arial" w:cs="Arial"/>
          <w:color w:val="000000"/>
          <w:kern w:val="1"/>
          <w:lang w:eastAsia="cs-CZ"/>
          <w14:ligatures w14:val="none"/>
        </w:rPr>
      </w:pPr>
      <w:r w:rsidRPr="00847E6D">
        <w:rPr>
          <w:rFonts w:ascii="Arial" w:eastAsia="Times New Roman" w:hAnsi="Arial" w:cs="Arial"/>
          <w:kern w:val="0"/>
          <w:lang w:eastAsia="cs-CZ"/>
          <w14:ligatures w14:val="none"/>
        </w:rPr>
        <w:t xml:space="preserve">V případě výměny Účastníka se postupuje přiměřeně dle článku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_Ref127721975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XII</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odst.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_Ref127722014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2</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a </w:t>
      </w:r>
      <w:r w:rsidRPr="00847E6D">
        <w:rPr>
          <w:rFonts w:ascii="Arial" w:eastAsia="Times New Roman" w:hAnsi="Arial" w:cs="Arial"/>
          <w:kern w:val="0"/>
          <w:lang w:eastAsia="cs-CZ"/>
          <w14:ligatures w14:val="none"/>
        </w:rPr>
        <w:fldChar w:fldCharType="begin"/>
      </w:r>
      <w:r w:rsidRPr="00847E6D">
        <w:rPr>
          <w:rFonts w:ascii="Arial" w:eastAsia="Times New Roman" w:hAnsi="Arial" w:cs="Arial"/>
          <w:kern w:val="0"/>
          <w:lang w:eastAsia="cs-CZ"/>
          <w14:ligatures w14:val="none"/>
        </w:rPr>
        <w:instrText xml:space="preserve"> REF _Ref127722016 \r \h  \* MERGEFORMAT </w:instrText>
      </w:r>
      <w:r w:rsidRPr="00847E6D">
        <w:rPr>
          <w:rFonts w:ascii="Arial" w:eastAsia="Times New Roman" w:hAnsi="Arial" w:cs="Arial"/>
          <w:kern w:val="0"/>
          <w:lang w:eastAsia="cs-CZ"/>
          <w14:ligatures w14:val="none"/>
        </w:rPr>
      </w:r>
      <w:r w:rsidRPr="00847E6D">
        <w:rPr>
          <w:rFonts w:ascii="Arial" w:eastAsia="Times New Roman" w:hAnsi="Arial" w:cs="Arial"/>
          <w:kern w:val="0"/>
          <w:lang w:eastAsia="cs-CZ"/>
          <w14:ligatures w14:val="none"/>
        </w:rPr>
        <w:fldChar w:fldCharType="separate"/>
      </w:r>
      <w:r w:rsidR="00B020BE">
        <w:rPr>
          <w:rFonts w:ascii="Arial" w:eastAsia="Times New Roman" w:hAnsi="Arial" w:cs="Arial"/>
          <w:kern w:val="0"/>
          <w:lang w:eastAsia="cs-CZ"/>
          <w14:ligatures w14:val="none"/>
        </w:rPr>
        <w:t>3</w:t>
      </w:r>
      <w:r w:rsidRPr="00847E6D">
        <w:rPr>
          <w:rFonts w:ascii="Arial" w:eastAsia="Times New Roman" w:hAnsi="Arial" w:cs="Arial"/>
          <w:kern w:val="0"/>
          <w:lang w:eastAsia="cs-CZ"/>
          <w14:ligatures w14:val="none"/>
        </w:rPr>
        <w:fldChar w:fldCharType="end"/>
      </w:r>
      <w:r w:rsidRPr="00847E6D">
        <w:rPr>
          <w:rFonts w:ascii="Arial" w:eastAsia="Times New Roman" w:hAnsi="Arial" w:cs="Arial"/>
          <w:kern w:val="0"/>
          <w:lang w:eastAsia="cs-CZ"/>
          <w14:ligatures w14:val="none"/>
        </w:rPr>
        <w:t xml:space="preserve"> Smlouvy.</w:t>
      </w:r>
    </w:p>
    <w:p w14:paraId="30C125BA" w14:textId="77777777" w:rsidR="00847E6D" w:rsidRPr="00847E6D" w:rsidRDefault="00847E6D" w:rsidP="00C056B6">
      <w:pPr>
        <w:widowControl w:val="0"/>
        <w:suppressAutoHyphens/>
        <w:spacing w:after="0" w:line="240" w:lineRule="atLeast"/>
        <w:jc w:val="both"/>
        <w:rPr>
          <w:rFonts w:ascii="Arial" w:eastAsia="Times New Roman" w:hAnsi="Arial" w:cs="Arial"/>
          <w:b/>
          <w:bCs/>
          <w:kern w:val="0"/>
          <w:lang w:eastAsia="cs-CZ"/>
          <w14:ligatures w14:val="none"/>
        </w:rPr>
      </w:pPr>
    </w:p>
    <w:p w14:paraId="7CD10F0F" w14:textId="77777777" w:rsidR="00847E6D" w:rsidRPr="00847E6D" w:rsidRDefault="00847E6D" w:rsidP="00C056B6">
      <w:pPr>
        <w:keepNext/>
        <w:widowControl w:val="0"/>
        <w:numPr>
          <w:ilvl w:val="0"/>
          <w:numId w:val="3"/>
        </w:numPr>
        <w:suppressAutoHyphens/>
        <w:spacing w:after="0" w:line="240" w:lineRule="atLeast"/>
        <w:ind w:left="567" w:hanging="567"/>
        <w:contextualSpacing/>
        <w:jc w:val="both"/>
        <w:rPr>
          <w:rFonts w:ascii="Arial" w:eastAsia="Times New Roman" w:hAnsi="Arial" w:cs="Arial"/>
          <w:b/>
          <w:bCs/>
          <w:kern w:val="0"/>
          <w:lang w:eastAsia="cs-CZ"/>
          <w14:ligatures w14:val="none"/>
        </w:rPr>
      </w:pPr>
      <w:r w:rsidRPr="00847E6D">
        <w:rPr>
          <w:rFonts w:ascii="Arial" w:eastAsia="Times New Roman" w:hAnsi="Arial" w:cs="Arial"/>
          <w:b/>
          <w:bCs/>
          <w:kern w:val="0"/>
          <w:lang w:eastAsia="cs-CZ"/>
          <w14:ligatures w14:val="none"/>
        </w:rPr>
        <w:lastRenderedPageBreak/>
        <w:t>ZÁVĚREČNÁ USTANOVENÍ</w:t>
      </w:r>
    </w:p>
    <w:p w14:paraId="7B3B9F04" w14:textId="77777777" w:rsidR="00847E6D" w:rsidRPr="00847E6D" w:rsidRDefault="00847E6D" w:rsidP="00C056B6">
      <w:pPr>
        <w:keepNext/>
        <w:widowControl w:val="0"/>
        <w:suppressAutoHyphens/>
        <w:spacing w:after="0" w:line="240" w:lineRule="atLeast"/>
        <w:jc w:val="both"/>
        <w:rPr>
          <w:rFonts w:ascii="Arial" w:eastAsia="Times New Roman" w:hAnsi="Arial" w:cs="Arial"/>
          <w:b/>
          <w:bCs/>
          <w:kern w:val="0"/>
          <w:lang w:eastAsia="cs-CZ"/>
          <w14:ligatures w14:val="none"/>
        </w:rPr>
      </w:pPr>
    </w:p>
    <w:p w14:paraId="3950644D" w14:textId="77777777" w:rsidR="00847E6D" w:rsidRPr="00847E6D" w:rsidRDefault="00847E6D" w:rsidP="00C056B6">
      <w:pPr>
        <w:keepNext/>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Jakékoliv změny Smlouvy lze provádět pouze na základě dohody všech Účastníků formou písemných dodatků podepsaných oprávněnými zástupci Účastníků, není-li výslovně sjednáno jinak.</w:t>
      </w:r>
    </w:p>
    <w:p w14:paraId="5C249D96"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03BE6581" w14:textId="77777777" w:rsidR="00847E6D" w:rsidRPr="00847E6D" w:rsidRDefault="00847E6D" w:rsidP="00C056B6">
      <w:pPr>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Vztahy Účastníků výslovně Smlouvou neupravené se řídí zákonem č. 89/2012 Sb., občanský zákoník, ve znění pozdějších předpisů a dalšími obecně závaznými právními předpisy České republiky.</w:t>
      </w:r>
    </w:p>
    <w:p w14:paraId="3A48A974"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1099ABB3" w14:textId="77777777" w:rsidR="00847E6D" w:rsidRPr="00847E6D" w:rsidRDefault="00847E6D" w:rsidP="00C056B6">
      <w:pPr>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Smlouva nabývá platnosti dnem podpisu všech Účastníků a účinnosti dnem uveřejnění prostřednictvím registru smluv. Uveřejnění prostřednictvím registru smluv zajistí dle dohody Účastníků Žadatel do 5 (pěti) pracovních dnů ode dne uzavření Smlouvy. Účastníci prohlašují, že vyjma osobních údajů neobsahuje text Smlouvy informace vyloučené z uveřejnění prostřednictvím registru smluv.</w:t>
      </w:r>
    </w:p>
    <w:p w14:paraId="725C9C5C"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 </w:t>
      </w:r>
    </w:p>
    <w:p w14:paraId="65E76750" w14:textId="77777777" w:rsidR="00847E6D" w:rsidRPr="00847E6D" w:rsidRDefault="00847E6D" w:rsidP="00C056B6">
      <w:pPr>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Smlouva je uzavírána elektronicky nebo v listinné podobě; v případě listinné podoby je Smlouva uzavřena v 6 (šesti) vyhotoveních, z nichž každý z Účastníků obdrží po 1 (jednom) vyhotovení a (1) jedno vyhotovení obdrží Poskytovatel.</w:t>
      </w:r>
    </w:p>
    <w:p w14:paraId="7973457F" w14:textId="77777777" w:rsidR="00847E6D" w:rsidRPr="00847E6D" w:rsidRDefault="00847E6D" w:rsidP="00C056B6">
      <w:pPr>
        <w:widowControl w:val="0"/>
        <w:suppressAutoHyphens/>
        <w:spacing w:after="0" w:line="240" w:lineRule="atLeast"/>
        <w:jc w:val="both"/>
        <w:rPr>
          <w:rFonts w:ascii="Arial" w:eastAsia="Times New Roman" w:hAnsi="Arial" w:cs="Arial"/>
          <w:kern w:val="0"/>
          <w:lang w:eastAsia="cs-CZ"/>
          <w14:ligatures w14:val="none"/>
        </w:rPr>
      </w:pPr>
    </w:p>
    <w:p w14:paraId="563E0662" w14:textId="77777777" w:rsidR="00847E6D" w:rsidRPr="00847E6D" w:rsidRDefault="00847E6D" w:rsidP="00C056B6">
      <w:pPr>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 xml:space="preserve">Samostatnou přílohou této smlouvy jsou: </w:t>
      </w:r>
    </w:p>
    <w:p w14:paraId="2487B126" w14:textId="77777777" w:rsidR="00847E6D" w:rsidRPr="00847E6D" w:rsidRDefault="00847E6D" w:rsidP="00C056B6">
      <w:pPr>
        <w:widowControl w:val="0"/>
        <w:numPr>
          <w:ilvl w:val="0"/>
          <w:numId w:val="14"/>
        </w:numPr>
        <w:suppressAutoHyphens/>
        <w:spacing w:after="0" w:line="240" w:lineRule="atLeast"/>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Indikátory Projektu s označením Účastníků odpovědných za jejich splnění</w:t>
      </w:r>
    </w:p>
    <w:p w14:paraId="04A3C697" w14:textId="77777777" w:rsidR="00847E6D" w:rsidRPr="00847E6D" w:rsidRDefault="00847E6D" w:rsidP="00C056B6">
      <w:pPr>
        <w:widowControl w:val="0"/>
        <w:numPr>
          <w:ilvl w:val="0"/>
          <w:numId w:val="14"/>
        </w:numPr>
        <w:suppressAutoHyphens/>
        <w:spacing w:after="0" w:line="240" w:lineRule="atLeast"/>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Rozpočet Projektu a CBA.</w:t>
      </w:r>
    </w:p>
    <w:p w14:paraId="1A0642C9" w14:textId="77777777" w:rsidR="00847E6D" w:rsidRPr="00847E6D" w:rsidRDefault="00847E6D" w:rsidP="00C056B6">
      <w:pPr>
        <w:widowControl w:val="0"/>
        <w:suppressAutoHyphens/>
        <w:spacing w:after="0" w:line="240" w:lineRule="atLeast"/>
        <w:ind w:left="927"/>
        <w:contextualSpacing/>
        <w:jc w:val="both"/>
        <w:rPr>
          <w:rFonts w:ascii="Arial" w:eastAsia="Times New Roman" w:hAnsi="Arial" w:cs="Arial"/>
          <w:kern w:val="0"/>
          <w:lang w:eastAsia="cs-CZ"/>
          <w14:ligatures w14:val="none"/>
        </w:rPr>
      </w:pPr>
    </w:p>
    <w:p w14:paraId="7D3CC7C5" w14:textId="77777777" w:rsidR="00847E6D" w:rsidRPr="00847E6D" w:rsidRDefault="00847E6D" w:rsidP="00C056B6">
      <w:pPr>
        <w:widowControl w:val="0"/>
        <w:numPr>
          <w:ilvl w:val="0"/>
          <w:numId w:val="13"/>
        </w:numPr>
        <w:suppressAutoHyphens/>
        <w:spacing w:after="0" w:line="240" w:lineRule="atLeast"/>
        <w:ind w:left="567" w:hanging="567"/>
        <w:contextualSpacing/>
        <w:jc w:val="both"/>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Účastníci prohlašují, že Smlouva byla sepsána na základě jejich pravé a svobodné vůle, nikoliv v tísni ani za jinak nápadně nevýhodných podmínek.</w:t>
      </w:r>
    </w:p>
    <w:p w14:paraId="1FC8DDF5" w14:textId="77777777" w:rsidR="00847E6D" w:rsidRPr="00847E6D" w:rsidRDefault="00847E6D" w:rsidP="00C056B6">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77F7D08C" w14:textId="77777777" w:rsidR="00847E6D" w:rsidRPr="00847E6D" w:rsidRDefault="00847E6D" w:rsidP="00C056B6">
      <w:pPr>
        <w:widowControl w:val="0"/>
        <w:suppressAutoHyphens/>
        <w:spacing w:after="0" w:line="240" w:lineRule="atLeast"/>
        <w:ind w:left="567"/>
        <w:contextualSpacing/>
        <w:jc w:val="center"/>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t>[PODPISOVÁ STRANA NÁSLEDUJE]</w:t>
      </w:r>
    </w:p>
    <w:p w14:paraId="7908952D" w14:textId="77777777" w:rsidR="00847E6D" w:rsidRPr="00847E6D" w:rsidRDefault="00847E6D" w:rsidP="00C056B6">
      <w:pPr>
        <w:spacing w:after="0" w:line="240" w:lineRule="auto"/>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br w:type="page"/>
      </w:r>
    </w:p>
    <w:p w14:paraId="594FC52D" w14:textId="77777777" w:rsidR="00847E6D" w:rsidRPr="00847E6D" w:rsidRDefault="00847E6D" w:rsidP="00847E6D">
      <w:pPr>
        <w:widowControl w:val="0"/>
        <w:suppressAutoHyphens/>
        <w:spacing w:after="0" w:line="240" w:lineRule="atLeast"/>
        <w:ind w:left="567"/>
        <w:contextualSpacing/>
        <w:jc w:val="center"/>
        <w:rPr>
          <w:rFonts w:ascii="Arial" w:eastAsia="Times New Roman" w:hAnsi="Arial" w:cs="Arial"/>
          <w:kern w:val="0"/>
          <w:lang w:eastAsia="cs-CZ"/>
          <w14:ligatures w14:val="none"/>
        </w:rPr>
      </w:pPr>
      <w:r w:rsidRPr="00847E6D">
        <w:rPr>
          <w:rFonts w:ascii="Arial" w:eastAsia="Times New Roman" w:hAnsi="Arial" w:cs="Arial"/>
          <w:kern w:val="0"/>
          <w:lang w:eastAsia="cs-CZ"/>
          <w14:ligatures w14:val="none"/>
        </w:rPr>
        <w:lastRenderedPageBreak/>
        <w:t>[PODPISOVÁ STRANA]</w:t>
      </w:r>
    </w:p>
    <w:p w14:paraId="644C237E" w14:textId="77777777" w:rsidR="00847E6D" w:rsidRPr="00847E6D" w:rsidRDefault="00847E6D" w:rsidP="00847E6D">
      <w:pPr>
        <w:widowControl w:val="0"/>
        <w:suppressAutoHyphens/>
        <w:spacing w:after="0" w:line="240" w:lineRule="atLeast"/>
        <w:ind w:left="567"/>
        <w:contextualSpacing/>
        <w:jc w:val="both"/>
        <w:rPr>
          <w:rFonts w:ascii="Arial" w:eastAsia="Times New Roman" w:hAnsi="Arial" w:cs="Arial"/>
          <w:kern w:val="0"/>
          <w:lang w:eastAsia="cs-CZ"/>
          <w14:ligatures w14:val="none"/>
        </w:rPr>
      </w:pPr>
    </w:p>
    <w:p w14:paraId="57FA71F0" w14:textId="77777777" w:rsidR="00847E6D" w:rsidRPr="00847E6D" w:rsidRDefault="00847E6D" w:rsidP="00847E6D">
      <w:pPr>
        <w:widowControl w:val="0"/>
        <w:suppressAutoHyphens/>
        <w:spacing w:after="0" w:line="240" w:lineRule="atLeast"/>
        <w:ind w:left="567"/>
        <w:contextualSpacing/>
        <w:jc w:val="both"/>
        <w:rPr>
          <w:rFonts w:ascii="Arial" w:eastAsia="Times New Roman" w:hAnsi="Arial" w:cs="Arial"/>
          <w:kern w:val="0"/>
          <w:lang w:eastAsia="cs-CZ"/>
          <w14:ligatures w14:val="non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7E6D" w:rsidRPr="00847E6D" w14:paraId="6D544ED7" w14:textId="77777777" w:rsidTr="436E897F">
        <w:trPr>
          <w:trHeight w:val="286"/>
        </w:trPr>
        <w:tc>
          <w:tcPr>
            <w:tcW w:w="4531" w:type="dxa"/>
          </w:tcPr>
          <w:p w14:paraId="3DF1E3DF" w14:textId="77777777" w:rsidR="00847E6D" w:rsidRPr="00847E6D" w:rsidRDefault="00847E6D" w:rsidP="00847E6D">
            <w:pPr>
              <w:keepNext/>
              <w:spacing w:line="276" w:lineRule="atLeast"/>
              <w:contextualSpacing/>
              <w:jc w:val="center"/>
              <w:rPr>
                <w:rFonts w:ascii="Arial" w:hAnsi="Arial" w:cs="Arial"/>
                <w:b/>
              </w:rPr>
            </w:pPr>
          </w:p>
        </w:tc>
        <w:tc>
          <w:tcPr>
            <w:tcW w:w="4531" w:type="dxa"/>
          </w:tcPr>
          <w:p w14:paraId="03BFBA22" w14:textId="77777777" w:rsidR="00847E6D" w:rsidRPr="00847E6D" w:rsidRDefault="00847E6D" w:rsidP="00847E6D">
            <w:pPr>
              <w:keepNext/>
              <w:spacing w:line="276" w:lineRule="atLeast"/>
              <w:contextualSpacing/>
              <w:jc w:val="center"/>
              <w:rPr>
                <w:rFonts w:ascii="Arial" w:hAnsi="Arial" w:cs="Arial"/>
                <w:b/>
                <w:bCs/>
              </w:rPr>
            </w:pPr>
          </w:p>
        </w:tc>
      </w:tr>
      <w:tr w:rsidR="00847E6D" w:rsidRPr="00C056B6" w14:paraId="1443C7EF" w14:textId="77777777" w:rsidTr="436E897F">
        <w:trPr>
          <w:trHeight w:val="567"/>
        </w:trPr>
        <w:tc>
          <w:tcPr>
            <w:tcW w:w="4531" w:type="dxa"/>
          </w:tcPr>
          <w:p w14:paraId="5661798D" w14:textId="0A0EE900"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V </w:t>
            </w:r>
            <w:r w:rsidR="0082438F">
              <w:rPr>
                <w:rFonts w:ascii="Arial" w:hAnsi="Arial" w:cs="Arial"/>
                <w:sz w:val="22"/>
                <w:szCs w:val="22"/>
              </w:rPr>
              <w:t xml:space="preserve">Ústí nad Labem </w:t>
            </w:r>
            <w:r w:rsidRPr="00C056B6">
              <w:rPr>
                <w:rFonts w:ascii="Arial" w:hAnsi="Arial" w:cs="Arial"/>
                <w:sz w:val="22"/>
                <w:szCs w:val="22"/>
              </w:rPr>
              <w:t xml:space="preserve">dne </w:t>
            </w:r>
            <w:r w:rsidR="0082438F">
              <w:rPr>
                <w:rFonts w:ascii="Arial" w:hAnsi="Arial" w:cs="Arial"/>
                <w:sz w:val="22"/>
                <w:szCs w:val="22"/>
              </w:rPr>
              <w:t>viz el. podpis</w:t>
            </w:r>
          </w:p>
        </w:tc>
        <w:tc>
          <w:tcPr>
            <w:tcW w:w="4531" w:type="dxa"/>
          </w:tcPr>
          <w:p w14:paraId="74810257" w14:textId="6FE10540"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V </w:t>
            </w:r>
            <w:r w:rsidR="0082438F">
              <w:rPr>
                <w:rFonts w:ascii="Arial" w:hAnsi="Arial" w:cs="Arial"/>
                <w:sz w:val="22"/>
                <w:szCs w:val="22"/>
              </w:rPr>
              <w:t>Praze</w:t>
            </w:r>
            <w:r w:rsidRPr="00C056B6">
              <w:rPr>
                <w:rFonts w:ascii="Arial" w:hAnsi="Arial" w:cs="Arial"/>
                <w:sz w:val="22"/>
                <w:szCs w:val="22"/>
              </w:rPr>
              <w:t xml:space="preserve"> dne </w:t>
            </w:r>
            <w:r w:rsidR="0082438F">
              <w:rPr>
                <w:rFonts w:ascii="Arial" w:hAnsi="Arial" w:cs="Arial"/>
                <w:sz w:val="22"/>
                <w:szCs w:val="22"/>
              </w:rPr>
              <w:t>viz. el. podpis</w:t>
            </w:r>
          </w:p>
        </w:tc>
      </w:tr>
      <w:tr w:rsidR="00847E6D" w:rsidRPr="00C056B6" w14:paraId="0B0294B7" w14:textId="77777777" w:rsidTr="436E897F">
        <w:trPr>
          <w:trHeight w:val="1418"/>
        </w:trPr>
        <w:tc>
          <w:tcPr>
            <w:tcW w:w="4531" w:type="dxa"/>
          </w:tcPr>
          <w:p w14:paraId="0759C6E9" w14:textId="77777777" w:rsidR="00847E6D" w:rsidRPr="00C056B6" w:rsidRDefault="00847E6D" w:rsidP="00847E6D">
            <w:pPr>
              <w:spacing w:line="276" w:lineRule="atLeast"/>
              <w:contextualSpacing/>
              <w:jc w:val="center"/>
              <w:rPr>
                <w:rFonts w:ascii="Arial" w:hAnsi="Arial" w:cs="Arial"/>
                <w:sz w:val="22"/>
                <w:szCs w:val="22"/>
              </w:rPr>
            </w:pPr>
          </w:p>
          <w:p w14:paraId="1A309D22" w14:textId="77777777" w:rsidR="00847E6D" w:rsidRPr="00C056B6" w:rsidRDefault="00847E6D" w:rsidP="00847E6D">
            <w:pPr>
              <w:spacing w:line="276" w:lineRule="atLeast"/>
              <w:contextualSpacing/>
              <w:jc w:val="center"/>
              <w:rPr>
                <w:rFonts w:ascii="Arial" w:hAnsi="Arial" w:cs="Arial"/>
                <w:sz w:val="22"/>
                <w:szCs w:val="22"/>
              </w:rPr>
            </w:pPr>
          </w:p>
          <w:p w14:paraId="5608D593" w14:textId="77777777" w:rsidR="00847E6D" w:rsidRPr="00C056B6" w:rsidRDefault="00847E6D" w:rsidP="00847E6D">
            <w:pPr>
              <w:spacing w:line="276" w:lineRule="atLeast"/>
              <w:contextualSpacing/>
              <w:jc w:val="center"/>
              <w:rPr>
                <w:rFonts w:ascii="Arial" w:hAnsi="Arial" w:cs="Arial"/>
                <w:sz w:val="22"/>
                <w:szCs w:val="22"/>
              </w:rPr>
            </w:pPr>
          </w:p>
          <w:p w14:paraId="2BF65965" w14:textId="77777777" w:rsidR="00847E6D" w:rsidRPr="00C056B6" w:rsidRDefault="00847E6D" w:rsidP="00847E6D">
            <w:pPr>
              <w:spacing w:line="276" w:lineRule="atLeast"/>
              <w:contextualSpacing/>
              <w:jc w:val="center"/>
              <w:rPr>
                <w:rFonts w:ascii="Arial" w:hAnsi="Arial" w:cs="Arial"/>
                <w:sz w:val="22"/>
                <w:szCs w:val="22"/>
              </w:rPr>
            </w:pPr>
          </w:p>
          <w:p w14:paraId="24D04E3C" w14:textId="77777777" w:rsidR="00847E6D" w:rsidRPr="00C056B6" w:rsidRDefault="00847E6D" w:rsidP="00847E6D">
            <w:pPr>
              <w:spacing w:line="276" w:lineRule="atLeast"/>
              <w:contextualSpacing/>
              <w:jc w:val="center"/>
              <w:rPr>
                <w:rFonts w:ascii="Arial" w:hAnsi="Arial" w:cs="Arial"/>
                <w:sz w:val="22"/>
                <w:szCs w:val="22"/>
              </w:rPr>
            </w:pPr>
          </w:p>
          <w:p w14:paraId="665625C4"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_________________</w:t>
            </w:r>
          </w:p>
          <w:p w14:paraId="11F3C578"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Univerzita Jana Evangelisty Purkyně</w:t>
            </w:r>
          </w:p>
          <w:p w14:paraId="4FEB4A56"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 v Ústí nad Labem</w:t>
            </w:r>
          </w:p>
          <w:p w14:paraId="108F927F"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doc. RNDr. Jaroslav Koutský, Ph.D., rektor </w:t>
            </w:r>
          </w:p>
        </w:tc>
        <w:tc>
          <w:tcPr>
            <w:tcW w:w="4531" w:type="dxa"/>
          </w:tcPr>
          <w:p w14:paraId="6EF3D006" w14:textId="77777777" w:rsidR="00847E6D" w:rsidRPr="00C056B6" w:rsidRDefault="00847E6D" w:rsidP="00847E6D">
            <w:pPr>
              <w:spacing w:line="276" w:lineRule="atLeast"/>
              <w:contextualSpacing/>
              <w:jc w:val="center"/>
              <w:rPr>
                <w:rFonts w:ascii="Arial" w:hAnsi="Arial" w:cs="Arial"/>
                <w:sz w:val="22"/>
                <w:szCs w:val="22"/>
              </w:rPr>
            </w:pPr>
          </w:p>
          <w:p w14:paraId="1A8077BC" w14:textId="77777777" w:rsidR="00847E6D" w:rsidRPr="00C056B6" w:rsidRDefault="00847E6D" w:rsidP="00847E6D">
            <w:pPr>
              <w:spacing w:line="276" w:lineRule="atLeast"/>
              <w:contextualSpacing/>
              <w:jc w:val="center"/>
              <w:rPr>
                <w:rFonts w:ascii="Arial" w:hAnsi="Arial" w:cs="Arial"/>
                <w:sz w:val="22"/>
                <w:szCs w:val="22"/>
              </w:rPr>
            </w:pPr>
          </w:p>
          <w:p w14:paraId="4D7E1D05" w14:textId="77777777" w:rsidR="00847E6D" w:rsidRPr="00C056B6" w:rsidRDefault="00847E6D" w:rsidP="00847E6D">
            <w:pPr>
              <w:spacing w:line="276" w:lineRule="atLeast"/>
              <w:contextualSpacing/>
              <w:jc w:val="center"/>
              <w:rPr>
                <w:rFonts w:ascii="Arial" w:hAnsi="Arial" w:cs="Arial"/>
                <w:sz w:val="22"/>
                <w:szCs w:val="22"/>
              </w:rPr>
            </w:pPr>
          </w:p>
          <w:p w14:paraId="7A2C2BB8" w14:textId="77777777" w:rsidR="00847E6D" w:rsidRPr="00C056B6" w:rsidRDefault="00847E6D" w:rsidP="00847E6D">
            <w:pPr>
              <w:spacing w:line="276" w:lineRule="atLeast"/>
              <w:contextualSpacing/>
              <w:jc w:val="center"/>
              <w:rPr>
                <w:rFonts w:ascii="Arial" w:hAnsi="Arial" w:cs="Arial"/>
                <w:sz w:val="22"/>
                <w:szCs w:val="22"/>
              </w:rPr>
            </w:pPr>
          </w:p>
          <w:p w14:paraId="0B96290F" w14:textId="77777777" w:rsidR="00847E6D" w:rsidRPr="00C056B6" w:rsidRDefault="00847E6D" w:rsidP="00847E6D">
            <w:pPr>
              <w:spacing w:line="276" w:lineRule="atLeast"/>
              <w:contextualSpacing/>
              <w:jc w:val="center"/>
              <w:rPr>
                <w:rFonts w:ascii="Arial" w:hAnsi="Arial" w:cs="Arial"/>
                <w:sz w:val="22"/>
                <w:szCs w:val="22"/>
              </w:rPr>
            </w:pPr>
          </w:p>
          <w:p w14:paraId="1AB1D7A1"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_________________</w:t>
            </w:r>
          </w:p>
          <w:p w14:paraId="5E7DE7B1" w14:textId="77777777" w:rsidR="007F478A"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České vysoké učení technické, </w:t>
            </w:r>
          </w:p>
          <w:p w14:paraId="33A9F14A" w14:textId="435CE9B0"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Fakulta strojní</w:t>
            </w:r>
          </w:p>
          <w:p w14:paraId="199A6765" w14:textId="7D468607" w:rsidR="00847E6D" w:rsidRPr="00C056B6" w:rsidRDefault="008E5FFC"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doc. </w:t>
            </w:r>
            <w:r w:rsidR="00847E6D" w:rsidRPr="00C056B6">
              <w:rPr>
                <w:rFonts w:ascii="Arial" w:hAnsi="Arial" w:cs="Arial"/>
                <w:sz w:val="22"/>
                <w:szCs w:val="22"/>
              </w:rPr>
              <w:t>Ing. Miroslav Španiel, CSc., děkan</w:t>
            </w:r>
          </w:p>
          <w:p w14:paraId="537D5A6B" w14:textId="77777777" w:rsidR="00847E6D" w:rsidRPr="00C056B6" w:rsidRDefault="00847E6D" w:rsidP="00847E6D">
            <w:pPr>
              <w:spacing w:line="276" w:lineRule="atLeast"/>
              <w:contextualSpacing/>
              <w:jc w:val="center"/>
              <w:rPr>
                <w:rFonts w:ascii="Arial" w:hAnsi="Arial" w:cs="Arial"/>
                <w:sz w:val="22"/>
                <w:szCs w:val="22"/>
              </w:rPr>
            </w:pPr>
          </w:p>
        </w:tc>
      </w:tr>
      <w:tr w:rsidR="00847E6D" w:rsidRPr="00C056B6" w14:paraId="14AB61B5" w14:textId="77777777" w:rsidTr="436E897F">
        <w:trPr>
          <w:trHeight w:val="567"/>
        </w:trPr>
        <w:tc>
          <w:tcPr>
            <w:tcW w:w="4531" w:type="dxa"/>
          </w:tcPr>
          <w:p w14:paraId="7D0FDBC9" w14:textId="12DE8C53" w:rsidR="00847E6D" w:rsidRPr="00C056B6" w:rsidRDefault="00847E6D" w:rsidP="00847E6D">
            <w:pPr>
              <w:spacing w:line="276" w:lineRule="atLeast"/>
              <w:contextualSpacing/>
              <w:jc w:val="center"/>
              <w:rPr>
                <w:rFonts w:ascii="Arial" w:hAnsi="Arial" w:cs="Arial"/>
                <w:sz w:val="22"/>
                <w:szCs w:val="22"/>
              </w:rPr>
            </w:pPr>
            <w:bookmarkStart w:id="22" w:name="_Hlk149395691"/>
          </w:p>
          <w:p w14:paraId="646FADC5" w14:textId="77777777" w:rsidR="00847E6D" w:rsidRPr="00C056B6" w:rsidRDefault="00847E6D" w:rsidP="00847E6D">
            <w:pPr>
              <w:spacing w:line="276" w:lineRule="atLeast"/>
              <w:contextualSpacing/>
              <w:jc w:val="center"/>
              <w:rPr>
                <w:rFonts w:ascii="Arial" w:hAnsi="Arial" w:cs="Arial"/>
                <w:sz w:val="22"/>
                <w:szCs w:val="22"/>
              </w:rPr>
            </w:pPr>
          </w:p>
          <w:p w14:paraId="2B6A533B" w14:textId="75545D4E"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V </w:t>
            </w:r>
            <w:r w:rsidR="0082438F">
              <w:rPr>
                <w:rFonts w:ascii="Arial" w:hAnsi="Arial" w:cs="Arial"/>
                <w:sz w:val="22"/>
                <w:szCs w:val="22"/>
              </w:rPr>
              <w:t>Praze</w:t>
            </w:r>
            <w:r w:rsidRPr="00C056B6">
              <w:rPr>
                <w:rFonts w:ascii="Arial" w:hAnsi="Arial" w:cs="Arial"/>
                <w:sz w:val="22"/>
                <w:szCs w:val="22"/>
              </w:rPr>
              <w:t xml:space="preserve"> dne </w:t>
            </w:r>
            <w:r w:rsidR="0082438F">
              <w:rPr>
                <w:rFonts w:ascii="Arial" w:hAnsi="Arial" w:cs="Arial"/>
                <w:sz w:val="22"/>
                <w:szCs w:val="22"/>
              </w:rPr>
              <w:t>viz el. podpis</w:t>
            </w:r>
          </w:p>
        </w:tc>
        <w:tc>
          <w:tcPr>
            <w:tcW w:w="4531" w:type="dxa"/>
          </w:tcPr>
          <w:p w14:paraId="2907D128" w14:textId="77777777" w:rsidR="00847E6D" w:rsidRPr="00C056B6" w:rsidRDefault="00847E6D" w:rsidP="00847E6D">
            <w:pPr>
              <w:spacing w:line="276" w:lineRule="atLeast"/>
              <w:contextualSpacing/>
              <w:jc w:val="center"/>
              <w:rPr>
                <w:rFonts w:ascii="Arial" w:hAnsi="Arial" w:cs="Arial"/>
                <w:sz w:val="22"/>
                <w:szCs w:val="22"/>
              </w:rPr>
            </w:pPr>
          </w:p>
          <w:p w14:paraId="2BEFB364" w14:textId="77777777" w:rsidR="00847E6D" w:rsidRPr="00C056B6" w:rsidRDefault="00847E6D" w:rsidP="00847E6D">
            <w:pPr>
              <w:spacing w:line="276" w:lineRule="atLeast"/>
              <w:contextualSpacing/>
              <w:jc w:val="center"/>
              <w:rPr>
                <w:rFonts w:ascii="Arial" w:hAnsi="Arial" w:cs="Arial"/>
                <w:sz w:val="22"/>
                <w:szCs w:val="22"/>
              </w:rPr>
            </w:pPr>
          </w:p>
          <w:p w14:paraId="25C1BE39" w14:textId="7E1F18FF"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V</w:t>
            </w:r>
            <w:r w:rsidR="0082438F">
              <w:rPr>
                <w:rFonts w:ascii="Arial" w:hAnsi="Arial" w:cs="Arial"/>
                <w:sz w:val="22"/>
                <w:szCs w:val="22"/>
              </w:rPr>
              <w:t xml:space="preserve"> Husinci </w:t>
            </w:r>
            <w:r w:rsidRPr="00C056B6">
              <w:rPr>
                <w:rFonts w:ascii="Arial" w:hAnsi="Arial" w:cs="Arial"/>
                <w:sz w:val="22"/>
                <w:szCs w:val="22"/>
              </w:rPr>
              <w:t xml:space="preserve">dne </w:t>
            </w:r>
            <w:r w:rsidR="0082438F">
              <w:rPr>
                <w:rFonts w:ascii="Arial" w:hAnsi="Arial" w:cs="Arial"/>
                <w:sz w:val="22"/>
                <w:szCs w:val="22"/>
              </w:rPr>
              <w:t>viz el. podpis</w:t>
            </w:r>
          </w:p>
        </w:tc>
      </w:tr>
      <w:tr w:rsidR="00847E6D" w:rsidRPr="00C056B6" w14:paraId="6FE909A3" w14:textId="77777777" w:rsidTr="436E897F">
        <w:trPr>
          <w:trHeight w:val="1418"/>
        </w:trPr>
        <w:tc>
          <w:tcPr>
            <w:tcW w:w="4531" w:type="dxa"/>
          </w:tcPr>
          <w:p w14:paraId="0DD01DCC" w14:textId="77777777" w:rsidR="00847E6D" w:rsidRPr="00C056B6" w:rsidRDefault="00847E6D" w:rsidP="00847E6D">
            <w:pPr>
              <w:spacing w:line="276" w:lineRule="atLeast"/>
              <w:contextualSpacing/>
              <w:jc w:val="center"/>
              <w:rPr>
                <w:rFonts w:ascii="Arial" w:hAnsi="Arial" w:cs="Arial"/>
                <w:sz w:val="22"/>
                <w:szCs w:val="22"/>
              </w:rPr>
            </w:pPr>
          </w:p>
          <w:p w14:paraId="0413C1B4" w14:textId="77777777" w:rsidR="00847E6D" w:rsidRPr="00C056B6" w:rsidRDefault="00847E6D" w:rsidP="00847E6D">
            <w:pPr>
              <w:spacing w:line="276" w:lineRule="atLeast"/>
              <w:contextualSpacing/>
              <w:jc w:val="center"/>
              <w:rPr>
                <w:rFonts w:ascii="Arial" w:hAnsi="Arial" w:cs="Arial"/>
                <w:sz w:val="22"/>
                <w:szCs w:val="22"/>
              </w:rPr>
            </w:pPr>
          </w:p>
          <w:p w14:paraId="04FAB869" w14:textId="77777777" w:rsidR="00847E6D" w:rsidRPr="00C056B6" w:rsidRDefault="00847E6D" w:rsidP="00847E6D">
            <w:pPr>
              <w:spacing w:line="276" w:lineRule="atLeast"/>
              <w:contextualSpacing/>
              <w:jc w:val="center"/>
              <w:rPr>
                <w:rFonts w:ascii="Arial" w:hAnsi="Arial" w:cs="Arial"/>
                <w:sz w:val="22"/>
                <w:szCs w:val="22"/>
              </w:rPr>
            </w:pPr>
          </w:p>
          <w:p w14:paraId="21815975" w14:textId="77777777" w:rsidR="00847E6D" w:rsidRPr="00C056B6" w:rsidRDefault="00847E6D" w:rsidP="00847E6D">
            <w:pPr>
              <w:spacing w:line="276" w:lineRule="atLeast"/>
              <w:contextualSpacing/>
              <w:jc w:val="center"/>
              <w:rPr>
                <w:rFonts w:ascii="Arial" w:hAnsi="Arial" w:cs="Arial"/>
                <w:sz w:val="22"/>
                <w:szCs w:val="22"/>
              </w:rPr>
            </w:pPr>
          </w:p>
          <w:p w14:paraId="7A5191A7"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_________________</w:t>
            </w:r>
          </w:p>
          <w:p w14:paraId="264D9DB2"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Vysoká škola chemicko-technologická v Praze</w:t>
            </w:r>
          </w:p>
          <w:p w14:paraId="0AA76A0B" w14:textId="62EAE57D"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prof. </w:t>
            </w:r>
            <w:r w:rsidR="00AB4648" w:rsidRPr="00C056B6">
              <w:rPr>
                <w:rFonts w:ascii="Arial" w:hAnsi="Arial" w:cs="Arial"/>
                <w:sz w:val="22"/>
                <w:szCs w:val="22"/>
              </w:rPr>
              <w:t>Ing. Milan Pospíšil, CSc., rektor</w:t>
            </w:r>
          </w:p>
        </w:tc>
        <w:tc>
          <w:tcPr>
            <w:tcW w:w="4531" w:type="dxa"/>
          </w:tcPr>
          <w:p w14:paraId="539BDA32" w14:textId="77777777" w:rsidR="00847E6D" w:rsidRPr="00C056B6" w:rsidRDefault="00847E6D" w:rsidP="00847E6D">
            <w:pPr>
              <w:spacing w:line="276" w:lineRule="atLeast"/>
              <w:contextualSpacing/>
              <w:jc w:val="center"/>
              <w:rPr>
                <w:rFonts w:ascii="Arial" w:hAnsi="Arial" w:cs="Arial"/>
                <w:sz w:val="22"/>
                <w:szCs w:val="22"/>
              </w:rPr>
            </w:pPr>
          </w:p>
          <w:p w14:paraId="1D0EA4D4" w14:textId="77777777" w:rsidR="00847E6D" w:rsidRPr="00C056B6" w:rsidRDefault="00847E6D" w:rsidP="00847E6D">
            <w:pPr>
              <w:spacing w:line="276" w:lineRule="atLeast"/>
              <w:contextualSpacing/>
              <w:jc w:val="center"/>
              <w:rPr>
                <w:rFonts w:ascii="Arial" w:hAnsi="Arial" w:cs="Arial"/>
                <w:sz w:val="22"/>
                <w:szCs w:val="22"/>
              </w:rPr>
            </w:pPr>
          </w:p>
          <w:p w14:paraId="55D62BBC" w14:textId="77777777" w:rsidR="00847E6D" w:rsidRPr="00C056B6" w:rsidRDefault="00847E6D" w:rsidP="00847E6D">
            <w:pPr>
              <w:spacing w:line="276" w:lineRule="atLeast"/>
              <w:contextualSpacing/>
              <w:jc w:val="center"/>
              <w:rPr>
                <w:rFonts w:ascii="Arial" w:hAnsi="Arial" w:cs="Arial"/>
                <w:sz w:val="22"/>
                <w:szCs w:val="22"/>
              </w:rPr>
            </w:pPr>
          </w:p>
          <w:p w14:paraId="1458B985" w14:textId="77777777" w:rsidR="00847E6D" w:rsidRPr="00C056B6" w:rsidRDefault="00847E6D" w:rsidP="00847E6D">
            <w:pPr>
              <w:spacing w:line="276" w:lineRule="atLeast"/>
              <w:contextualSpacing/>
              <w:jc w:val="center"/>
              <w:rPr>
                <w:rFonts w:ascii="Arial" w:hAnsi="Arial" w:cs="Arial"/>
                <w:sz w:val="22"/>
                <w:szCs w:val="22"/>
              </w:rPr>
            </w:pPr>
          </w:p>
          <w:p w14:paraId="2AD1DE36"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_________________</w:t>
            </w:r>
          </w:p>
          <w:p w14:paraId="50468E9D" w14:textId="77777777"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ÚJV Řež, a. s.</w:t>
            </w:r>
          </w:p>
          <w:p w14:paraId="3DDA0470" w14:textId="3FA73180" w:rsidR="00847E6D" w:rsidRPr="00C056B6" w:rsidRDefault="521EF650"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Ing. Martin </w:t>
            </w:r>
            <w:proofErr w:type="spellStart"/>
            <w:r w:rsidRPr="00C056B6">
              <w:rPr>
                <w:rFonts w:ascii="Arial" w:hAnsi="Arial" w:cs="Arial"/>
                <w:sz w:val="22"/>
                <w:szCs w:val="22"/>
              </w:rPr>
              <w:t>Ruščák</w:t>
            </w:r>
            <w:proofErr w:type="spellEnd"/>
            <w:r w:rsidRPr="00C056B6">
              <w:rPr>
                <w:rFonts w:ascii="Arial" w:hAnsi="Arial" w:cs="Arial"/>
                <w:sz w:val="22"/>
                <w:szCs w:val="22"/>
              </w:rPr>
              <w:t>, CSc., MBA</w:t>
            </w:r>
            <w:r w:rsidR="6F3DB5C4" w:rsidRPr="00C056B6">
              <w:rPr>
                <w:rFonts w:ascii="Arial" w:hAnsi="Arial" w:cs="Arial"/>
                <w:sz w:val="22"/>
                <w:szCs w:val="22"/>
              </w:rPr>
              <w:t>, předseda představenstva</w:t>
            </w:r>
          </w:p>
        </w:tc>
      </w:tr>
      <w:bookmarkEnd w:id="22"/>
      <w:tr w:rsidR="00847E6D" w:rsidRPr="00C056B6" w14:paraId="1D56A07C" w14:textId="77777777" w:rsidTr="436E897F">
        <w:trPr>
          <w:trHeight w:val="567"/>
        </w:trPr>
        <w:tc>
          <w:tcPr>
            <w:tcW w:w="4531" w:type="dxa"/>
          </w:tcPr>
          <w:p w14:paraId="5A23A0F5" w14:textId="77777777" w:rsidR="00847E6D" w:rsidRPr="00C056B6" w:rsidRDefault="00847E6D" w:rsidP="00847E6D">
            <w:pPr>
              <w:spacing w:line="276" w:lineRule="atLeast"/>
              <w:contextualSpacing/>
              <w:jc w:val="center"/>
              <w:rPr>
                <w:rFonts w:ascii="Arial" w:hAnsi="Arial" w:cs="Arial"/>
                <w:sz w:val="22"/>
                <w:szCs w:val="22"/>
              </w:rPr>
            </w:pPr>
          </w:p>
          <w:p w14:paraId="23E2C2D4" w14:textId="7C887713"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V </w:t>
            </w:r>
            <w:r w:rsidR="0082438F">
              <w:rPr>
                <w:rFonts w:ascii="Arial" w:hAnsi="Arial" w:cs="Arial"/>
                <w:sz w:val="22"/>
                <w:szCs w:val="22"/>
              </w:rPr>
              <w:t>Husinci</w:t>
            </w:r>
            <w:r w:rsidRPr="00C056B6">
              <w:rPr>
                <w:rFonts w:ascii="Arial" w:hAnsi="Arial" w:cs="Arial"/>
                <w:sz w:val="22"/>
                <w:szCs w:val="22"/>
              </w:rPr>
              <w:t xml:space="preserve"> dne </w:t>
            </w:r>
            <w:r w:rsidR="0082438F">
              <w:rPr>
                <w:rFonts w:ascii="Arial" w:hAnsi="Arial" w:cs="Arial"/>
                <w:sz w:val="22"/>
                <w:szCs w:val="22"/>
              </w:rPr>
              <w:t>viz. el. podpis</w:t>
            </w:r>
          </w:p>
        </w:tc>
        <w:tc>
          <w:tcPr>
            <w:tcW w:w="4531" w:type="dxa"/>
          </w:tcPr>
          <w:p w14:paraId="4D59011A" w14:textId="77777777" w:rsidR="00847E6D" w:rsidRPr="00C056B6" w:rsidRDefault="00847E6D" w:rsidP="00847E6D">
            <w:pPr>
              <w:spacing w:line="276" w:lineRule="atLeast"/>
              <w:contextualSpacing/>
              <w:jc w:val="center"/>
              <w:rPr>
                <w:rFonts w:ascii="Arial" w:hAnsi="Arial" w:cs="Arial"/>
                <w:sz w:val="22"/>
                <w:szCs w:val="22"/>
              </w:rPr>
            </w:pPr>
          </w:p>
          <w:p w14:paraId="6A8C2439" w14:textId="42EE8491" w:rsidR="00847E6D" w:rsidRPr="00C056B6" w:rsidRDefault="00847E6D" w:rsidP="00847E6D">
            <w:pPr>
              <w:spacing w:line="276" w:lineRule="atLeast"/>
              <w:contextualSpacing/>
              <w:jc w:val="center"/>
              <w:rPr>
                <w:rFonts w:ascii="Arial" w:hAnsi="Arial" w:cs="Arial"/>
                <w:sz w:val="22"/>
                <w:szCs w:val="22"/>
              </w:rPr>
            </w:pPr>
            <w:r w:rsidRPr="00C056B6">
              <w:rPr>
                <w:rFonts w:ascii="Arial" w:hAnsi="Arial" w:cs="Arial"/>
                <w:sz w:val="22"/>
                <w:szCs w:val="22"/>
              </w:rPr>
              <w:t xml:space="preserve">V </w:t>
            </w:r>
            <w:r w:rsidR="0082438F">
              <w:rPr>
                <w:rFonts w:ascii="Arial" w:hAnsi="Arial" w:cs="Arial"/>
                <w:sz w:val="22"/>
                <w:szCs w:val="22"/>
              </w:rPr>
              <w:t xml:space="preserve">Mostě </w:t>
            </w:r>
            <w:r w:rsidR="0082438F" w:rsidRPr="00847E6D">
              <w:rPr>
                <w:rFonts w:ascii="Arial" w:hAnsi="Arial" w:cs="Arial"/>
                <w:sz w:val="22"/>
                <w:szCs w:val="22"/>
              </w:rPr>
              <w:t xml:space="preserve">dne </w:t>
            </w:r>
            <w:r w:rsidR="0082438F">
              <w:rPr>
                <w:rFonts w:ascii="Arial" w:hAnsi="Arial" w:cs="Arial"/>
                <w:sz w:val="22"/>
                <w:szCs w:val="22"/>
              </w:rPr>
              <w:t>viz. el. podpis</w:t>
            </w:r>
          </w:p>
        </w:tc>
      </w:tr>
      <w:tr w:rsidR="00847E6D" w:rsidRPr="00847E6D" w14:paraId="1CD48E23" w14:textId="77777777" w:rsidTr="436E897F">
        <w:trPr>
          <w:trHeight w:val="1418"/>
        </w:trPr>
        <w:tc>
          <w:tcPr>
            <w:tcW w:w="4531" w:type="dxa"/>
          </w:tcPr>
          <w:p w14:paraId="1F577F9A" w14:textId="77777777" w:rsidR="00847E6D" w:rsidRPr="00847E6D" w:rsidRDefault="00847E6D" w:rsidP="00847E6D">
            <w:pPr>
              <w:spacing w:line="276" w:lineRule="atLeast"/>
              <w:contextualSpacing/>
              <w:jc w:val="center"/>
              <w:rPr>
                <w:rFonts w:ascii="Arial" w:hAnsi="Arial" w:cs="Arial"/>
                <w:sz w:val="22"/>
                <w:szCs w:val="22"/>
              </w:rPr>
            </w:pPr>
          </w:p>
          <w:p w14:paraId="7AC70684" w14:textId="77777777" w:rsidR="00847E6D" w:rsidRPr="00847E6D" w:rsidRDefault="00847E6D" w:rsidP="00847E6D">
            <w:pPr>
              <w:spacing w:line="276" w:lineRule="atLeast"/>
              <w:contextualSpacing/>
              <w:jc w:val="center"/>
              <w:rPr>
                <w:rFonts w:ascii="Arial" w:hAnsi="Arial" w:cs="Arial"/>
                <w:sz w:val="22"/>
                <w:szCs w:val="22"/>
              </w:rPr>
            </w:pPr>
          </w:p>
          <w:p w14:paraId="4051F269" w14:textId="77777777" w:rsidR="00847E6D" w:rsidRPr="00847E6D" w:rsidRDefault="00847E6D" w:rsidP="00847E6D">
            <w:pPr>
              <w:spacing w:line="276" w:lineRule="atLeast"/>
              <w:contextualSpacing/>
              <w:jc w:val="center"/>
              <w:rPr>
                <w:rFonts w:ascii="Arial" w:hAnsi="Arial" w:cs="Arial"/>
                <w:sz w:val="22"/>
                <w:szCs w:val="22"/>
              </w:rPr>
            </w:pPr>
          </w:p>
          <w:p w14:paraId="22CD74BF" w14:textId="77777777" w:rsidR="00847E6D" w:rsidRPr="00847E6D" w:rsidRDefault="00847E6D" w:rsidP="00847E6D">
            <w:pPr>
              <w:spacing w:line="276" w:lineRule="atLeast"/>
              <w:contextualSpacing/>
              <w:jc w:val="center"/>
              <w:rPr>
                <w:rFonts w:ascii="Arial" w:hAnsi="Arial" w:cs="Arial"/>
                <w:sz w:val="22"/>
                <w:szCs w:val="22"/>
              </w:rPr>
            </w:pPr>
          </w:p>
          <w:p w14:paraId="3F048B9E" w14:textId="77777777"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_________________</w:t>
            </w:r>
          </w:p>
          <w:p w14:paraId="2C6D0A23" w14:textId="77777777"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ÚJV Řež, a. s.</w:t>
            </w:r>
          </w:p>
          <w:p w14:paraId="6E2A9D1B" w14:textId="33C60EAD" w:rsidR="00847E6D" w:rsidRPr="00847E6D" w:rsidRDefault="00DC5BA2" w:rsidP="00847E6D">
            <w:pPr>
              <w:spacing w:line="276" w:lineRule="atLeast"/>
              <w:contextualSpacing/>
              <w:jc w:val="center"/>
              <w:rPr>
                <w:rFonts w:ascii="Arial" w:hAnsi="Arial" w:cs="Arial"/>
                <w:sz w:val="22"/>
                <w:szCs w:val="22"/>
              </w:rPr>
            </w:pPr>
            <w:r w:rsidRPr="00DC5BA2">
              <w:rPr>
                <w:rFonts w:ascii="Arial" w:hAnsi="Arial" w:cs="Arial"/>
                <w:sz w:val="22"/>
                <w:szCs w:val="22"/>
              </w:rPr>
              <w:t>Ing. Tomáš Novotný, člen představenstva</w:t>
            </w:r>
          </w:p>
        </w:tc>
        <w:tc>
          <w:tcPr>
            <w:tcW w:w="4531" w:type="dxa"/>
          </w:tcPr>
          <w:p w14:paraId="73D9FE14" w14:textId="77777777" w:rsidR="00847E6D" w:rsidRPr="00847E6D" w:rsidRDefault="00847E6D" w:rsidP="00847E6D">
            <w:pPr>
              <w:spacing w:line="276" w:lineRule="atLeast"/>
              <w:contextualSpacing/>
              <w:jc w:val="center"/>
              <w:rPr>
                <w:rFonts w:ascii="Arial" w:hAnsi="Arial" w:cs="Arial"/>
                <w:sz w:val="22"/>
                <w:szCs w:val="22"/>
              </w:rPr>
            </w:pPr>
          </w:p>
          <w:p w14:paraId="0CF54D6A" w14:textId="77777777" w:rsidR="00847E6D" w:rsidRPr="00847E6D" w:rsidRDefault="00847E6D" w:rsidP="00847E6D">
            <w:pPr>
              <w:spacing w:line="276" w:lineRule="atLeast"/>
              <w:contextualSpacing/>
              <w:jc w:val="center"/>
              <w:rPr>
                <w:rFonts w:ascii="Arial" w:hAnsi="Arial" w:cs="Arial"/>
                <w:sz w:val="22"/>
                <w:szCs w:val="22"/>
              </w:rPr>
            </w:pPr>
          </w:p>
          <w:p w14:paraId="39A790A2" w14:textId="77777777" w:rsidR="00847E6D" w:rsidRPr="00847E6D" w:rsidRDefault="00847E6D" w:rsidP="00847E6D">
            <w:pPr>
              <w:spacing w:line="276" w:lineRule="atLeast"/>
              <w:contextualSpacing/>
              <w:jc w:val="center"/>
              <w:rPr>
                <w:rFonts w:ascii="Arial" w:hAnsi="Arial" w:cs="Arial"/>
                <w:sz w:val="22"/>
                <w:szCs w:val="22"/>
              </w:rPr>
            </w:pPr>
          </w:p>
          <w:p w14:paraId="6C64685F" w14:textId="77777777" w:rsidR="00847E6D" w:rsidRPr="00847E6D" w:rsidRDefault="00847E6D" w:rsidP="00847E6D">
            <w:pPr>
              <w:spacing w:line="276" w:lineRule="atLeast"/>
              <w:contextualSpacing/>
              <w:jc w:val="center"/>
              <w:rPr>
                <w:rFonts w:ascii="Arial" w:hAnsi="Arial" w:cs="Arial"/>
                <w:sz w:val="22"/>
                <w:szCs w:val="22"/>
              </w:rPr>
            </w:pPr>
          </w:p>
          <w:p w14:paraId="6304F653" w14:textId="77777777"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_________________</w:t>
            </w:r>
          </w:p>
          <w:p w14:paraId="506ACB0F" w14:textId="77777777" w:rsidR="00847E6D" w:rsidRPr="00847E6D" w:rsidRDefault="00847E6D" w:rsidP="00847E6D">
            <w:pPr>
              <w:spacing w:line="276" w:lineRule="atLeast"/>
              <w:contextualSpacing/>
              <w:jc w:val="center"/>
              <w:rPr>
                <w:rFonts w:ascii="Arial" w:hAnsi="Arial" w:cs="Arial"/>
                <w:sz w:val="22"/>
                <w:szCs w:val="22"/>
              </w:rPr>
            </w:pPr>
            <w:proofErr w:type="spellStart"/>
            <w:r w:rsidRPr="00847E6D">
              <w:rPr>
                <w:rFonts w:ascii="Arial" w:hAnsi="Arial" w:cs="Arial"/>
                <w:sz w:val="22"/>
                <w:szCs w:val="22"/>
              </w:rPr>
              <w:t>Sev.en</w:t>
            </w:r>
            <w:proofErr w:type="spellEnd"/>
            <w:r w:rsidRPr="00847E6D">
              <w:rPr>
                <w:rFonts w:ascii="Arial" w:hAnsi="Arial" w:cs="Arial"/>
                <w:sz w:val="22"/>
                <w:szCs w:val="22"/>
              </w:rPr>
              <w:t xml:space="preserve"> </w:t>
            </w:r>
            <w:proofErr w:type="spellStart"/>
            <w:r w:rsidRPr="00847E6D">
              <w:rPr>
                <w:rFonts w:ascii="Arial" w:hAnsi="Arial" w:cs="Arial"/>
                <w:sz w:val="22"/>
                <w:szCs w:val="22"/>
              </w:rPr>
              <w:t>Inntech</w:t>
            </w:r>
            <w:proofErr w:type="spellEnd"/>
            <w:r w:rsidRPr="00847E6D">
              <w:rPr>
                <w:rFonts w:ascii="Arial" w:hAnsi="Arial" w:cs="Arial"/>
                <w:sz w:val="22"/>
                <w:szCs w:val="22"/>
              </w:rPr>
              <w:t xml:space="preserve"> a.s.</w:t>
            </w:r>
          </w:p>
          <w:p w14:paraId="2BFCD06C" w14:textId="77777777"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Ing. Petr Procházka, člen představenstva</w:t>
            </w:r>
          </w:p>
        </w:tc>
      </w:tr>
      <w:tr w:rsidR="00847E6D" w:rsidRPr="00847E6D" w14:paraId="182CFA32" w14:textId="77777777" w:rsidTr="436E897F">
        <w:trPr>
          <w:trHeight w:val="567"/>
        </w:trPr>
        <w:tc>
          <w:tcPr>
            <w:tcW w:w="4531" w:type="dxa"/>
          </w:tcPr>
          <w:p w14:paraId="215D9275" w14:textId="77777777" w:rsidR="00847E6D" w:rsidRPr="00847E6D" w:rsidRDefault="00847E6D" w:rsidP="00847E6D">
            <w:pPr>
              <w:spacing w:line="276" w:lineRule="atLeast"/>
              <w:contextualSpacing/>
              <w:jc w:val="center"/>
              <w:rPr>
                <w:rFonts w:ascii="Arial" w:hAnsi="Arial" w:cs="Arial"/>
                <w:sz w:val="22"/>
                <w:szCs w:val="22"/>
              </w:rPr>
            </w:pPr>
          </w:p>
          <w:p w14:paraId="1DC85FC2" w14:textId="77777777" w:rsidR="00847E6D" w:rsidRPr="00847E6D" w:rsidRDefault="00847E6D" w:rsidP="00847E6D">
            <w:pPr>
              <w:spacing w:line="276" w:lineRule="atLeast"/>
              <w:contextualSpacing/>
              <w:jc w:val="center"/>
              <w:rPr>
                <w:rFonts w:ascii="Arial" w:hAnsi="Arial" w:cs="Arial"/>
                <w:sz w:val="22"/>
                <w:szCs w:val="22"/>
              </w:rPr>
            </w:pPr>
          </w:p>
          <w:p w14:paraId="2B0E535E" w14:textId="7AC94EB6"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V</w:t>
            </w:r>
            <w:r w:rsidR="0082438F">
              <w:rPr>
                <w:rFonts w:ascii="Arial" w:hAnsi="Arial" w:cs="Arial"/>
                <w:sz w:val="22"/>
                <w:szCs w:val="22"/>
              </w:rPr>
              <w:t xml:space="preserve"> Mostě </w:t>
            </w:r>
            <w:r w:rsidRPr="00847E6D">
              <w:rPr>
                <w:rFonts w:ascii="Arial" w:hAnsi="Arial" w:cs="Arial"/>
                <w:sz w:val="22"/>
                <w:szCs w:val="22"/>
              </w:rPr>
              <w:t xml:space="preserve">dne </w:t>
            </w:r>
            <w:r w:rsidR="0082438F">
              <w:rPr>
                <w:rFonts w:ascii="Arial" w:hAnsi="Arial" w:cs="Arial"/>
                <w:sz w:val="22"/>
                <w:szCs w:val="22"/>
              </w:rPr>
              <w:t>viz. el. podpis</w:t>
            </w:r>
          </w:p>
        </w:tc>
        <w:tc>
          <w:tcPr>
            <w:tcW w:w="4531" w:type="dxa"/>
          </w:tcPr>
          <w:p w14:paraId="5FA11856" w14:textId="77777777" w:rsidR="00847E6D" w:rsidRPr="00847E6D" w:rsidRDefault="00847E6D" w:rsidP="00847E6D">
            <w:pPr>
              <w:spacing w:line="276" w:lineRule="atLeast"/>
              <w:contextualSpacing/>
              <w:jc w:val="center"/>
              <w:rPr>
                <w:rFonts w:ascii="Arial" w:hAnsi="Arial" w:cs="Arial"/>
                <w:sz w:val="22"/>
                <w:szCs w:val="22"/>
              </w:rPr>
            </w:pPr>
          </w:p>
          <w:p w14:paraId="422F7741" w14:textId="77777777" w:rsidR="00847E6D" w:rsidRPr="00847E6D" w:rsidRDefault="00847E6D" w:rsidP="00847E6D">
            <w:pPr>
              <w:spacing w:line="276" w:lineRule="atLeast"/>
              <w:contextualSpacing/>
              <w:jc w:val="center"/>
              <w:rPr>
                <w:rFonts w:ascii="Arial" w:hAnsi="Arial" w:cs="Arial"/>
                <w:sz w:val="22"/>
                <w:szCs w:val="22"/>
              </w:rPr>
            </w:pPr>
          </w:p>
          <w:p w14:paraId="31FED48D" w14:textId="77777777" w:rsidR="00847E6D" w:rsidRPr="00847E6D" w:rsidRDefault="00847E6D" w:rsidP="00847E6D">
            <w:pPr>
              <w:spacing w:line="276" w:lineRule="atLeast"/>
              <w:contextualSpacing/>
              <w:jc w:val="center"/>
              <w:rPr>
                <w:rFonts w:ascii="Arial" w:hAnsi="Arial" w:cs="Arial"/>
                <w:sz w:val="22"/>
                <w:szCs w:val="22"/>
              </w:rPr>
            </w:pPr>
          </w:p>
        </w:tc>
      </w:tr>
      <w:tr w:rsidR="00847E6D" w:rsidRPr="00847E6D" w14:paraId="46F59EEF" w14:textId="77777777" w:rsidTr="436E897F">
        <w:trPr>
          <w:trHeight w:val="1418"/>
        </w:trPr>
        <w:tc>
          <w:tcPr>
            <w:tcW w:w="4531" w:type="dxa"/>
          </w:tcPr>
          <w:p w14:paraId="108702E5" w14:textId="77777777" w:rsidR="00847E6D" w:rsidRPr="00847E6D" w:rsidRDefault="00847E6D" w:rsidP="00847E6D">
            <w:pPr>
              <w:spacing w:line="276" w:lineRule="atLeast"/>
              <w:contextualSpacing/>
              <w:jc w:val="center"/>
              <w:rPr>
                <w:rFonts w:ascii="Arial" w:hAnsi="Arial" w:cs="Arial"/>
                <w:sz w:val="22"/>
                <w:szCs w:val="22"/>
              </w:rPr>
            </w:pPr>
          </w:p>
          <w:p w14:paraId="2686BD8C" w14:textId="77777777" w:rsidR="00847E6D" w:rsidRPr="00847E6D" w:rsidRDefault="00847E6D" w:rsidP="00847E6D">
            <w:pPr>
              <w:spacing w:line="276" w:lineRule="atLeast"/>
              <w:contextualSpacing/>
              <w:jc w:val="center"/>
              <w:rPr>
                <w:rFonts w:ascii="Arial" w:hAnsi="Arial" w:cs="Arial"/>
                <w:sz w:val="22"/>
                <w:szCs w:val="22"/>
              </w:rPr>
            </w:pPr>
          </w:p>
          <w:p w14:paraId="1A2259BC" w14:textId="77777777" w:rsidR="00847E6D" w:rsidRPr="00847E6D" w:rsidRDefault="00847E6D" w:rsidP="00847E6D">
            <w:pPr>
              <w:spacing w:line="276" w:lineRule="atLeast"/>
              <w:contextualSpacing/>
              <w:jc w:val="center"/>
              <w:rPr>
                <w:rFonts w:ascii="Arial" w:hAnsi="Arial" w:cs="Arial"/>
                <w:sz w:val="22"/>
                <w:szCs w:val="22"/>
              </w:rPr>
            </w:pPr>
          </w:p>
          <w:p w14:paraId="32D94BC7" w14:textId="77777777" w:rsidR="00847E6D" w:rsidRPr="00847E6D" w:rsidRDefault="00847E6D" w:rsidP="00847E6D">
            <w:pPr>
              <w:spacing w:line="276" w:lineRule="atLeast"/>
              <w:contextualSpacing/>
              <w:jc w:val="center"/>
              <w:rPr>
                <w:rFonts w:ascii="Arial" w:hAnsi="Arial" w:cs="Arial"/>
                <w:sz w:val="22"/>
                <w:szCs w:val="22"/>
              </w:rPr>
            </w:pPr>
          </w:p>
          <w:p w14:paraId="553CD9E6" w14:textId="77777777" w:rsidR="00847E6D" w:rsidRPr="00847E6D" w:rsidRDefault="00847E6D" w:rsidP="00847E6D">
            <w:pPr>
              <w:spacing w:line="276" w:lineRule="atLeast"/>
              <w:contextualSpacing/>
              <w:jc w:val="center"/>
              <w:rPr>
                <w:rFonts w:ascii="Arial" w:hAnsi="Arial" w:cs="Arial"/>
                <w:sz w:val="22"/>
                <w:szCs w:val="22"/>
              </w:rPr>
            </w:pPr>
            <w:r w:rsidRPr="00847E6D">
              <w:rPr>
                <w:rFonts w:ascii="Arial" w:hAnsi="Arial" w:cs="Arial"/>
                <w:sz w:val="22"/>
                <w:szCs w:val="22"/>
              </w:rPr>
              <w:t>_________________</w:t>
            </w:r>
          </w:p>
          <w:p w14:paraId="1A8026C5" w14:textId="77777777" w:rsidR="00847E6D" w:rsidRPr="00847E6D" w:rsidRDefault="00847E6D" w:rsidP="00847E6D">
            <w:pPr>
              <w:spacing w:line="276" w:lineRule="atLeast"/>
              <w:contextualSpacing/>
              <w:jc w:val="center"/>
              <w:rPr>
                <w:rFonts w:ascii="Arial" w:hAnsi="Arial" w:cs="Arial"/>
                <w:sz w:val="22"/>
                <w:szCs w:val="22"/>
              </w:rPr>
            </w:pPr>
            <w:proofErr w:type="spellStart"/>
            <w:r w:rsidRPr="00847E6D">
              <w:rPr>
                <w:rFonts w:ascii="Arial" w:hAnsi="Arial" w:cs="Arial"/>
                <w:sz w:val="22"/>
                <w:szCs w:val="22"/>
              </w:rPr>
              <w:t>Sev.en</w:t>
            </w:r>
            <w:proofErr w:type="spellEnd"/>
            <w:r w:rsidRPr="00847E6D">
              <w:rPr>
                <w:rFonts w:ascii="Arial" w:hAnsi="Arial" w:cs="Arial"/>
                <w:sz w:val="22"/>
                <w:szCs w:val="22"/>
              </w:rPr>
              <w:t xml:space="preserve"> </w:t>
            </w:r>
            <w:proofErr w:type="spellStart"/>
            <w:r w:rsidRPr="00847E6D">
              <w:rPr>
                <w:rFonts w:ascii="Arial" w:hAnsi="Arial" w:cs="Arial"/>
                <w:sz w:val="22"/>
                <w:szCs w:val="22"/>
              </w:rPr>
              <w:t>Inntech</w:t>
            </w:r>
            <w:proofErr w:type="spellEnd"/>
            <w:r w:rsidRPr="00847E6D">
              <w:rPr>
                <w:rFonts w:ascii="Arial" w:hAnsi="Arial" w:cs="Arial"/>
                <w:sz w:val="22"/>
                <w:szCs w:val="22"/>
              </w:rPr>
              <w:t xml:space="preserve"> a.s.</w:t>
            </w:r>
          </w:p>
          <w:p w14:paraId="415C21B8" w14:textId="77777777" w:rsidR="00847E6D" w:rsidRPr="00847E6D" w:rsidRDefault="00847E6D" w:rsidP="00AB4648">
            <w:pPr>
              <w:jc w:val="center"/>
              <w:rPr>
                <w:rFonts w:ascii="Arial" w:hAnsi="Arial" w:cs="Arial"/>
                <w:sz w:val="22"/>
                <w:szCs w:val="22"/>
              </w:rPr>
            </w:pPr>
            <w:r w:rsidRPr="00847E6D">
              <w:rPr>
                <w:rFonts w:ascii="Arial" w:hAnsi="Arial" w:cs="Arial"/>
                <w:sz w:val="22"/>
                <w:szCs w:val="22"/>
              </w:rPr>
              <w:t>Ing. Petr Lenc, místopředseda představenstva</w:t>
            </w:r>
          </w:p>
          <w:p w14:paraId="068654A2" w14:textId="77777777" w:rsidR="00847E6D" w:rsidRPr="00847E6D" w:rsidRDefault="00847E6D" w:rsidP="00847E6D">
            <w:pPr>
              <w:spacing w:line="276" w:lineRule="atLeast"/>
              <w:contextualSpacing/>
              <w:jc w:val="center"/>
              <w:rPr>
                <w:rFonts w:ascii="Arial" w:hAnsi="Arial" w:cs="Arial"/>
                <w:sz w:val="22"/>
                <w:szCs w:val="22"/>
              </w:rPr>
            </w:pPr>
          </w:p>
        </w:tc>
        <w:tc>
          <w:tcPr>
            <w:tcW w:w="4531" w:type="dxa"/>
          </w:tcPr>
          <w:p w14:paraId="6A697496" w14:textId="77777777" w:rsidR="00847E6D" w:rsidRPr="00847E6D" w:rsidRDefault="00847E6D" w:rsidP="00847E6D">
            <w:pPr>
              <w:spacing w:line="276" w:lineRule="atLeast"/>
              <w:contextualSpacing/>
              <w:jc w:val="center"/>
              <w:rPr>
                <w:rFonts w:ascii="Arial" w:hAnsi="Arial" w:cs="Arial"/>
                <w:sz w:val="22"/>
                <w:szCs w:val="22"/>
              </w:rPr>
            </w:pPr>
          </w:p>
          <w:p w14:paraId="6AAA7EFF" w14:textId="77777777" w:rsidR="00847E6D" w:rsidRPr="00847E6D" w:rsidRDefault="00847E6D" w:rsidP="00847E6D">
            <w:pPr>
              <w:spacing w:line="276" w:lineRule="atLeast"/>
              <w:contextualSpacing/>
              <w:jc w:val="center"/>
              <w:rPr>
                <w:rFonts w:ascii="Arial" w:hAnsi="Arial" w:cs="Arial"/>
                <w:sz w:val="22"/>
                <w:szCs w:val="22"/>
              </w:rPr>
            </w:pPr>
          </w:p>
          <w:p w14:paraId="29D6FB0B" w14:textId="77777777" w:rsidR="00847E6D" w:rsidRPr="00847E6D" w:rsidRDefault="00847E6D" w:rsidP="00847E6D">
            <w:pPr>
              <w:spacing w:line="276" w:lineRule="atLeast"/>
              <w:contextualSpacing/>
              <w:jc w:val="center"/>
              <w:rPr>
                <w:rFonts w:ascii="Arial" w:hAnsi="Arial" w:cs="Arial"/>
                <w:sz w:val="22"/>
                <w:szCs w:val="22"/>
              </w:rPr>
            </w:pPr>
          </w:p>
          <w:p w14:paraId="376998E2" w14:textId="77777777" w:rsidR="00847E6D" w:rsidRPr="00847E6D" w:rsidRDefault="00847E6D" w:rsidP="00847E6D">
            <w:pPr>
              <w:spacing w:line="276" w:lineRule="atLeast"/>
              <w:contextualSpacing/>
              <w:jc w:val="center"/>
              <w:rPr>
                <w:rFonts w:ascii="Arial" w:hAnsi="Arial" w:cs="Arial"/>
                <w:sz w:val="22"/>
                <w:szCs w:val="22"/>
              </w:rPr>
            </w:pPr>
          </w:p>
          <w:p w14:paraId="691ADF4E" w14:textId="77777777" w:rsidR="00847E6D" w:rsidRPr="00847E6D" w:rsidRDefault="00847E6D" w:rsidP="00847E6D">
            <w:pPr>
              <w:spacing w:line="276" w:lineRule="atLeast"/>
              <w:contextualSpacing/>
              <w:jc w:val="center"/>
              <w:rPr>
                <w:rFonts w:ascii="Arial" w:hAnsi="Arial" w:cs="Arial"/>
                <w:sz w:val="22"/>
                <w:szCs w:val="22"/>
              </w:rPr>
            </w:pPr>
          </w:p>
        </w:tc>
      </w:tr>
    </w:tbl>
    <w:p w14:paraId="1A66233D" w14:textId="788C572E" w:rsidR="00B709FA" w:rsidRDefault="00B709FA"/>
    <w:sectPr w:rsidR="00B709FA" w:rsidSect="004F52BC">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0342" w14:textId="77777777" w:rsidR="00741CAD" w:rsidRDefault="00741CAD" w:rsidP="00847E6D">
      <w:pPr>
        <w:spacing w:after="0" w:line="240" w:lineRule="auto"/>
      </w:pPr>
      <w:r>
        <w:separator/>
      </w:r>
    </w:p>
  </w:endnote>
  <w:endnote w:type="continuationSeparator" w:id="0">
    <w:p w14:paraId="3A80CA33" w14:textId="77777777" w:rsidR="00741CAD" w:rsidRDefault="00741CAD" w:rsidP="0084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Roboto Condensed">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21264F" w14:paraId="22D07697" w14:textId="77777777" w:rsidTr="1E21264F">
      <w:trPr>
        <w:trHeight w:val="300"/>
      </w:trPr>
      <w:tc>
        <w:tcPr>
          <w:tcW w:w="3020" w:type="dxa"/>
        </w:tcPr>
        <w:p w14:paraId="7D94EADC" w14:textId="4011EA3F" w:rsidR="1E21264F" w:rsidRDefault="1E21264F" w:rsidP="1E21264F">
          <w:pPr>
            <w:pStyle w:val="Zhlav"/>
            <w:ind w:left="-115"/>
          </w:pPr>
        </w:p>
      </w:tc>
      <w:tc>
        <w:tcPr>
          <w:tcW w:w="3020" w:type="dxa"/>
        </w:tcPr>
        <w:p w14:paraId="24728529" w14:textId="41E2E72B" w:rsidR="1E21264F" w:rsidRDefault="1E21264F" w:rsidP="1E21264F">
          <w:pPr>
            <w:pStyle w:val="Zhlav"/>
            <w:jc w:val="center"/>
          </w:pPr>
        </w:p>
      </w:tc>
      <w:tc>
        <w:tcPr>
          <w:tcW w:w="3020" w:type="dxa"/>
        </w:tcPr>
        <w:p w14:paraId="3EE849D7" w14:textId="47DB43DB" w:rsidR="1E21264F" w:rsidRDefault="1E21264F" w:rsidP="1E21264F">
          <w:pPr>
            <w:pStyle w:val="Zhlav"/>
            <w:ind w:right="-115"/>
            <w:jc w:val="right"/>
          </w:pPr>
        </w:p>
      </w:tc>
    </w:tr>
  </w:tbl>
  <w:p w14:paraId="0F6BB2E5" w14:textId="3067E20B" w:rsidR="1E21264F" w:rsidRDefault="1E21264F" w:rsidP="1E2126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21264F" w14:paraId="3268EF8B" w14:textId="77777777" w:rsidTr="1E21264F">
      <w:trPr>
        <w:trHeight w:val="300"/>
      </w:trPr>
      <w:tc>
        <w:tcPr>
          <w:tcW w:w="3020" w:type="dxa"/>
        </w:tcPr>
        <w:p w14:paraId="259766A2" w14:textId="638F7CE9" w:rsidR="1E21264F" w:rsidRDefault="1E21264F" w:rsidP="1E21264F">
          <w:pPr>
            <w:pStyle w:val="Zhlav"/>
            <w:ind w:left="-115"/>
          </w:pPr>
        </w:p>
      </w:tc>
      <w:tc>
        <w:tcPr>
          <w:tcW w:w="3020" w:type="dxa"/>
        </w:tcPr>
        <w:p w14:paraId="7CB9045C" w14:textId="0FCB1485" w:rsidR="1E21264F" w:rsidRDefault="1E21264F" w:rsidP="1E21264F">
          <w:pPr>
            <w:pStyle w:val="Zhlav"/>
            <w:jc w:val="center"/>
          </w:pPr>
        </w:p>
      </w:tc>
      <w:tc>
        <w:tcPr>
          <w:tcW w:w="3020" w:type="dxa"/>
        </w:tcPr>
        <w:p w14:paraId="454478FF" w14:textId="63630C27" w:rsidR="1E21264F" w:rsidRDefault="1E21264F" w:rsidP="1E21264F">
          <w:pPr>
            <w:pStyle w:val="Zhlav"/>
            <w:ind w:right="-115"/>
            <w:jc w:val="right"/>
          </w:pPr>
        </w:p>
      </w:tc>
    </w:tr>
  </w:tbl>
  <w:p w14:paraId="0C9487B4" w14:textId="74397C9D" w:rsidR="1E21264F" w:rsidRDefault="1E21264F" w:rsidP="1E2126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B0A" w14:textId="77777777" w:rsidR="00741CAD" w:rsidRDefault="00741CAD" w:rsidP="00847E6D">
      <w:pPr>
        <w:spacing w:after="0" w:line="240" w:lineRule="auto"/>
      </w:pPr>
      <w:r>
        <w:separator/>
      </w:r>
    </w:p>
  </w:footnote>
  <w:footnote w:type="continuationSeparator" w:id="0">
    <w:p w14:paraId="54C55E0C" w14:textId="77777777" w:rsidR="00741CAD" w:rsidRDefault="00741CAD" w:rsidP="0084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21264F" w14:paraId="6D72208D" w14:textId="77777777" w:rsidTr="1E21264F">
      <w:trPr>
        <w:trHeight w:val="300"/>
      </w:trPr>
      <w:tc>
        <w:tcPr>
          <w:tcW w:w="3020" w:type="dxa"/>
        </w:tcPr>
        <w:p w14:paraId="1F300D9B" w14:textId="5AFB1443" w:rsidR="1E21264F" w:rsidRDefault="1E21264F" w:rsidP="1E21264F">
          <w:pPr>
            <w:pStyle w:val="Zhlav"/>
            <w:ind w:left="-115"/>
          </w:pPr>
        </w:p>
      </w:tc>
      <w:tc>
        <w:tcPr>
          <w:tcW w:w="3020" w:type="dxa"/>
        </w:tcPr>
        <w:p w14:paraId="5B695103" w14:textId="5419981F" w:rsidR="1E21264F" w:rsidRDefault="1E21264F" w:rsidP="1E21264F">
          <w:pPr>
            <w:pStyle w:val="Zhlav"/>
            <w:jc w:val="center"/>
          </w:pPr>
        </w:p>
      </w:tc>
      <w:tc>
        <w:tcPr>
          <w:tcW w:w="3020" w:type="dxa"/>
        </w:tcPr>
        <w:p w14:paraId="313B3CCD" w14:textId="3995E718" w:rsidR="1E21264F" w:rsidRDefault="1E21264F" w:rsidP="1E21264F">
          <w:pPr>
            <w:pStyle w:val="Zhlav"/>
            <w:ind w:right="-115"/>
            <w:jc w:val="right"/>
          </w:pPr>
        </w:p>
      </w:tc>
    </w:tr>
  </w:tbl>
  <w:p w14:paraId="3BE1EC65" w14:textId="585D4EA6" w:rsidR="1E21264F" w:rsidRDefault="1E21264F" w:rsidP="1E2126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454A" w14:textId="4CCC06EB" w:rsidR="006C5BDC" w:rsidRDefault="1E21264F" w:rsidP="1E21264F">
    <w:pPr>
      <w:pStyle w:val="Zhlav"/>
      <w:jc w:val="center"/>
    </w:pPr>
    <w:r>
      <w:rPr>
        <w:noProof/>
      </w:rPr>
      <w:drawing>
        <wp:inline distT="0" distB="0" distL="0" distR="0" wp14:anchorId="08A00F65" wp14:editId="38FFC9A7">
          <wp:extent cx="2316681" cy="597460"/>
          <wp:effectExtent l="0" t="0" r="0" b="0"/>
          <wp:docPr id="1261901245" name="Obrázek 126190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6681" cy="597460"/>
                  </a:xfrm>
                  <a:prstGeom prst="rect">
                    <a:avLst/>
                  </a:prstGeom>
                </pic:spPr>
              </pic:pic>
            </a:graphicData>
          </a:graphic>
        </wp:inline>
      </w:drawing>
    </w:r>
    <w:r>
      <w:rPr>
        <w:noProof/>
      </w:rPr>
      <w:drawing>
        <wp:inline distT="0" distB="0" distL="0" distR="0" wp14:anchorId="14A30FE9" wp14:editId="1422791A">
          <wp:extent cx="2127688" cy="792549"/>
          <wp:effectExtent l="0" t="0" r="0" b="0"/>
          <wp:docPr id="543072377" name="Obrázek 54307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127688" cy="792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12A5C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decimal"/>
      <w:pStyle w:val="Bodsmlouvy-21"/>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6FB7E2D"/>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AA33E80"/>
    <w:multiLevelType w:val="hybridMultilevel"/>
    <w:tmpl w:val="BCF6D7C0"/>
    <w:lvl w:ilvl="0" w:tplc="FFFFFFFF">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029280E"/>
    <w:multiLevelType w:val="hybridMultilevel"/>
    <w:tmpl w:val="BCF6D7C0"/>
    <w:lvl w:ilvl="0" w:tplc="A086A1C8">
      <w:start w:val="1"/>
      <w:numFmt w:val="decimal"/>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96D287C"/>
    <w:multiLevelType w:val="multilevel"/>
    <w:tmpl w:val="89169D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DF3D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ED65A9"/>
    <w:multiLevelType w:val="hybridMultilevel"/>
    <w:tmpl w:val="33D2542A"/>
    <w:lvl w:ilvl="0" w:tplc="8A92AF3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B0CE6"/>
    <w:multiLevelType w:val="hybridMultilevel"/>
    <w:tmpl w:val="EE108E18"/>
    <w:lvl w:ilvl="0" w:tplc="95B4ABFA">
      <w:start w:val="1"/>
      <w:numFmt w:val="upp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2429A"/>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AE13A80"/>
    <w:multiLevelType w:val="hybridMultilevel"/>
    <w:tmpl w:val="BCF6D7C0"/>
    <w:lvl w:ilvl="0" w:tplc="FFFFFFFF">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C55748F"/>
    <w:multiLevelType w:val="multilevel"/>
    <w:tmpl w:val="89169D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66865"/>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37DE0079"/>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3C9B4A3B"/>
    <w:multiLevelType w:val="hybridMultilevel"/>
    <w:tmpl w:val="450675F2"/>
    <w:lvl w:ilvl="0" w:tplc="B6A08FC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FED2480"/>
    <w:multiLevelType w:val="multilevel"/>
    <w:tmpl w:val="70B8D5F8"/>
    <w:lvl w:ilvl="0">
      <w:start w:val="1"/>
      <w:numFmt w:val="decimal"/>
      <w:lvlText w:val="%1."/>
      <w:lvlJc w:val="left"/>
      <w:pPr>
        <w:ind w:left="1146" w:hanging="360"/>
      </w:pPr>
      <w:rPr>
        <w:b w:val="0"/>
        <w:bCs w:val="0"/>
      </w:r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18" w15:restartNumberingAfterBreak="0">
    <w:nsid w:val="49BA16AA"/>
    <w:multiLevelType w:val="multilevel"/>
    <w:tmpl w:val="641C1BE0"/>
    <w:lvl w:ilvl="0">
      <w:start w:val="1"/>
      <w:numFmt w:val="decimal"/>
      <w:pStyle w:val="NORMcislo"/>
      <w:lvlText w:val="%1."/>
      <w:lvlJc w:val="left"/>
      <w:pPr>
        <w:ind w:left="397" w:hanging="397"/>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E60F5A"/>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4E8C1E4A"/>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53327D7E"/>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55C654A6"/>
    <w:multiLevelType w:val="hybridMultilevel"/>
    <w:tmpl w:val="77BA98F2"/>
    <w:lvl w:ilvl="0" w:tplc="FFFFFFFF">
      <w:start w:val="1"/>
      <w:numFmt w:val="decimal"/>
      <w:lvlText w:val="%1."/>
      <w:lvlJc w:val="left"/>
      <w:pPr>
        <w:ind w:left="1210"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8690DF3"/>
    <w:multiLevelType w:val="hybridMultilevel"/>
    <w:tmpl w:val="55D08066"/>
    <w:lvl w:ilvl="0" w:tplc="65EECA02">
      <w:start w:val="1"/>
      <w:numFmt w:val="decimal"/>
      <w:lvlText w:val="%1."/>
      <w:lvlJc w:val="left"/>
      <w:pPr>
        <w:ind w:left="360" w:hanging="360"/>
      </w:pPr>
      <w:rPr>
        <w:b w:val="0"/>
        <w:bCs w:val="0"/>
        <w:strike w:val="0"/>
      </w:rPr>
    </w:lvl>
    <w:lvl w:ilvl="1" w:tplc="040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64E32C15"/>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7E45361"/>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6D337B75"/>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D995AAF"/>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72BC61E4"/>
    <w:multiLevelType w:val="hybridMultilevel"/>
    <w:tmpl w:val="77BA98F2"/>
    <w:lvl w:ilvl="0" w:tplc="FFFFFFFF">
      <w:start w:val="1"/>
      <w:numFmt w:val="decimal"/>
      <w:lvlText w:val="%1."/>
      <w:lvlJc w:val="left"/>
      <w:pPr>
        <w:ind w:left="1210"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73CE704A"/>
    <w:multiLevelType w:val="multilevel"/>
    <w:tmpl w:val="67BAAE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73DC8"/>
    <w:multiLevelType w:val="hybridMultilevel"/>
    <w:tmpl w:val="77BA98F2"/>
    <w:lvl w:ilvl="0" w:tplc="FFFFFFFF">
      <w:start w:val="1"/>
      <w:numFmt w:val="decimal"/>
      <w:lvlText w:val="%1."/>
      <w:lvlJc w:val="left"/>
      <w:pPr>
        <w:ind w:left="1146"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7B7B0279"/>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F6D41DB"/>
    <w:multiLevelType w:val="multilevel"/>
    <w:tmpl w:val="D32CFB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5575648">
    <w:abstractNumId w:val="0"/>
  </w:num>
  <w:num w:numId="2" w16cid:durableId="680813522">
    <w:abstractNumId w:val="1"/>
  </w:num>
  <w:num w:numId="3" w16cid:durableId="2069718786">
    <w:abstractNumId w:val="9"/>
  </w:num>
  <w:num w:numId="4" w16cid:durableId="1832141419">
    <w:abstractNumId w:val="8"/>
  </w:num>
  <w:num w:numId="5" w16cid:durableId="1923492775">
    <w:abstractNumId w:val="5"/>
  </w:num>
  <w:num w:numId="6" w16cid:durableId="1290630713">
    <w:abstractNumId w:val="11"/>
  </w:num>
  <w:num w:numId="7" w16cid:durableId="2110471013">
    <w:abstractNumId w:val="23"/>
  </w:num>
  <w:num w:numId="8" w16cid:durableId="1174414182">
    <w:abstractNumId w:val="17"/>
  </w:num>
  <w:num w:numId="9" w16cid:durableId="1371763023">
    <w:abstractNumId w:val="33"/>
  </w:num>
  <w:num w:numId="10" w16cid:durableId="374546939">
    <w:abstractNumId w:val="28"/>
  </w:num>
  <w:num w:numId="11" w16cid:durableId="1916932407">
    <w:abstractNumId w:val="22"/>
  </w:num>
  <w:num w:numId="12" w16cid:durableId="345715227">
    <w:abstractNumId w:val="13"/>
  </w:num>
  <w:num w:numId="13" w16cid:durableId="1586912232">
    <w:abstractNumId w:val="31"/>
  </w:num>
  <w:num w:numId="14" w16cid:durableId="31197931">
    <w:abstractNumId w:val="15"/>
  </w:num>
  <w:num w:numId="15" w16cid:durableId="1597514558">
    <w:abstractNumId w:val="3"/>
  </w:num>
  <w:num w:numId="16" w16cid:durableId="2142337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9422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4571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556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005365">
    <w:abstractNumId w:val="19"/>
  </w:num>
  <w:num w:numId="21" w16cid:durableId="1859155998">
    <w:abstractNumId w:val="24"/>
  </w:num>
  <w:num w:numId="22" w16cid:durableId="1021315974">
    <w:abstractNumId w:val="14"/>
  </w:num>
  <w:num w:numId="23" w16cid:durableId="2088651031">
    <w:abstractNumId w:val="4"/>
  </w:num>
  <w:num w:numId="24" w16cid:durableId="160315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7196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1841927">
    <w:abstractNumId w:val="10"/>
  </w:num>
  <w:num w:numId="27" w16cid:durableId="831724973">
    <w:abstractNumId w:val="26"/>
  </w:num>
  <w:num w:numId="28" w16cid:durableId="869027071">
    <w:abstractNumId w:val="21"/>
  </w:num>
  <w:num w:numId="29" w16cid:durableId="2020814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1313643">
    <w:abstractNumId w:val="25"/>
  </w:num>
  <w:num w:numId="31" w16cid:durableId="307710018">
    <w:abstractNumId w:val="2"/>
  </w:num>
  <w:num w:numId="32" w16cid:durableId="1727072088">
    <w:abstractNumId w:val="16"/>
  </w:num>
  <w:num w:numId="33" w16cid:durableId="845553014">
    <w:abstractNumId w:val="27"/>
  </w:num>
  <w:num w:numId="34" w16cid:durableId="937760134">
    <w:abstractNumId w:val="20"/>
  </w:num>
  <w:num w:numId="35" w16cid:durableId="7779146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6D"/>
    <w:rsid w:val="000100B2"/>
    <w:rsid w:val="00011E6C"/>
    <w:rsid w:val="00022948"/>
    <w:rsid w:val="00024738"/>
    <w:rsid w:val="0003274D"/>
    <w:rsid w:val="0004162E"/>
    <w:rsid w:val="00042CAA"/>
    <w:rsid w:val="00052495"/>
    <w:rsid w:val="00052E9B"/>
    <w:rsid w:val="00055614"/>
    <w:rsid w:val="00075879"/>
    <w:rsid w:val="00077A1B"/>
    <w:rsid w:val="00080F9E"/>
    <w:rsid w:val="00083975"/>
    <w:rsid w:val="00086922"/>
    <w:rsid w:val="000A1E2E"/>
    <w:rsid w:val="000B1FB2"/>
    <w:rsid w:val="000B37FE"/>
    <w:rsid w:val="000B609A"/>
    <w:rsid w:val="000B71B1"/>
    <w:rsid w:val="000D32BB"/>
    <w:rsid w:val="000D6E25"/>
    <w:rsid w:val="000E47D3"/>
    <w:rsid w:val="000F09E5"/>
    <w:rsid w:val="000F19E1"/>
    <w:rsid w:val="000F2016"/>
    <w:rsid w:val="000F69FE"/>
    <w:rsid w:val="00104E0E"/>
    <w:rsid w:val="001225B9"/>
    <w:rsid w:val="00164BC7"/>
    <w:rsid w:val="00174120"/>
    <w:rsid w:val="00175151"/>
    <w:rsid w:val="00182121"/>
    <w:rsid w:val="001832D6"/>
    <w:rsid w:val="001B24F7"/>
    <w:rsid w:val="001B32BF"/>
    <w:rsid w:val="001B4A76"/>
    <w:rsid w:val="001B696E"/>
    <w:rsid w:val="001C0207"/>
    <w:rsid w:val="001D521A"/>
    <w:rsid w:val="001E0D42"/>
    <w:rsid w:val="002068D9"/>
    <w:rsid w:val="00224A61"/>
    <w:rsid w:val="002404B4"/>
    <w:rsid w:val="00241F98"/>
    <w:rsid w:val="002462D3"/>
    <w:rsid w:val="00252CA6"/>
    <w:rsid w:val="0026120A"/>
    <w:rsid w:val="00264490"/>
    <w:rsid w:val="00267A70"/>
    <w:rsid w:val="00272C7A"/>
    <w:rsid w:val="00280DAF"/>
    <w:rsid w:val="002A68F6"/>
    <w:rsid w:val="002B18B8"/>
    <w:rsid w:val="002B486D"/>
    <w:rsid w:val="002D1BF7"/>
    <w:rsid w:val="002D3E9D"/>
    <w:rsid w:val="002F2E27"/>
    <w:rsid w:val="002F3455"/>
    <w:rsid w:val="002F361C"/>
    <w:rsid w:val="002F74E6"/>
    <w:rsid w:val="00311DD7"/>
    <w:rsid w:val="00316DC8"/>
    <w:rsid w:val="003248AE"/>
    <w:rsid w:val="00325BB9"/>
    <w:rsid w:val="00326EE1"/>
    <w:rsid w:val="00345E38"/>
    <w:rsid w:val="00354F92"/>
    <w:rsid w:val="003645B8"/>
    <w:rsid w:val="003773D9"/>
    <w:rsid w:val="003A0F55"/>
    <w:rsid w:val="003B5AAD"/>
    <w:rsid w:val="003C1443"/>
    <w:rsid w:val="003D4C4D"/>
    <w:rsid w:val="003F16BC"/>
    <w:rsid w:val="003F4187"/>
    <w:rsid w:val="00404092"/>
    <w:rsid w:val="004154D6"/>
    <w:rsid w:val="00416230"/>
    <w:rsid w:val="00432208"/>
    <w:rsid w:val="00436D68"/>
    <w:rsid w:val="0045008E"/>
    <w:rsid w:val="00462D0F"/>
    <w:rsid w:val="004717A0"/>
    <w:rsid w:val="00476FD9"/>
    <w:rsid w:val="004860CD"/>
    <w:rsid w:val="004861FD"/>
    <w:rsid w:val="004862E8"/>
    <w:rsid w:val="004908DD"/>
    <w:rsid w:val="004970CF"/>
    <w:rsid w:val="00497133"/>
    <w:rsid w:val="004A3558"/>
    <w:rsid w:val="004B5055"/>
    <w:rsid w:val="004B5605"/>
    <w:rsid w:val="004B6958"/>
    <w:rsid w:val="004C4DE9"/>
    <w:rsid w:val="004F52BC"/>
    <w:rsid w:val="00503E41"/>
    <w:rsid w:val="0051192F"/>
    <w:rsid w:val="00527F86"/>
    <w:rsid w:val="005377AD"/>
    <w:rsid w:val="005404E8"/>
    <w:rsid w:val="00540897"/>
    <w:rsid w:val="00553552"/>
    <w:rsid w:val="0056667B"/>
    <w:rsid w:val="00571B45"/>
    <w:rsid w:val="0057206A"/>
    <w:rsid w:val="00574222"/>
    <w:rsid w:val="0058063C"/>
    <w:rsid w:val="0058523A"/>
    <w:rsid w:val="00591589"/>
    <w:rsid w:val="005949DA"/>
    <w:rsid w:val="005A0EC6"/>
    <w:rsid w:val="005A1FEE"/>
    <w:rsid w:val="005B1534"/>
    <w:rsid w:val="005C1D84"/>
    <w:rsid w:val="005D073B"/>
    <w:rsid w:val="005D3107"/>
    <w:rsid w:val="005D56DB"/>
    <w:rsid w:val="005F4213"/>
    <w:rsid w:val="005F6FA4"/>
    <w:rsid w:val="0060001A"/>
    <w:rsid w:val="00631EB9"/>
    <w:rsid w:val="00644829"/>
    <w:rsid w:val="00644A8B"/>
    <w:rsid w:val="00664462"/>
    <w:rsid w:val="00677436"/>
    <w:rsid w:val="006816FD"/>
    <w:rsid w:val="00685A74"/>
    <w:rsid w:val="006A14A1"/>
    <w:rsid w:val="006A2FBC"/>
    <w:rsid w:val="006B56F7"/>
    <w:rsid w:val="006C3DF8"/>
    <w:rsid w:val="006C5BDC"/>
    <w:rsid w:val="006D4BFB"/>
    <w:rsid w:val="006E1B2B"/>
    <w:rsid w:val="006F553A"/>
    <w:rsid w:val="00702277"/>
    <w:rsid w:val="00705720"/>
    <w:rsid w:val="00711E68"/>
    <w:rsid w:val="0071392C"/>
    <w:rsid w:val="0071606F"/>
    <w:rsid w:val="0072089C"/>
    <w:rsid w:val="00727948"/>
    <w:rsid w:val="00731EA6"/>
    <w:rsid w:val="00741CAD"/>
    <w:rsid w:val="00742C2D"/>
    <w:rsid w:val="00743025"/>
    <w:rsid w:val="00753856"/>
    <w:rsid w:val="00767079"/>
    <w:rsid w:val="00794AAA"/>
    <w:rsid w:val="007A447F"/>
    <w:rsid w:val="007B0CE7"/>
    <w:rsid w:val="007C2F42"/>
    <w:rsid w:val="007D18D4"/>
    <w:rsid w:val="007D1D89"/>
    <w:rsid w:val="007D302D"/>
    <w:rsid w:val="007F478A"/>
    <w:rsid w:val="007F52CF"/>
    <w:rsid w:val="007F58E8"/>
    <w:rsid w:val="00802BF8"/>
    <w:rsid w:val="00805A4D"/>
    <w:rsid w:val="00811861"/>
    <w:rsid w:val="008163EB"/>
    <w:rsid w:val="00820948"/>
    <w:rsid w:val="0082438F"/>
    <w:rsid w:val="00844ED7"/>
    <w:rsid w:val="00845EF5"/>
    <w:rsid w:val="00847E6D"/>
    <w:rsid w:val="00854F02"/>
    <w:rsid w:val="0088484D"/>
    <w:rsid w:val="00893614"/>
    <w:rsid w:val="008A2B7E"/>
    <w:rsid w:val="008C25AA"/>
    <w:rsid w:val="008E5FFC"/>
    <w:rsid w:val="008E6686"/>
    <w:rsid w:val="008E7D52"/>
    <w:rsid w:val="008F3297"/>
    <w:rsid w:val="0090106A"/>
    <w:rsid w:val="009025EF"/>
    <w:rsid w:val="00902C4F"/>
    <w:rsid w:val="00904B5D"/>
    <w:rsid w:val="00905DD2"/>
    <w:rsid w:val="0091541D"/>
    <w:rsid w:val="00920A40"/>
    <w:rsid w:val="0092750F"/>
    <w:rsid w:val="009379AC"/>
    <w:rsid w:val="00946669"/>
    <w:rsid w:val="00954BAA"/>
    <w:rsid w:val="009554A9"/>
    <w:rsid w:val="00966627"/>
    <w:rsid w:val="0097669E"/>
    <w:rsid w:val="0099178A"/>
    <w:rsid w:val="00995C95"/>
    <w:rsid w:val="0099668A"/>
    <w:rsid w:val="009A35D2"/>
    <w:rsid w:val="009A3755"/>
    <w:rsid w:val="009C61D2"/>
    <w:rsid w:val="009D0FDD"/>
    <w:rsid w:val="009D31E9"/>
    <w:rsid w:val="00A062DA"/>
    <w:rsid w:val="00A10CFF"/>
    <w:rsid w:val="00A12745"/>
    <w:rsid w:val="00A34231"/>
    <w:rsid w:val="00A50015"/>
    <w:rsid w:val="00A72288"/>
    <w:rsid w:val="00A85BEC"/>
    <w:rsid w:val="00A874E0"/>
    <w:rsid w:val="00AA4B23"/>
    <w:rsid w:val="00AB4648"/>
    <w:rsid w:val="00AB61F5"/>
    <w:rsid w:val="00AC2486"/>
    <w:rsid w:val="00AE134C"/>
    <w:rsid w:val="00B020BE"/>
    <w:rsid w:val="00B052E8"/>
    <w:rsid w:val="00B06C73"/>
    <w:rsid w:val="00B10747"/>
    <w:rsid w:val="00B10B51"/>
    <w:rsid w:val="00B11036"/>
    <w:rsid w:val="00B15B1A"/>
    <w:rsid w:val="00B30690"/>
    <w:rsid w:val="00B320B9"/>
    <w:rsid w:val="00B344F0"/>
    <w:rsid w:val="00B40879"/>
    <w:rsid w:val="00B40EA5"/>
    <w:rsid w:val="00B41637"/>
    <w:rsid w:val="00B42BCA"/>
    <w:rsid w:val="00B4451E"/>
    <w:rsid w:val="00B44D5D"/>
    <w:rsid w:val="00B60498"/>
    <w:rsid w:val="00B63BFA"/>
    <w:rsid w:val="00B709FA"/>
    <w:rsid w:val="00B70E4A"/>
    <w:rsid w:val="00B81D14"/>
    <w:rsid w:val="00B83148"/>
    <w:rsid w:val="00B84097"/>
    <w:rsid w:val="00B85CF6"/>
    <w:rsid w:val="00B95769"/>
    <w:rsid w:val="00B96E03"/>
    <w:rsid w:val="00B96FE4"/>
    <w:rsid w:val="00BA4CBD"/>
    <w:rsid w:val="00BC164A"/>
    <w:rsid w:val="00BD670A"/>
    <w:rsid w:val="00BE0B55"/>
    <w:rsid w:val="00BF0DDD"/>
    <w:rsid w:val="00C04B36"/>
    <w:rsid w:val="00C056B6"/>
    <w:rsid w:val="00C231C4"/>
    <w:rsid w:val="00C239F0"/>
    <w:rsid w:val="00C46810"/>
    <w:rsid w:val="00C53CE7"/>
    <w:rsid w:val="00C540E2"/>
    <w:rsid w:val="00C6764E"/>
    <w:rsid w:val="00C838E7"/>
    <w:rsid w:val="00C86A11"/>
    <w:rsid w:val="00C86DE9"/>
    <w:rsid w:val="00CA2825"/>
    <w:rsid w:val="00CA53E5"/>
    <w:rsid w:val="00CA57EF"/>
    <w:rsid w:val="00CB0059"/>
    <w:rsid w:val="00CB3080"/>
    <w:rsid w:val="00CC3353"/>
    <w:rsid w:val="00CC3804"/>
    <w:rsid w:val="00CC500C"/>
    <w:rsid w:val="00CD33B3"/>
    <w:rsid w:val="00CD4932"/>
    <w:rsid w:val="00CD63C8"/>
    <w:rsid w:val="00CE2D7E"/>
    <w:rsid w:val="00CF0C86"/>
    <w:rsid w:val="00CF3A44"/>
    <w:rsid w:val="00CF4A97"/>
    <w:rsid w:val="00D120C4"/>
    <w:rsid w:val="00D27CB6"/>
    <w:rsid w:val="00D50846"/>
    <w:rsid w:val="00D511FB"/>
    <w:rsid w:val="00D539BB"/>
    <w:rsid w:val="00D545A9"/>
    <w:rsid w:val="00D8239D"/>
    <w:rsid w:val="00D86DC4"/>
    <w:rsid w:val="00D96BE7"/>
    <w:rsid w:val="00DA56FB"/>
    <w:rsid w:val="00DB37E0"/>
    <w:rsid w:val="00DB3E7F"/>
    <w:rsid w:val="00DB7B82"/>
    <w:rsid w:val="00DC3D05"/>
    <w:rsid w:val="00DC5BA2"/>
    <w:rsid w:val="00DF5B25"/>
    <w:rsid w:val="00DF6C11"/>
    <w:rsid w:val="00E24321"/>
    <w:rsid w:val="00E27952"/>
    <w:rsid w:val="00E47FC5"/>
    <w:rsid w:val="00E578CA"/>
    <w:rsid w:val="00E653B0"/>
    <w:rsid w:val="00E66A8B"/>
    <w:rsid w:val="00E77460"/>
    <w:rsid w:val="00E80BDA"/>
    <w:rsid w:val="00E85607"/>
    <w:rsid w:val="00E90800"/>
    <w:rsid w:val="00E91760"/>
    <w:rsid w:val="00EA6410"/>
    <w:rsid w:val="00EB632D"/>
    <w:rsid w:val="00EE2366"/>
    <w:rsid w:val="00EE60B3"/>
    <w:rsid w:val="00EE7839"/>
    <w:rsid w:val="00EF00F3"/>
    <w:rsid w:val="00EF06FD"/>
    <w:rsid w:val="00F17D2B"/>
    <w:rsid w:val="00F211D6"/>
    <w:rsid w:val="00F501B2"/>
    <w:rsid w:val="00F55FF5"/>
    <w:rsid w:val="00F65B49"/>
    <w:rsid w:val="00F754BE"/>
    <w:rsid w:val="00F769C1"/>
    <w:rsid w:val="00F80942"/>
    <w:rsid w:val="00F928D1"/>
    <w:rsid w:val="00FA3A7A"/>
    <w:rsid w:val="00FA495D"/>
    <w:rsid w:val="00FA7195"/>
    <w:rsid w:val="00FB2ACC"/>
    <w:rsid w:val="00FC437C"/>
    <w:rsid w:val="00FD1210"/>
    <w:rsid w:val="00FD5A5F"/>
    <w:rsid w:val="00FE26D8"/>
    <w:rsid w:val="00FE532C"/>
    <w:rsid w:val="00FE5CD1"/>
    <w:rsid w:val="0345CE7D"/>
    <w:rsid w:val="03FC90A9"/>
    <w:rsid w:val="08758AC6"/>
    <w:rsid w:val="08B22D2D"/>
    <w:rsid w:val="08C37AA1"/>
    <w:rsid w:val="0A35521C"/>
    <w:rsid w:val="0C06FB91"/>
    <w:rsid w:val="118D326F"/>
    <w:rsid w:val="150438D6"/>
    <w:rsid w:val="16FE0A3A"/>
    <w:rsid w:val="170CA847"/>
    <w:rsid w:val="1A67FD1B"/>
    <w:rsid w:val="1B227767"/>
    <w:rsid w:val="1E21264F"/>
    <w:rsid w:val="1E30936E"/>
    <w:rsid w:val="2239064E"/>
    <w:rsid w:val="2393487A"/>
    <w:rsid w:val="24DD6D9D"/>
    <w:rsid w:val="28A49FDA"/>
    <w:rsid w:val="29B97CA5"/>
    <w:rsid w:val="2FA56101"/>
    <w:rsid w:val="328E1D13"/>
    <w:rsid w:val="329ED738"/>
    <w:rsid w:val="375C3172"/>
    <w:rsid w:val="3B39754E"/>
    <w:rsid w:val="3C765022"/>
    <w:rsid w:val="3EF72A9A"/>
    <w:rsid w:val="401D0F6E"/>
    <w:rsid w:val="40F7C61F"/>
    <w:rsid w:val="412971C0"/>
    <w:rsid w:val="413F9487"/>
    <w:rsid w:val="4163A1FC"/>
    <w:rsid w:val="420AFB9E"/>
    <w:rsid w:val="430F7FC6"/>
    <w:rsid w:val="436E897F"/>
    <w:rsid w:val="493735C5"/>
    <w:rsid w:val="4D59678B"/>
    <w:rsid w:val="521EF650"/>
    <w:rsid w:val="52AA6523"/>
    <w:rsid w:val="53D68D78"/>
    <w:rsid w:val="5742574C"/>
    <w:rsid w:val="57D3103F"/>
    <w:rsid w:val="59008847"/>
    <w:rsid w:val="59284433"/>
    <w:rsid w:val="5DC6FE87"/>
    <w:rsid w:val="5ED66738"/>
    <w:rsid w:val="5F7B4663"/>
    <w:rsid w:val="636832E3"/>
    <w:rsid w:val="6471277A"/>
    <w:rsid w:val="65E285E2"/>
    <w:rsid w:val="6618925E"/>
    <w:rsid w:val="66A432CA"/>
    <w:rsid w:val="67DE3639"/>
    <w:rsid w:val="6B297E62"/>
    <w:rsid w:val="6E8096FA"/>
    <w:rsid w:val="6EB7E409"/>
    <w:rsid w:val="6EF8C60B"/>
    <w:rsid w:val="6F3DB5C4"/>
    <w:rsid w:val="6FE23643"/>
    <w:rsid w:val="71812F5A"/>
    <w:rsid w:val="7687313D"/>
    <w:rsid w:val="781AF5CD"/>
    <w:rsid w:val="7C289C76"/>
    <w:rsid w:val="7C571BD9"/>
    <w:rsid w:val="7DBA8F50"/>
    <w:rsid w:val="7F974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B6972"/>
  <w15:chartTrackingRefBased/>
  <w15:docId w15:val="{EB901DF0-2827-4EC1-BDC7-0EDB7EB4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47E6D"/>
    <w:pPr>
      <w:keepNext/>
      <w:spacing w:line="240" w:lineRule="auto"/>
      <w:jc w:val="both"/>
      <w:outlineLvl w:val="0"/>
    </w:pPr>
    <w:rPr>
      <w:rFonts w:ascii="Arial" w:eastAsia="Times New Roman" w:hAnsi="Arial" w:cs="Times New Roman"/>
      <w:b/>
      <w:kern w:val="0"/>
      <w:szCs w:val="20"/>
      <w:lang w:eastAsia="cs-CZ"/>
      <w14:ligatures w14:val="none"/>
    </w:rPr>
  </w:style>
  <w:style w:type="paragraph" w:styleId="Nadpis2">
    <w:name w:val="heading 2"/>
    <w:basedOn w:val="Normln"/>
    <w:next w:val="Normln"/>
    <w:link w:val="Nadpis2Char"/>
    <w:qFormat/>
    <w:rsid w:val="00847E6D"/>
    <w:pPr>
      <w:keepNext/>
      <w:spacing w:line="240" w:lineRule="auto"/>
      <w:outlineLvl w:val="1"/>
    </w:pPr>
    <w:rPr>
      <w:rFonts w:ascii="Arial Black" w:eastAsia="Times New Roman" w:hAnsi="Arial Black" w:cs="Times New Roman"/>
      <w:bCs/>
      <w:color w:val="000000"/>
      <w:spacing w:val="100"/>
      <w:kern w:val="0"/>
      <w:sz w:val="28"/>
      <w:szCs w:val="24"/>
      <w:lang w:eastAsia="cs-CZ"/>
      <w14:ligatures w14:val="none"/>
    </w:rPr>
  </w:style>
  <w:style w:type="paragraph" w:styleId="Nadpis3">
    <w:name w:val="heading 3"/>
    <w:basedOn w:val="Normln"/>
    <w:link w:val="Nadpis3Char"/>
    <w:qFormat/>
    <w:rsid w:val="00847E6D"/>
    <w:pPr>
      <w:spacing w:before="100" w:beforeAutospacing="1" w:after="100" w:afterAutospacing="1" w:line="240" w:lineRule="auto"/>
      <w:outlineLvl w:val="2"/>
    </w:pPr>
    <w:rPr>
      <w:rFonts w:ascii="Arial Black" w:eastAsia="Times New Roman" w:hAnsi="Arial Black" w:cs="Times New Roman"/>
      <w:bCs/>
      <w:kern w:val="0"/>
      <w:sz w:val="24"/>
      <w:szCs w:val="27"/>
      <w:lang w:eastAsia="cs-CZ"/>
      <w14:ligatures w14:val="none"/>
    </w:rPr>
  </w:style>
  <w:style w:type="paragraph" w:styleId="Nadpis4">
    <w:name w:val="heading 4"/>
    <w:basedOn w:val="Normln"/>
    <w:next w:val="Normln"/>
    <w:link w:val="Nadpis4Char"/>
    <w:qFormat/>
    <w:rsid w:val="00847E6D"/>
    <w:pPr>
      <w:keepNext/>
      <w:spacing w:line="240" w:lineRule="auto"/>
      <w:outlineLvl w:val="3"/>
    </w:pPr>
    <w:rPr>
      <w:rFonts w:ascii="Arial" w:eastAsia="Times New Roman" w:hAnsi="Arial" w:cs="Times New Roman"/>
      <w:b/>
      <w:color w:val="000080"/>
      <w:kern w:val="0"/>
      <w:sz w:val="20"/>
      <w:szCs w:val="24"/>
      <w14:ligatures w14:val="none"/>
    </w:rPr>
  </w:style>
  <w:style w:type="paragraph" w:styleId="Nadpis5">
    <w:name w:val="heading 5"/>
    <w:basedOn w:val="Normln"/>
    <w:next w:val="Normln"/>
    <w:link w:val="Nadpis5Char"/>
    <w:qFormat/>
    <w:rsid w:val="00847E6D"/>
    <w:pPr>
      <w:keepNext/>
      <w:spacing w:line="240" w:lineRule="auto"/>
      <w:jc w:val="right"/>
      <w:outlineLvl w:val="4"/>
    </w:pPr>
    <w:rPr>
      <w:rFonts w:ascii="Arial" w:eastAsia="Times New Roman" w:hAnsi="Arial" w:cs="Times New Roman"/>
      <w:b/>
      <w:color w:val="000080"/>
      <w:kern w:val="0"/>
      <w:sz w:val="2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7E6D"/>
    <w:rPr>
      <w:rFonts w:ascii="Arial" w:eastAsia="Times New Roman" w:hAnsi="Arial" w:cs="Times New Roman"/>
      <w:b/>
      <w:kern w:val="0"/>
      <w:szCs w:val="20"/>
      <w:lang w:eastAsia="cs-CZ"/>
      <w14:ligatures w14:val="none"/>
    </w:rPr>
  </w:style>
  <w:style w:type="character" w:customStyle="1" w:styleId="Nadpis2Char">
    <w:name w:val="Nadpis 2 Char"/>
    <w:basedOn w:val="Standardnpsmoodstavce"/>
    <w:link w:val="Nadpis2"/>
    <w:rsid w:val="00847E6D"/>
    <w:rPr>
      <w:rFonts w:ascii="Arial Black" w:eastAsia="Times New Roman" w:hAnsi="Arial Black" w:cs="Times New Roman"/>
      <w:bCs/>
      <w:color w:val="000000"/>
      <w:spacing w:val="100"/>
      <w:kern w:val="0"/>
      <w:sz w:val="28"/>
      <w:szCs w:val="24"/>
      <w:lang w:eastAsia="cs-CZ"/>
      <w14:ligatures w14:val="none"/>
    </w:rPr>
  </w:style>
  <w:style w:type="character" w:customStyle="1" w:styleId="Nadpis3Char">
    <w:name w:val="Nadpis 3 Char"/>
    <w:basedOn w:val="Standardnpsmoodstavce"/>
    <w:link w:val="Nadpis3"/>
    <w:rsid w:val="00847E6D"/>
    <w:rPr>
      <w:rFonts w:ascii="Arial Black" w:eastAsia="Times New Roman" w:hAnsi="Arial Black" w:cs="Times New Roman"/>
      <w:bCs/>
      <w:kern w:val="0"/>
      <w:sz w:val="24"/>
      <w:szCs w:val="27"/>
      <w:lang w:eastAsia="cs-CZ"/>
      <w14:ligatures w14:val="none"/>
    </w:rPr>
  </w:style>
  <w:style w:type="character" w:customStyle="1" w:styleId="Nadpis4Char">
    <w:name w:val="Nadpis 4 Char"/>
    <w:basedOn w:val="Standardnpsmoodstavce"/>
    <w:link w:val="Nadpis4"/>
    <w:rsid w:val="00847E6D"/>
    <w:rPr>
      <w:rFonts w:ascii="Arial" w:eastAsia="Times New Roman" w:hAnsi="Arial" w:cs="Times New Roman"/>
      <w:b/>
      <w:color w:val="000080"/>
      <w:kern w:val="0"/>
      <w:sz w:val="20"/>
      <w:szCs w:val="24"/>
      <w14:ligatures w14:val="none"/>
    </w:rPr>
  </w:style>
  <w:style w:type="character" w:customStyle="1" w:styleId="Nadpis5Char">
    <w:name w:val="Nadpis 5 Char"/>
    <w:basedOn w:val="Standardnpsmoodstavce"/>
    <w:link w:val="Nadpis5"/>
    <w:rsid w:val="00847E6D"/>
    <w:rPr>
      <w:rFonts w:ascii="Arial" w:eastAsia="Times New Roman" w:hAnsi="Arial" w:cs="Times New Roman"/>
      <w:b/>
      <w:color w:val="000080"/>
      <w:kern w:val="0"/>
      <w:sz w:val="20"/>
      <w:szCs w:val="24"/>
      <w14:ligatures w14:val="none"/>
    </w:rPr>
  </w:style>
  <w:style w:type="numbering" w:customStyle="1" w:styleId="Bezseznamu1">
    <w:name w:val="Bez seznamu1"/>
    <w:next w:val="Bezseznamu"/>
    <w:uiPriority w:val="99"/>
    <w:semiHidden/>
    <w:unhideWhenUsed/>
    <w:rsid w:val="00847E6D"/>
  </w:style>
  <w:style w:type="paragraph" w:styleId="Zhlav">
    <w:name w:val="header"/>
    <w:basedOn w:val="Normln"/>
    <w:link w:val="ZhlavChar"/>
    <w:uiPriority w:val="99"/>
    <w:rsid w:val="00847E6D"/>
    <w:pPr>
      <w:tabs>
        <w:tab w:val="center" w:pos="4536"/>
        <w:tab w:val="right" w:pos="9072"/>
      </w:tabs>
      <w:spacing w:line="240" w:lineRule="auto"/>
    </w:pPr>
    <w:rPr>
      <w:rFonts w:ascii="Arial" w:eastAsia="Times New Roman" w:hAnsi="Arial" w:cs="Times New Roman"/>
      <w:kern w:val="0"/>
      <w:sz w:val="20"/>
      <w:szCs w:val="20"/>
      <w:lang w:eastAsia="cs-CZ"/>
      <w14:ligatures w14:val="none"/>
    </w:rPr>
  </w:style>
  <w:style w:type="character" w:customStyle="1" w:styleId="ZhlavChar">
    <w:name w:val="Záhlaví Char"/>
    <w:basedOn w:val="Standardnpsmoodstavce"/>
    <w:link w:val="Zhlav"/>
    <w:uiPriority w:val="99"/>
    <w:rsid w:val="00847E6D"/>
    <w:rPr>
      <w:rFonts w:ascii="Arial" w:eastAsia="Times New Roman" w:hAnsi="Arial" w:cs="Times New Roman"/>
      <w:kern w:val="0"/>
      <w:sz w:val="20"/>
      <w:szCs w:val="20"/>
      <w:lang w:eastAsia="cs-CZ"/>
      <w14:ligatures w14:val="none"/>
    </w:rPr>
  </w:style>
  <w:style w:type="character" w:styleId="Odkaznakoment">
    <w:name w:val="annotation reference"/>
    <w:uiPriority w:val="99"/>
    <w:semiHidden/>
    <w:rsid w:val="00847E6D"/>
    <w:rPr>
      <w:rFonts w:ascii="Arial" w:hAnsi="Arial"/>
      <w:sz w:val="16"/>
    </w:rPr>
  </w:style>
  <w:style w:type="paragraph" w:styleId="Textkomente">
    <w:name w:val="annotation text"/>
    <w:basedOn w:val="Normln"/>
    <w:link w:val="TextkomenteChar"/>
    <w:uiPriority w:val="99"/>
    <w:semiHidden/>
    <w:rsid w:val="00847E6D"/>
    <w:pPr>
      <w:spacing w:line="240" w:lineRule="auto"/>
      <w:jc w:val="both"/>
    </w:pPr>
    <w:rPr>
      <w:rFonts w:ascii="Arial" w:eastAsia="Times New Roman" w:hAnsi="Arial"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semiHidden/>
    <w:rsid w:val="00847E6D"/>
    <w:rPr>
      <w:rFonts w:ascii="Arial" w:eastAsia="Times New Roman" w:hAnsi="Arial" w:cs="Times New Roman"/>
      <w:kern w:val="0"/>
      <w:sz w:val="20"/>
      <w:szCs w:val="20"/>
      <w:lang w:eastAsia="cs-CZ"/>
      <w14:ligatures w14:val="none"/>
    </w:rPr>
  </w:style>
  <w:style w:type="paragraph" w:styleId="Zpat">
    <w:name w:val="footer"/>
    <w:basedOn w:val="Normln"/>
    <w:link w:val="ZpatChar"/>
    <w:rsid w:val="00847E6D"/>
    <w:pPr>
      <w:tabs>
        <w:tab w:val="center" w:pos="4536"/>
        <w:tab w:val="right" w:pos="9072"/>
      </w:tabs>
      <w:spacing w:line="240" w:lineRule="auto"/>
    </w:pPr>
    <w:rPr>
      <w:rFonts w:ascii="Arial" w:eastAsia="Times New Roman" w:hAnsi="Arial" w:cs="Times New Roman"/>
      <w:kern w:val="0"/>
      <w:szCs w:val="20"/>
      <w:lang w:eastAsia="cs-CZ"/>
      <w14:ligatures w14:val="none"/>
    </w:rPr>
  </w:style>
  <w:style w:type="character" w:customStyle="1" w:styleId="ZpatChar">
    <w:name w:val="Zápatí Char"/>
    <w:basedOn w:val="Standardnpsmoodstavce"/>
    <w:link w:val="Zpat"/>
    <w:rsid w:val="00847E6D"/>
    <w:rPr>
      <w:rFonts w:ascii="Arial" w:eastAsia="Times New Roman" w:hAnsi="Arial" w:cs="Times New Roman"/>
      <w:kern w:val="0"/>
      <w:szCs w:val="20"/>
      <w:lang w:eastAsia="cs-CZ"/>
      <w14:ligatures w14:val="none"/>
    </w:rPr>
  </w:style>
  <w:style w:type="character" w:styleId="slostrnky">
    <w:name w:val="page number"/>
    <w:rsid w:val="00847E6D"/>
    <w:rPr>
      <w:rFonts w:ascii="Arial" w:hAnsi="Arial"/>
      <w:sz w:val="22"/>
    </w:rPr>
  </w:style>
  <w:style w:type="paragraph" w:styleId="Zkladntextodsazen">
    <w:name w:val="Body Text Indent"/>
    <w:basedOn w:val="Normln"/>
    <w:link w:val="ZkladntextodsazenChar"/>
    <w:rsid w:val="00847E6D"/>
    <w:pPr>
      <w:spacing w:line="240" w:lineRule="auto"/>
      <w:ind w:left="5812"/>
      <w:jc w:val="center"/>
    </w:pPr>
    <w:rPr>
      <w:rFonts w:ascii="Arial" w:eastAsia="Times New Roman" w:hAnsi="Arial" w:cs="Times New Roman"/>
      <w:kern w:val="0"/>
      <w:szCs w:val="20"/>
      <w:lang w:eastAsia="cs-CZ"/>
      <w14:ligatures w14:val="none"/>
    </w:rPr>
  </w:style>
  <w:style w:type="character" w:customStyle="1" w:styleId="ZkladntextodsazenChar">
    <w:name w:val="Základní text odsazený Char"/>
    <w:basedOn w:val="Standardnpsmoodstavce"/>
    <w:link w:val="Zkladntextodsazen"/>
    <w:rsid w:val="00847E6D"/>
    <w:rPr>
      <w:rFonts w:ascii="Arial" w:eastAsia="Times New Roman" w:hAnsi="Arial" w:cs="Times New Roman"/>
      <w:kern w:val="0"/>
      <w:szCs w:val="20"/>
      <w:lang w:eastAsia="cs-CZ"/>
      <w14:ligatures w14:val="none"/>
    </w:rPr>
  </w:style>
  <w:style w:type="paragraph" w:styleId="Zkladntext">
    <w:name w:val="Body Text"/>
    <w:basedOn w:val="Normln"/>
    <w:link w:val="ZkladntextChar"/>
    <w:rsid w:val="00847E6D"/>
    <w:pPr>
      <w:spacing w:line="240" w:lineRule="auto"/>
    </w:pPr>
    <w:rPr>
      <w:rFonts w:ascii="Arial" w:eastAsia="Times New Roman" w:hAnsi="Arial" w:cs="Times New Roman"/>
      <w:b/>
      <w:color w:val="000000"/>
      <w:kern w:val="0"/>
      <w:szCs w:val="24"/>
      <w:lang w:eastAsia="cs-CZ"/>
      <w14:ligatures w14:val="none"/>
    </w:rPr>
  </w:style>
  <w:style w:type="character" w:customStyle="1" w:styleId="ZkladntextChar">
    <w:name w:val="Základní text Char"/>
    <w:basedOn w:val="Standardnpsmoodstavce"/>
    <w:link w:val="Zkladntext"/>
    <w:rsid w:val="00847E6D"/>
    <w:rPr>
      <w:rFonts w:ascii="Arial" w:eastAsia="Times New Roman" w:hAnsi="Arial" w:cs="Times New Roman"/>
      <w:b/>
      <w:color w:val="000000"/>
      <w:kern w:val="0"/>
      <w:szCs w:val="24"/>
      <w:lang w:eastAsia="cs-CZ"/>
      <w14:ligatures w14:val="none"/>
    </w:rPr>
  </w:style>
  <w:style w:type="paragraph" w:customStyle="1" w:styleId="Pjemce-adresa">
    <w:name w:val="Příjemce-adresa"/>
    <w:basedOn w:val="Normln"/>
    <w:rsid w:val="00847E6D"/>
    <w:pPr>
      <w:spacing w:after="0" w:line="0" w:lineRule="atLeast"/>
      <w:jc w:val="both"/>
    </w:pPr>
    <w:rPr>
      <w:rFonts w:ascii="Arial" w:eastAsia="Times New Roman" w:hAnsi="Arial" w:cs="Times New Roman"/>
      <w:kern w:val="0"/>
      <w:szCs w:val="20"/>
      <w:lang w:eastAsia="cs-CZ"/>
      <w14:ligatures w14:val="none"/>
    </w:rPr>
  </w:style>
  <w:style w:type="paragraph" w:customStyle="1" w:styleId="Pjemce-osoba">
    <w:name w:val="Příjemce-osoba"/>
    <w:basedOn w:val="Normln"/>
    <w:rsid w:val="00847E6D"/>
    <w:pPr>
      <w:spacing w:after="0" w:line="240" w:lineRule="auto"/>
      <w:jc w:val="both"/>
    </w:pPr>
    <w:rPr>
      <w:rFonts w:ascii="Arial" w:eastAsia="Times New Roman" w:hAnsi="Arial" w:cs="Times New Roman"/>
      <w:kern w:val="0"/>
      <w:sz w:val="20"/>
      <w:szCs w:val="20"/>
      <w:lang w:eastAsia="cs-CZ"/>
      <w14:ligatures w14:val="none"/>
    </w:rPr>
  </w:style>
  <w:style w:type="paragraph" w:styleId="Datum">
    <w:name w:val="Date"/>
    <w:basedOn w:val="Normln"/>
    <w:next w:val="Normln"/>
    <w:link w:val="DatumChar"/>
    <w:rsid w:val="00847E6D"/>
    <w:pPr>
      <w:spacing w:after="480" w:line="240" w:lineRule="auto"/>
    </w:pPr>
    <w:rPr>
      <w:rFonts w:ascii="Arial" w:eastAsia="Times New Roman" w:hAnsi="Arial" w:cs="Times New Roman"/>
      <w:kern w:val="0"/>
      <w:szCs w:val="20"/>
      <w:lang w:eastAsia="cs-CZ"/>
      <w14:ligatures w14:val="none"/>
    </w:rPr>
  </w:style>
  <w:style w:type="character" w:customStyle="1" w:styleId="DatumChar">
    <w:name w:val="Datum Char"/>
    <w:basedOn w:val="Standardnpsmoodstavce"/>
    <w:link w:val="Datum"/>
    <w:rsid w:val="00847E6D"/>
    <w:rPr>
      <w:rFonts w:ascii="Arial" w:eastAsia="Times New Roman" w:hAnsi="Arial" w:cs="Times New Roman"/>
      <w:kern w:val="0"/>
      <w:szCs w:val="20"/>
      <w:lang w:eastAsia="cs-CZ"/>
      <w14:ligatures w14:val="none"/>
    </w:rPr>
  </w:style>
  <w:style w:type="paragraph" w:customStyle="1" w:styleId="Vc">
    <w:name w:val="Věc"/>
    <w:basedOn w:val="Normln"/>
    <w:rsid w:val="00847E6D"/>
    <w:pPr>
      <w:spacing w:line="240" w:lineRule="auto"/>
      <w:ind w:left="720" w:hanging="720"/>
      <w:jc w:val="both"/>
    </w:pPr>
    <w:rPr>
      <w:rFonts w:ascii="Arial" w:eastAsia="Times New Roman" w:hAnsi="Arial" w:cs="Times New Roman"/>
      <w:b/>
      <w:kern w:val="0"/>
      <w:szCs w:val="20"/>
      <w:lang w:eastAsia="cs-CZ"/>
      <w14:ligatures w14:val="none"/>
    </w:rPr>
  </w:style>
  <w:style w:type="paragraph" w:styleId="Osloven">
    <w:name w:val="Salutation"/>
    <w:basedOn w:val="Normln"/>
    <w:next w:val="Normln"/>
    <w:link w:val="OslovenChar"/>
    <w:rsid w:val="00847E6D"/>
    <w:pPr>
      <w:keepNext/>
      <w:spacing w:before="720" w:line="240" w:lineRule="auto"/>
      <w:jc w:val="both"/>
    </w:pPr>
    <w:rPr>
      <w:rFonts w:ascii="Arial" w:eastAsia="Times New Roman" w:hAnsi="Arial" w:cs="Times New Roman"/>
      <w:kern w:val="0"/>
      <w:szCs w:val="20"/>
      <w:lang w:eastAsia="cs-CZ"/>
      <w14:ligatures w14:val="none"/>
    </w:rPr>
  </w:style>
  <w:style w:type="character" w:customStyle="1" w:styleId="OslovenChar">
    <w:name w:val="Oslovení Char"/>
    <w:basedOn w:val="Standardnpsmoodstavce"/>
    <w:link w:val="Osloven"/>
    <w:rsid w:val="00847E6D"/>
    <w:rPr>
      <w:rFonts w:ascii="Arial" w:eastAsia="Times New Roman" w:hAnsi="Arial" w:cs="Times New Roman"/>
      <w:kern w:val="0"/>
      <w:szCs w:val="20"/>
      <w:lang w:eastAsia="cs-CZ"/>
      <w14:ligatures w14:val="none"/>
    </w:rPr>
  </w:style>
  <w:style w:type="paragraph" w:styleId="Zvr">
    <w:name w:val="Closing"/>
    <w:basedOn w:val="Normln"/>
    <w:link w:val="ZvrChar"/>
    <w:rsid w:val="00847E6D"/>
    <w:pPr>
      <w:spacing w:line="240" w:lineRule="auto"/>
      <w:jc w:val="both"/>
    </w:pPr>
    <w:rPr>
      <w:rFonts w:ascii="Arial" w:eastAsia="Times New Roman" w:hAnsi="Arial" w:cs="Times New Roman"/>
      <w:kern w:val="0"/>
      <w:szCs w:val="20"/>
      <w:lang w:eastAsia="cs-CZ"/>
      <w14:ligatures w14:val="none"/>
    </w:rPr>
  </w:style>
  <w:style w:type="character" w:customStyle="1" w:styleId="ZvrChar">
    <w:name w:val="Závěr Char"/>
    <w:basedOn w:val="Standardnpsmoodstavce"/>
    <w:link w:val="Zvr"/>
    <w:rsid w:val="00847E6D"/>
    <w:rPr>
      <w:rFonts w:ascii="Arial" w:eastAsia="Times New Roman" w:hAnsi="Arial" w:cs="Times New Roman"/>
      <w:kern w:val="0"/>
      <w:szCs w:val="20"/>
      <w:lang w:eastAsia="cs-CZ"/>
      <w14:ligatures w14:val="none"/>
    </w:rPr>
  </w:style>
  <w:style w:type="paragraph" w:customStyle="1" w:styleId="Odesilatel-jmno">
    <w:name w:val="Odesilatel-jméno"/>
    <w:basedOn w:val="Normln"/>
    <w:rsid w:val="00847E6D"/>
    <w:pPr>
      <w:spacing w:before="480" w:line="240" w:lineRule="auto"/>
    </w:pPr>
    <w:rPr>
      <w:rFonts w:ascii="Arial" w:eastAsia="Times New Roman" w:hAnsi="Arial" w:cs="Times New Roman"/>
      <w:kern w:val="0"/>
      <w:szCs w:val="20"/>
      <w:lang w:eastAsia="cs-CZ"/>
      <w14:ligatures w14:val="none"/>
    </w:rPr>
  </w:style>
  <w:style w:type="paragraph" w:customStyle="1" w:styleId="Odesilatel-funkce">
    <w:name w:val="Odesilatel-funkce"/>
    <w:basedOn w:val="Normln"/>
    <w:rsid w:val="00847E6D"/>
    <w:pPr>
      <w:spacing w:after="600" w:line="240" w:lineRule="auto"/>
      <w:jc w:val="right"/>
    </w:pPr>
    <w:rPr>
      <w:rFonts w:ascii="Arial" w:eastAsia="Times New Roman" w:hAnsi="Arial" w:cs="Times New Roman"/>
      <w:kern w:val="0"/>
      <w:szCs w:val="20"/>
      <w:lang w:eastAsia="cs-CZ"/>
      <w14:ligatures w14:val="none"/>
    </w:rPr>
  </w:style>
  <w:style w:type="character" w:customStyle="1" w:styleId="Inicily">
    <w:name w:val="Iniciály"/>
    <w:rsid w:val="00847E6D"/>
    <w:rPr>
      <w:rFonts w:ascii="Arial" w:hAnsi="Arial"/>
      <w:sz w:val="12"/>
    </w:rPr>
  </w:style>
  <w:style w:type="character" w:styleId="Hypertextovodkaz">
    <w:name w:val="Hyperlink"/>
    <w:uiPriority w:val="99"/>
    <w:rsid w:val="00847E6D"/>
    <w:rPr>
      <w:rFonts w:ascii="Arial" w:hAnsi="Arial"/>
      <w:color w:val="0000FF"/>
      <w:u w:val="single"/>
    </w:rPr>
  </w:style>
  <w:style w:type="paragraph" w:styleId="Odstavecseseznamem">
    <w:name w:val="List Paragraph"/>
    <w:basedOn w:val="Normln"/>
    <w:link w:val="OdstavecseseznamemChar"/>
    <w:uiPriority w:val="34"/>
    <w:qFormat/>
    <w:rsid w:val="00847E6D"/>
    <w:pPr>
      <w:spacing w:line="240" w:lineRule="auto"/>
      <w:ind w:left="720"/>
      <w:contextualSpacing/>
      <w:jc w:val="both"/>
    </w:pPr>
    <w:rPr>
      <w:rFonts w:ascii="Arial" w:eastAsia="Times New Roman" w:hAnsi="Arial" w:cs="Times New Roman"/>
      <w:kern w:val="0"/>
      <w:szCs w:val="20"/>
      <w:lang w:eastAsia="cs-CZ"/>
      <w14:ligatures w14:val="none"/>
    </w:rPr>
  </w:style>
  <w:style w:type="paragraph" w:styleId="Textpoznpodarou">
    <w:name w:val="footnote text"/>
    <w:basedOn w:val="Normln"/>
    <w:link w:val="TextpoznpodarouChar"/>
    <w:rsid w:val="00847E6D"/>
    <w:pPr>
      <w:spacing w:after="0" w:line="240" w:lineRule="auto"/>
      <w:jc w:val="both"/>
    </w:pPr>
    <w:rPr>
      <w:rFonts w:ascii="Arial" w:eastAsia="Times New Roman" w:hAnsi="Arial" w:cs="Times New Roman"/>
      <w:kern w:val="0"/>
      <w:sz w:val="20"/>
      <w:szCs w:val="20"/>
      <w:lang w:eastAsia="cs-CZ"/>
      <w14:ligatures w14:val="none"/>
    </w:rPr>
  </w:style>
  <w:style w:type="character" w:customStyle="1" w:styleId="TextpoznpodarouChar">
    <w:name w:val="Text pozn. pod čarou Char"/>
    <w:basedOn w:val="Standardnpsmoodstavce"/>
    <w:link w:val="Textpoznpodarou"/>
    <w:rsid w:val="00847E6D"/>
    <w:rPr>
      <w:rFonts w:ascii="Arial" w:eastAsia="Times New Roman" w:hAnsi="Arial" w:cs="Times New Roman"/>
      <w:kern w:val="0"/>
      <w:sz w:val="20"/>
      <w:szCs w:val="20"/>
      <w:lang w:eastAsia="cs-CZ"/>
      <w14:ligatures w14:val="none"/>
    </w:rPr>
  </w:style>
  <w:style w:type="character" w:styleId="Znakapoznpodarou">
    <w:name w:val="footnote reference"/>
    <w:basedOn w:val="Standardnpsmoodstavce"/>
    <w:rsid w:val="00847E6D"/>
    <w:rPr>
      <w:vertAlign w:val="superscript"/>
    </w:rPr>
  </w:style>
  <w:style w:type="paragraph" w:styleId="Pedmtkomente">
    <w:name w:val="annotation subject"/>
    <w:basedOn w:val="Textkomente"/>
    <w:next w:val="Textkomente"/>
    <w:link w:val="PedmtkomenteChar"/>
    <w:rsid w:val="00847E6D"/>
    <w:rPr>
      <w:b/>
      <w:bCs/>
    </w:rPr>
  </w:style>
  <w:style w:type="character" w:customStyle="1" w:styleId="PedmtkomenteChar">
    <w:name w:val="Předmět komentáře Char"/>
    <w:basedOn w:val="TextkomenteChar"/>
    <w:link w:val="Pedmtkomente"/>
    <w:rsid w:val="00847E6D"/>
    <w:rPr>
      <w:rFonts w:ascii="Arial" w:eastAsia="Times New Roman" w:hAnsi="Arial" w:cs="Times New Roman"/>
      <w:b/>
      <w:bCs/>
      <w:kern w:val="0"/>
      <w:sz w:val="20"/>
      <w:szCs w:val="20"/>
      <w:lang w:eastAsia="cs-CZ"/>
      <w14:ligatures w14:val="none"/>
    </w:rPr>
  </w:style>
  <w:style w:type="paragraph" w:styleId="Textbubliny">
    <w:name w:val="Balloon Text"/>
    <w:basedOn w:val="Normln"/>
    <w:link w:val="TextbublinyChar"/>
    <w:rsid w:val="00847E6D"/>
    <w:pPr>
      <w:spacing w:after="0" w:line="240" w:lineRule="auto"/>
      <w:jc w:val="both"/>
    </w:pPr>
    <w:rPr>
      <w:rFonts w:ascii="Segoe UI" w:eastAsia="Times New Roman" w:hAnsi="Segoe UI" w:cs="Segoe UI"/>
      <w:kern w:val="0"/>
      <w:sz w:val="18"/>
      <w:szCs w:val="18"/>
      <w:lang w:eastAsia="cs-CZ"/>
      <w14:ligatures w14:val="none"/>
    </w:rPr>
  </w:style>
  <w:style w:type="character" w:customStyle="1" w:styleId="TextbublinyChar">
    <w:name w:val="Text bubliny Char"/>
    <w:basedOn w:val="Standardnpsmoodstavce"/>
    <w:link w:val="Textbubliny"/>
    <w:rsid w:val="00847E6D"/>
    <w:rPr>
      <w:rFonts w:ascii="Segoe UI" w:eastAsia="Times New Roman" w:hAnsi="Segoe UI" w:cs="Segoe UI"/>
      <w:kern w:val="0"/>
      <w:sz w:val="18"/>
      <w:szCs w:val="18"/>
      <w:lang w:eastAsia="cs-CZ"/>
      <w14:ligatures w14:val="none"/>
    </w:rPr>
  </w:style>
  <w:style w:type="character" w:styleId="KlvesniceHTML">
    <w:name w:val="HTML Keyboard"/>
    <w:basedOn w:val="Standardnpsmoodstavce"/>
    <w:uiPriority w:val="99"/>
    <w:semiHidden/>
    <w:unhideWhenUsed/>
    <w:rsid w:val="00847E6D"/>
    <w:rPr>
      <w:rFonts w:ascii="Courier New" w:eastAsia="Times New Roman" w:hAnsi="Courier New" w:cs="Courier New"/>
      <w:sz w:val="20"/>
      <w:szCs w:val="20"/>
    </w:rPr>
  </w:style>
  <w:style w:type="paragraph" w:customStyle="1" w:styleId="Style2">
    <w:name w:val="Style2"/>
    <w:basedOn w:val="Normln"/>
    <w:uiPriority w:val="99"/>
    <w:rsid w:val="00847E6D"/>
    <w:pPr>
      <w:widowControl w:val="0"/>
      <w:autoSpaceDE w:val="0"/>
      <w:autoSpaceDN w:val="0"/>
      <w:adjustRightInd w:val="0"/>
      <w:spacing w:after="0" w:line="418" w:lineRule="exact"/>
      <w:jc w:val="center"/>
    </w:pPr>
    <w:rPr>
      <w:rFonts w:ascii="Times New Roman" w:eastAsia="Times New Roman" w:hAnsi="Times New Roman" w:cs="Times New Roman"/>
      <w:kern w:val="0"/>
      <w:sz w:val="24"/>
      <w:szCs w:val="24"/>
      <w:lang w:eastAsia="cs-CZ"/>
      <w14:ligatures w14:val="none"/>
    </w:rPr>
  </w:style>
  <w:style w:type="character" w:customStyle="1" w:styleId="FontStyle13">
    <w:name w:val="Font Style13"/>
    <w:basedOn w:val="Standardnpsmoodstavce"/>
    <w:uiPriority w:val="99"/>
    <w:rsid w:val="00847E6D"/>
    <w:rPr>
      <w:rFonts w:ascii="Times New Roman" w:hAnsi="Times New Roman" w:cs="Times New Roman" w:hint="default"/>
      <w:b/>
      <w:bCs/>
      <w:color w:val="000000"/>
      <w:sz w:val="20"/>
      <w:szCs w:val="20"/>
    </w:rPr>
  </w:style>
  <w:style w:type="paragraph" w:customStyle="1" w:styleId="Style8">
    <w:name w:val="Style8"/>
    <w:basedOn w:val="Normln"/>
    <w:uiPriority w:val="99"/>
    <w:rsid w:val="00847E6D"/>
    <w:pPr>
      <w:widowControl w:val="0"/>
      <w:autoSpaceDE w:val="0"/>
      <w:autoSpaceDN w:val="0"/>
      <w:adjustRightInd w:val="0"/>
      <w:spacing w:after="0" w:line="418" w:lineRule="exact"/>
      <w:jc w:val="both"/>
    </w:pPr>
    <w:rPr>
      <w:rFonts w:ascii="Times New Roman" w:eastAsia="Times New Roman" w:hAnsi="Times New Roman" w:cs="Times New Roman"/>
      <w:kern w:val="0"/>
      <w:sz w:val="24"/>
      <w:szCs w:val="24"/>
      <w:lang w:eastAsia="cs-CZ"/>
      <w14:ligatures w14:val="none"/>
    </w:rPr>
  </w:style>
  <w:style w:type="character" w:customStyle="1" w:styleId="FontStyle12">
    <w:name w:val="Font Style12"/>
    <w:basedOn w:val="Standardnpsmoodstavce"/>
    <w:uiPriority w:val="99"/>
    <w:rsid w:val="00847E6D"/>
    <w:rPr>
      <w:rFonts w:ascii="Times New Roman" w:hAnsi="Times New Roman" w:cs="Times New Roman" w:hint="default"/>
      <w:color w:val="000000"/>
      <w:sz w:val="20"/>
      <w:szCs w:val="20"/>
    </w:rPr>
  </w:style>
  <w:style w:type="paragraph" w:customStyle="1" w:styleId="Style10">
    <w:name w:val="Style10"/>
    <w:basedOn w:val="Normln"/>
    <w:uiPriority w:val="99"/>
    <w:rsid w:val="00847E6D"/>
    <w:pPr>
      <w:widowControl w:val="0"/>
      <w:autoSpaceDE w:val="0"/>
      <w:autoSpaceDN w:val="0"/>
      <w:adjustRightInd w:val="0"/>
      <w:spacing w:after="0" w:line="413" w:lineRule="exact"/>
      <w:ind w:hanging="338"/>
      <w:jc w:val="both"/>
    </w:pPr>
    <w:rPr>
      <w:rFonts w:ascii="Times New Roman" w:eastAsia="Times New Roman" w:hAnsi="Times New Roman" w:cs="Times New Roman"/>
      <w:kern w:val="0"/>
      <w:sz w:val="24"/>
      <w:szCs w:val="24"/>
      <w:lang w:eastAsia="cs-CZ"/>
      <w14:ligatures w14:val="none"/>
    </w:rPr>
  </w:style>
  <w:style w:type="character" w:customStyle="1" w:styleId="FontStyle14">
    <w:name w:val="Font Style14"/>
    <w:basedOn w:val="Standardnpsmoodstavce"/>
    <w:uiPriority w:val="99"/>
    <w:rsid w:val="00847E6D"/>
    <w:rPr>
      <w:rFonts w:ascii="Times New Roman" w:hAnsi="Times New Roman" w:cs="Times New Roman" w:hint="default"/>
      <w:i/>
      <w:iCs/>
      <w:color w:val="000000"/>
      <w:spacing w:val="10"/>
      <w:sz w:val="20"/>
      <w:szCs w:val="20"/>
    </w:rPr>
  </w:style>
  <w:style w:type="character" w:styleId="Siln">
    <w:name w:val="Strong"/>
    <w:basedOn w:val="Standardnpsmoodstavce"/>
    <w:uiPriority w:val="22"/>
    <w:qFormat/>
    <w:rsid w:val="00847E6D"/>
    <w:rPr>
      <w:b/>
      <w:bCs/>
    </w:rPr>
  </w:style>
  <w:style w:type="character" w:customStyle="1" w:styleId="nounderline2">
    <w:name w:val="nounderline2"/>
    <w:basedOn w:val="Standardnpsmoodstavce"/>
    <w:rsid w:val="00847E6D"/>
  </w:style>
  <w:style w:type="character" w:customStyle="1" w:styleId="preformatted">
    <w:name w:val="preformatted"/>
    <w:basedOn w:val="Standardnpsmoodstavce"/>
    <w:rsid w:val="00847E6D"/>
  </w:style>
  <w:style w:type="paragraph" w:customStyle="1" w:styleId="Default">
    <w:name w:val="Default"/>
    <w:rsid w:val="00847E6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character" w:customStyle="1" w:styleId="nowrap">
    <w:name w:val="nowrap"/>
    <w:basedOn w:val="Standardnpsmoodstavce"/>
    <w:rsid w:val="00847E6D"/>
  </w:style>
  <w:style w:type="paragraph" w:customStyle="1" w:styleId="l2">
    <w:name w:val="l2"/>
    <w:basedOn w:val="Normln"/>
    <w:rsid w:val="00847E6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Seznamsodrkami">
    <w:name w:val="List Bullet"/>
    <w:basedOn w:val="Normln"/>
    <w:unhideWhenUsed/>
    <w:rsid w:val="00847E6D"/>
    <w:pPr>
      <w:numPr>
        <w:numId w:val="1"/>
      </w:numPr>
      <w:spacing w:line="240" w:lineRule="auto"/>
      <w:contextualSpacing/>
      <w:jc w:val="both"/>
    </w:pPr>
    <w:rPr>
      <w:rFonts w:ascii="Arial" w:eastAsia="Times New Roman" w:hAnsi="Arial" w:cs="Times New Roman"/>
      <w:kern w:val="0"/>
      <w:szCs w:val="20"/>
      <w:lang w:eastAsia="cs-CZ"/>
      <w14:ligatures w14:val="none"/>
    </w:rPr>
  </w:style>
  <w:style w:type="character" w:customStyle="1" w:styleId="Nevyeenzmnka1">
    <w:name w:val="Nevyřešená zmínka1"/>
    <w:basedOn w:val="Standardnpsmoodstavce"/>
    <w:uiPriority w:val="99"/>
    <w:semiHidden/>
    <w:unhideWhenUsed/>
    <w:rsid w:val="00847E6D"/>
    <w:rPr>
      <w:color w:val="605E5C"/>
      <w:shd w:val="clear" w:color="auto" w:fill="E1DFDD"/>
    </w:rPr>
  </w:style>
  <w:style w:type="paragraph" w:styleId="Revize">
    <w:name w:val="Revision"/>
    <w:hidden/>
    <w:uiPriority w:val="99"/>
    <w:semiHidden/>
    <w:rsid w:val="00847E6D"/>
    <w:pPr>
      <w:spacing w:after="0" w:line="240" w:lineRule="auto"/>
    </w:pPr>
    <w:rPr>
      <w:rFonts w:ascii="Arial" w:eastAsia="Times New Roman" w:hAnsi="Arial" w:cs="Times New Roman"/>
      <w:kern w:val="0"/>
      <w:szCs w:val="20"/>
      <w:lang w:eastAsia="cs-CZ"/>
      <w14:ligatures w14:val="none"/>
    </w:rPr>
  </w:style>
  <w:style w:type="character" w:customStyle="1" w:styleId="Nevyeenzmnka2">
    <w:name w:val="Nevyřešená zmínka2"/>
    <w:basedOn w:val="Standardnpsmoodstavce"/>
    <w:uiPriority w:val="99"/>
    <w:semiHidden/>
    <w:unhideWhenUsed/>
    <w:rsid w:val="00847E6D"/>
    <w:rPr>
      <w:color w:val="605E5C"/>
      <w:shd w:val="clear" w:color="auto" w:fill="E1DFDD"/>
    </w:rPr>
  </w:style>
  <w:style w:type="paragraph" w:customStyle="1" w:styleId="Zkladntext-prvnodsazen1">
    <w:name w:val="Základní text - první odsazený1"/>
    <w:basedOn w:val="Zkladntext"/>
    <w:next w:val="Zkladntext-prvnodsazen"/>
    <w:link w:val="Zkladntext-prvnodsazenChar"/>
    <w:uiPriority w:val="99"/>
    <w:unhideWhenUsed/>
    <w:rsid w:val="00847E6D"/>
    <w:pPr>
      <w:spacing w:after="200" w:line="276" w:lineRule="auto"/>
      <w:ind w:firstLine="360"/>
    </w:pPr>
    <w:rPr>
      <w:rFonts w:eastAsia="Calibri"/>
      <w:szCs w:val="18"/>
      <w:lang w:eastAsia="en-US"/>
    </w:rPr>
  </w:style>
  <w:style w:type="character" w:customStyle="1" w:styleId="Zkladntext-prvnodsazenChar">
    <w:name w:val="Základní text - první odsazený Char"/>
    <w:basedOn w:val="ZkladntextChar"/>
    <w:link w:val="Zkladntext-prvnodsazen1"/>
    <w:uiPriority w:val="99"/>
    <w:rsid w:val="00847E6D"/>
    <w:rPr>
      <w:rFonts w:ascii="Arial" w:eastAsia="Calibri" w:hAnsi="Arial" w:cs="Times New Roman"/>
      <w:b/>
      <w:color w:val="000000"/>
      <w:kern w:val="0"/>
      <w:sz w:val="22"/>
      <w:szCs w:val="18"/>
      <w:lang w:eastAsia="en-US"/>
      <w14:ligatures w14:val="none"/>
    </w:rPr>
  </w:style>
  <w:style w:type="character" w:customStyle="1" w:styleId="Nevyeenzmnka3">
    <w:name w:val="Nevyřešená zmínka3"/>
    <w:basedOn w:val="Standardnpsmoodstavce"/>
    <w:uiPriority w:val="99"/>
    <w:semiHidden/>
    <w:unhideWhenUsed/>
    <w:rsid w:val="00847E6D"/>
    <w:rPr>
      <w:color w:val="605E5C"/>
      <w:shd w:val="clear" w:color="auto" w:fill="E1DFDD"/>
    </w:rPr>
  </w:style>
  <w:style w:type="character" w:customStyle="1" w:styleId="Nevyeenzmnka4">
    <w:name w:val="Nevyřešená zmínka4"/>
    <w:basedOn w:val="Standardnpsmoodstavce"/>
    <w:uiPriority w:val="99"/>
    <w:semiHidden/>
    <w:unhideWhenUsed/>
    <w:rsid w:val="00847E6D"/>
    <w:rPr>
      <w:color w:val="605E5C"/>
      <w:shd w:val="clear" w:color="auto" w:fill="E1DFDD"/>
    </w:rPr>
  </w:style>
  <w:style w:type="paragraph" w:customStyle="1" w:styleId="Bodsmlouvy-21">
    <w:name w:val="Bod smlouvy - 2.1"/>
    <w:uiPriority w:val="99"/>
    <w:rsid w:val="00847E6D"/>
    <w:pPr>
      <w:numPr>
        <w:numId w:val="2"/>
      </w:numPr>
      <w:suppressAutoHyphens/>
      <w:spacing w:after="0" w:line="240" w:lineRule="auto"/>
      <w:jc w:val="both"/>
    </w:pPr>
    <w:rPr>
      <w:rFonts w:ascii="Times New Roman" w:eastAsia="Times New Roman" w:hAnsi="Times New Roman" w:cs="Times New Roman"/>
      <w:color w:val="000000"/>
      <w:kern w:val="1"/>
      <w:szCs w:val="20"/>
      <w:lang w:eastAsia="ar-SA"/>
      <w14:ligatures w14:val="none"/>
    </w:rPr>
  </w:style>
  <w:style w:type="table" w:styleId="Mkatabulky">
    <w:name w:val="Table Grid"/>
    <w:basedOn w:val="Normlntabulka"/>
    <w:uiPriority w:val="39"/>
    <w:rsid w:val="00847E6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Normlntabulka"/>
    <w:rsid w:val="00847E6D"/>
    <w:rPr>
      <w:rFonts w:ascii="Calibri" w:eastAsia="Calibri" w:hAnsi="Calibri" w:cs="Calibri"/>
      <w:kern w:val="0"/>
      <w:lang w:eastAsia="cs-CZ"/>
      <w14:ligatures w14:val="none"/>
    </w:rPr>
    <w:tblPr>
      <w:tblStyleRowBandSize w:val="1"/>
      <w:tblStyleColBandSize w:val="1"/>
      <w:tblCellMar>
        <w:left w:w="115" w:type="dxa"/>
        <w:right w:w="115" w:type="dxa"/>
      </w:tblCellMar>
    </w:tblPr>
  </w:style>
  <w:style w:type="paragraph" w:customStyle="1" w:styleId="CM1">
    <w:name w:val="CM1"/>
    <w:basedOn w:val="Default"/>
    <w:next w:val="Default"/>
    <w:uiPriority w:val="99"/>
    <w:rsid w:val="00847E6D"/>
    <w:rPr>
      <w:rFonts w:ascii="EU Albertina" w:hAnsi="EU Albertina"/>
      <w:color w:val="auto"/>
    </w:rPr>
  </w:style>
  <w:style w:type="paragraph" w:customStyle="1" w:styleId="CM3">
    <w:name w:val="CM3"/>
    <w:basedOn w:val="Default"/>
    <w:next w:val="Default"/>
    <w:uiPriority w:val="99"/>
    <w:rsid w:val="00847E6D"/>
    <w:rPr>
      <w:rFonts w:ascii="EU Albertina" w:hAnsi="EU Albertina"/>
      <w:color w:val="auto"/>
    </w:rPr>
  </w:style>
  <w:style w:type="character" w:customStyle="1" w:styleId="tsubjname">
    <w:name w:val="tsubjname"/>
    <w:basedOn w:val="Standardnpsmoodstavce"/>
    <w:rsid w:val="00847E6D"/>
  </w:style>
  <w:style w:type="character" w:customStyle="1" w:styleId="NORMcisloChar">
    <w:name w:val="NORM_cislo Char"/>
    <w:basedOn w:val="Standardnpsmoodstavce"/>
    <w:link w:val="NORMcislo"/>
    <w:locked/>
    <w:rsid w:val="00847E6D"/>
    <w:rPr>
      <w:rFonts w:ascii="Arial" w:hAnsi="Arial" w:cs="Arial"/>
      <w:iCs/>
    </w:rPr>
  </w:style>
  <w:style w:type="paragraph" w:customStyle="1" w:styleId="NORMcislo">
    <w:name w:val="NORM_cislo"/>
    <w:basedOn w:val="Odstavecseseznamem"/>
    <w:link w:val="NORMcisloChar"/>
    <w:qFormat/>
    <w:rsid w:val="00847E6D"/>
    <w:pPr>
      <w:numPr>
        <w:numId w:val="16"/>
      </w:numPr>
      <w:autoSpaceDE w:val="0"/>
      <w:autoSpaceDN w:val="0"/>
      <w:adjustRightInd w:val="0"/>
      <w:spacing w:after="120" w:line="276" w:lineRule="auto"/>
      <w:contextualSpacing w:val="0"/>
    </w:pPr>
    <w:rPr>
      <w:rFonts w:eastAsiaTheme="minorHAnsi" w:cs="Arial"/>
      <w:iCs/>
      <w:kern w:val="2"/>
      <w:szCs w:val="22"/>
      <w:lang w:eastAsia="en-US"/>
      <w14:ligatures w14:val="standardContextual"/>
    </w:rPr>
  </w:style>
  <w:style w:type="paragraph" w:customStyle="1" w:styleId="Import5">
    <w:name w:val="Import 5"/>
    <w:basedOn w:val="Normln"/>
    <w:rsid w:val="00847E6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firstLine="720"/>
    </w:pPr>
    <w:rPr>
      <w:rFonts w:ascii="Courier New" w:eastAsia="Times New Roman" w:hAnsi="Courier New" w:cs="Times New Roman"/>
      <w:kern w:val="0"/>
      <w:sz w:val="24"/>
      <w:szCs w:val="20"/>
      <w:lang w:eastAsia="cs-CZ"/>
      <w14:ligatures w14:val="none"/>
    </w:rPr>
  </w:style>
  <w:style w:type="character" w:customStyle="1" w:styleId="OdstavecseseznamemChar">
    <w:name w:val="Odstavec se seznamem Char"/>
    <w:basedOn w:val="Standardnpsmoodstavce"/>
    <w:link w:val="Odstavecseseznamem"/>
    <w:uiPriority w:val="34"/>
    <w:locked/>
    <w:rsid w:val="00847E6D"/>
    <w:rPr>
      <w:rFonts w:ascii="Arial" w:eastAsia="Times New Roman" w:hAnsi="Arial" w:cs="Times New Roman"/>
      <w:kern w:val="0"/>
      <w:szCs w:val="20"/>
      <w:lang w:eastAsia="cs-CZ"/>
      <w14:ligatures w14:val="none"/>
    </w:rPr>
  </w:style>
  <w:style w:type="character" w:customStyle="1" w:styleId="Sledovanodkaz1">
    <w:name w:val="Sledovaný odkaz1"/>
    <w:basedOn w:val="Standardnpsmoodstavce"/>
    <w:semiHidden/>
    <w:unhideWhenUsed/>
    <w:rsid w:val="00847E6D"/>
    <w:rPr>
      <w:color w:val="954F72"/>
      <w:u w:val="single"/>
    </w:rPr>
  </w:style>
  <w:style w:type="paragraph" w:customStyle="1" w:styleId="gmail-msolistparagraph">
    <w:name w:val="gmail-msolistparagraph"/>
    <w:basedOn w:val="Normln"/>
    <w:rsid w:val="00847E6D"/>
    <w:pPr>
      <w:spacing w:before="100" w:beforeAutospacing="1" w:after="100" w:afterAutospacing="1" w:line="240" w:lineRule="auto"/>
    </w:pPr>
    <w:rPr>
      <w:rFonts w:ascii="Calibri" w:hAnsi="Calibri" w:cs="Calibri"/>
      <w:kern w:val="0"/>
      <w:lang w:eastAsia="cs-CZ"/>
      <w14:ligatures w14:val="none"/>
    </w:rPr>
  </w:style>
  <w:style w:type="character" w:customStyle="1" w:styleId="Nevyeenzmnka5">
    <w:name w:val="Nevyřešená zmínka5"/>
    <w:basedOn w:val="Standardnpsmoodstavce"/>
    <w:uiPriority w:val="99"/>
    <w:semiHidden/>
    <w:unhideWhenUsed/>
    <w:rsid w:val="00847E6D"/>
    <w:rPr>
      <w:color w:val="605E5C"/>
      <w:shd w:val="clear" w:color="auto" w:fill="E1DFDD"/>
    </w:rPr>
  </w:style>
  <w:style w:type="paragraph" w:styleId="Zkladntext-prvnodsazen">
    <w:name w:val="Body Text First Indent"/>
    <w:basedOn w:val="Zkladntext"/>
    <w:link w:val="Zkladntext-prvnodsazenChar1"/>
    <w:uiPriority w:val="99"/>
    <w:semiHidden/>
    <w:unhideWhenUsed/>
    <w:rsid w:val="00847E6D"/>
    <w:pPr>
      <w:spacing w:line="259" w:lineRule="auto"/>
      <w:ind w:firstLine="360"/>
    </w:pPr>
    <w:rPr>
      <w:rFonts w:asciiTheme="minorHAnsi" w:eastAsiaTheme="minorHAnsi" w:hAnsiTheme="minorHAnsi" w:cstheme="minorBidi"/>
      <w:b w:val="0"/>
      <w:color w:val="auto"/>
      <w:kern w:val="2"/>
      <w:szCs w:val="22"/>
      <w:lang w:eastAsia="en-US"/>
      <w14:ligatures w14:val="standardContextual"/>
    </w:rPr>
  </w:style>
  <w:style w:type="character" w:customStyle="1" w:styleId="Zkladntext-prvnodsazenChar1">
    <w:name w:val="Základní text - první odsazený Char1"/>
    <w:basedOn w:val="ZkladntextChar"/>
    <w:link w:val="Zkladntext-prvnodsazen"/>
    <w:uiPriority w:val="99"/>
    <w:semiHidden/>
    <w:rsid w:val="00847E6D"/>
    <w:rPr>
      <w:rFonts w:ascii="Arial" w:eastAsia="Times New Roman" w:hAnsi="Arial" w:cs="Times New Roman"/>
      <w:b/>
      <w:color w:val="000000"/>
      <w:kern w:val="0"/>
      <w:szCs w:val="24"/>
      <w:lang w:eastAsia="cs-CZ"/>
      <w14:ligatures w14:val="none"/>
    </w:rPr>
  </w:style>
  <w:style w:type="character" w:styleId="Sledovanodkaz">
    <w:name w:val="FollowedHyperlink"/>
    <w:basedOn w:val="Standardnpsmoodstavce"/>
    <w:uiPriority w:val="99"/>
    <w:semiHidden/>
    <w:unhideWhenUsed/>
    <w:rsid w:val="00847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ibor.Vojtech@vscht.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tisek.Hrdlicka@fs.cvut.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votny@uje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s.Doucek@ujv.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F9DA671573964BA2A1FF46463FC622" ma:contentTypeVersion="11" ma:contentTypeDescription="Vytvoří nový dokument" ma:contentTypeScope="" ma:versionID="0660a38ce4b5060d64ba3ab8fa1d2ecc">
  <xsd:schema xmlns:xsd="http://www.w3.org/2001/XMLSchema" xmlns:xs="http://www.w3.org/2001/XMLSchema" xmlns:p="http://schemas.microsoft.com/office/2006/metadata/properties" xmlns:ns2="d8c93b20-6bb3-40ca-a191-d9393ed988d5" xmlns:ns3="250c7817-2ab9-4f52-b527-ea6169b80a57" targetNamespace="http://schemas.microsoft.com/office/2006/metadata/properties" ma:root="true" ma:fieldsID="f153d144547dac00db892951250948bc" ns2:_="" ns3:_="">
    <xsd:import namespace="d8c93b20-6bb3-40ca-a191-d9393ed988d5"/>
    <xsd:import namespace="250c7817-2ab9-4f52-b527-ea6169b80a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3b20-6bb3-40ca-a191-d9393ed98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9f9378e-f482-4c81-b9d0-6d67dda5f1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c7817-2ab9-4f52-b527-ea6169b80a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851d0e-2881-45a1-ac6c-a85f9b3abedf}" ma:internalName="TaxCatchAll" ma:showField="CatchAllData" ma:web="250c7817-2ab9-4f52-b527-ea6169b80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3b20-6bb3-40ca-a191-d9393ed988d5">
      <Terms xmlns="http://schemas.microsoft.com/office/infopath/2007/PartnerControls"/>
    </lcf76f155ced4ddcb4097134ff3c332f>
    <TaxCatchAll xmlns="250c7817-2ab9-4f52-b527-ea6169b80a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EEF0-97A8-40D8-927A-36ED9576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3b20-6bb3-40ca-a191-d9393ed988d5"/>
    <ds:schemaRef ds:uri="250c7817-2ab9-4f52-b527-ea6169b8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6A13D-8517-45B9-8C9F-2AAF570F004A}">
  <ds:schemaRefs>
    <ds:schemaRef ds:uri="http://schemas.microsoft.com/sharepoint/v3/contenttype/forms"/>
  </ds:schemaRefs>
</ds:datastoreItem>
</file>

<file path=customXml/itemProps3.xml><?xml version="1.0" encoding="utf-8"?>
<ds:datastoreItem xmlns:ds="http://schemas.openxmlformats.org/officeDocument/2006/customXml" ds:itemID="{E91F7C38-3D37-412A-8B95-0CCB2E53FEE5}">
  <ds:schemaRefs>
    <ds:schemaRef ds:uri="http://schemas.microsoft.com/office/2006/metadata/properties"/>
    <ds:schemaRef ds:uri="http://schemas.microsoft.com/office/infopath/2007/PartnerControls"/>
    <ds:schemaRef ds:uri="d8c93b20-6bb3-40ca-a191-d9393ed988d5"/>
    <ds:schemaRef ds:uri="250c7817-2ab9-4f52-b527-ea6169b80a57"/>
  </ds:schemaRefs>
</ds:datastoreItem>
</file>

<file path=customXml/itemProps4.xml><?xml version="1.0" encoding="utf-8"?>
<ds:datastoreItem xmlns:ds="http://schemas.openxmlformats.org/officeDocument/2006/customXml" ds:itemID="{89E79EB7-3AA4-4FDC-A185-06B2F566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7734</Words>
  <Characters>45636</Characters>
  <Application>Microsoft Office Word</Application>
  <DocSecurity>0</DocSecurity>
  <Lines>380</Lines>
  <Paragraphs>106</Paragraphs>
  <ScaleCrop>false</ScaleCrop>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dc:creator>
  <cp:keywords/>
  <dc:description/>
  <cp:lastModifiedBy>Lenka Suchá</cp:lastModifiedBy>
  <cp:revision>2</cp:revision>
  <dcterms:created xsi:type="dcterms:W3CDTF">2024-12-05T10:20:00Z</dcterms:created>
  <dcterms:modified xsi:type="dcterms:W3CDTF">2024-12-05T10:20:00Z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0x010100E8F9DA671573964BA2A1FF46463FC622</vt:lpwstr>
  </property>
  <property fmtid="{D5CDD505-2E9C-101B-9397-08002B2CF9AE}" pid="3" name="MediaServiceImageTags">
    <vt:lpwstr/>
  </property>
</Properties>
</file>