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844DB" w14:textId="16DEC2DC" w:rsidR="00876693" w:rsidRDefault="00876693" w:rsidP="00EF367E">
      <w:pPr>
        <w:pStyle w:val="Nadpis3"/>
        <w:rPr>
          <w:rFonts w:asciiTheme="minorHAnsi" w:hAnsiTheme="minorHAnsi" w:cstheme="minorHAnsi"/>
        </w:rPr>
      </w:pPr>
      <w:r w:rsidRPr="001917EA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4E11673" wp14:editId="79FACF40">
            <wp:simplePos x="0" y="0"/>
            <wp:positionH relativeFrom="margin">
              <wp:align>right</wp:align>
            </wp:positionH>
            <wp:positionV relativeFrom="paragraph">
              <wp:posOffset>-488674</wp:posOffset>
            </wp:positionV>
            <wp:extent cx="883920" cy="494030"/>
            <wp:effectExtent l="0" t="0" r="0" b="127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2EC07" w14:textId="00C6A7EF" w:rsidR="001F450E" w:rsidRPr="001917EA" w:rsidRDefault="007B50B0" w:rsidP="001F450E">
      <w:pPr>
        <w:pStyle w:val="Nadpis3"/>
        <w:rPr>
          <w:rFonts w:asciiTheme="minorHAnsi" w:hAnsiTheme="minorHAnsi" w:cstheme="minorHAnsi"/>
        </w:rPr>
      </w:pPr>
      <w:r w:rsidRPr="001917EA">
        <w:rPr>
          <w:rFonts w:asciiTheme="minorHAnsi" w:hAnsiTheme="minorHAnsi" w:cstheme="minorHAnsi"/>
        </w:rPr>
        <w:t xml:space="preserve">DODATEK č. </w:t>
      </w:r>
      <w:r w:rsidR="00835C58">
        <w:rPr>
          <w:rFonts w:asciiTheme="minorHAnsi" w:hAnsiTheme="minorHAnsi" w:cstheme="minorHAnsi"/>
        </w:rPr>
        <w:t>3</w:t>
      </w:r>
    </w:p>
    <w:p w14:paraId="2DF4CC3F" w14:textId="157E2086" w:rsidR="00BD71DB" w:rsidRPr="001917EA" w:rsidRDefault="00734881" w:rsidP="00015E7C">
      <w:pPr>
        <w:pStyle w:val="Nadpis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ke smlouvě o </w:t>
      </w:r>
      <w:r w:rsidR="000B389B">
        <w:rPr>
          <w:rFonts w:asciiTheme="minorHAnsi" w:hAnsiTheme="minorHAnsi" w:cstheme="minorHAnsi"/>
        </w:rPr>
        <w:t>sběru, přepravě a odstranění</w:t>
      </w:r>
      <w:r w:rsidR="00D56F50">
        <w:rPr>
          <w:rFonts w:asciiTheme="minorHAnsi" w:hAnsiTheme="minorHAnsi" w:cstheme="minorHAnsi"/>
        </w:rPr>
        <w:t xml:space="preserve"> odpadu č. </w:t>
      </w:r>
      <w:r w:rsidR="000B389B">
        <w:rPr>
          <w:rFonts w:asciiTheme="minorHAnsi" w:hAnsiTheme="minorHAnsi" w:cstheme="minorHAnsi"/>
        </w:rPr>
        <w:t>S/C81/5002167/030/2011</w:t>
      </w:r>
    </w:p>
    <w:p w14:paraId="7E87B4AE" w14:textId="77777777" w:rsidR="00F56170" w:rsidRPr="001917EA" w:rsidRDefault="00F56170" w:rsidP="00096E57">
      <w:pPr>
        <w:jc w:val="center"/>
        <w:rPr>
          <w:rFonts w:asciiTheme="minorHAnsi" w:hAnsiTheme="minorHAnsi" w:cstheme="minorHAnsi"/>
        </w:rPr>
      </w:pPr>
      <w:r w:rsidRPr="001917EA">
        <w:rPr>
          <w:rFonts w:asciiTheme="minorHAnsi" w:hAnsiTheme="minorHAnsi" w:cstheme="minorHAnsi"/>
        </w:rPr>
        <w:t>___________________________________________________________________________</w:t>
      </w:r>
    </w:p>
    <w:p w14:paraId="372B67C1" w14:textId="77777777" w:rsidR="00F56170" w:rsidRPr="00C02E12" w:rsidRDefault="00F56170" w:rsidP="00F56170">
      <w:pPr>
        <w:pStyle w:val="Normlnweb"/>
        <w:jc w:val="center"/>
        <w:rPr>
          <w:rFonts w:asciiTheme="minorHAnsi" w:hAnsiTheme="minorHAnsi" w:cstheme="minorHAnsi"/>
          <w:sz w:val="22"/>
          <w:szCs w:val="22"/>
        </w:rPr>
      </w:pPr>
      <w:r w:rsidRPr="00C02E12">
        <w:rPr>
          <w:rFonts w:asciiTheme="minorHAnsi" w:hAnsiTheme="minorHAnsi" w:cstheme="minorHAnsi"/>
          <w:sz w:val="22"/>
          <w:szCs w:val="22"/>
        </w:rPr>
        <w:t xml:space="preserve">uzavřený </w:t>
      </w:r>
      <w:r w:rsidR="00F76C4D" w:rsidRPr="00C02E12">
        <w:rPr>
          <w:rFonts w:asciiTheme="minorHAnsi" w:hAnsiTheme="minorHAnsi" w:cstheme="minorHAnsi"/>
          <w:sz w:val="22"/>
          <w:szCs w:val="22"/>
        </w:rPr>
        <w:t>níže uvedeného dne, měsíce a roku dle § 1746 odst. 2 zákona č. 89/2012 Sb., občanského zákoníku, v aktuálním znění (dále jen „</w:t>
      </w:r>
      <w:r w:rsidR="00F76C4D" w:rsidRPr="00C02E12">
        <w:rPr>
          <w:rFonts w:asciiTheme="minorHAnsi" w:hAnsiTheme="minorHAnsi" w:cstheme="minorHAnsi"/>
          <w:b/>
          <w:bCs/>
          <w:sz w:val="22"/>
          <w:szCs w:val="22"/>
        </w:rPr>
        <w:t>občanský zákoník</w:t>
      </w:r>
      <w:r w:rsidR="00F76C4D" w:rsidRPr="00C02E12">
        <w:rPr>
          <w:rFonts w:asciiTheme="minorHAnsi" w:hAnsiTheme="minorHAnsi" w:cstheme="minorHAnsi"/>
          <w:sz w:val="22"/>
          <w:szCs w:val="22"/>
        </w:rPr>
        <w:t>") a dle zákona č. 541/2020 Sb., o odpadech, v aktuálním znění (dále jen „</w:t>
      </w:r>
      <w:r w:rsidR="00F76C4D" w:rsidRPr="00C02E12">
        <w:rPr>
          <w:rFonts w:asciiTheme="minorHAnsi" w:hAnsiTheme="minorHAnsi" w:cstheme="minorHAnsi"/>
          <w:b/>
          <w:bCs/>
          <w:sz w:val="22"/>
          <w:szCs w:val="22"/>
        </w:rPr>
        <w:t>o odpadech</w:t>
      </w:r>
      <w:r w:rsidR="00F76C4D" w:rsidRPr="00C02E12">
        <w:rPr>
          <w:rFonts w:asciiTheme="minorHAnsi" w:hAnsiTheme="minorHAnsi" w:cstheme="minorHAnsi"/>
          <w:sz w:val="22"/>
          <w:szCs w:val="22"/>
        </w:rPr>
        <w:t xml:space="preserve">”) </w:t>
      </w:r>
      <w:r w:rsidRPr="00C02E12">
        <w:rPr>
          <w:rFonts w:asciiTheme="minorHAnsi" w:hAnsiTheme="minorHAnsi" w:cstheme="minorHAnsi"/>
          <w:sz w:val="22"/>
          <w:szCs w:val="22"/>
        </w:rPr>
        <w:t>mezi smluvními stranami:</w:t>
      </w:r>
    </w:p>
    <w:p w14:paraId="60BDDDB1" w14:textId="11D00EC7" w:rsidR="00AE34E5" w:rsidRPr="00C02E12" w:rsidRDefault="00734881" w:rsidP="007B50B0">
      <w:pPr>
        <w:spacing w:line="276" w:lineRule="auto"/>
        <w:rPr>
          <w:rFonts w:asciiTheme="minorHAnsi" w:eastAsia="Calibri" w:hAnsiTheme="minorHAnsi" w:cstheme="minorHAnsi"/>
          <w:b/>
          <w:noProof/>
          <w:sz w:val="22"/>
          <w:szCs w:val="22"/>
          <w:lang w:eastAsia="en-US"/>
        </w:rPr>
      </w:pPr>
      <w:r w:rsidRPr="00C02E12">
        <w:rPr>
          <w:rFonts w:asciiTheme="minorHAnsi" w:eastAsia="Calibri" w:hAnsiTheme="minorHAnsi" w:cstheme="minorHAnsi"/>
          <w:b/>
          <w:noProof/>
          <w:sz w:val="22"/>
          <w:szCs w:val="22"/>
          <w:lang w:eastAsia="en-US"/>
        </w:rPr>
        <w:t>Smluvní strany</w:t>
      </w:r>
      <w:r w:rsidR="00AE34E5" w:rsidRPr="00C02E12">
        <w:rPr>
          <w:rFonts w:asciiTheme="minorHAnsi" w:eastAsia="Calibri" w:hAnsiTheme="minorHAnsi" w:cstheme="minorHAnsi"/>
          <w:b/>
          <w:noProof/>
          <w:sz w:val="22"/>
          <w:szCs w:val="22"/>
          <w:lang w:eastAsia="en-US"/>
        </w:rPr>
        <w:t>:</w:t>
      </w:r>
    </w:p>
    <w:p w14:paraId="6EEEBA12" w14:textId="77777777" w:rsidR="007B50B0" w:rsidRPr="00C02E12" w:rsidRDefault="007B50B0" w:rsidP="007B50B0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C02E12">
        <w:rPr>
          <w:rFonts w:asciiTheme="minorHAnsi" w:eastAsia="Calibri" w:hAnsiTheme="minorHAnsi" w:cstheme="minorHAnsi"/>
          <w:b/>
          <w:noProof/>
          <w:sz w:val="22"/>
          <w:szCs w:val="22"/>
          <w:lang w:eastAsia="en-US"/>
        </w:rPr>
        <w:t>AVE CZ odpadové hospodářství  s.r.o.</w:t>
      </w:r>
      <w:r w:rsidRPr="00C02E1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621C696D" w14:textId="69A875C6" w:rsidR="007B50B0" w:rsidRPr="00C02E12" w:rsidRDefault="00734881" w:rsidP="007B50B0">
      <w:pPr>
        <w:spacing w:line="276" w:lineRule="auto"/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</w:pPr>
      <w:r w:rsidRPr="00C02E12">
        <w:rPr>
          <w:rFonts w:asciiTheme="minorHAnsi" w:eastAsia="Calibri" w:hAnsiTheme="minorHAnsi" w:cstheme="minorHAnsi"/>
          <w:sz w:val="22"/>
          <w:szCs w:val="22"/>
          <w:lang w:eastAsia="en-US"/>
        </w:rPr>
        <w:t>s</w:t>
      </w:r>
      <w:r w:rsidR="00BD71DB" w:rsidRPr="00C02E12">
        <w:rPr>
          <w:rFonts w:asciiTheme="minorHAnsi" w:eastAsia="Calibri" w:hAnsiTheme="minorHAnsi" w:cstheme="minorHAnsi"/>
          <w:sz w:val="22"/>
          <w:szCs w:val="22"/>
          <w:lang w:eastAsia="en-US"/>
        </w:rPr>
        <w:t>ídlo:</w:t>
      </w:r>
      <w:r w:rsidR="007B50B0" w:rsidRPr="00C02E1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7B50B0" w:rsidRPr="00C02E12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 xml:space="preserve">Pražská 1321/38a, </w:t>
      </w:r>
      <w:r w:rsidR="00191BC3" w:rsidRPr="00C02E12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 xml:space="preserve">Hostivař, </w:t>
      </w:r>
      <w:r w:rsidR="007B50B0" w:rsidRPr="00C02E12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>102 00 Praha</w:t>
      </w:r>
      <w:r w:rsidR="00191BC3" w:rsidRPr="00C02E12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 xml:space="preserve"> 10</w:t>
      </w:r>
    </w:p>
    <w:p w14:paraId="4D039651" w14:textId="77777777" w:rsidR="00734881" w:rsidRPr="00C02E12" w:rsidRDefault="00BD71DB" w:rsidP="007B50B0">
      <w:pPr>
        <w:spacing w:line="276" w:lineRule="auto"/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</w:pPr>
      <w:r w:rsidRPr="00C02E1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IČ: </w:t>
      </w:r>
      <w:r w:rsidRPr="00C02E12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>49356089</w:t>
      </w:r>
      <w:r w:rsidRPr="00C02E12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ab/>
      </w:r>
    </w:p>
    <w:p w14:paraId="1A05B9E7" w14:textId="75FB83FE" w:rsidR="00BD71DB" w:rsidRPr="00C02E12" w:rsidRDefault="00BD71DB" w:rsidP="007B50B0">
      <w:pPr>
        <w:spacing w:line="276" w:lineRule="auto"/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</w:pPr>
      <w:r w:rsidRPr="00C02E1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DIČ: </w:t>
      </w:r>
      <w:r w:rsidRPr="00C02E12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>CZ49356089</w:t>
      </w:r>
    </w:p>
    <w:p w14:paraId="3F4923B1" w14:textId="69C62B83" w:rsidR="00876693" w:rsidRPr="00C02E12" w:rsidRDefault="00876693" w:rsidP="00876693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02E12">
        <w:rPr>
          <w:rFonts w:asciiTheme="minorHAnsi" w:eastAsia="Calibri" w:hAnsiTheme="minorHAnsi" w:cstheme="minorHAnsi"/>
          <w:sz w:val="22"/>
          <w:szCs w:val="22"/>
          <w:lang w:eastAsia="en-US"/>
        </w:rPr>
        <w:t>Zapsaná v </w:t>
      </w:r>
      <w:r w:rsidR="00734881" w:rsidRPr="00C02E12"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 w:rsidRPr="00C02E1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bchodním rejstříku vedeného </w:t>
      </w:r>
      <w:r w:rsidRPr="00C02E12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 xml:space="preserve">Městským soudem v Praze, </w:t>
      </w:r>
      <w:r w:rsidR="005F7606" w:rsidRPr="00C02E12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 xml:space="preserve">sp.zn. </w:t>
      </w:r>
      <w:r w:rsidRPr="00C02E12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>C 19775</w:t>
      </w:r>
    </w:p>
    <w:p w14:paraId="271D7862" w14:textId="169B3CCE" w:rsidR="00191BC3" w:rsidRPr="00C02E12" w:rsidRDefault="00734881" w:rsidP="00191BC3">
      <w:pPr>
        <w:spacing w:line="276" w:lineRule="auto"/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</w:pPr>
      <w:r w:rsidRPr="00C02E12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 xml:space="preserve">bankovní spojení: </w:t>
      </w:r>
      <w:r w:rsidR="00191BC3" w:rsidRPr="00C02E12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>UniCredit Bank Czech Republic and Slovakia, a.s., č.ú.: 3133950003/2700</w:t>
      </w:r>
    </w:p>
    <w:p w14:paraId="1FBFC788" w14:textId="296577D4" w:rsidR="00F934F2" w:rsidRPr="00C02E12" w:rsidRDefault="00F934F2" w:rsidP="00734881">
      <w:pPr>
        <w:spacing w:line="276" w:lineRule="auto"/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</w:pPr>
      <w:r w:rsidRPr="00C02E12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>pobočka: Hrotovická 1184, 674 01 Třebíč</w:t>
      </w:r>
    </w:p>
    <w:p w14:paraId="0441D915" w14:textId="244884B2" w:rsidR="00734881" w:rsidRPr="00C02E12" w:rsidRDefault="00F934F2" w:rsidP="00734881">
      <w:pPr>
        <w:spacing w:line="276" w:lineRule="auto"/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</w:pPr>
      <w:r w:rsidRPr="00C02E12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>zastoupena ve věcech obchodních</w:t>
      </w:r>
      <w:r w:rsidR="000B389B" w:rsidRPr="00C02E12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 xml:space="preserve">: </w:t>
      </w:r>
      <w:r w:rsidR="00065DE8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>xxx</w:t>
      </w:r>
      <w:bookmarkStart w:id="0" w:name="_GoBack"/>
      <w:bookmarkEnd w:id="0"/>
    </w:p>
    <w:p w14:paraId="05B17242" w14:textId="77777777" w:rsidR="00814DB4" w:rsidRPr="00C02E12" w:rsidRDefault="00814DB4" w:rsidP="007B50B0">
      <w:pPr>
        <w:spacing w:line="276" w:lineRule="auto"/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</w:pPr>
    </w:p>
    <w:p w14:paraId="65EFFC5D" w14:textId="0F5331FD" w:rsidR="00BD71DB" w:rsidRPr="00C02E12" w:rsidRDefault="00BD71DB" w:rsidP="007B50B0">
      <w:pPr>
        <w:spacing w:line="276" w:lineRule="auto"/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</w:pPr>
      <w:r w:rsidRPr="00C02E12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>Dále jen jako „</w:t>
      </w:r>
      <w:r w:rsidR="000B389B" w:rsidRPr="00C02E12"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t>poskytovatel</w:t>
      </w:r>
      <w:r w:rsidRPr="00C02E12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>“</w:t>
      </w:r>
      <w:r w:rsidR="00813C0D" w:rsidRPr="00C02E12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 xml:space="preserve"> </w:t>
      </w:r>
    </w:p>
    <w:p w14:paraId="28682A36" w14:textId="3F282D50" w:rsidR="00BD71DB" w:rsidRPr="00C02E12" w:rsidRDefault="00BD71DB" w:rsidP="00015E7C">
      <w:pPr>
        <w:spacing w:line="276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02E12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>a</w:t>
      </w:r>
    </w:p>
    <w:p w14:paraId="59440C43" w14:textId="77777777" w:rsidR="007B50B0" w:rsidRPr="00C02E12" w:rsidRDefault="007B50B0" w:rsidP="00876693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1D33BE0" w14:textId="4168F077" w:rsidR="00E61F5B" w:rsidRPr="00C02E12" w:rsidRDefault="000B389B" w:rsidP="00AE6694">
      <w:pPr>
        <w:spacing w:line="276" w:lineRule="auto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C02E12">
        <w:rPr>
          <w:rFonts w:asciiTheme="minorHAnsi" w:eastAsia="Arial" w:hAnsiTheme="minorHAnsi" w:cstheme="minorHAnsi"/>
          <w:b/>
          <w:bCs/>
          <w:sz w:val="22"/>
          <w:szCs w:val="22"/>
        </w:rPr>
        <w:t>Česká republika – Katastrální úřad pro Vysočinu</w:t>
      </w:r>
    </w:p>
    <w:p w14:paraId="3FACB294" w14:textId="5D040272" w:rsidR="000631FF" w:rsidRPr="00C02E12" w:rsidRDefault="00734881" w:rsidP="000631FF">
      <w:pPr>
        <w:rPr>
          <w:rFonts w:asciiTheme="minorHAnsi" w:eastAsia="Arial" w:hAnsiTheme="minorHAnsi" w:cstheme="minorHAnsi"/>
          <w:bCs/>
          <w:sz w:val="22"/>
          <w:szCs w:val="22"/>
        </w:rPr>
      </w:pPr>
      <w:r w:rsidRPr="00C02E12">
        <w:rPr>
          <w:rFonts w:asciiTheme="minorHAnsi" w:eastAsia="Arial" w:hAnsiTheme="minorHAnsi" w:cstheme="minorHAnsi"/>
          <w:bCs/>
          <w:sz w:val="22"/>
          <w:szCs w:val="22"/>
        </w:rPr>
        <w:t>s</w:t>
      </w:r>
      <w:r w:rsidR="00BD71DB" w:rsidRPr="00C02E12">
        <w:rPr>
          <w:rFonts w:asciiTheme="minorHAnsi" w:eastAsia="Arial" w:hAnsiTheme="minorHAnsi" w:cstheme="minorHAnsi"/>
          <w:bCs/>
          <w:sz w:val="22"/>
          <w:szCs w:val="22"/>
        </w:rPr>
        <w:t xml:space="preserve">ídlo: </w:t>
      </w:r>
      <w:r w:rsidR="000B389B" w:rsidRPr="00C02E12">
        <w:rPr>
          <w:rFonts w:asciiTheme="minorHAnsi" w:eastAsia="Arial" w:hAnsiTheme="minorHAnsi" w:cstheme="minorHAnsi"/>
          <w:bCs/>
          <w:sz w:val="22"/>
          <w:szCs w:val="22"/>
        </w:rPr>
        <w:t xml:space="preserve">Fibichova 4666/6, </w:t>
      </w:r>
      <w:r w:rsidR="00191BC3" w:rsidRPr="00C02E12">
        <w:rPr>
          <w:rFonts w:asciiTheme="minorHAnsi" w:eastAsia="Arial" w:hAnsiTheme="minorHAnsi" w:cstheme="minorHAnsi"/>
          <w:bCs/>
          <w:sz w:val="22"/>
          <w:szCs w:val="22"/>
        </w:rPr>
        <w:t>5</w:t>
      </w:r>
      <w:r w:rsidR="000B389B" w:rsidRPr="00C02E12">
        <w:rPr>
          <w:rFonts w:asciiTheme="minorHAnsi" w:eastAsia="Arial" w:hAnsiTheme="minorHAnsi" w:cstheme="minorHAnsi"/>
          <w:bCs/>
          <w:sz w:val="22"/>
          <w:szCs w:val="22"/>
        </w:rPr>
        <w:t>86 01 Jihlava</w:t>
      </w:r>
      <w:r w:rsidR="00300B6C" w:rsidRPr="00C02E12">
        <w:rPr>
          <w:rFonts w:asciiTheme="minorHAnsi" w:eastAsia="Arial" w:hAnsiTheme="minorHAnsi" w:cstheme="minorHAnsi"/>
          <w:bCs/>
          <w:sz w:val="22"/>
          <w:szCs w:val="22"/>
        </w:rPr>
        <w:t xml:space="preserve">, </w:t>
      </w:r>
    </w:p>
    <w:p w14:paraId="2F98B8B8" w14:textId="77777777" w:rsidR="00973C34" w:rsidRPr="00973C34" w:rsidRDefault="00973C34" w:rsidP="000631FF">
      <w:pPr>
        <w:rPr>
          <w:rFonts w:asciiTheme="minorHAnsi" w:eastAsia="Arial" w:hAnsiTheme="minorHAnsi" w:cstheme="minorHAnsi"/>
          <w:bCs/>
          <w:sz w:val="22"/>
          <w:szCs w:val="22"/>
        </w:rPr>
      </w:pPr>
      <w:r w:rsidRPr="00973C34">
        <w:rPr>
          <w:rFonts w:asciiTheme="minorHAnsi" w:eastAsia="Arial" w:hAnsiTheme="minorHAnsi" w:cstheme="minorHAnsi"/>
          <w:bCs/>
          <w:sz w:val="22"/>
          <w:szCs w:val="22"/>
        </w:rPr>
        <w:t>jehož jménem právně jedná Ing. Miloslav Kaválek, ředitel</w:t>
      </w:r>
    </w:p>
    <w:p w14:paraId="160FD029" w14:textId="0AB07C2E" w:rsidR="00F14793" w:rsidRPr="00C02E12" w:rsidRDefault="00F14793" w:rsidP="000631FF">
      <w:pPr>
        <w:rPr>
          <w:rFonts w:asciiTheme="minorHAnsi" w:eastAsia="Arial" w:hAnsiTheme="minorHAnsi" w:cstheme="minorHAnsi"/>
          <w:bCs/>
          <w:sz w:val="22"/>
          <w:szCs w:val="22"/>
        </w:rPr>
      </w:pPr>
      <w:r w:rsidRPr="00C02E12">
        <w:rPr>
          <w:rFonts w:asciiTheme="minorHAnsi" w:eastAsia="Arial" w:hAnsiTheme="minorHAnsi" w:cstheme="minorHAnsi"/>
          <w:bCs/>
          <w:sz w:val="22"/>
          <w:szCs w:val="22"/>
        </w:rPr>
        <w:t>IČ:</w:t>
      </w:r>
      <w:r w:rsidRPr="00C02E12">
        <w:rPr>
          <w:rFonts w:asciiTheme="minorHAnsi" w:hAnsiTheme="minorHAnsi" w:cstheme="minorHAnsi"/>
          <w:sz w:val="22"/>
          <w:szCs w:val="22"/>
        </w:rPr>
        <w:t xml:space="preserve"> </w:t>
      </w:r>
      <w:r w:rsidR="000B389B" w:rsidRPr="00C02E12">
        <w:rPr>
          <w:rFonts w:asciiTheme="minorHAnsi" w:eastAsia="Arial" w:hAnsiTheme="minorHAnsi" w:cstheme="minorHAnsi"/>
          <w:bCs/>
          <w:sz w:val="22"/>
          <w:szCs w:val="22"/>
        </w:rPr>
        <w:t>71185208</w:t>
      </w:r>
    </w:p>
    <w:p w14:paraId="594F07B1" w14:textId="4BC03B7A" w:rsidR="00F14793" w:rsidRPr="00C02E12" w:rsidRDefault="00F14793" w:rsidP="00F14793">
      <w:pPr>
        <w:rPr>
          <w:rFonts w:asciiTheme="minorHAnsi" w:hAnsiTheme="minorHAnsi" w:cstheme="minorHAnsi"/>
          <w:bCs/>
          <w:sz w:val="22"/>
          <w:szCs w:val="22"/>
        </w:rPr>
      </w:pPr>
      <w:r w:rsidRPr="00C02E12">
        <w:rPr>
          <w:rFonts w:asciiTheme="minorHAnsi" w:hAnsiTheme="minorHAnsi" w:cstheme="minorHAnsi"/>
          <w:bCs/>
          <w:sz w:val="22"/>
          <w:szCs w:val="22"/>
        </w:rPr>
        <w:t>bankovní spojení</w:t>
      </w:r>
      <w:r w:rsidR="00300B6C" w:rsidRPr="00C02E12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0B389B" w:rsidRPr="00C02E12">
        <w:rPr>
          <w:rFonts w:asciiTheme="minorHAnsi" w:hAnsiTheme="minorHAnsi" w:cstheme="minorHAnsi"/>
          <w:bCs/>
          <w:sz w:val="22"/>
          <w:szCs w:val="22"/>
        </w:rPr>
        <w:t xml:space="preserve">ČNB </w:t>
      </w:r>
      <w:proofErr w:type="spellStart"/>
      <w:r w:rsidR="00813C0D" w:rsidRPr="00C02E12">
        <w:rPr>
          <w:rFonts w:asciiTheme="minorHAnsi" w:hAnsiTheme="minorHAnsi" w:cstheme="minorHAnsi"/>
          <w:bCs/>
          <w:sz w:val="22"/>
          <w:szCs w:val="22"/>
        </w:rPr>
        <w:t>č.ú</w:t>
      </w:r>
      <w:proofErr w:type="spellEnd"/>
      <w:r w:rsidR="00813C0D" w:rsidRPr="00C02E12">
        <w:rPr>
          <w:rFonts w:asciiTheme="minorHAnsi" w:hAnsiTheme="minorHAnsi" w:cstheme="minorHAnsi"/>
          <w:bCs/>
          <w:sz w:val="22"/>
          <w:szCs w:val="22"/>
        </w:rPr>
        <w:t xml:space="preserve">.: </w:t>
      </w:r>
      <w:r w:rsidR="000B389B" w:rsidRPr="00C02E12">
        <w:rPr>
          <w:rFonts w:asciiTheme="minorHAnsi" w:hAnsiTheme="minorHAnsi" w:cstheme="minorHAnsi"/>
          <w:bCs/>
          <w:sz w:val="22"/>
          <w:szCs w:val="22"/>
        </w:rPr>
        <w:t>5020-33223681</w:t>
      </w:r>
      <w:r w:rsidR="00813C0D" w:rsidRPr="00C02E12">
        <w:rPr>
          <w:rFonts w:asciiTheme="minorHAnsi" w:hAnsiTheme="minorHAnsi" w:cstheme="minorHAnsi"/>
          <w:bCs/>
          <w:sz w:val="22"/>
          <w:szCs w:val="22"/>
        </w:rPr>
        <w:t>/</w:t>
      </w:r>
      <w:r w:rsidR="00757F1D" w:rsidRPr="00C02E12">
        <w:rPr>
          <w:rFonts w:asciiTheme="minorHAnsi" w:hAnsiTheme="minorHAnsi" w:cstheme="minorHAnsi"/>
          <w:bCs/>
          <w:sz w:val="22"/>
          <w:szCs w:val="22"/>
        </w:rPr>
        <w:t>0</w:t>
      </w:r>
      <w:r w:rsidR="000B389B" w:rsidRPr="00C02E12">
        <w:rPr>
          <w:rFonts w:asciiTheme="minorHAnsi" w:hAnsiTheme="minorHAnsi" w:cstheme="minorHAnsi"/>
          <w:bCs/>
          <w:sz w:val="22"/>
          <w:szCs w:val="22"/>
        </w:rPr>
        <w:t>71</w:t>
      </w:r>
      <w:r w:rsidR="00757F1D" w:rsidRPr="00C02E12">
        <w:rPr>
          <w:rFonts w:asciiTheme="minorHAnsi" w:hAnsiTheme="minorHAnsi" w:cstheme="minorHAnsi"/>
          <w:bCs/>
          <w:sz w:val="22"/>
          <w:szCs w:val="22"/>
        </w:rPr>
        <w:t>0</w:t>
      </w:r>
      <w:r w:rsidRPr="00C02E1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7B36755" w14:textId="77777777" w:rsidR="00757F1D" w:rsidRPr="00C02E12" w:rsidRDefault="00757F1D" w:rsidP="000631FF">
      <w:pPr>
        <w:rPr>
          <w:rFonts w:asciiTheme="minorHAnsi" w:eastAsia="Arial" w:hAnsiTheme="minorHAnsi" w:cstheme="minorHAnsi"/>
          <w:b/>
          <w:sz w:val="22"/>
          <w:szCs w:val="22"/>
        </w:rPr>
      </w:pPr>
    </w:p>
    <w:p w14:paraId="77A6DE27" w14:textId="7C3A90C5" w:rsidR="004B7964" w:rsidRPr="00C02E12" w:rsidRDefault="004B7964" w:rsidP="000631FF">
      <w:pPr>
        <w:rPr>
          <w:rFonts w:asciiTheme="minorHAnsi" w:hAnsiTheme="minorHAnsi" w:cstheme="minorHAnsi"/>
          <w:bCs/>
          <w:sz w:val="22"/>
          <w:szCs w:val="22"/>
        </w:rPr>
      </w:pPr>
      <w:r w:rsidRPr="00C02E12">
        <w:rPr>
          <w:rFonts w:asciiTheme="minorHAnsi" w:hAnsiTheme="minorHAnsi" w:cstheme="minorHAnsi"/>
          <w:bCs/>
          <w:sz w:val="22"/>
          <w:szCs w:val="22"/>
        </w:rPr>
        <w:t>Dále jen jako „</w:t>
      </w:r>
      <w:r w:rsidR="000B389B" w:rsidRPr="00C02E12">
        <w:rPr>
          <w:rFonts w:asciiTheme="minorHAnsi" w:hAnsiTheme="minorHAnsi" w:cstheme="minorHAnsi"/>
          <w:b/>
          <w:sz w:val="22"/>
          <w:szCs w:val="22"/>
        </w:rPr>
        <w:t>objednatel</w:t>
      </w:r>
      <w:r w:rsidRPr="00C02E12">
        <w:rPr>
          <w:rFonts w:asciiTheme="minorHAnsi" w:hAnsiTheme="minorHAnsi" w:cstheme="minorHAnsi"/>
          <w:bCs/>
          <w:sz w:val="22"/>
          <w:szCs w:val="22"/>
        </w:rPr>
        <w:t>“</w:t>
      </w:r>
    </w:p>
    <w:p w14:paraId="7FAC39C2" w14:textId="77777777" w:rsidR="004B7964" w:rsidRPr="00C02E12" w:rsidRDefault="004B7964" w:rsidP="000631FF">
      <w:pPr>
        <w:rPr>
          <w:rFonts w:asciiTheme="minorHAnsi" w:hAnsiTheme="minorHAnsi" w:cstheme="minorHAnsi"/>
          <w:bCs/>
          <w:sz w:val="22"/>
          <w:szCs w:val="22"/>
        </w:rPr>
      </w:pPr>
    </w:p>
    <w:p w14:paraId="7568C2D1" w14:textId="7DDEBB4F" w:rsidR="004B7964" w:rsidRPr="00C02E12" w:rsidRDefault="00497A5D" w:rsidP="00D74B09">
      <w:pPr>
        <w:jc w:val="center"/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</w:pPr>
      <w:r w:rsidRPr="00C02E12">
        <w:rPr>
          <w:rFonts w:asciiTheme="minorHAnsi" w:hAnsiTheme="minorHAnsi" w:cstheme="minorHAnsi"/>
          <w:bCs/>
          <w:sz w:val="22"/>
          <w:szCs w:val="22"/>
        </w:rPr>
        <w:t>Poskytovatel a objednatel</w:t>
      </w:r>
      <w:r w:rsidR="004B7964" w:rsidRPr="00C02E12">
        <w:rPr>
          <w:rFonts w:asciiTheme="minorHAnsi" w:hAnsiTheme="minorHAnsi" w:cstheme="minorHAnsi"/>
          <w:bCs/>
          <w:sz w:val="22"/>
          <w:szCs w:val="22"/>
        </w:rPr>
        <w:t xml:space="preserve"> dále společně též „</w:t>
      </w:r>
      <w:r w:rsidR="00911C71" w:rsidRPr="00C02E12">
        <w:rPr>
          <w:rFonts w:asciiTheme="minorHAnsi" w:hAnsiTheme="minorHAnsi" w:cstheme="minorHAnsi"/>
          <w:b/>
          <w:sz w:val="22"/>
          <w:szCs w:val="22"/>
        </w:rPr>
        <w:t>s</w:t>
      </w:r>
      <w:r w:rsidR="004B7964" w:rsidRPr="00C02E12">
        <w:rPr>
          <w:rFonts w:asciiTheme="minorHAnsi" w:hAnsiTheme="minorHAnsi" w:cstheme="minorHAnsi"/>
          <w:b/>
          <w:sz w:val="22"/>
          <w:szCs w:val="22"/>
        </w:rPr>
        <w:t>trany</w:t>
      </w:r>
      <w:r w:rsidR="004B7964" w:rsidRPr="00C02E12">
        <w:rPr>
          <w:rFonts w:asciiTheme="minorHAnsi" w:hAnsiTheme="minorHAnsi" w:cstheme="minorHAnsi"/>
          <w:bCs/>
          <w:sz w:val="22"/>
          <w:szCs w:val="22"/>
        </w:rPr>
        <w:t xml:space="preserve">“ </w:t>
      </w:r>
      <w:r w:rsidR="00D74B09" w:rsidRPr="00C02E12">
        <w:rPr>
          <w:rFonts w:asciiTheme="minorHAnsi" w:hAnsiTheme="minorHAnsi" w:cstheme="minorHAnsi"/>
          <w:bCs/>
          <w:sz w:val="22"/>
          <w:szCs w:val="22"/>
        </w:rPr>
        <w:t xml:space="preserve">nebo </w:t>
      </w:r>
      <w:r w:rsidR="00D74B09" w:rsidRPr="00C02E12">
        <w:rPr>
          <w:rFonts w:asciiTheme="minorHAnsi" w:hAnsiTheme="minorHAnsi" w:cstheme="minorHAnsi"/>
          <w:b/>
          <w:sz w:val="22"/>
          <w:szCs w:val="22"/>
        </w:rPr>
        <w:t>„</w:t>
      </w:r>
      <w:r w:rsidR="00911C71" w:rsidRPr="00C02E12">
        <w:rPr>
          <w:rFonts w:asciiTheme="minorHAnsi" w:hAnsiTheme="minorHAnsi" w:cstheme="minorHAnsi"/>
          <w:b/>
          <w:sz w:val="22"/>
          <w:szCs w:val="22"/>
        </w:rPr>
        <w:t>s</w:t>
      </w:r>
      <w:r w:rsidR="00D74B09" w:rsidRPr="00C02E12">
        <w:rPr>
          <w:rFonts w:asciiTheme="minorHAnsi" w:hAnsiTheme="minorHAnsi" w:cstheme="minorHAnsi"/>
          <w:b/>
          <w:sz w:val="22"/>
          <w:szCs w:val="22"/>
        </w:rPr>
        <w:t>mluvní strany“</w:t>
      </w:r>
      <w:r w:rsidR="00D74B09" w:rsidRPr="00C02E12">
        <w:rPr>
          <w:rFonts w:asciiTheme="minorHAnsi" w:hAnsiTheme="minorHAnsi" w:cstheme="minorHAnsi"/>
          <w:bCs/>
          <w:sz w:val="22"/>
          <w:szCs w:val="22"/>
        </w:rPr>
        <w:t xml:space="preserve"> a jednotlivě též </w:t>
      </w:r>
      <w:r w:rsidR="004B7964" w:rsidRPr="00C02E12">
        <w:rPr>
          <w:rFonts w:asciiTheme="minorHAnsi" w:hAnsiTheme="minorHAnsi" w:cstheme="minorHAnsi"/>
          <w:bCs/>
          <w:sz w:val="22"/>
          <w:szCs w:val="22"/>
        </w:rPr>
        <w:t>„</w:t>
      </w:r>
      <w:r w:rsidR="00911C71" w:rsidRPr="00C02E12">
        <w:rPr>
          <w:rFonts w:asciiTheme="minorHAnsi" w:hAnsiTheme="minorHAnsi" w:cstheme="minorHAnsi"/>
          <w:b/>
          <w:sz w:val="22"/>
          <w:szCs w:val="22"/>
        </w:rPr>
        <w:t>s</w:t>
      </w:r>
      <w:r w:rsidR="004B7964" w:rsidRPr="00C02E12">
        <w:rPr>
          <w:rFonts w:asciiTheme="minorHAnsi" w:hAnsiTheme="minorHAnsi" w:cstheme="minorHAnsi"/>
          <w:b/>
          <w:sz w:val="22"/>
          <w:szCs w:val="22"/>
        </w:rPr>
        <w:t>trana</w:t>
      </w:r>
      <w:r w:rsidR="004B7964" w:rsidRPr="00C02E12">
        <w:rPr>
          <w:rFonts w:asciiTheme="minorHAnsi" w:hAnsiTheme="minorHAnsi" w:cstheme="minorHAnsi"/>
          <w:bCs/>
          <w:sz w:val="22"/>
          <w:szCs w:val="22"/>
        </w:rPr>
        <w:t>“</w:t>
      </w:r>
      <w:r w:rsidR="00D74B09" w:rsidRPr="00C02E12">
        <w:rPr>
          <w:rFonts w:asciiTheme="minorHAnsi" w:hAnsiTheme="minorHAnsi" w:cstheme="minorHAnsi"/>
          <w:bCs/>
          <w:sz w:val="22"/>
          <w:szCs w:val="22"/>
        </w:rPr>
        <w:t xml:space="preserve"> nebo </w:t>
      </w:r>
      <w:r w:rsidR="00D74B09" w:rsidRPr="00C02E12">
        <w:rPr>
          <w:rFonts w:asciiTheme="minorHAnsi" w:hAnsiTheme="minorHAnsi" w:cstheme="minorHAnsi"/>
          <w:b/>
          <w:sz w:val="22"/>
          <w:szCs w:val="22"/>
        </w:rPr>
        <w:t>„</w:t>
      </w:r>
      <w:r w:rsidR="00911C71" w:rsidRPr="00C02E12">
        <w:rPr>
          <w:rFonts w:asciiTheme="minorHAnsi" w:hAnsiTheme="minorHAnsi" w:cstheme="minorHAnsi"/>
          <w:b/>
          <w:sz w:val="22"/>
          <w:szCs w:val="22"/>
        </w:rPr>
        <w:t>s</w:t>
      </w:r>
      <w:r w:rsidR="00D74B09" w:rsidRPr="00C02E12">
        <w:rPr>
          <w:rFonts w:asciiTheme="minorHAnsi" w:hAnsiTheme="minorHAnsi" w:cstheme="minorHAnsi"/>
          <w:b/>
          <w:sz w:val="22"/>
          <w:szCs w:val="22"/>
        </w:rPr>
        <w:t>mluvní strana“</w:t>
      </w:r>
      <w:r w:rsidR="004B7964" w:rsidRPr="00C02E12">
        <w:rPr>
          <w:rFonts w:asciiTheme="minorHAnsi" w:hAnsiTheme="minorHAnsi" w:cstheme="minorHAnsi"/>
          <w:bCs/>
          <w:sz w:val="22"/>
          <w:szCs w:val="22"/>
        </w:rPr>
        <w:t>.</w:t>
      </w:r>
    </w:p>
    <w:p w14:paraId="6DB6FC49" w14:textId="77777777" w:rsidR="001F450E" w:rsidRPr="001917EA" w:rsidRDefault="001F450E" w:rsidP="001F450E">
      <w:pPr>
        <w:rPr>
          <w:rFonts w:asciiTheme="minorHAnsi" w:hAnsiTheme="minorHAnsi" w:cstheme="minorHAnsi"/>
          <w:sz w:val="20"/>
          <w:szCs w:val="20"/>
        </w:rPr>
      </w:pPr>
    </w:p>
    <w:p w14:paraId="1E95598F" w14:textId="7DDBDD92" w:rsidR="00E21502" w:rsidRPr="001917EA" w:rsidRDefault="00757F1D" w:rsidP="00757F1D">
      <w:pPr>
        <w:pStyle w:val="slovanseznam-rove1"/>
        <w:ind w:left="0" w:firstLine="0"/>
      </w:pPr>
      <w:r>
        <w:t>Úvodní část</w:t>
      </w:r>
    </w:p>
    <w:p w14:paraId="0A2C118D" w14:textId="6251E9DC" w:rsidR="000407FE" w:rsidRPr="00745B29" w:rsidRDefault="000B389B" w:rsidP="00745B29">
      <w:pPr>
        <w:pStyle w:val="Odstavecseseznamem"/>
        <w:numPr>
          <w:ilvl w:val="1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</w:t>
      </w:r>
      <w:r w:rsidR="00154D5C" w:rsidRPr="000F06DD">
        <w:rPr>
          <w:rFonts w:asciiTheme="minorHAnsi" w:hAnsiTheme="minorHAnsi" w:cstheme="minorHAnsi"/>
        </w:rPr>
        <w:t xml:space="preserve"> </w:t>
      </w:r>
      <w:r w:rsidR="00BE648D" w:rsidRPr="000F06DD">
        <w:rPr>
          <w:rFonts w:asciiTheme="minorHAnsi" w:hAnsiTheme="minorHAnsi" w:cstheme="minorHAnsi"/>
        </w:rPr>
        <w:t xml:space="preserve">uzavřel dne </w:t>
      </w:r>
      <w:r w:rsidR="00D56F50">
        <w:rPr>
          <w:rFonts w:asciiTheme="minorHAnsi" w:hAnsiTheme="minorHAnsi" w:cstheme="minorHAnsi"/>
        </w:rPr>
        <w:t>1</w:t>
      </w:r>
      <w:r w:rsidR="00E2017D" w:rsidRPr="000F06DD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10</w:t>
      </w:r>
      <w:r w:rsidR="00E2017D" w:rsidRPr="000F06DD">
        <w:rPr>
          <w:rFonts w:asciiTheme="minorHAnsi" w:hAnsiTheme="minorHAnsi" w:cstheme="minorHAnsi"/>
        </w:rPr>
        <w:t xml:space="preserve">. </w:t>
      </w:r>
      <w:r w:rsidR="00D56F50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11</w:t>
      </w:r>
      <w:r w:rsidR="00E2017D" w:rsidRPr="000F06DD">
        <w:rPr>
          <w:rFonts w:asciiTheme="minorHAnsi" w:hAnsiTheme="minorHAnsi" w:cstheme="minorHAnsi"/>
        </w:rPr>
        <w:t xml:space="preserve"> </w:t>
      </w:r>
      <w:r w:rsidR="00BE648D" w:rsidRPr="000F06DD">
        <w:rPr>
          <w:rFonts w:asciiTheme="minorHAnsi" w:hAnsiTheme="minorHAnsi" w:cstheme="minorHAnsi"/>
        </w:rPr>
        <w:t xml:space="preserve">Smlouvu o </w:t>
      </w:r>
      <w:r>
        <w:rPr>
          <w:rFonts w:asciiTheme="minorHAnsi" w:hAnsiTheme="minorHAnsi" w:cstheme="minorHAnsi"/>
        </w:rPr>
        <w:t>sběru, přepravě a odstranění odpadu č. S/C81/5002167/030/2011</w:t>
      </w:r>
      <w:r w:rsidR="00154D5C" w:rsidRPr="000F06DD">
        <w:rPr>
          <w:rFonts w:asciiTheme="minorHAnsi" w:hAnsiTheme="minorHAnsi" w:cstheme="minorHAnsi"/>
        </w:rPr>
        <w:t xml:space="preserve">, </w:t>
      </w:r>
      <w:r w:rsidR="00C80FE9">
        <w:rPr>
          <w:rFonts w:asciiTheme="minorHAnsi" w:hAnsiTheme="minorHAnsi" w:cstheme="minorHAnsi"/>
        </w:rPr>
        <w:t xml:space="preserve">ve znění pozdějších dodatků, </w:t>
      </w:r>
      <w:r w:rsidR="00BE648D" w:rsidRPr="000F06DD">
        <w:rPr>
          <w:rFonts w:asciiTheme="minorHAnsi" w:hAnsiTheme="minorHAnsi" w:cstheme="minorHAnsi"/>
        </w:rPr>
        <w:t xml:space="preserve">jejímž předmětem je </w:t>
      </w:r>
      <w:r>
        <w:rPr>
          <w:rFonts w:asciiTheme="minorHAnsi" w:hAnsiTheme="minorHAnsi" w:cstheme="minorHAnsi"/>
        </w:rPr>
        <w:t>přebírání a nakládání s</w:t>
      </w:r>
      <w:r w:rsidR="00D56F50">
        <w:rPr>
          <w:rFonts w:asciiTheme="minorHAnsi" w:hAnsiTheme="minorHAnsi" w:cstheme="minorHAnsi"/>
        </w:rPr>
        <w:t xml:space="preserve"> odpad</w:t>
      </w:r>
      <w:r>
        <w:rPr>
          <w:rFonts w:asciiTheme="minorHAnsi" w:hAnsiTheme="minorHAnsi" w:cstheme="minorHAnsi"/>
        </w:rPr>
        <w:t>y</w:t>
      </w:r>
      <w:r w:rsidR="00BE648D" w:rsidRPr="000F06DD">
        <w:rPr>
          <w:rFonts w:asciiTheme="minorHAnsi" w:hAnsiTheme="minorHAnsi" w:cstheme="minorHAnsi"/>
        </w:rPr>
        <w:t xml:space="preserve"> (dále jen „</w:t>
      </w:r>
      <w:r w:rsidR="00BE648D" w:rsidRPr="00745B29">
        <w:rPr>
          <w:rFonts w:asciiTheme="minorHAnsi" w:hAnsiTheme="minorHAnsi" w:cstheme="minorHAnsi"/>
          <w:b/>
          <w:bCs/>
        </w:rPr>
        <w:t>Smlouva</w:t>
      </w:r>
      <w:r w:rsidR="00BE648D" w:rsidRPr="000F06DD">
        <w:rPr>
          <w:rFonts w:asciiTheme="minorHAnsi" w:hAnsiTheme="minorHAnsi" w:cstheme="minorHAnsi"/>
        </w:rPr>
        <w:t>”).</w:t>
      </w:r>
    </w:p>
    <w:p w14:paraId="4D16F18A" w14:textId="77777777" w:rsidR="00BE648D" w:rsidRPr="00814B40" w:rsidRDefault="00BE648D" w:rsidP="00BE648D">
      <w:pPr>
        <w:pStyle w:val="Odstavecseseznamem"/>
        <w:rPr>
          <w:rFonts w:asciiTheme="minorHAnsi" w:hAnsiTheme="minorHAnsi" w:cstheme="minorHAnsi"/>
        </w:rPr>
      </w:pPr>
    </w:p>
    <w:p w14:paraId="4DC2A5B4" w14:textId="77777777" w:rsidR="00EF367E" w:rsidRPr="001917EA" w:rsidRDefault="00EF367E" w:rsidP="001F450E">
      <w:pPr>
        <w:pStyle w:val="slovanseznam-rove1"/>
        <w:numPr>
          <w:ilvl w:val="0"/>
          <w:numId w:val="0"/>
        </w:numPr>
        <w:spacing w:after="0"/>
        <w:ind w:left="992"/>
        <w:rPr>
          <w:rFonts w:cstheme="minorHAnsi"/>
          <w:sz w:val="20"/>
          <w:szCs w:val="20"/>
        </w:rPr>
      </w:pPr>
    </w:p>
    <w:p w14:paraId="45D430BB" w14:textId="56016F19" w:rsidR="001F450E" w:rsidRPr="0038290E" w:rsidRDefault="00E75E17" w:rsidP="0038290E">
      <w:pPr>
        <w:pStyle w:val="slovanseznam-rove1"/>
        <w:ind w:left="0" w:firstLine="0"/>
        <w:rPr>
          <w:rFonts w:cstheme="minorHAnsi"/>
          <w:b w:val="0"/>
          <w:szCs w:val="22"/>
        </w:rPr>
      </w:pPr>
      <w:r w:rsidRPr="0038290E">
        <w:rPr>
          <w:rFonts w:cstheme="minorHAnsi"/>
          <w:szCs w:val="22"/>
        </w:rPr>
        <w:t>Změn</w:t>
      </w:r>
      <w:r w:rsidR="004614E0" w:rsidRPr="0038290E">
        <w:rPr>
          <w:rFonts w:cstheme="minorHAnsi"/>
          <w:szCs w:val="22"/>
        </w:rPr>
        <w:t>y a doplnění</w:t>
      </w:r>
      <w:r w:rsidRPr="0038290E">
        <w:rPr>
          <w:rFonts w:cstheme="minorHAnsi"/>
          <w:szCs w:val="22"/>
        </w:rPr>
        <w:t xml:space="preserve"> smlouvy</w:t>
      </w:r>
    </w:p>
    <w:p w14:paraId="0A60A4AB" w14:textId="57E50103" w:rsidR="0038290E" w:rsidRDefault="00A64D1C" w:rsidP="00127225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cstheme="minorHAnsi"/>
        </w:rPr>
      </w:pPr>
      <w:r w:rsidRPr="00A64D1C">
        <w:rPr>
          <w:rFonts w:cstheme="minorHAnsi"/>
        </w:rPr>
        <w:t xml:space="preserve">Příloha </w:t>
      </w:r>
      <w:r w:rsidR="007A7456">
        <w:rPr>
          <w:rFonts w:cstheme="minorHAnsi"/>
        </w:rPr>
        <w:t>č. 1</w:t>
      </w:r>
      <w:r w:rsidRPr="00A64D1C">
        <w:rPr>
          <w:rFonts w:cstheme="minorHAnsi"/>
        </w:rPr>
        <w:t xml:space="preserve"> Smlouvy</w:t>
      </w:r>
      <w:r w:rsidR="004B55EB">
        <w:rPr>
          <w:rFonts w:cstheme="minorHAnsi"/>
        </w:rPr>
        <w:t xml:space="preserve"> „</w:t>
      </w:r>
      <w:r w:rsidR="004B55EB" w:rsidRPr="004B55EB">
        <w:rPr>
          <w:rFonts w:cstheme="minorHAnsi"/>
        </w:rPr>
        <w:t>specifikační a výpočtový list, ceník</w:t>
      </w:r>
      <w:r w:rsidR="004B55EB">
        <w:rPr>
          <w:rFonts w:cstheme="minorHAnsi"/>
        </w:rPr>
        <w:t>“</w:t>
      </w:r>
      <w:r w:rsidRPr="00A64D1C">
        <w:rPr>
          <w:rFonts w:cstheme="minorHAnsi"/>
        </w:rPr>
        <w:t xml:space="preserve">, se ruší a nahrazuje se novou přílohou </w:t>
      </w:r>
      <w:r w:rsidR="007A7456">
        <w:rPr>
          <w:rFonts w:cstheme="minorHAnsi"/>
        </w:rPr>
        <w:t xml:space="preserve">č. 1 </w:t>
      </w:r>
      <w:r w:rsidR="00745B29">
        <w:rPr>
          <w:rFonts w:cstheme="minorHAnsi"/>
        </w:rPr>
        <w:t>„</w:t>
      </w:r>
      <w:r w:rsidR="00745B29" w:rsidRPr="004B55EB">
        <w:rPr>
          <w:rFonts w:cstheme="minorHAnsi"/>
        </w:rPr>
        <w:t>specifikační a výpočtový list, ceník</w:t>
      </w:r>
      <w:r w:rsidR="00745B29">
        <w:rPr>
          <w:rFonts w:cstheme="minorHAnsi"/>
        </w:rPr>
        <w:t xml:space="preserve">“ </w:t>
      </w:r>
      <w:r w:rsidRPr="00A64D1C">
        <w:rPr>
          <w:rFonts w:cstheme="minorHAnsi"/>
        </w:rPr>
        <w:t xml:space="preserve">ve znění, které tvoří přílohu č. 1 tohoto </w:t>
      </w:r>
      <w:r w:rsidR="00774D4D">
        <w:rPr>
          <w:rFonts w:cstheme="minorHAnsi"/>
        </w:rPr>
        <w:t>D</w:t>
      </w:r>
      <w:r w:rsidRPr="00A64D1C">
        <w:rPr>
          <w:rFonts w:cstheme="minorHAnsi"/>
        </w:rPr>
        <w:t>odatku.</w:t>
      </w:r>
    </w:p>
    <w:p w14:paraId="61206514" w14:textId="77777777" w:rsidR="00774D4D" w:rsidRPr="00127225" w:rsidRDefault="00774D4D" w:rsidP="00127225">
      <w:pPr>
        <w:jc w:val="both"/>
        <w:rPr>
          <w:rFonts w:cstheme="minorHAnsi"/>
        </w:rPr>
      </w:pPr>
    </w:p>
    <w:p w14:paraId="1B440144" w14:textId="77777777" w:rsidR="0043545C" w:rsidRPr="00A64D1C" w:rsidRDefault="0043545C" w:rsidP="00A64D1C">
      <w:pPr>
        <w:pStyle w:val="slovanseznam-rove1"/>
        <w:numPr>
          <w:ilvl w:val="0"/>
          <w:numId w:val="0"/>
        </w:numPr>
        <w:spacing w:after="120"/>
        <w:jc w:val="left"/>
        <w:rPr>
          <w:rFonts w:cstheme="minorHAnsi"/>
          <w:sz w:val="20"/>
          <w:szCs w:val="20"/>
        </w:rPr>
      </w:pPr>
    </w:p>
    <w:p w14:paraId="7D2997AC" w14:textId="2EBEA200" w:rsidR="0043545C" w:rsidRPr="00A64D1C" w:rsidRDefault="001F450E" w:rsidP="00A64D1C">
      <w:pPr>
        <w:pStyle w:val="slovanseznam-rove1"/>
        <w:ind w:left="0" w:firstLine="0"/>
        <w:rPr>
          <w:rFonts w:cstheme="minorHAnsi"/>
          <w:szCs w:val="22"/>
        </w:rPr>
      </w:pPr>
      <w:r w:rsidRPr="00A64D1C">
        <w:rPr>
          <w:rFonts w:cstheme="minorHAnsi"/>
          <w:szCs w:val="22"/>
        </w:rPr>
        <w:t>Závěrečná ustanovení</w:t>
      </w:r>
    </w:p>
    <w:p w14:paraId="3BFEF7DC" w14:textId="77777777" w:rsidR="00072B50" w:rsidRPr="00072B50" w:rsidRDefault="00072B50" w:rsidP="00072B50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cstheme="minorHAnsi"/>
          <w:vanish/>
        </w:rPr>
      </w:pPr>
    </w:p>
    <w:p w14:paraId="691D9DF9" w14:textId="77777777" w:rsidR="00072B50" w:rsidRPr="00072B50" w:rsidRDefault="00072B50" w:rsidP="00072B50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cstheme="minorHAnsi"/>
          <w:vanish/>
        </w:rPr>
      </w:pPr>
    </w:p>
    <w:p w14:paraId="7BE100CA" w14:textId="77777777" w:rsidR="00072B50" w:rsidRPr="00072B50" w:rsidRDefault="00072B50" w:rsidP="00072B50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cstheme="minorHAnsi"/>
          <w:vanish/>
        </w:rPr>
      </w:pPr>
    </w:p>
    <w:p w14:paraId="346F6312" w14:textId="77777777" w:rsidR="00072B50" w:rsidRPr="00072B50" w:rsidRDefault="00072B50" w:rsidP="00072B50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cstheme="minorHAnsi"/>
          <w:vanish/>
        </w:rPr>
      </w:pPr>
    </w:p>
    <w:p w14:paraId="0314F1EA" w14:textId="77777777" w:rsidR="00072B50" w:rsidRPr="00072B50" w:rsidRDefault="00072B50" w:rsidP="00072B50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cstheme="minorHAnsi"/>
          <w:vanish/>
        </w:rPr>
      </w:pPr>
    </w:p>
    <w:p w14:paraId="5392C6A7" w14:textId="30388361" w:rsidR="00774D4D" w:rsidRPr="00072B50" w:rsidRDefault="0055470E" w:rsidP="00191DA1">
      <w:pPr>
        <w:pStyle w:val="Odstavecseseznamem"/>
        <w:numPr>
          <w:ilvl w:val="1"/>
          <w:numId w:val="35"/>
        </w:numPr>
        <w:jc w:val="both"/>
      </w:pPr>
      <w:r w:rsidRPr="00072B50">
        <w:t xml:space="preserve">Ustanovení </w:t>
      </w:r>
      <w:r w:rsidR="00774D4D" w:rsidRPr="00072B50">
        <w:t>S</w:t>
      </w:r>
      <w:r w:rsidRPr="00072B50">
        <w:t xml:space="preserve">mlouvy tímto </w:t>
      </w:r>
      <w:r w:rsidR="00774D4D" w:rsidRPr="00072B50">
        <w:t>D</w:t>
      </w:r>
      <w:r w:rsidRPr="00072B50">
        <w:t>odatkem nedotčená zůstávají platná a účinná v jejich původním znění.</w:t>
      </w:r>
    </w:p>
    <w:p w14:paraId="345BA4C0" w14:textId="77777777" w:rsidR="00774D4D" w:rsidRPr="00191DA1" w:rsidRDefault="00774D4D" w:rsidP="00191DA1">
      <w:pPr>
        <w:pStyle w:val="Odstavecseseznamem"/>
        <w:ind w:left="792"/>
        <w:jc w:val="both"/>
      </w:pPr>
    </w:p>
    <w:p w14:paraId="54A2CC33" w14:textId="017958D0" w:rsidR="0055470E" w:rsidRPr="00191DA1" w:rsidRDefault="000D632C" w:rsidP="00191DA1">
      <w:pPr>
        <w:pStyle w:val="Odstavecseseznamem"/>
        <w:numPr>
          <w:ilvl w:val="1"/>
          <w:numId w:val="35"/>
        </w:numPr>
        <w:jc w:val="both"/>
      </w:pPr>
      <w:r w:rsidRPr="00191DA1">
        <w:lastRenderedPageBreak/>
        <w:t>Tento Dodatek nabývá platnosti dnem jeho podpisu oběma smluvními stranami</w:t>
      </w:r>
      <w:r w:rsidR="00A114EF" w:rsidRPr="00072B50">
        <w:t xml:space="preserve"> a účinnosti dnem </w:t>
      </w:r>
      <w:r w:rsidR="00A114EF" w:rsidRPr="00191DA1">
        <w:t>uveřejnění v registru smluv dle zákona č. 340/2015 Sb., o zvláštních podmínkách účinnosti některých smluv, uveřejňování těchto smluv a o registru smluv (zákon o registru smluv)</w:t>
      </w:r>
      <w:r w:rsidR="00835C58">
        <w:t>, nejdříve však dnem 1.1.2025</w:t>
      </w:r>
      <w:r w:rsidRPr="00191DA1">
        <w:t>.</w:t>
      </w:r>
    </w:p>
    <w:p w14:paraId="54F6156D" w14:textId="77777777" w:rsidR="00774D4D" w:rsidRPr="00191DA1" w:rsidRDefault="00774D4D" w:rsidP="00191DA1">
      <w:pPr>
        <w:pStyle w:val="Odstavecseseznamem"/>
        <w:ind w:left="792"/>
        <w:jc w:val="both"/>
      </w:pPr>
    </w:p>
    <w:p w14:paraId="4DE56B47" w14:textId="67135BC3" w:rsidR="0055470E" w:rsidRPr="00191DA1" w:rsidRDefault="0055470E" w:rsidP="00191DA1">
      <w:pPr>
        <w:pStyle w:val="Odstavecseseznamem"/>
        <w:numPr>
          <w:ilvl w:val="1"/>
          <w:numId w:val="35"/>
        </w:numPr>
        <w:jc w:val="both"/>
      </w:pPr>
      <w:r w:rsidRPr="00191DA1">
        <w:t xml:space="preserve">Každé ustanovení </w:t>
      </w:r>
      <w:r w:rsidR="00774D4D" w:rsidRPr="00191DA1">
        <w:t>D</w:t>
      </w:r>
      <w:r w:rsidRPr="00191DA1">
        <w:t xml:space="preserve">odatku lze vykládat pouze ve shodě s platnými právními předpisy a s ohledem na smysl a účel tohoto </w:t>
      </w:r>
      <w:r w:rsidR="00774D4D" w:rsidRPr="00191DA1">
        <w:t>D</w:t>
      </w:r>
      <w:r w:rsidRPr="00191DA1">
        <w:t xml:space="preserve">odatku. V případě, že mezi dílčími ustanoveními dle tohoto </w:t>
      </w:r>
      <w:r w:rsidR="00774D4D" w:rsidRPr="00191DA1">
        <w:t>D</w:t>
      </w:r>
      <w:r w:rsidRPr="00191DA1">
        <w:t xml:space="preserve">odatku a </w:t>
      </w:r>
      <w:r w:rsidR="00774D4D" w:rsidRPr="00191DA1">
        <w:t>S</w:t>
      </w:r>
      <w:r w:rsidRPr="00191DA1">
        <w:t xml:space="preserve">mlouvu vznikne jakýkoli rozpor, převažují ustanovení tohoto </w:t>
      </w:r>
      <w:r w:rsidR="00774D4D" w:rsidRPr="00191DA1">
        <w:t>D</w:t>
      </w:r>
      <w:r w:rsidRPr="00191DA1">
        <w:t>odatku.</w:t>
      </w:r>
    </w:p>
    <w:p w14:paraId="2F1D115F" w14:textId="77777777" w:rsidR="00774D4D" w:rsidRPr="00191DA1" w:rsidRDefault="00774D4D" w:rsidP="00191DA1">
      <w:pPr>
        <w:pStyle w:val="Odstavecseseznamem"/>
        <w:ind w:left="792"/>
        <w:jc w:val="both"/>
      </w:pPr>
    </w:p>
    <w:p w14:paraId="75516339" w14:textId="6CB424E6" w:rsidR="0055470E" w:rsidRPr="00191DA1" w:rsidRDefault="0055470E" w:rsidP="00191DA1">
      <w:pPr>
        <w:pStyle w:val="Odstavecseseznamem"/>
        <w:numPr>
          <w:ilvl w:val="1"/>
          <w:numId w:val="35"/>
        </w:numPr>
        <w:jc w:val="both"/>
      </w:pPr>
      <w:r w:rsidRPr="00191DA1">
        <w:t xml:space="preserve">Nedílnou součást tohoto </w:t>
      </w:r>
      <w:r w:rsidR="00774D4D" w:rsidRPr="00191DA1">
        <w:t>D</w:t>
      </w:r>
      <w:r w:rsidRPr="00191DA1">
        <w:t>odatku tvoří jeho Příloha č. 1.</w:t>
      </w:r>
    </w:p>
    <w:p w14:paraId="470C21C4" w14:textId="77777777" w:rsidR="00774D4D" w:rsidRPr="00191DA1" w:rsidRDefault="00774D4D" w:rsidP="00191DA1">
      <w:pPr>
        <w:pStyle w:val="Odstavecseseznamem"/>
        <w:ind w:left="792"/>
        <w:jc w:val="both"/>
      </w:pPr>
    </w:p>
    <w:p w14:paraId="677BE6AB" w14:textId="77777777" w:rsidR="00513C47" w:rsidRDefault="0055470E" w:rsidP="00513C47">
      <w:pPr>
        <w:pStyle w:val="Odstavecseseznamem"/>
        <w:numPr>
          <w:ilvl w:val="1"/>
          <w:numId w:val="35"/>
        </w:numPr>
        <w:jc w:val="both"/>
      </w:pPr>
      <w:r w:rsidRPr="00191DA1">
        <w:t xml:space="preserve">Smluvní strany prohlašují, že si </w:t>
      </w:r>
      <w:r w:rsidR="00774D4D" w:rsidRPr="00191DA1">
        <w:t>D</w:t>
      </w:r>
      <w:r w:rsidRPr="00191DA1">
        <w:t>odatek přečetly, s obsahem souhlasí a na důkaz jejich svobodné, pravé a vážné vůle připojují své podpisy.</w:t>
      </w:r>
    </w:p>
    <w:p w14:paraId="7D3FCD85" w14:textId="77777777" w:rsidR="00513C47" w:rsidRDefault="00513C47" w:rsidP="00513C47">
      <w:pPr>
        <w:pStyle w:val="Odstavecseseznamem"/>
      </w:pPr>
    </w:p>
    <w:p w14:paraId="58F3FE3E" w14:textId="00BEF04E" w:rsidR="00513C47" w:rsidRPr="00513C47" w:rsidRDefault="00937ECA" w:rsidP="00513C47">
      <w:pPr>
        <w:pStyle w:val="Odstavecseseznamem"/>
        <w:numPr>
          <w:ilvl w:val="1"/>
          <w:numId w:val="35"/>
        </w:numPr>
        <w:jc w:val="both"/>
      </w:pPr>
      <w:r>
        <w:t>Tento dodatek je vyhotoven</w:t>
      </w:r>
      <w:r w:rsidR="00513C47" w:rsidRPr="00513C47">
        <w:t xml:space="preserve"> v e</w:t>
      </w:r>
      <w:r>
        <w:t>lektronické formě a je podepsán</w:t>
      </w:r>
      <w:r w:rsidR="00513C47" w:rsidRPr="00513C47">
        <w:t xml:space="preserve"> platnými zaručenými elektronickými podpisy smluvních stran založenými na kvalifikovaných certifikátech. Každá ze s</w:t>
      </w:r>
      <w:r>
        <w:t>mluvních stran obdrží dodatek v </w:t>
      </w:r>
      <w:r w:rsidR="00513C47" w:rsidRPr="00513C47">
        <w:t>elektronické formě s uznávanými elektronickými podpisy smluvních stran.</w:t>
      </w:r>
    </w:p>
    <w:p w14:paraId="698A7CC0" w14:textId="5DCB709E" w:rsidR="001F450E" w:rsidRDefault="001F450E" w:rsidP="001F450E">
      <w:pPr>
        <w:pStyle w:val="slovanseznam-rove2"/>
        <w:numPr>
          <w:ilvl w:val="0"/>
          <w:numId w:val="0"/>
        </w:numPr>
        <w:ind w:left="1134"/>
        <w:rPr>
          <w:rFonts w:cstheme="minorHAnsi"/>
          <w:szCs w:val="22"/>
        </w:rPr>
      </w:pPr>
    </w:p>
    <w:p w14:paraId="36C2376F" w14:textId="6B0BE3C3" w:rsidR="007137AA" w:rsidRPr="00F96721" w:rsidRDefault="007137AA" w:rsidP="001F450E">
      <w:pPr>
        <w:pStyle w:val="slovanseznam-rove2"/>
        <w:numPr>
          <w:ilvl w:val="0"/>
          <w:numId w:val="0"/>
        </w:numPr>
        <w:ind w:left="1134"/>
        <w:rPr>
          <w:rFonts w:cstheme="minorHAnsi"/>
          <w:szCs w:val="22"/>
        </w:rPr>
      </w:pPr>
    </w:p>
    <w:p w14:paraId="00E0C2BF" w14:textId="3C3A1587" w:rsidR="001F450E" w:rsidRPr="00F96721" w:rsidRDefault="001F450E" w:rsidP="001F450E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6721">
        <w:rPr>
          <w:rFonts w:asciiTheme="minorHAnsi" w:hAnsiTheme="minorHAnsi" w:cstheme="minorHAnsi"/>
          <w:sz w:val="22"/>
          <w:szCs w:val="22"/>
        </w:rPr>
        <w:t>V </w:t>
      </w:r>
      <w:r w:rsidR="0055470E" w:rsidRPr="00F96721">
        <w:rPr>
          <w:rFonts w:asciiTheme="minorHAnsi" w:hAnsiTheme="minorHAnsi" w:cstheme="minorHAnsi"/>
          <w:sz w:val="22"/>
          <w:szCs w:val="22"/>
        </w:rPr>
        <w:t>Třebíči</w:t>
      </w:r>
      <w:r w:rsidRPr="00F96721">
        <w:rPr>
          <w:rFonts w:asciiTheme="minorHAnsi" w:hAnsiTheme="minorHAnsi" w:cstheme="minorHAnsi"/>
          <w:sz w:val="22"/>
          <w:szCs w:val="22"/>
        </w:rPr>
        <w:t xml:space="preserve"> dne</w:t>
      </w:r>
      <w:r w:rsidRPr="00F96721">
        <w:rPr>
          <w:rFonts w:asciiTheme="minorHAnsi" w:hAnsiTheme="minorHAnsi" w:cstheme="minorHAnsi"/>
          <w:sz w:val="22"/>
          <w:szCs w:val="22"/>
        </w:rPr>
        <w:tab/>
      </w:r>
      <w:r w:rsidRPr="00F96721">
        <w:rPr>
          <w:rFonts w:asciiTheme="minorHAnsi" w:hAnsiTheme="minorHAnsi" w:cstheme="minorHAnsi"/>
          <w:sz w:val="22"/>
          <w:szCs w:val="22"/>
        </w:rPr>
        <w:tab/>
      </w:r>
      <w:r w:rsidR="007553B6" w:rsidRPr="00F96721">
        <w:rPr>
          <w:rFonts w:asciiTheme="minorHAnsi" w:hAnsiTheme="minorHAnsi" w:cstheme="minorHAnsi"/>
          <w:sz w:val="22"/>
          <w:szCs w:val="22"/>
        </w:rPr>
        <w:tab/>
      </w:r>
      <w:r w:rsidR="00786C6B" w:rsidRPr="00F96721">
        <w:rPr>
          <w:rFonts w:asciiTheme="minorHAnsi" w:hAnsiTheme="minorHAnsi" w:cstheme="minorHAnsi"/>
          <w:sz w:val="22"/>
          <w:szCs w:val="22"/>
        </w:rPr>
        <w:tab/>
      </w:r>
      <w:r w:rsidR="00C1055E">
        <w:rPr>
          <w:rFonts w:asciiTheme="minorHAnsi" w:hAnsiTheme="minorHAnsi" w:cstheme="minorHAnsi"/>
          <w:sz w:val="22"/>
          <w:szCs w:val="22"/>
        </w:rPr>
        <w:tab/>
      </w:r>
      <w:r w:rsidR="00C80FE9">
        <w:rPr>
          <w:rFonts w:asciiTheme="minorHAnsi" w:hAnsiTheme="minorHAnsi" w:cstheme="minorHAnsi"/>
          <w:sz w:val="22"/>
          <w:szCs w:val="22"/>
        </w:rPr>
        <w:tab/>
      </w:r>
      <w:r w:rsidRPr="00F96721">
        <w:rPr>
          <w:rFonts w:asciiTheme="minorHAnsi" w:hAnsiTheme="minorHAnsi" w:cstheme="minorHAnsi"/>
          <w:sz w:val="22"/>
          <w:szCs w:val="22"/>
        </w:rPr>
        <w:t>V</w:t>
      </w:r>
      <w:r w:rsidR="00881DF3">
        <w:rPr>
          <w:rFonts w:asciiTheme="minorHAnsi" w:hAnsiTheme="minorHAnsi" w:cstheme="minorHAnsi"/>
          <w:sz w:val="22"/>
          <w:szCs w:val="22"/>
        </w:rPr>
        <w:t xml:space="preserve"> Jihlavě </w:t>
      </w:r>
      <w:r w:rsidRPr="00F96721">
        <w:rPr>
          <w:rFonts w:asciiTheme="minorHAnsi" w:hAnsiTheme="minorHAnsi" w:cstheme="minorHAnsi"/>
          <w:sz w:val="22"/>
          <w:szCs w:val="22"/>
        </w:rPr>
        <w:t>dne</w:t>
      </w:r>
    </w:p>
    <w:p w14:paraId="499BC991" w14:textId="77777777" w:rsidR="001F450E" w:rsidRPr="00F96721" w:rsidRDefault="001F450E" w:rsidP="001F450E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89091A5" w14:textId="0A10D39F" w:rsidR="001F450E" w:rsidRDefault="001F450E" w:rsidP="001F450E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29322A0" w14:textId="30975FDF" w:rsidR="00FE4B4B" w:rsidRDefault="00FE4B4B" w:rsidP="001F450E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3A45BAF7" w14:textId="77777777" w:rsidR="00FE4B4B" w:rsidRDefault="00FE4B4B" w:rsidP="001F450E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0ABAD2EA" w14:textId="77777777" w:rsidR="00461DB5" w:rsidRPr="00F96721" w:rsidRDefault="00461DB5" w:rsidP="001F450E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ABF41A0" w14:textId="3DB0C8B9" w:rsidR="00814DB4" w:rsidRPr="00F96721" w:rsidRDefault="00814DB4" w:rsidP="00814DB4">
      <w:pPr>
        <w:ind w:left="567"/>
        <w:jc w:val="both"/>
        <w:rPr>
          <w:rFonts w:ascii="Calibri" w:hAnsi="Calibri"/>
          <w:sz w:val="22"/>
          <w:szCs w:val="22"/>
        </w:rPr>
      </w:pPr>
      <w:r w:rsidRPr="00F96721">
        <w:rPr>
          <w:rFonts w:ascii="Calibri" w:hAnsi="Calibri"/>
          <w:sz w:val="22"/>
          <w:szCs w:val="22"/>
        </w:rPr>
        <w:t>_________________________________</w:t>
      </w:r>
      <w:r w:rsidRPr="00F96721">
        <w:rPr>
          <w:rFonts w:ascii="Calibri" w:hAnsi="Calibri"/>
          <w:sz w:val="22"/>
          <w:szCs w:val="22"/>
        </w:rPr>
        <w:tab/>
      </w:r>
      <w:r w:rsidRPr="00F96721">
        <w:rPr>
          <w:rFonts w:ascii="Calibri" w:hAnsi="Calibri"/>
          <w:sz w:val="22"/>
          <w:szCs w:val="22"/>
        </w:rPr>
        <w:tab/>
      </w:r>
      <w:r w:rsidR="00F96721">
        <w:rPr>
          <w:rFonts w:ascii="Calibri" w:hAnsi="Calibri"/>
          <w:sz w:val="22"/>
          <w:szCs w:val="22"/>
        </w:rPr>
        <w:tab/>
      </w:r>
      <w:r w:rsidRPr="00F96721">
        <w:rPr>
          <w:rFonts w:ascii="Calibri" w:hAnsi="Calibri"/>
          <w:sz w:val="22"/>
          <w:szCs w:val="22"/>
        </w:rPr>
        <w:t>_________________________________</w:t>
      </w:r>
    </w:p>
    <w:p w14:paraId="46457A7B" w14:textId="12B39652" w:rsidR="00814DB4" w:rsidRPr="00F96721" w:rsidRDefault="00814DB4" w:rsidP="00814DB4">
      <w:pPr>
        <w:ind w:left="567"/>
        <w:jc w:val="both"/>
        <w:rPr>
          <w:rFonts w:ascii="Calibri" w:hAnsi="Calibri"/>
          <w:b/>
          <w:sz w:val="22"/>
          <w:szCs w:val="22"/>
        </w:rPr>
      </w:pPr>
      <w:r w:rsidRPr="00F96721">
        <w:rPr>
          <w:rFonts w:ascii="Calibri" w:eastAsia="Calibri" w:hAnsi="Calibri"/>
          <w:b/>
          <w:bCs/>
          <w:sz w:val="22"/>
          <w:szCs w:val="22"/>
          <w:lang w:eastAsia="en-US"/>
        </w:rPr>
        <w:t>AVE CZ odpadové hospodářství s.r.o.</w:t>
      </w:r>
      <w:r w:rsidRPr="00F96721">
        <w:rPr>
          <w:rFonts w:ascii="Calibri" w:hAnsi="Calibri"/>
          <w:b/>
          <w:sz w:val="22"/>
          <w:szCs w:val="22"/>
        </w:rPr>
        <w:tab/>
      </w:r>
      <w:r w:rsidRPr="00F96721">
        <w:rPr>
          <w:rFonts w:ascii="Calibri" w:hAnsi="Calibri"/>
          <w:b/>
          <w:sz w:val="22"/>
          <w:szCs w:val="22"/>
        </w:rPr>
        <w:tab/>
      </w:r>
      <w:r w:rsidR="00F96721">
        <w:rPr>
          <w:rFonts w:ascii="Calibri" w:hAnsi="Calibri"/>
          <w:b/>
          <w:sz w:val="22"/>
          <w:szCs w:val="22"/>
        </w:rPr>
        <w:tab/>
      </w:r>
      <w:r w:rsidRPr="00F96721">
        <w:rPr>
          <w:rFonts w:ascii="Calibri" w:hAnsi="Calibri"/>
          <w:b/>
          <w:sz w:val="22"/>
          <w:szCs w:val="22"/>
        </w:rPr>
        <w:t>Česká republika – Katastrální úřad pro Vysočinu</w:t>
      </w:r>
    </w:p>
    <w:p w14:paraId="727894FA" w14:textId="3EEB6204" w:rsidR="00814DB4" w:rsidRPr="00F96721" w:rsidRDefault="00835C58" w:rsidP="00814DB4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Petr Holubář, poradce pro ekologii</w:t>
      </w:r>
      <w:r w:rsidR="00814DB4" w:rsidRPr="00F96721">
        <w:rPr>
          <w:rFonts w:ascii="Calibri" w:hAnsi="Calibri"/>
          <w:sz w:val="22"/>
          <w:szCs w:val="22"/>
        </w:rPr>
        <w:tab/>
      </w:r>
      <w:r w:rsidR="00814DB4" w:rsidRPr="00F96721">
        <w:rPr>
          <w:rFonts w:ascii="Calibri" w:hAnsi="Calibri"/>
          <w:sz w:val="22"/>
          <w:szCs w:val="22"/>
        </w:rPr>
        <w:tab/>
      </w:r>
      <w:r w:rsidR="00814DB4" w:rsidRPr="00F96721">
        <w:rPr>
          <w:rFonts w:ascii="Calibri" w:hAnsi="Calibri"/>
          <w:sz w:val="22"/>
          <w:szCs w:val="22"/>
        </w:rPr>
        <w:tab/>
      </w:r>
      <w:r w:rsidR="00881DF3">
        <w:rPr>
          <w:rFonts w:ascii="Calibri" w:hAnsi="Calibri"/>
          <w:sz w:val="22"/>
          <w:szCs w:val="22"/>
        </w:rPr>
        <w:t>Ing. Miloslav Kaválek, ředitel</w:t>
      </w:r>
      <w:r w:rsidR="00814DB4" w:rsidRPr="00F96721">
        <w:rPr>
          <w:rFonts w:ascii="Calibri" w:hAnsi="Calibri"/>
          <w:sz w:val="22"/>
          <w:szCs w:val="22"/>
        </w:rPr>
        <w:tab/>
      </w:r>
      <w:r w:rsidR="00814DB4" w:rsidRPr="00F96721">
        <w:rPr>
          <w:rFonts w:ascii="Calibri" w:hAnsi="Calibri"/>
          <w:sz w:val="22"/>
          <w:szCs w:val="22"/>
        </w:rPr>
        <w:tab/>
      </w:r>
      <w:r w:rsidR="00F96721">
        <w:rPr>
          <w:rFonts w:ascii="Calibri" w:hAnsi="Calibri"/>
          <w:sz w:val="22"/>
          <w:szCs w:val="22"/>
        </w:rPr>
        <w:tab/>
      </w:r>
    </w:p>
    <w:p w14:paraId="483A322D" w14:textId="371C9E2B" w:rsidR="00814DB4" w:rsidRPr="00F96721" w:rsidRDefault="00814DB4" w:rsidP="00814DB4">
      <w:pPr>
        <w:ind w:left="567"/>
        <w:jc w:val="both"/>
        <w:rPr>
          <w:rFonts w:ascii="Calibri" w:hAnsi="Calibri"/>
          <w:b/>
          <w:sz w:val="22"/>
          <w:szCs w:val="22"/>
        </w:rPr>
      </w:pPr>
      <w:r w:rsidRPr="00F96721">
        <w:rPr>
          <w:rFonts w:ascii="Calibri" w:hAnsi="Calibri"/>
          <w:b/>
          <w:sz w:val="22"/>
          <w:szCs w:val="22"/>
        </w:rPr>
        <w:t>oprávněná osoba</w:t>
      </w:r>
      <w:r w:rsidRPr="00F96721">
        <w:rPr>
          <w:rFonts w:ascii="Calibri" w:hAnsi="Calibri"/>
          <w:b/>
          <w:sz w:val="22"/>
          <w:szCs w:val="22"/>
        </w:rPr>
        <w:tab/>
      </w:r>
      <w:r w:rsidRPr="00F96721">
        <w:rPr>
          <w:rFonts w:ascii="Calibri" w:hAnsi="Calibri"/>
          <w:b/>
          <w:sz w:val="22"/>
          <w:szCs w:val="22"/>
        </w:rPr>
        <w:tab/>
      </w:r>
      <w:r w:rsidRPr="00F96721">
        <w:rPr>
          <w:rFonts w:ascii="Calibri" w:hAnsi="Calibri"/>
          <w:b/>
          <w:sz w:val="22"/>
          <w:szCs w:val="22"/>
        </w:rPr>
        <w:tab/>
      </w:r>
      <w:r w:rsidRPr="00F96721">
        <w:rPr>
          <w:rFonts w:ascii="Calibri" w:hAnsi="Calibri"/>
          <w:b/>
          <w:sz w:val="22"/>
          <w:szCs w:val="22"/>
        </w:rPr>
        <w:tab/>
      </w:r>
      <w:r w:rsidR="00EF367E">
        <w:rPr>
          <w:rFonts w:ascii="Calibri" w:hAnsi="Calibri"/>
          <w:b/>
          <w:sz w:val="22"/>
          <w:szCs w:val="22"/>
        </w:rPr>
        <w:tab/>
      </w:r>
      <w:r w:rsidR="00EF367E" w:rsidRPr="00F96721">
        <w:rPr>
          <w:rFonts w:ascii="Calibri" w:hAnsi="Calibri"/>
          <w:b/>
          <w:sz w:val="22"/>
          <w:szCs w:val="22"/>
        </w:rPr>
        <w:t>objednatel</w:t>
      </w:r>
    </w:p>
    <w:p w14:paraId="7BA3C136" w14:textId="77777777" w:rsidR="00814DB4" w:rsidRPr="00F96721" w:rsidRDefault="00814DB4" w:rsidP="00814DB4">
      <w:pPr>
        <w:ind w:left="567"/>
        <w:jc w:val="both"/>
        <w:rPr>
          <w:rFonts w:ascii="Calibri" w:hAnsi="Calibri"/>
          <w:b/>
          <w:sz w:val="22"/>
          <w:szCs w:val="22"/>
        </w:rPr>
      </w:pPr>
    </w:p>
    <w:p w14:paraId="54381ECA" w14:textId="77777777" w:rsidR="00814DB4" w:rsidRPr="00F96721" w:rsidRDefault="00814DB4" w:rsidP="00814DB4">
      <w:pPr>
        <w:ind w:left="567"/>
        <w:jc w:val="both"/>
        <w:rPr>
          <w:rFonts w:ascii="Calibri" w:hAnsi="Calibri"/>
          <w:b/>
          <w:sz w:val="22"/>
          <w:szCs w:val="22"/>
        </w:rPr>
      </w:pPr>
    </w:p>
    <w:p w14:paraId="08021410" w14:textId="6AE16082" w:rsidR="00814DB4" w:rsidRDefault="00814DB4" w:rsidP="00814DB4">
      <w:pPr>
        <w:ind w:left="567"/>
        <w:jc w:val="both"/>
        <w:rPr>
          <w:rFonts w:ascii="Calibri" w:hAnsi="Calibri"/>
          <w:b/>
          <w:sz w:val="22"/>
          <w:szCs w:val="22"/>
        </w:rPr>
      </w:pPr>
    </w:p>
    <w:p w14:paraId="63405E0D" w14:textId="70372AB4" w:rsidR="00FE4B4B" w:rsidRDefault="00FE4B4B" w:rsidP="00814DB4">
      <w:pPr>
        <w:ind w:left="567"/>
        <w:jc w:val="both"/>
        <w:rPr>
          <w:rFonts w:ascii="Calibri" w:hAnsi="Calibri"/>
          <w:b/>
          <w:sz w:val="22"/>
          <w:szCs w:val="22"/>
        </w:rPr>
      </w:pPr>
    </w:p>
    <w:p w14:paraId="0F6E36E0" w14:textId="432092F7" w:rsidR="00FE4B4B" w:rsidRDefault="00FE4B4B" w:rsidP="00814DB4">
      <w:pPr>
        <w:ind w:left="567"/>
        <w:jc w:val="both"/>
        <w:rPr>
          <w:rFonts w:ascii="Calibri" w:hAnsi="Calibri"/>
          <w:b/>
          <w:sz w:val="22"/>
          <w:szCs w:val="22"/>
        </w:rPr>
      </w:pPr>
    </w:p>
    <w:p w14:paraId="53B2D583" w14:textId="77777777" w:rsidR="00FE4B4B" w:rsidRPr="00F96721" w:rsidRDefault="00FE4B4B" w:rsidP="00814DB4">
      <w:pPr>
        <w:ind w:left="567"/>
        <w:jc w:val="both"/>
        <w:rPr>
          <w:rFonts w:ascii="Calibri" w:hAnsi="Calibri"/>
          <w:b/>
          <w:sz w:val="22"/>
          <w:szCs w:val="22"/>
        </w:rPr>
      </w:pPr>
    </w:p>
    <w:p w14:paraId="52C853C6" w14:textId="77777777" w:rsidR="00814DB4" w:rsidRPr="00F96721" w:rsidRDefault="00814DB4" w:rsidP="00814DB4">
      <w:pPr>
        <w:ind w:left="567"/>
        <w:jc w:val="both"/>
        <w:rPr>
          <w:rFonts w:ascii="Calibri" w:hAnsi="Calibri"/>
          <w:bCs/>
          <w:sz w:val="22"/>
          <w:szCs w:val="22"/>
        </w:rPr>
      </w:pPr>
      <w:r w:rsidRPr="00F96721">
        <w:rPr>
          <w:rFonts w:ascii="Calibri" w:hAnsi="Calibri"/>
          <w:bCs/>
          <w:sz w:val="22"/>
          <w:szCs w:val="22"/>
        </w:rPr>
        <w:t>_________________________________</w:t>
      </w:r>
      <w:r w:rsidRPr="00F96721">
        <w:rPr>
          <w:rFonts w:ascii="Calibri" w:hAnsi="Calibri"/>
          <w:bCs/>
          <w:sz w:val="22"/>
          <w:szCs w:val="22"/>
        </w:rPr>
        <w:tab/>
      </w:r>
      <w:r w:rsidRPr="00F96721">
        <w:rPr>
          <w:rFonts w:ascii="Calibri" w:hAnsi="Calibri"/>
          <w:bCs/>
          <w:sz w:val="22"/>
          <w:szCs w:val="22"/>
        </w:rPr>
        <w:tab/>
      </w:r>
    </w:p>
    <w:p w14:paraId="6A42A1FA" w14:textId="77777777" w:rsidR="00814DB4" w:rsidRPr="00F96721" w:rsidRDefault="00814DB4" w:rsidP="00814DB4">
      <w:pPr>
        <w:ind w:left="567"/>
        <w:jc w:val="both"/>
        <w:rPr>
          <w:rFonts w:ascii="Calibri" w:hAnsi="Calibri"/>
          <w:b/>
          <w:sz w:val="22"/>
          <w:szCs w:val="22"/>
        </w:rPr>
      </w:pPr>
      <w:r w:rsidRPr="00F96721">
        <w:rPr>
          <w:rFonts w:ascii="Calibri" w:eastAsia="Calibri" w:hAnsi="Calibri"/>
          <w:b/>
          <w:bCs/>
          <w:sz w:val="22"/>
          <w:szCs w:val="22"/>
          <w:lang w:eastAsia="en-US"/>
        </w:rPr>
        <w:t>AVE CZ odpadové hospodářství s.r.o.</w:t>
      </w:r>
      <w:r w:rsidRPr="00F96721">
        <w:rPr>
          <w:rFonts w:ascii="Calibri" w:hAnsi="Calibri"/>
          <w:b/>
          <w:sz w:val="22"/>
          <w:szCs w:val="22"/>
        </w:rPr>
        <w:tab/>
      </w:r>
      <w:r w:rsidRPr="00F96721">
        <w:rPr>
          <w:rFonts w:ascii="Calibri" w:hAnsi="Calibri"/>
          <w:b/>
          <w:sz w:val="22"/>
          <w:szCs w:val="22"/>
        </w:rPr>
        <w:tab/>
      </w:r>
      <w:r w:rsidRPr="00F96721">
        <w:rPr>
          <w:rFonts w:ascii="Calibri" w:hAnsi="Calibri"/>
          <w:b/>
          <w:sz w:val="22"/>
          <w:szCs w:val="22"/>
        </w:rPr>
        <w:tab/>
      </w:r>
    </w:p>
    <w:p w14:paraId="361B144C" w14:textId="7A521DDA" w:rsidR="00814DB4" w:rsidRPr="00F96721" w:rsidRDefault="00814DB4" w:rsidP="00814DB4">
      <w:pPr>
        <w:ind w:left="567"/>
        <w:jc w:val="both"/>
        <w:rPr>
          <w:rFonts w:ascii="Calibri" w:hAnsi="Calibri"/>
          <w:b/>
          <w:sz w:val="22"/>
          <w:szCs w:val="22"/>
        </w:rPr>
      </w:pPr>
      <w:r w:rsidRPr="00F96721">
        <w:rPr>
          <w:rFonts w:ascii="Calibri" w:hAnsi="Calibri"/>
          <w:sz w:val="22"/>
          <w:szCs w:val="22"/>
        </w:rPr>
        <w:t>Mgr. Marcel Benda,</w:t>
      </w:r>
      <w:r w:rsidR="00EF367E">
        <w:rPr>
          <w:rFonts w:ascii="Calibri" w:hAnsi="Calibri"/>
          <w:sz w:val="22"/>
          <w:szCs w:val="22"/>
        </w:rPr>
        <w:t xml:space="preserve"> </w:t>
      </w:r>
      <w:r w:rsidRPr="00F96721">
        <w:rPr>
          <w:rFonts w:ascii="Calibri" w:hAnsi="Calibri"/>
          <w:sz w:val="22"/>
          <w:szCs w:val="22"/>
        </w:rPr>
        <w:t>regionální ředitel</w:t>
      </w:r>
      <w:r w:rsidRPr="00F96721">
        <w:rPr>
          <w:rFonts w:ascii="Calibri" w:hAnsi="Calibri"/>
          <w:b/>
          <w:sz w:val="22"/>
          <w:szCs w:val="22"/>
        </w:rPr>
        <w:tab/>
      </w:r>
      <w:r w:rsidRPr="00F96721">
        <w:rPr>
          <w:rFonts w:ascii="Calibri" w:hAnsi="Calibri"/>
          <w:b/>
          <w:sz w:val="22"/>
          <w:szCs w:val="22"/>
        </w:rPr>
        <w:tab/>
      </w:r>
      <w:r w:rsidRPr="00F96721">
        <w:rPr>
          <w:rFonts w:ascii="Calibri" w:hAnsi="Calibri"/>
          <w:b/>
          <w:sz w:val="22"/>
          <w:szCs w:val="22"/>
        </w:rPr>
        <w:tab/>
      </w:r>
      <w:r w:rsidRPr="00F96721">
        <w:rPr>
          <w:rFonts w:ascii="Calibri" w:hAnsi="Calibri"/>
          <w:b/>
          <w:sz w:val="22"/>
          <w:szCs w:val="22"/>
        </w:rPr>
        <w:tab/>
      </w:r>
      <w:r w:rsidRPr="00F96721">
        <w:rPr>
          <w:rFonts w:ascii="Calibri" w:hAnsi="Calibri"/>
          <w:b/>
          <w:sz w:val="22"/>
          <w:szCs w:val="22"/>
        </w:rPr>
        <w:tab/>
      </w:r>
    </w:p>
    <w:p w14:paraId="47E66640" w14:textId="77777777" w:rsidR="00814DB4" w:rsidRPr="00F96721" w:rsidRDefault="00814DB4" w:rsidP="00814DB4">
      <w:pPr>
        <w:ind w:left="567"/>
        <w:jc w:val="both"/>
        <w:rPr>
          <w:rFonts w:ascii="Calibri" w:hAnsi="Calibri"/>
          <w:b/>
          <w:sz w:val="22"/>
          <w:szCs w:val="22"/>
        </w:rPr>
      </w:pPr>
      <w:r w:rsidRPr="00F96721">
        <w:rPr>
          <w:rFonts w:ascii="Calibri" w:hAnsi="Calibri"/>
          <w:b/>
          <w:sz w:val="22"/>
          <w:szCs w:val="22"/>
        </w:rPr>
        <w:t>oprávněná osoba</w:t>
      </w:r>
    </w:p>
    <w:p w14:paraId="21258DFF" w14:textId="77777777" w:rsidR="008962AD" w:rsidRPr="00F96721" w:rsidRDefault="008962AD" w:rsidP="008962AD">
      <w:pPr>
        <w:ind w:left="5664" w:hanging="5097"/>
        <w:jc w:val="both"/>
        <w:rPr>
          <w:rFonts w:asciiTheme="minorHAnsi" w:hAnsiTheme="minorHAnsi" w:cstheme="minorHAnsi"/>
          <w:sz w:val="22"/>
          <w:szCs w:val="22"/>
        </w:rPr>
      </w:pPr>
    </w:p>
    <w:p w14:paraId="51E2DD55" w14:textId="77777777" w:rsidR="00AF7654" w:rsidRDefault="00AF7654" w:rsidP="00BA2C3C">
      <w:pPr>
        <w:spacing w:after="160" w:line="259" w:lineRule="auto"/>
        <w:rPr>
          <w:rFonts w:asciiTheme="minorHAnsi" w:hAnsiTheme="minorHAnsi" w:cstheme="minorHAnsi"/>
          <w:sz w:val="18"/>
          <w:szCs w:val="18"/>
        </w:rPr>
        <w:sectPr w:rsidR="00AF7654" w:rsidSect="00C80FE9">
          <w:footerReference w:type="default" r:id="rId12"/>
          <w:pgSz w:w="11906" w:h="16838"/>
          <w:pgMar w:top="1276" w:right="680" w:bottom="851" w:left="709" w:header="709" w:footer="709" w:gutter="0"/>
          <w:cols w:space="708"/>
          <w:docGrid w:linePitch="360"/>
        </w:sectPr>
      </w:pPr>
    </w:p>
    <w:p w14:paraId="7A36FC6C" w14:textId="77777777" w:rsidR="00162ABF" w:rsidRPr="00D37282" w:rsidRDefault="00162ABF" w:rsidP="00162ABF">
      <w:pPr>
        <w:rPr>
          <w:rFonts w:asciiTheme="minorHAnsi" w:hAnsiTheme="minorHAnsi" w:cstheme="minorHAnsi"/>
          <w:sz w:val="22"/>
          <w:szCs w:val="22"/>
        </w:rPr>
      </w:pPr>
    </w:p>
    <w:p w14:paraId="551E3245" w14:textId="73D64ADF" w:rsidR="00DF070A" w:rsidRPr="00D37282" w:rsidRDefault="00DF070A" w:rsidP="00DF070A">
      <w:pPr>
        <w:pStyle w:val="Zpat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D37282">
        <w:rPr>
          <w:rFonts w:asciiTheme="minorHAnsi" w:hAnsiTheme="minorHAnsi" w:cstheme="minorHAnsi"/>
          <w:sz w:val="28"/>
          <w:szCs w:val="28"/>
        </w:rPr>
        <w:t xml:space="preserve">Příloha č. 1 Smlouvy o sběru, přepravě a odstranění odpadu (bez pronájmu nádob) - </w:t>
      </w:r>
      <w:r w:rsidRPr="00D37282">
        <w:rPr>
          <w:rFonts w:asciiTheme="minorHAnsi" w:hAnsiTheme="minorHAnsi" w:cstheme="minorHAnsi"/>
          <w:b/>
          <w:bCs/>
          <w:sz w:val="28"/>
          <w:szCs w:val="28"/>
        </w:rPr>
        <w:t>specifikační a výpočtový list</w:t>
      </w:r>
    </w:p>
    <w:p w14:paraId="027B76EF" w14:textId="77777777" w:rsidR="00DF070A" w:rsidRPr="00D37282" w:rsidRDefault="00DF070A" w:rsidP="00DF070A">
      <w:pPr>
        <w:pStyle w:val="Zpa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58E5796" w14:textId="77777777" w:rsidR="00DF070A" w:rsidRPr="00D37282" w:rsidRDefault="00DF070A" w:rsidP="00DF070A">
      <w:pPr>
        <w:pStyle w:val="Zpat"/>
        <w:outlineLvl w:val="0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82"/>
        <w:gridCol w:w="11212"/>
      </w:tblGrid>
      <w:tr w:rsidR="00DF070A" w:rsidRPr="00D37282" w14:paraId="0C09FA69" w14:textId="77777777" w:rsidTr="00DF070A">
        <w:trPr>
          <w:trHeight w:val="526"/>
        </w:trPr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2E824" w14:textId="77777777" w:rsidR="00DF070A" w:rsidRPr="00D37282" w:rsidRDefault="00DF070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72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SLUŽBA</w:t>
            </w: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084F8" w14:textId="77777777" w:rsidR="00DF070A" w:rsidRPr="00D37282" w:rsidRDefault="00DF07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7282">
              <w:rPr>
                <w:rFonts w:asciiTheme="minorHAnsi" w:hAnsiTheme="minorHAnsi" w:cstheme="minorHAnsi"/>
                <w:sz w:val="22"/>
                <w:szCs w:val="22"/>
              </w:rPr>
              <w:t>Směsný komunální odpad, separovaný odpad</w:t>
            </w:r>
          </w:p>
        </w:tc>
      </w:tr>
      <w:tr w:rsidR="00DF070A" w:rsidRPr="00D37282" w14:paraId="35E2AD20" w14:textId="77777777" w:rsidTr="00EF367E">
        <w:trPr>
          <w:trHeight w:hRule="exact" w:val="732"/>
        </w:trPr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8393A" w14:textId="77777777" w:rsidR="00DF070A" w:rsidRPr="00D37282" w:rsidRDefault="00DF070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72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FAKTURAČNÍ OBDOBÍ</w:t>
            </w: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5221C" w14:textId="77777777" w:rsidR="00DF070A" w:rsidRPr="00D37282" w:rsidRDefault="00DF07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7282">
              <w:rPr>
                <w:rFonts w:asciiTheme="minorHAnsi" w:hAnsiTheme="minorHAnsi" w:cstheme="minorHAnsi"/>
                <w:sz w:val="22"/>
                <w:szCs w:val="22"/>
              </w:rPr>
              <w:t>- roční</w:t>
            </w:r>
          </w:p>
          <w:p w14:paraId="217C3AA6" w14:textId="5A1C0DB6" w:rsidR="00DF070A" w:rsidRPr="00D37282" w:rsidRDefault="00DF07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7282">
              <w:rPr>
                <w:rFonts w:asciiTheme="minorHAnsi" w:hAnsiTheme="minorHAnsi" w:cstheme="minorHAnsi"/>
                <w:sz w:val="22"/>
                <w:szCs w:val="22"/>
              </w:rPr>
              <w:t xml:space="preserve">- faktury a korespondenci zasílat na adresu stanoviště                                                                       </w:t>
            </w:r>
          </w:p>
        </w:tc>
      </w:tr>
    </w:tbl>
    <w:p w14:paraId="35A39124" w14:textId="77777777" w:rsidR="00DF070A" w:rsidRPr="00D37282" w:rsidRDefault="00DF070A" w:rsidP="00DF070A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5F03EBFE" w14:textId="77777777" w:rsidR="00DF070A" w:rsidRPr="00D37282" w:rsidRDefault="00DF070A" w:rsidP="00DF070A">
      <w:pPr>
        <w:outlineLvl w:val="0"/>
        <w:rPr>
          <w:rFonts w:asciiTheme="minorHAnsi" w:hAnsiTheme="minorHAnsi" w:cstheme="minorHAnsi"/>
          <w:sz w:val="22"/>
          <w:szCs w:val="22"/>
          <w:u w:val="single"/>
        </w:rPr>
      </w:pPr>
      <w:r w:rsidRPr="00D37282">
        <w:rPr>
          <w:rFonts w:asciiTheme="minorHAnsi" w:hAnsiTheme="minorHAnsi" w:cstheme="minorHAnsi"/>
          <w:sz w:val="22"/>
          <w:szCs w:val="22"/>
          <w:u w:val="single"/>
        </w:rPr>
        <w:t>CENÍK</w:t>
      </w:r>
    </w:p>
    <w:p w14:paraId="348147EA" w14:textId="77777777" w:rsidR="00DF070A" w:rsidRPr="00D37282" w:rsidRDefault="00DF070A" w:rsidP="00DF070A">
      <w:pPr>
        <w:outlineLvl w:val="0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W w:w="1399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94"/>
        <w:gridCol w:w="1070"/>
        <w:gridCol w:w="2778"/>
        <w:gridCol w:w="1417"/>
        <w:gridCol w:w="1276"/>
        <w:gridCol w:w="1559"/>
        <w:gridCol w:w="1701"/>
        <w:gridCol w:w="1701"/>
      </w:tblGrid>
      <w:tr w:rsidR="000F7278" w:rsidRPr="00D37282" w14:paraId="68589CCB" w14:textId="77777777" w:rsidTr="000F7278">
        <w:trPr>
          <w:trHeight w:val="1133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0B146" w14:textId="0C7FA003" w:rsidR="000F7278" w:rsidRPr="00D37282" w:rsidRDefault="000F727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72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Výkon / kód odpadu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DBF65" w14:textId="4C52154E" w:rsidR="000F7278" w:rsidRPr="00D37282" w:rsidRDefault="000F727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72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Typ nádoby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44DEC" w14:textId="47451C57" w:rsidR="000F7278" w:rsidRPr="00D37282" w:rsidRDefault="000F727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72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Stanoviště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E3479" w14:textId="2A73F699" w:rsidR="000F7278" w:rsidRPr="00D37282" w:rsidRDefault="000F727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72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 vlastnictví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FB99C" w14:textId="3D120E4D" w:rsidR="000F7278" w:rsidRPr="00D37282" w:rsidRDefault="000F7278" w:rsidP="000F727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72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Četnost svozu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06805" w14:textId="4C200804" w:rsidR="000F7278" w:rsidRPr="00D37282" w:rsidRDefault="000F727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72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odvážených nádob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35331" w14:textId="5400BC8D" w:rsidR="000F7278" w:rsidRPr="00D37282" w:rsidRDefault="000F727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72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Fakturační jednotka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B74AB" w14:textId="236C5A0C" w:rsidR="000F7278" w:rsidRPr="00D37282" w:rsidRDefault="000F727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72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bez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DPH</w:t>
            </w:r>
          </w:p>
        </w:tc>
      </w:tr>
      <w:tr w:rsidR="000F7278" w:rsidRPr="00D37282" w14:paraId="007F199A" w14:textId="77777777" w:rsidTr="000F7278">
        <w:trPr>
          <w:trHeight w:val="1039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40B36" w14:textId="77777777" w:rsidR="000F7278" w:rsidRPr="00D37282" w:rsidRDefault="000F72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7282">
              <w:rPr>
                <w:rFonts w:asciiTheme="minorHAnsi" w:hAnsiTheme="minorHAnsi" w:cstheme="minorHAnsi"/>
                <w:b/>
                <w:sz w:val="22"/>
                <w:szCs w:val="22"/>
              </w:rPr>
              <w:t>20 03 01</w:t>
            </w:r>
          </w:p>
          <w:p w14:paraId="26AEECF0" w14:textId="77777777" w:rsidR="000F7278" w:rsidRPr="00D37282" w:rsidRDefault="000F72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7282">
              <w:rPr>
                <w:rFonts w:asciiTheme="minorHAnsi" w:hAnsiTheme="minorHAnsi" w:cstheme="minorHAnsi"/>
                <w:sz w:val="22"/>
                <w:szCs w:val="22"/>
              </w:rPr>
              <w:t xml:space="preserve"> Směsný komunální odpad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47042" w14:textId="77777777" w:rsidR="000F7278" w:rsidRPr="00D37282" w:rsidRDefault="000F72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7282">
              <w:rPr>
                <w:rFonts w:asciiTheme="minorHAnsi" w:hAnsiTheme="minorHAnsi" w:cstheme="minorHAnsi"/>
                <w:sz w:val="22"/>
                <w:szCs w:val="22"/>
              </w:rPr>
              <w:t>1100 l</w:t>
            </w:r>
          </w:p>
        </w:tc>
        <w:tc>
          <w:tcPr>
            <w:tcW w:w="2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F9C5B" w14:textId="77777777" w:rsidR="000F7278" w:rsidRPr="00D37282" w:rsidRDefault="000F72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7282">
              <w:rPr>
                <w:rFonts w:asciiTheme="minorHAnsi" w:hAnsiTheme="minorHAnsi" w:cstheme="minorHAnsi"/>
                <w:sz w:val="22"/>
                <w:szCs w:val="22"/>
              </w:rPr>
              <w:t>Katastrální pracoviště Třebíč,</w:t>
            </w:r>
          </w:p>
          <w:p w14:paraId="700961D0" w14:textId="77777777" w:rsidR="00CC6E16" w:rsidRDefault="000F72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37282">
              <w:rPr>
                <w:rFonts w:asciiTheme="minorHAnsi" w:hAnsiTheme="minorHAnsi" w:cstheme="minorHAnsi"/>
                <w:sz w:val="22"/>
                <w:szCs w:val="22"/>
              </w:rPr>
              <w:t>Jungmanova</w:t>
            </w:r>
            <w:proofErr w:type="spellEnd"/>
            <w:r w:rsidRPr="00D37282">
              <w:rPr>
                <w:rFonts w:asciiTheme="minorHAnsi" w:hAnsiTheme="minorHAnsi" w:cstheme="minorHAnsi"/>
                <w:sz w:val="22"/>
                <w:szCs w:val="22"/>
              </w:rPr>
              <w:t xml:space="preserve"> 2, </w:t>
            </w:r>
          </w:p>
          <w:p w14:paraId="217E26E0" w14:textId="0ADD8A25" w:rsidR="000F7278" w:rsidRPr="00D37282" w:rsidRDefault="000F72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7282">
              <w:rPr>
                <w:rFonts w:asciiTheme="minorHAnsi" w:hAnsiTheme="minorHAnsi" w:cstheme="minorHAnsi"/>
                <w:sz w:val="22"/>
                <w:szCs w:val="22"/>
              </w:rPr>
              <w:t>674 01 Třebíč</w:t>
            </w:r>
          </w:p>
          <w:p w14:paraId="321D42C5" w14:textId="1DA646A7" w:rsidR="000F7278" w:rsidRPr="00D37282" w:rsidRDefault="000F7278" w:rsidP="00CC6E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7282">
              <w:rPr>
                <w:rFonts w:asciiTheme="minorHAnsi" w:hAnsiTheme="minorHAnsi" w:cstheme="minorHAnsi"/>
                <w:sz w:val="22"/>
                <w:szCs w:val="22"/>
              </w:rPr>
              <w:t>IČP: 71185208ČP10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74540" w14:textId="77777777" w:rsidR="000F7278" w:rsidRPr="00D37282" w:rsidRDefault="000F72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7282">
              <w:rPr>
                <w:rFonts w:asciiTheme="minorHAnsi" w:hAnsiTheme="minorHAnsi" w:cstheme="minorHAnsi"/>
                <w:sz w:val="22"/>
                <w:szCs w:val="22"/>
              </w:rPr>
              <w:t>objednatel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87F3D" w14:textId="77777777" w:rsidR="000F7278" w:rsidRPr="00D37282" w:rsidRDefault="000F72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7282">
              <w:rPr>
                <w:rFonts w:asciiTheme="minorHAnsi" w:hAnsiTheme="minorHAnsi" w:cstheme="minorHAnsi"/>
                <w:sz w:val="22"/>
                <w:szCs w:val="22"/>
              </w:rPr>
              <w:t>1x14 dní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642F2" w14:textId="77777777" w:rsidR="000F7278" w:rsidRPr="00D37282" w:rsidRDefault="000F72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728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2F416" w14:textId="77777777" w:rsidR="000F7278" w:rsidRPr="00D37282" w:rsidRDefault="000F72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7282">
              <w:rPr>
                <w:rFonts w:asciiTheme="minorHAnsi" w:hAnsiTheme="minorHAnsi" w:cstheme="minorHAnsi"/>
                <w:sz w:val="22"/>
                <w:szCs w:val="22"/>
              </w:rPr>
              <w:t>1 svoz/1nádoba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AD659" w14:textId="14A1A1C8" w:rsidR="000F7278" w:rsidRPr="00D37282" w:rsidRDefault="000F72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728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835C58">
              <w:rPr>
                <w:rFonts w:asciiTheme="minorHAnsi" w:hAnsiTheme="minorHAnsi" w:cstheme="minorHAnsi"/>
                <w:sz w:val="22"/>
                <w:szCs w:val="22"/>
              </w:rPr>
              <w:t>95,-</w:t>
            </w:r>
            <w:r w:rsidRPr="00D37282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0F7278" w:rsidRPr="00D37282" w14:paraId="1B9CE550" w14:textId="77777777" w:rsidTr="000F7278">
        <w:trPr>
          <w:trHeight w:val="1039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5D169" w14:textId="517A1175" w:rsidR="000F7278" w:rsidRPr="00D37282" w:rsidRDefault="008E28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0F7278" w:rsidRPr="00D372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01 0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  <w:p w14:paraId="253F5FEC" w14:textId="400AFE02" w:rsidR="000F7278" w:rsidRPr="00D37282" w:rsidRDefault="000F727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37282">
              <w:rPr>
                <w:rFonts w:asciiTheme="minorHAnsi" w:hAnsiTheme="minorHAnsi" w:cstheme="minorHAnsi"/>
                <w:bCs/>
                <w:sz w:val="22"/>
                <w:szCs w:val="22"/>
              </w:rPr>
              <w:t>Skl</w:t>
            </w:r>
            <w:r w:rsidR="008E282A"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F9740" w14:textId="77777777" w:rsidR="000F7278" w:rsidRPr="00D37282" w:rsidRDefault="000F72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7282">
              <w:rPr>
                <w:rFonts w:asciiTheme="minorHAnsi" w:hAnsiTheme="minorHAnsi" w:cstheme="minorHAnsi"/>
                <w:sz w:val="22"/>
                <w:szCs w:val="22"/>
              </w:rPr>
              <w:t>240 l</w:t>
            </w:r>
          </w:p>
        </w:tc>
        <w:tc>
          <w:tcPr>
            <w:tcW w:w="2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A180E" w14:textId="77777777" w:rsidR="000F7278" w:rsidRPr="00D37282" w:rsidRDefault="000F72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989D9" w14:textId="77777777" w:rsidR="000F7278" w:rsidRPr="00D37282" w:rsidRDefault="000F72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7282">
              <w:rPr>
                <w:rFonts w:asciiTheme="minorHAnsi" w:hAnsiTheme="minorHAnsi" w:cstheme="minorHAnsi"/>
                <w:sz w:val="22"/>
                <w:szCs w:val="22"/>
              </w:rPr>
              <w:t>objednatel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A00DE" w14:textId="77777777" w:rsidR="000F7278" w:rsidRPr="00D37282" w:rsidRDefault="000F72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7282">
              <w:rPr>
                <w:rFonts w:asciiTheme="minorHAnsi" w:hAnsiTheme="minorHAnsi" w:cstheme="minorHAnsi"/>
                <w:sz w:val="22"/>
                <w:szCs w:val="22"/>
              </w:rPr>
              <w:t>1x4 měsíce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01B3B" w14:textId="77777777" w:rsidR="000F7278" w:rsidRPr="00D37282" w:rsidRDefault="000F72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728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168B6" w14:textId="77777777" w:rsidR="000F7278" w:rsidRPr="00D37282" w:rsidRDefault="000F72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7282">
              <w:rPr>
                <w:rFonts w:asciiTheme="minorHAnsi" w:hAnsiTheme="minorHAnsi" w:cstheme="minorHAnsi"/>
                <w:sz w:val="22"/>
                <w:szCs w:val="22"/>
              </w:rPr>
              <w:t>1 svoz/1nádoba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AC7C6" w14:textId="4097B545" w:rsidR="000F7278" w:rsidRPr="00D37282" w:rsidRDefault="00C8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0F7278" w:rsidRPr="00D37282">
              <w:rPr>
                <w:rFonts w:asciiTheme="minorHAnsi" w:hAnsiTheme="minorHAnsi" w:cstheme="minorHAnsi"/>
                <w:sz w:val="22"/>
                <w:szCs w:val="22"/>
              </w:rPr>
              <w:t>0,- Kč</w:t>
            </w:r>
          </w:p>
        </w:tc>
      </w:tr>
      <w:tr w:rsidR="000F7278" w:rsidRPr="00D37282" w14:paraId="70F83A64" w14:textId="77777777" w:rsidTr="000F7278">
        <w:trPr>
          <w:trHeight w:val="1039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5EC1A" w14:textId="52EDB32C" w:rsidR="000F7278" w:rsidRPr="00D37282" w:rsidRDefault="008E28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20 01 39</w:t>
            </w:r>
          </w:p>
          <w:p w14:paraId="7D0F8A91" w14:textId="26A1C0D8" w:rsidR="000F7278" w:rsidRPr="00D37282" w:rsidRDefault="000F727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37282">
              <w:rPr>
                <w:rFonts w:asciiTheme="minorHAnsi" w:hAnsiTheme="minorHAnsi" w:cstheme="minorHAnsi"/>
                <w:bCs/>
                <w:sz w:val="22"/>
                <w:szCs w:val="22"/>
              </w:rPr>
              <w:t>Plasty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3D6E2" w14:textId="77777777" w:rsidR="000F7278" w:rsidRPr="00D37282" w:rsidRDefault="000F72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7282">
              <w:rPr>
                <w:rFonts w:asciiTheme="minorHAnsi" w:hAnsiTheme="minorHAnsi" w:cstheme="minorHAnsi"/>
                <w:sz w:val="22"/>
                <w:szCs w:val="22"/>
              </w:rPr>
              <w:t>240 l</w:t>
            </w:r>
          </w:p>
        </w:tc>
        <w:tc>
          <w:tcPr>
            <w:tcW w:w="2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77FD5" w14:textId="77777777" w:rsidR="000F7278" w:rsidRPr="00D37282" w:rsidRDefault="000F72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FDF26" w14:textId="77777777" w:rsidR="000F7278" w:rsidRPr="00D37282" w:rsidRDefault="000F72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7282">
              <w:rPr>
                <w:rFonts w:asciiTheme="minorHAnsi" w:hAnsiTheme="minorHAnsi" w:cstheme="minorHAnsi"/>
                <w:sz w:val="22"/>
                <w:szCs w:val="22"/>
              </w:rPr>
              <w:t>objednatel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0ADAB" w14:textId="77777777" w:rsidR="000F7278" w:rsidRPr="00D37282" w:rsidRDefault="000F72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7282">
              <w:rPr>
                <w:rFonts w:asciiTheme="minorHAnsi" w:hAnsiTheme="minorHAnsi" w:cstheme="minorHAnsi"/>
                <w:sz w:val="22"/>
                <w:szCs w:val="22"/>
              </w:rPr>
              <w:t>1x4 týdny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32C26" w14:textId="77777777" w:rsidR="000F7278" w:rsidRPr="00D37282" w:rsidRDefault="000F72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728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17C08" w14:textId="77777777" w:rsidR="000F7278" w:rsidRPr="00D37282" w:rsidRDefault="000F72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7282">
              <w:rPr>
                <w:rFonts w:asciiTheme="minorHAnsi" w:hAnsiTheme="minorHAnsi" w:cstheme="minorHAnsi"/>
                <w:sz w:val="22"/>
                <w:szCs w:val="22"/>
              </w:rPr>
              <w:t>1 svoz/1nádoba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00AA9" w14:textId="497E1EF8" w:rsidR="000F7278" w:rsidRPr="00D37282" w:rsidRDefault="00835C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85</w:t>
            </w:r>
            <w:r w:rsidR="000F7278" w:rsidRPr="00D37282">
              <w:rPr>
                <w:rFonts w:asciiTheme="minorHAnsi" w:hAnsiTheme="minorHAnsi" w:cstheme="minorHAnsi"/>
                <w:sz w:val="22"/>
                <w:szCs w:val="22"/>
              </w:rPr>
              <w:t>,- Kč</w:t>
            </w:r>
          </w:p>
        </w:tc>
      </w:tr>
    </w:tbl>
    <w:p w14:paraId="7DE50935" w14:textId="77777777" w:rsidR="00DF070A" w:rsidRPr="00D37282" w:rsidRDefault="00DF070A" w:rsidP="00DF070A">
      <w:pPr>
        <w:rPr>
          <w:rFonts w:asciiTheme="minorHAnsi" w:hAnsiTheme="minorHAnsi" w:cstheme="minorHAnsi"/>
          <w:sz w:val="22"/>
          <w:szCs w:val="22"/>
        </w:rPr>
      </w:pPr>
    </w:p>
    <w:p w14:paraId="2A7EBDC3" w14:textId="77777777" w:rsidR="00162ABF" w:rsidRPr="00D37282" w:rsidRDefault="00162ABF" w:rsidP="00162ABF">
      <w:pPr>
        <w:rPr>
          <w:rFonts w:asciiTheme="minorHAnsi" w:hAnsiTheme="minorHAnsi" w:cstheme="minorHAnsi"/>
          <w:sz w:val="22"/>
          <w:szCs w:val="22"/>
        </w:rPr>
      </w:pPr>
    </w:p>
    <w:p w14:paraId="3B0E9486" w14:textId="77777777" w:rsidR="000F06DD" w:rsidRPr="00D37282" w:rsidRDefault="000F06DD" w:rsidP="000F06DD">
      <w:pPr>
        <w:rPr>
          <w:rFonts w:asciiTheme="minorHAnsi" w:hAnsiTheme="minorHAnsi" w:cstheme="minorHAnsi"/>
          <w:sz w:val="22"/>
          <w:szCs w:val="22"/>
        </w:rPr>
      </w:pPr>
    </w:p>
    <w:p w14:paraId="0DD1606B" w14:textId="02DF76F2" w:rsidR="00C41B85" w:rsidRDefault="00C41B85" w:rsidP="000F06DD">
      <w:pPr>
        <w:spacing w:before="240" w:after="60"/>
        <w:outlineLvl w:val="4"/>
        <w:rPr>
          <w:rFonts w:asciiTheme="minorHAnsi" w:hAnsiTheme="minorHAnsi" w:cstheme="minorHAnsi"/>
          <w:sz w:val="18"/>
          <w:szCs w:val="18"/>
        </w:rPr>
      </w:pPr>
    </w:p>
    <w:sectPr w:rsidR="00C41B85" w:rsidSect="00AF7654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E327C" w14:textId="77777777" w:rsidR="008F4ED5" w:rsidRDefault="008F4ED5" w:rsidP="00B72B82">
      <w:r>
        <w:separator/>
      </w:r>
    </w:p>
  </w:endnote>
  <w:endnote w:type="continuationSeparator" w:id="0">
    <w:p w14:paraId="7D84AA96" w14:textId="77777777" w:rsidR="008F4ED5" w:rsidRDefault="008F4ED5" w:rsidP="00B72B82">
      <w:r>
        <w:continuationSeparator/>
      </w:r>
    </w:p>
  </w:endnote>
  <w:endnote w:type="continuationNotice" w:id="1">
    <w:p w14:paraId="0DA4A381" w14:textId="77777777" w:rsidR="008F4ED5" w:rsidRDefault="008F4E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931486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99643E" w14:textId="25708925" w:rsidR="00E61F5B" w:rsidRPr="00A2325D" w:rsidRDefault="00E61F5B">
            <w:pPr>
              <w:pStyle w:val="Zp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25D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A2325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2325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2325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65DE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A2325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2325D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2325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2325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2325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65DE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A2325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45CFC" w14:textId="77777777" w:rsidR="008F4ED5" w:rsidRDefault="008F4ED5" w:rsidP="00B72B82">
      <w:r>
        <w:separator/>
      </w:r>
    </w:p>
  </w:footnote>
  <w:footnote w:type="continuationSeparator" w:id="0">
    <w:p w14:paraId="2E70786C" w14:textId="77777777" w:rsidR="008F4ED5" w:rsidRDefault="008F4ED5" w:rsidP="00B72B82">
      <w:r>
        <w:continuationSeparator/>
      </w:r>
    </w:p>
  </w:footnote>
  <w:footnote w:type="continuationNotice" w:id="1">
    <w:p w14:paraId="4A7C2BB6" w14:textId="77777777" w:rsidR="008F4ED5" w:rsidRDefault="008F4E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0AA1"/>
    <w:multiLevelType w:val="singleLevel"/>
    <w:tmpl w:val="E1225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61B8B"/>
    <w:multiLevelType w:val="multilevel"/>
    <w:tmpl w:val="34D65FB8"/>
    <w:lvl w:ilvl="0">
      <w:start w:val="1"/>
      <w:numFmt w:val="upperRoman"/>
      <w:pStyle w:val="Nadpislnku"/>
      <w:lvlText w:val="%1."/>
      <w:lvlJc w:val="right"/>
      <w:pPr>
        <w:ind w:left="4472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86115D8"/>
    <w:multiLevelType w:val="multilevel"/>
    <w:tmpl w:val="CCBE3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396427"/>
    <w:multiLevelType w:val="multilevel"/>
    <w:tmpl w:val="FDC881E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" w15:restartNumberingAfterBreak="0">
    <w:nsid w:val="0FA31C5F"/>
    <w:multiLevelType w:val="multilevel"/>
    <w:tmpl w:val="5F7EB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D27672"/>
    <w:multiLevelType w:val="multilevel"/>
    <w:tmpl w:val="9C94419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6" w15:restartNumberingAfterBreak="0">
    <w:nsid w:val="11191B99"/>
    <w:multiLevelType w:val="multilevel"/>
    <w:tmpl w:val="0C765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C37EB7"/>
    <w:multiLevelType w:val="multilevel"/>
    <w:tmpl w:val="6DB2E6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A5E32C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F32D98"/>
    <w:multiLevelType w:val="multilevel"/>
    <w:tmpl w:val="C9D690E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2E1372"/>
    <w:multiLevelType w:val="multilevel"/>
    <w:tmpl w:val="2AB4C9EE"/>
    <w:lvl w:ilvl="0">
      <w:start w:val="3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FF68A4"/>
    <w:multiLevelType w:val="multilevel"/>
    <w:tmpl w:val="61A454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35974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746874"/>
    <w:multiLevelType w:val="hybridMultilevel"/>
    <w:tmpl w:val="C5A6F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712FB"/>
    <w:multiLevelType w:val="multilevel"/>
    <w:tmpl w:val="B5ECBDB0"/>
    <w:lvl w:ilvl="0">
      <w:start w:val="1"/>
      <w:numFmt w:val="upperRoman"/>
      <w:lvlText w:val="%1."/>
      <w:lvlJc w:val="right"/>
      <w:pPr>
        <w:ind w:left="4472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A503F"/>
    <w:multiLevelType w:val="multilevel"/>
    <w:tmpl w:val="EA288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3A36DC2"/>
    <w:multiLevelType w:val="multilevel"/>
    <w:tmpl w:val="9376A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B1C184C"/>
    <w:multiLevelType w:val="multilevel"/>
    <w:tmpl w:val="A2B80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E2D3475"/>
    <w:multiLevelType w:val="hybridMultilevel"/>
    <w:tmpl w:val="79344ED6"/>
    <w:lvl w:ilvl="0" w:tplc="D9BCBD66">
      <w:start w:val="1"/>
      <w:numFmt w:val="decimal"/>
      <w:pStyle w:val="slovanseznam-rove1"/>
      <w:lvlText w:val="%1."/>
      <w:lvlJc w:val="left"/>
      <w:pPr>
        <w:ind w:left="1145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pStyle w:val="slovanseznam-rove2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pStyle w:val="slovanseznam-rove4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65495B64"/>
    <w:multiLevelType w:val="multilevel"/>
    <w:tmpl w:val="7EAACD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0" w:hanging="454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1106" w:hanging="680"/>
      </w:pPr>
      <w:rPr>
        <w:b w:val="0"/>
      </w:rPr>
    </w:lvl>
    <w:lvl w:ilvl="3">
      <w:start w:val="1"/>
      <w:numFmt w:val="decimal"/>
      <w:lvlText w:val="%1.%2.%3.%4."/>
      <w:lvlJc w:val="left"/>
      <w:pPr>
        <w:ind w:left="1928" w:hanging="851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9AE001C"/>
    <w:multiLevelType w:val="multilevel"/>
    <w:tmpl w:val="4742015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6EFE5ED6"/>
    <w:multiLevelType w:val="multilevel"/>
    <w:tmpl w:val="A3BE62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01A6ABC"/>
    <w:multiLevelType w:val="multilevel"/>
    <w:tmpl w:val="778214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DD11AFD"/>
    <w:multiLevelType w:val="multilevel"/>
    <w:tmpl w:val="FAC86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4"/>
  </w:num>
  <w:num w:numId="14">
    <w:abstractNumId w:val="8"/>
  </w:num>
  <w:num w:numId="15">
    <w:abstractNumId w:val="2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8"/>
  </w:num>
  <w:num w:numId="30">
    <w:abstractNumId w:val="18"/>
  </w:num>
  <w:num w:numId="31">
    <w:abstractNumId w:val="18"/>
  </w:num>
  <w:num w:numId="3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224" w:hanging="504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6"/>
  </w:num>
  <w:num w:numId="34">
    <w:abstractNumId w:val="18"/>
  </w:num>
  <w:num w:numId="35">
    <w:abstractNumId w:val="16"/>
  </w:num>
  <w:num w:numId="36">
    <w:abstractNumId w:val="18"/>
  </w:num>
  <w:num w:numId="37">
    <w:abstractNumId w:val="23"/>
  </w:num>
  <w:num w:numId="38">
    <w:abstractNumId w:val="17"/>
  </w:num>
  <w:num w:numId="39">
    <w:abstractNumId w:val="7"/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0E"/>
    <w:rsid w:val="00014B99"/>
    <w:rsid w:val="00015E7C"/>
    <w:rsid w:val="000407FE"/>
    <w:rsid w:val="00043731"/>
    <w:rsid w:val="000572D2"/>
    <w:rsid w:val="00062E95"/>
    <w:rsid w:val="000631FF"/>
    <w:rsid w:val="00065DE8"/>
    <w:rsid w:val="00070FDE"/>
    <w:rsid w:val="00072B50"/>
    <w:rsid w:val="000758E9"/>
    <w:rsid w:val="00091C62"/>
    <w:rsid w:val="00094686"/>
    <w:rsid w:val="00096907"/>
    <w:rsid w:val="00096D51"/>
    <w:rsid w:val="00096E57"/>
    <w:rsid w:val="000A5987"/>
    <w:rsid w:val="000B2C90"/>
    <w:rsid w:val="000B389B"/>
    <w:rsid w:val="000D1FAE"/>
    <w:rsid w:val="000D5731"/>
    <w:rsid w:val="000D632C"/>
    <w:rsid w:val="000E1102"/>
    <w:rsid w:val="000F06DD"/>
    <w:rsid w:val="000F7278"/>
    <w:rsid w:val="00102DDA"/>
    <w:rsid w:val="0010444D"/>
    <w:rsid w:val="00127225"/>
    <w:rsid w:val="00132770"/>
    <w:rsid w:val="00145E91"/>
    <w:rsid w:val="00154D5C"/>
    <w:rsid w:val="00162ABF"/>
    <w:rsid w:val="0016409B"/>
    <w:rsid w:val="00164CE4"/>
    <w:rsid w:val="00171C9A"/>
    <w:rsid w:val="00190AE5"/>
    <w:rsid w:val="001917EA"/>
    <w:rsid w:val="00191BC3"/>
    <w:rsid w:val="00191DA1"/>
    <w:rsid w:val="0019234A"/>
    <w:rsid w:val="001B5395"/>
    <w:rsid w:val="001C04A8"/>
    <w:rsid w:val="001E7340"/>
    <w:rsid w:val="001F450E"/>
    <w:rsid w:val="002316A4"/>
    <w:rsid w:val="002341CE"/>
    <w:rsid w:val="00235559"/>
    <w:rsid w:val="00251D4A"/>
    <w:rsid w:val="00255553"/>
    <w:rsid w:val="00265A2B"/>
    <w:rsid w:val="00267B10"/>
    <w:rsid w:val="00271026"/>
    <w:rsid w:val="002743DA"/>
    <w:rsid w:val="00277604"/>
    <w:rsid w:val="00284ACA"/>
    <w:rsid w:val="00295FC3"/>
    <w:rsid w:val="002B59F6"/>
    <w:rsid w:val="002B5C6D"/>
    <w:rsid w:val="002D6617"/>
    <w:rsid w:val="002D7B18"/>
    <w:rsid w:val="002E1E34"/>
    <w:rsid w:val="002F572B"/>
    <w:rsid w:val="00300B6C"/>
    <w:rsid w:val="003107E9"/>
    <w:rsid w:val="00310F69"/>
    <w:rsid w:val="0032627D"/>
    <w:rsid w:val="00351539"/>
    <w:rsid w:val="0038290E"/>
    <w:rsid w:val="00393577"/>
    <w:rsid w:val="003A45E6"/>
    <w:rsid w:val="003C1B5E"/>
    <w:rsid w:val="003C6ECC"/>
    <w:rsid w:val="003D3356"/>
    <w:rsid w:val="004241B3"/>
    <w:rsid w:val="004257A6"/>
    <w:rsid w:val="00426217"/>
    <w:rsid w:val="00427F4A"/>
    <w:rsid w:val="00434383"/>
    <w:rsid w:val="0043545C"/>
    <w:rsid w:val="004614E0"/>
    <w:rsid w:val="00461DB5"/>
    <w:rsid w:val="00462767"/>
    <w:rsid w:val="0047762E"/>
    <w:rsid w:val="00486582"/>
    <w:rsid w:val="00497A5D"/>
    <w:rsid w:val="004A2329"/>
    <w:rsid w:val="004B1939"/>
    <w:rsid w:val="004B55EB"/>
    <w:rsid w:val="004B7964"/>
    <w:rsid w:val="004C7A17"/>
    <w:rsid w:val="004C7C14"/>
    <w:rsid w:val="00503726"/>
    <w:rsid w:val="005069FB"/>
    <w:rsid w:val="00511DCD"/>
    <w:rsid w:val="00513C47"/>
    <w:rsid w:val="00532B2D"/>
    <w:rsid w:val="00537374"/>
    <w:rsid w:val="00537CA1"/>
    <w:rsid w:val="0055118E"/>
    <w:rsid w:val="0055470E"/>
    <w:rsid w:val="00587238"/>
    <w:rsid w:val="00597EDA"/>
    <w:rsid w:val="005A12A4"/>
    <w:rsid w:val="005A632E"/>
    <w:rsid w:val="005B1C20"/>
    <w:rsid w:val="005B417C"/>
    <w:rsid w:val="005C1517"/>
    <w:rsid w:val="005D2A25"/>
    <w:rsid w:val="005D7AAC"/>
    <w:rsid w:val="005E5ACA"/>
    <w:rsid w:val="005F7606"/>
    <w:rsid w:val="0060470D"/>
    <w:rsid w:val="0062718D"/>
    <w:rsid w:val="00635148"/>
    <w:rsid w:val="00645D94"/>
    <w:rsid w:val="00656321"/>
    <w:rsid w:val="006621DF"/>
    <w:rsid w:val="006628E4"/>
    <w:rsid w:val="0066340C"/>
    <w:rsid w:val="00697818"/>
    <w:rsid w:val="006A1F35"/>
    <w:rsid w:val="006A3D1D"/>
    <w:rsid w:val="006C6230"/>
    <w:rsid w:val="006D2867"/>
    <w:rsid w:val="006E2545"/>
    <w:rsid w:val="006F0BD4"/>
    <w:rsid w:val="007137AA"/>
    <w:rsid w:val="00715D88"/>
    <w:rsid w:val="00724E50"/>
    <w:rsid w:val="00730214"/>
    <w:rsid w:val="00734881"/>
    <w:rsid w:val="00745B29"/>
    <w:rsid w:val="00746F5C"/>
    <w:rsid w:val="007511F6"/>
    <w:rsid w:val="007553B6"/>
    <w:rsid w:val="00755A7D"/>
    <w:rsid w:val="00757F1D"/>
    <w:rsid w:val="007642A9"/>
    <w:rsid w:val="0077066C"/>
    <w:rsid w:val="00773ABA"/>
    <w:rsid w:val="00774D4D"/>
    <w:rsid w:val="007814A8"/>
    <w:rsid w:val="007822F9"/>
    <w:rsid w:val="00783C49"/>
    <w:rsid w:val="00786C6B"/>
    <w:rsid w:val="00787B0E"/>
    <w:rsid w:val="007A6153"/>
    <w:rsid w:val="007A7456"/>
    <w:rsid w:val="007B50B0"/>
    <w:rsid w:val="007C61D4"/>
    <w:rsid w:val="007C7AA9"/>
    <w:rsid w:val="007E13EF"/>
    <w:rsid w:val="00807379"/>
    <w:rsid w:val="00810390"/>
    <w:rsid w:val="00813C0D"/>
    <w:rsid w:val="00814B40"/>
    <w:rsid w:val="00814DB4"/>
    <w:rsid w:val="0081690E"/>
    <w:rsid w:val="00822643"/>
    <w:rsid w:val="00835C58"/>
    <w:rsid w:val="0086341B"/>
    <w:rsid w:val="0087056B"/>
    <w:rsid w:val="00872B1D"/>
    <w:rsid w:val="00875553"/>
    <w:rsid w:val="00876693"/>
    <w:rsid w:val="00876E79"/>
    <w:rsid w:val="00881DF3"/>
    <w:rsid w:val="008962AD"/>
    <w:rsid w:val="008A4929"/>
    <w:rsid w:val="008C1DA0"/>
    <w:rsid w:val="008C4DAD"/>
    <w:rsid w:val="008C7643"/>
    <w:rsid w:val="008D7D2E"/>
    <w:rsid w:val="008E282A"/>
    <w:rsid w:val="008F4ED5"/>
    <w:rsid w:val="00911C71"/>
    <w:rsid w:val="00921011"/>
    <w:rsid w:val="00926E3A"/>
    <w:rsid w:val="00937ECA"/>
    <w:rsid w:val="00955E0D"/>
    <w:rsid w:val="0095681C"/>
    <w:rsid w:val="0096310F"/>
    <w:rsid w:val="00973C34"/>
    <w:rsid w:val="00982DEE"/>
    <w:rsid w:val="009942EC"/>
    <w:rsid w:val="009C5936"/>
    <w:rsid w:val="009D4639"/>
    <w:rsid w:val="009E0C33"/>
    <w:rsid w:val="009F426B"/>
    <w:rsid w:val="009F633B"/>
    <w:rsid w:val="00A114EF"/>
    <w:rsid w:val="00A2325D"/>
    <w:rsid w:val="00A31C9D"/>
    <w:rsid w:val="00A40AA8"/>
    <w:rsid w:val="00A45C3D"/>
    <w:rsid w:val="00A47CE8"/>
    <w:rsid w:val="00A57254"/>
    <w:rsid w:val="00A57F09"/>
    <w:rsid w:val="00A63403"/>
    <w:rsid w:val="00A64D1C"/>
    <w:rsid w:val="00A76CED"/>
    <w:rsid w:val="00A807BF"/>
    <w:rsid w:val="00A81E39"/>
    <w:rsid w:val="00AC0F6C"/>
    <w:rsid w:val="00AC108D"/>
    <w:rsid w:val="00AC46C6"/>
    <w:rsid w:val="00AE34E5"/>
    <w:rsid w:val="00AE3F16"/>
    <w:rsid w:val="00AE6694"/>
    <w:rsid w:val="00AF60A6"/>
    <w:rsid w:val="00AF7654"/>
    <w:rsid w:val="00B01021"/>
    <w:rsid w:val="00B03FE0"/>
    <w:rsid w:val="00B07BD9"/>
    <w:rsid w:val="00B1104F"/>
    <w:rsid w:val="00B12F44"/>
    <w:rsid w:val="00B179E5"/>
    <w:rsid w:val="00B22781"/>
    <w:rsid w:val="00B45F8F"/>
    <w:rsid w:val="00B521AE"/>
    <w:rsid w:val="00B5747E"/>
    <w:rsid w:val="00B57B30"/>
    <w:rsid w:val="00B70E5A"/>
    <w:rsid w:val="00B72B82"/>
    <w:rsid w:val="00B84606"/>
    <w:rsid w:val="00B866CB"/>
    <w:rsid w:val="00B91477"/>
    <w:rsid w:val="00B9198B"/>
    <w:rsid w:val="00BA2C3C"/>
    <w:rsid w:val="00BA7C8D"/>
    <w:rsid w:val="00BC6CAC"/>
    <w:rsid w:val="00BD038C"/>
    <w:rsid w:val="00BD47FA"/>
    <w:rsid w:val="00BD59BB"/>
    <w:rsid w:val="00BD71DB"/>
    <w:rsid w:val="00BE151B"/>
    <w:rsid w:val="00BE648D"/>
    <w:rsid w:val="00BE74ED"/>
    <w:rsid w:val="00BF0A7C"/>
    <w:rsid w:val="00C02E12"/>
    <w:rsid w:val="00C03FBF"/>
    <w:rsid w:val="00C1055E"/>
    <w:rsid w:val="00C12535"/>
    <w:rsid w:val="00C3118F"/>
    <w:rsid w:val="00C3312B"/>
    <w:rsid w:val="00C41B85"/>
    <w:rsid w:val="00C63071"/>
    <w:rsid w:val="00C80245"/>
    <w:rsid w:val="00C80FE9"/>
    <w:rsid w:val="00C818A6"/>
    <w:rsid w:val="00CC6E16"/>
    <w:rsid w:val="00CD2C42"/>
    <w:rsid w:val="00CD64C7"/>
    <w:rsid w:val="00CE3762"/>
    <w:rsid w:val="00CE4D54"/>
    <w:rsid w:val="00CE6AF8"/>
    <w:rsid w:val="00D01D7F"/>
    <w:rsid w:val="00D12716"/>
    <w:rsid w:val="00D164B9"/>
    <w:rsid w:val="00D221E9"/>
    <w:rsid w:val="00D37282"/>
    <w:rsid w:val="00D42782"/>
    <w:rsid w:val="00D56F50"/>
    <w:rsid w:val="00D73A8D"/>
    <w:rsid w:val="00D74B09"/>
    <w:rsid w:val="00D828DE"/>
    <w:rsid w:val="00DC4E1A"/>
    <w:rsid w:val="00DF070A"/>
    <w:rsid w:val="00E12A2B"/>
    <w:rsid w:val="00E153E5"/>
    <w:rsid w:val="00E2017D"/>
    <w:rsid w:val="00E21502"/>
    <w:rsid w:val="00E34338"/>
    <w:rsid w:val="00E532C6"/>
    <w:rsid w:val="00E61F5B"/>
    <w:rsid w:val="00E6355E"/>
    <w:rsid w:val="00E75E17"/>
    <w:rsid w:val="00E81F99"/>
    <w:rsid w:val="00E95F0D"/>
    <w:rsid w:val="00E97E61"/>
    <w:rsid w:val="00EA462F"/>
    <w:rsid w:val="00EE4755"/>
    <w:rsid w:val="00EF367E"/>
    <w:rsid w:val="00F12976"/>
    <w:rsid w:val="00F14793"/>
    <w:rsid w:val="00F158A3"/>
    <w:rsid w:val="00F17C53"/>
    <w:rsid w:val="00F20A45"/>
    <w:rsid w:val="00F30FB8"/>
    <w:rsid w:val="00F349DC"/>
    <w:rsid w:val="00F43D71"/>
    <w:rsid w:val="00F52D12"/>
    <w:rsid w:val="00F56170"/>
    <w:rsid w:val="00F607C0"/>
    <w:rsid w:val="00F61CAB"/>
    <w:rsid w:val="00F76C4D"/>
    <w:rsid w:val="00F934F2"/>
    <w:rsid w:val="00F96721"/>
    <w:rsid w:val="00FA7CB3"/>
    <w:rsid w:val="00FB442E"/>
    <w:rsid w:val="00FC764E"/>
    <w:rsid w:val="00FD408A"/>
    <w:rsid w:val="00FE4B4B"/>
    <w:rsid w:val="00FF3BE3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BEECF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4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4B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1F450E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F450E"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55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1F450E"/>
    <w:pPr>
      <w:keepNext/>
      <w:ind w:left="708" w:firstLine="708"/>
      <w:jc w:val="both"/>
      <w:outlineLvl w:val="7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1F450E"/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1F450E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1F450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1F45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F45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1F450E"/>
    <w:pPr>
      <w:numPr>
        <w:ilvl w:val="12"/>
      </w:numPr>
      <w:jc w:val="both"/>
    </w:pPr>
    <w:rPr>
      <w:rFonts w:ascii="Arial" w:hAnsi="Arial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1F450E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F450E"/>
    <w:rPr>
      <w:rFonts w:ascii="Calibri" w:eastAsia="Calibri" w:hAnsi="Calibri" w:cs="Calibri"/>
    </w:rPr>
  </w:style>
  <w:style w:type="paragraph" w:styleId="Odstavecseseznamem">
    <w:name w:val="List Paragraph"/>
    <w:basedOn w:val="Normln"/>
    <w:link w:val="OdstavecseseznamemChar"/>
    <w:uiPriority w:val="34"/>
    <w:qFormat/>
    <w:rsid w:val="001F450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lnkuChar">
    <w:name w:val="Nadpis článku Char"/>
    <w:basedOn w:val="Standardnpsmoodstavce"/>
    <w:link w:val="Nadpislnku"/>
    <w:locked/>
    <w:rsid w:val="001F450E"/>
    <w:rPr>
      <w:rFonts w:ascii="Garamond" w:hAnsi="Garamond" w:cs="Arial"/>
      <w:b/>
      <w:sz w:val="24"/>
      <w:szCs w:val="24"/>
    </w:rPr>
  </w:style>
  <w:style w:type="paragraph" w:customStyle="1" w:styleId="Nadpislnku">
    <w:name w:val="Nadpis článku"/>
    <w:basedOn w:val="Normln"/>
    <w:link w:val="NadpislnkuChar"/>
    <w:qFormat/>
    <w:rsid w:val="001F450E"/>
    <w:pPr>
      <w:numPr>
        <w:numId w:val="12"/>
      </w:numPr>
      <w:spacing w:after="200"/>
      <w:jc w:val="center"/>
    </w:pPr>
    <w:rPr>
      <w:rFonts w:ascii="Garamond" w:eastAsiaTheme="minorHAnsi" w:hAnsi="Garamond" w:cs="Arial"/>
      <w:b/>
      <w:lang w:eastAsia="en-US"/>
    </w:rPr>
  </w:style>
  <w:style w:type="character" w:customStyle="1" w:styleId="slovanseznam-rove1Char">
    <w:name w:val="Číslovaný seznam - úroveň 1 Char"/>
    <w:basedOn w:val="OdstavecseseznamemChar"/>
    <w:link w:val="slovanseznam-rove1"/>
    <w:locked/>
    <w:rsid w:val="00757F1D"/>
    <w:rPr>
      <w:rFonts w:ascii="Calibri" w:eastAsia="Calibri" w:hAnsi="Calibri" w:cs="Arial"/>
      <w:b/>
      <w:szCs w:val="24"/>
    </w:rPr>
  </w:style>
  <w:style w:type="paragraph" w:customStyle="1" w:styleId="slovanseznam-rove1">
    <w:name w:val="Číslovaný seznam - úroveň 1"/>
    <w:basedOn w:val="Odstavecseseznamem"/>
    <w:link w:val="slovanseznam-rove1Char"/>
    <w:qFormat/>
    <w:rsid w:val="00757F1D"/>
    <w:pPr>
      <w:keepNext/>
      <w:numPr>
        <w:numId w:val="29"/>
      </w:numPr>
      <w:spacing w:line="240" w:lineRule="auto"/>
      <w:contextualSpacing w:val="0"/>
      <w:jc w:val="center"/>
      <w:outlineLvl w:val="0"/>
    </w:pPr>
    <w:rPr>
      <w:rFonts w:asciiTheme="minorHAnsi" w:hAnsiTheme="minorHAnsi" w:cs="Arial"/>
      <w:b/>
      <w:szCs w:val="24"/>
    </w:rPr>
  </w:style>
  <w:style w:type="character" w:customStyle="1" w:styleId="slovanseznam-rove2Char">
    <w:name w:val="Číslovaný seznam - úroveň 2 Char"/>
    <w:basedOn w:val="slovanseznam-rove1Char"/>
    <w:link w:val="slovanseznam-rove2"/>
    <w:locked/>
    <w:rsid w:val="001F450E"/>
    <w:rPr>
      <w:rFonts w:ascii="Garamond" w:eastAsia="Calibri" w:hAnsi="Garamond" w:cs="Arial"/>
      <w:b/>
      <w:sz w:val="24"/>
      <w:szCs w:val="24"/>
    </w:rPr>
  </w:style>
  <w:style w:type="paragraph" w:customStyle="1" w:styleId="slovanseznam-rove2">
    <w:name w:val="Číslovaný seznam - úroveň 2"/>
    <w:basedOn w:val="slovanseznam-rove1"/>
    <w:link w:val="slovanseznam-rove2Char"/>
    <w:qFormat/>
    <w:rsid w:val="001F450E"/>
    <w:pPr>
      <w:numPr>
        <w:ilvl w:val="2"/>
      </w:numPr>
    </w:pPr>
  </w:style>
  <w:style w:type="paragraph" w:customStyle="1" w:styleId="slovanseznam-rove4">
    <w:name w:val="Číslovaný seznam - úroveň 4"/>
    <w:basedOn w:val="slovanseznam-rove2"/>
    <w:qFormat/>
    <w:rsid w:val="001F450E"/>
    <w:pPr>
      <w:numPr>
        <w:ilvl w:val="3"/>
      </w:numPr>
      <w:tabs>
        <w:tab w:val="num" w:pos="360"/>
      </w:tabs>
    </w:pPr>
  </w:style>
  <w:style w:type="paragraph" w:styleId="Zhlav">
    <w:name w:val="header"/>
    <w:basedOn w:val="Normln"/>
    <w:link w:val="ZhlavChar"/>
    <w:uiPriority w:val="99"/>
    <w:unhideWhenUsed/>
    <w:rsid w:val="00B72B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2B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12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2A4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03FE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03F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E1102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F56170"/>
    <w:pPr>
      <w:spacing w:before="100" w:beforeAutospacing="1" w:after="100" w:afterAutospacing="1"/>
    </w:pPr>
  </w:style>
  <w:style w:type="character" w:customStyle="1" w:styleId="tsubjname">
    <w:name w:val="tsubjname"/>
    <w:basedOn w:val="Standardnpsmoodstavce"/>
    <w:rsid w:val="005D7AAC"/>
  </w:style>
  <w:style w:type="character" w:styleId="Siln">
    <w:name w:val="Strong"/>
    <w:basedOn w:val="Standardnpsmoodstavce"/>
    <w:uiPriority w:val="22"/>
    <w:qFormat/>
    <w:rsid w:val="00BC6CAC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76C4D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F76C4D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F76C4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6C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6C4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D71DB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4B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table" w:styleId="Mkatabulky">
    <w:name w:val="Table Grid"/>
    <w:basedOn w:val="Normlntabulka"/>
    <w:uiPriority w:val="39"/>
    <w:rsid w:val="0055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4B55EB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6FC0F0D3EA0C4289C6C98FC8DD8274" ma:contentTypeVersion="10" ma:contentTypeDescription="Vytvoří nový dokument" ma:contentTypeScope="" ma:versionID="bd657d27784841adc32fdce1fb1401f0">
  <xsd:schema xmlns:xsd="http://www.w3.org/2001/XMLSchema" xmlns:xs="http://www.w3.org/2001/XMLSchema" xmlns:p="http://schemas.microsoft.com/office/2006/metadata/properties" xmlns:ns2="5d635b08-c9cc-40fa-b56c-0b2b0a679f0d" xmlns:ns3="35cad0e7-ad5c-4e7c-8984-3134d952d641" targetNamespace="http://schemas.microsoft.com/office/2006/metadata/properties" ma:root="true" ma:fieldsID="7ee4d53a88ae0e68d5e8f12bded5dce7" ns2:_="" ns3:_="">
    <xsd:import namespace="5d635b08-c9cc-40fa-b56c-0b2b0a679f0d"/>
    <xsd:import namespace="35cad0e7-ad5c-4e7c-8984-3134d952d6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35b08-c9cc-40fa-b56c-0b2b0a679f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ad0e7-ad5c-4e7c-8984-3134d952d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B628B-B9BC-4E3B-9323-BABD992B2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35b08-c9cc-40fa-b56c-0b2b0a679f0d"/>
    <ds:schemaRef ds:uri="35cad0e7-ad5c-4e7c-8984-3134d952d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3E659-3900-4498-BB32-60BC1541CF5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d635b08-c9cc-40fa-b56c-0b2b0a679f0d"/>
    <ds:schemaRef ds:uri="http://purl.org/dc/terms/"/>
    <ds:schemaRef ds:uri="http://schemas.microsoft.com/office/2006/documentManagement/types"/>
    <ds:schemaRef ds:uri="35cad0e7-ad5c-4e7c-8984-3134d952d641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727EA55-6DB1-46E7-8F91-8B0A82DDFC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3E3533-1ACB-4F40-8058-88323A4A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2024-11-21T13:59:00Z</dcterms:created>
  <dcterms:modified xsi:type="dcterms:W3CDTF">2024-12-04T13:24:00Z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0x010100CC6FC0F0D3EA0C4289C6C98FC8DD8274</vt:lpwstr>
  </property>
</Properties>
</file>