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20C3" w14:textId="1307CEAB" w:rsidR="00D14299" w:rsidRDefault="00D85AD9" w:rsidP="00D14299">
      <w:pPr>
        <w:pStyle w:val="RLnzevsmlouvy"/>
        <w:spacing w:after="120"/>
        <w:rPr>
          <w:rFonts w:ascii="Arial" w:hAnsi="Arial"/>
        </w:rPr>
      </w:pPr>
      <w:r w:rsidRPr="00D85AD9">
        <w:rPr>
          <w:rFonts w:ascii="Arial" w:hAnsi="Arial"/>
        </w:rPr>
        <w:t xml:space="preserve">Rámcová </w:t>
      </w:r>
      <w:r w:rsidR="000B16D4">
        <w:rPr>
          <w:rFonts w:ascii="Arial" w:hAnsi="Arial"/>
        </w:rPr>
        <w:t>dohoda</w:t>
      </w:r>
      <w:r w:rsidR="000B16D4" w:rsidRPr="00D85AD9">
        <w:rPr>
          <w:rFonts w:ascii="Arial" w:hAnsi="Arial"/>
        </w:rPr>
        <w:t xml:space="preserve"> </w:t>
      </w:r>
      <w:r w:rsidRPr="00D85AD9">
        <w:rPr>
          <w:rFonts w:ascii="Arial" w:hAnsi="Arial"/>
        </w:rPr>
        <w:t>o poskytování služeb</w:t>
      </w:r>
    </w:p>
    <w:p w14:paraId="7721FE07" w14:textId="0CB2FE43" w:rsidR="00D95404" w:rsidRPr="00D95404" w:rsidRDefault="00D95404" w:rsidP="00D95404">
      <w:pPr>
        <w:pStyle w:val="RLnzevsmlouvy"/>
        <w:spacing w:after="120"/>
        <w:rPr>
          <w:rFonts w:ascii="Arial" w:hAnsi="Arial"/>
        </w:rPr>
      </w:pPr>
      <w:r w:rsidRPr="00D95404">
        <w:rPr>
          <w:rFonts w:ascii="Arial" w:hAnsi="Arial"/>
        </w:rPr>
        <w:t>PODPORY KOMUNIKACE AKTIVIT</w:t>
      </w:r>
    </w:p>
    <w:p w14:paraId="3EB1ADCF" w14:textId="77777777" w:rsidR="00D14299" w:rsidRPr="00C8243D" w:rsidRDefault="00D14299" w:rsidP="00D14299"/>
    <w:p w14:paraId="4165B74A" w14:textId="77777777" w:rsidR="00D14299" w:rsidRPr="00092489" w:rsidRDefault="00D14299" w:rsidP="00D14299">
      <w:pPr>
        <w:pStyle w:val="RLdajeosmluvnstran"/>
        <w:spacing w:before="120"/>
        <w:rPr>
          <w:rFonts w:ascii="Arial" w:hAnsi="Arial" w:cs="Arial"/>
          <w:szCs w:val="22"/>
        </w:rPr>
      </w:pPr>
      <w:r w:rsidRPr="00092489">
        <w:rPr>
          <w:rFonts w:ascii="Arial" w:hAnsi="Arial" w:cs="Arial"/>
          <w:szCs w:val="22"/>
        </w:rPr>
        <w:t>Smluvní strany:</w:t>
      </w:r>
    </w:p>
    <w:p w14:paraId="76356A98" w14:textId="77777777" w:rsidR="00D14299" w:rsidRPr="00092489" w:rsidRDefault="00D14299" w:rsidP="00D14299">
      <w:pPr>
        <w:pStyle w:val="RLdajeosmluvnstran"/>
        <w:rPr>
          <w:rFonts w:ascii="Arial" w:hAnsi="Arial" w:cs="Arial"/>
          <w:szCs w:val="22"/>
        </w:rPr>
      </w:pPr>
    </w:p>
    <w:p w14:paraId="7A474BD1" w14:textId="77777777" w:rsidR="00D14299" w:rsidRPr="000B3AAC" w:rsidRDefault="00D14299" w:rsidP="00D14299">
      <w:pPr>
        <w:pStyle w:val="RLProhlensmluvnchstran"/>
        <w:widowControl w:val="0"/>
        <w:rPr>
          <w:rFonts w:ascii="Arial" w:hAnsi="Arial" w:cs="Arial"/>
        </w:rPr>
      </w:pPr>
      <w:r w:rsidRPr="000B3AAC">
        <w:rPr>
          <w:rFonts w:ascii="Arial" w:hAnsi="Arial" w:cs="Arial"/>
        </w:rPr>
        <w:t>Česká republika – Státní pozemkový úřad</w:t>
      </w:r>
    </w:p>
    <w:p w14:paraId="1C3481D8" w14:textId="77777777" w:rsidR="00D14299" w:rsidRPr="000B3AAC" w:rsidRDefault="00D14299" w:rsidP="000B3AAC">
      <w:pPr>
        <w:pStyle w:val="RLProhlensmluvnchstran"/>
        <w:widowControl w:val="0"/>
        <w:rPr>
          <w:rFonts w:ascii="Arial" w:hAnsi="Arial" w:cs="Arial"/>
          <w:b w:val="0"/>
          <w:bCs/>
        </w:rPr>
      </w:pPr>
      <w:r w:rsidRPr="000B3AAC">
        <w:rPr>
          <w:rFonts w:ascii="Arial" w:hAnsi="Arial" w:cs="Arial"/>
          <w:b w:val="0"/>
          <w:bCs/>
        </w:rPr>
        <w:t>se sídlem: Husinecká 1024/11a, 130 00 Praha 3 – Žižkov</w:t>
      </w:r>
    </w:p>
    <w:p w14:paraId="25660B1F" w14:textId="77777777" w:rsidR="00D14299" w:rsidRPr="000B3AAC" w:rsidRDefault="00D14299" w:rsidP="000B3AAC">
      <w:pPr>
        <w:pStyle w:val="RLProhlensmluvnchstran"/>
        <w:widowControl w:val="0"/>
        <w:rPr>
          <w:rFonts w:ascii="Arial" w:hAnsi="Arial" w:cs="Arial"/>
          <w:b w:val="0"/>
          <w:bCs/>
        </w:rPr>
      </w:pPr>
      <w:r w:rsidRPr="000B3AAC">
        <w:rPr>
          <w:rFonts w:ascii="Arial" w:hAnsi="Arial" w:cs="Arial"/>
          <w:b w:val="0"/>
          <w:bCs/>
        </w:rPr>
        <w:t>IČ: 01312774, DIČ: CZ01312774</w:t>
      </w:r>
    </w:p>
    <w:p w14:paraId="6C3F59C5" w14:textId="7265F133" w:rsidR="00D14299" w:rsidRPr="000B3AAC" w:rsidRDefault="00D14299" w:rsidP="000B3AAC">
      <w:pPr>
        <w:pStyle w:val="RLProhlensmluvnchstran"/>
        <w:widowControl w:val="0"/>
        <w:rPr>
          <w:rFonts w:ascii="Arial" w:hAnsi="Arial" w:cs="Arial"/>
          <w:b w:val="0"/>
          <w:bCs/>
        </w:rPr>
      </w:pPr>
      <w:r w:rsidRPr="000B3AAC">
        <w:rPr>
          <w:rFonts w:ascii="Arial" w:hAnsi="Arial" w:cs="Arial"/>
          <w:b w:val="0"/>
          <w:bCs/>
        </w:rPr>
        <w:t xml:space="preserve">zastoupená: </w:t>
      </w:r>
      <w:r w:rsidR="000B3AAC" w:rsidRPr="000B3AAC">
        <w:rPr>
          <w:rFonts w:ascii="Arial" w:hAnsi="Arial" w:cs="Arial"/>
          <w:b w:val="0"/>
          <w:bCs/>
        </w:rPr>
        <w:t>Ing. Svatavou Maradovou, MBA, ústřední ředitelkou</w:t>
      </w:r>
    </w:p>
    <w:p w14:paraId="5563C291" w14:textId="5FB19D1D" w:rsidR="00D14299" w:rsidRPr="000B3AAC" w:rsidRDefault="00D14299" w:rsidP="000B3AAC">
      <w:pPr>
        <w:pStyle w:val="RLProhlensmluvnchstran"/>
        <w:widowControl w:val="0"/>
        <w:rPr>
          <w:rFonts w:ascii="Arial" w:hAnsi="Arial" w:cs="Arial"/>
          <w:b w:val="0"/>
          <w:bCs/>
        </w:rPr>
      </w:pPr>
      <w:r w:rsidRPr="000B3AAC">
        <w:rPr>
          <w:rFonts w:ascii="Arial" w:hAnsi="Arial" w:cs="Arial"/>
          <w:b w:val="0"/>
          <w:bCs/>
        </w:rPr>
        <w:t>(dále jen „</w:t>
      </w:r>
      <w:r w:rsidRPr="002E44A1">
        <w:t>Objednatel</w:t>
      </w:r>
      <w:r w:rsidRPr="000B3AAC">
        <w:rPr>
          <w:rFonts w:ascii="Arial" w:hAnsi="Arial" w:cs="Arial"/>
          <w:b w:val="0"/>
          <w:bCs/>
        </w:rPr>
        <w:t>“</w:t>
      </w:r>
      <w:r w:rsidR="005A34FD" w:rsidRPr="000B3AAC">
        <w:rPr>
          <w:rFonts w:ascii="Arial" w:hAnsi="Arial" w:cs="Arial"/>
          <w:b w:val="0"/>
          <w:bCs/>
        </w:rPr>
        <w:t xml:space="preserve"> nebo „</w:t>
      </w:r>
      <w:r w:rsidR="005A34FD" w:rsidRPr="002E44A1">
        <w:rPr>
          <w:rFonts w:ascii="Arial" w:hAnsi="Arial" w:cs="Arial"/>
        </w:rPr>
        <w:t>SPÚ</w:t>
      </w:r>
      <w:r w:rsidR="005A34FD" w:rsidRPr="000B3AAC">
        <w:rPr>
          <w:rFonts w:ascii="Arial" w:hAnsi="Arial" w:cs="Arial"/>
          <w:b w:val="0"/>
          <w:bCs/>
        </w:rPr>
        <w:t>“</w:t>
      </w:r>
      <w:r w:rsidRPr="000B3AAC">
        <w:rPr>
          <w:rFonts w:ascii="Arial" w:hAnsi="Arial" w:cs="Arial"/>
          <w:b w:val="0"/>
          <w:bCs/>
        </w:rPr>
        <w:t>)</w:t>
      </w:r>
    </w:p>
    <w:p w14:paraId="6F2C1302" w14:textId="2ED5D40D" w:rsidR="00D14299" w:rsidRPr="000B3AAC" w:rsidRDefault="00D14299" w:rsidP="000B3AAC">
      <w:pPr>
        <w:pStyle w:val="RLProhlensmluvnchstran"/>
        <w:widowControl w:val="0"/>
        <w:rPr>
          <w:rFonts w:ascii="Arial" w:hAnsi="Arial" w:cs="Arial"/>
          <w:b w:val="0"/>
          <w:bCs/>
        </w:rPr>
      </w:pPr>
      <w:r w:rsidRPr="000B3AAC">
        <w:rPr>
          <w:b w:val="0"/>
          <w:bCs/>
          <w:i/>
        </w:rPr>
        <w:t xml:space="preserve">číslo smlouvy Objednatele: </w:t>
      </w:r>
      <w:r w:rsidR="000B3AAC" w:rsidRPr="000B3AAC">
        <w:rPr>
          <w:rFonts w:ascii="Arial" w:hAnsi="Arial" w:cs="Arial"/>
          <w:b w:val="0"/>
          <w:bCs/>
        </w:rPr>
        <w:t>SPU 455734/2024, UID: spuess920ec3b2</w:t>
      </w:r>
    </w:p>
    <w:p w14:paraId="08E227DE" w14:textId="77777777" w:rsidR="00D14299" w:rsidRPr="000B3AAC" w:rsidRDefault="00D14299" w:rsidP="000B3AAC">
      <w:pPr>
        <w:pStyle w:val="RLProhlensmluvnchstran"/>
        <w:widowControl w:val="0"/>
        <w:rPr>
          <w:rFonts w:ascii="Arial" w:hAnsi="Arial" w:cs="Arial"/>
          <w:b w:val="0"/>
          <w:bCs/>
        </w:rPr>
      </w:pPr>
    </w:p>
    <w:p w14:paraId="6720381A" w14:textId="77777777" w:rsidR="00D14299" w:rsidRPr="00092489" w:rsidRDefault="00D14299" w:rsidP="00D14299">
      <w:pPr>
        <w:pStyle w:val="RLdajeosmluvnstran"/>
        <w:rPr>
          <w:rFonts w:ascii="Arial" w:hAnsi="Arial" w:cs="Arial"/>
          <w:szCs w:val="22"/>
        </w:rPr>
      </w:pPr>
      <w:r w:rsidRPr="00092489">
        <w:rPr>
          <w:rFonts w:ascii="Arial" w:hAnsi="Arial" w:cs="Arial"/>
          <w:szCs w:val="22"/>
        </w:rPr>
        <w:t>a</w:t>
      </w:r>
    </w:p>
    <w:p w14:paraId="5A153016" w14:textId="77777777" w:rsidR="00D14299" w:rsidRPr="00092489" w:rsidRDefault="00D14299" w:rsidP="00D14299">
      <w:pPr>
        <w:pStyle w:val="RLdajeosmluvnstran"/>
        <w:rPr>
          <w:rFonts w:ascii="Arial" w:hAnsi="Arial" w:cs="Arial"/>
          <w:szCs w:val="22"/>
        </w:rPr>
      </w:pPr>
    </w:p>
    <w:p w14:paraId="79E29262" w14:textId="7B0F3024" w:rsidR="00D14299" w:rsidRPr="002E44A1" w:rsidRDefault="000B3AAC" w:rsidP="002E44A1">
      <w:pPr>
        <w:pStyle w:val="RLProhlensmluvnchstran"/>
        <w:widowControl w:val="0"/>
        <w:rPr>
          <w:rFonts w:ascii="Arial" w:hAnsi="Arial" w:cs="Arial"/>
        </w:rPr>
      </w:pPr>
      <w:r w:rsidRPr="002E44A1">
        <w:rPr>
          <w:rFonts w:ascii="Arial" w:hAnsi="Arial" w:cs="Arial"/>
        </w:rPr>
        <w:t>REMMARK, a.s.</w:t>
      </w:r>
    </w:p>
    <w:p w14:paraId="25BEDF7B" w14:textId="77777777" w:rsidR="000B3AAC" w:rsidRPr="002E44A1" w:rsidRDefault="000B3AAC" w:rsidP="002E44A1">
      <w:pPr>
        <w:pStyle w:val="RLProhlensmluvnchstran"/>
        <w:widowControl w:val="0"/>
        <w:rPr>
          <w:rFonts w:ascii="Arial" w:hAnsi="Arial" w:cs="Arial"/>
          <w:b w:val="0"/>
          <w:bCs/>
        </w:rPr>
      </w:pPr>
      <w:r w:rsidRPr="002E44A1">
        <w:rPr>
          <w:rFonts w:ascii="Arial" w:hAnsi="Arial" w:cs="Arial"/>
          <w:b w:val="0"/>
          <w:bCs/>
        </w:rPr>
        <w:t>se sídlem: Křemencova 178, 110 00 Praha 1</w:t>
      </w:r>
    </w:p>
    <w:p w14:paraId="26904681" w14:textId="392FB4EE" w:rsidR="000B3AAC" w:rsidRPr="002E44A1" w:rsidRDefault="000B3AAC" w:rsidP="002E44A1">
      <w:pPr>
        <w:pStyle w:val="RLProhlensmluvnchstran"/>
        <w:widowControl w:val="0"/>
        <w:rPr>
          <w:rFonts w:ascii="Arial" w:hAnsi="Arial" w:cs="Arial"/>
          <w:b w:val="0"/>
          <w:bCs/>
        </w:rPr>
      </w:pPr>
      <w:r w:rsidRPr="002E44A1">
        <w:rPr>
          <w:rFonts w:ascii="Arial" w:hAnsi="Arial" w:cs="Arial"/>
          <w:b w:val="0"/>
          <w:bCs/>
        </w:rPr>
        <w:t>IČ: 25652869</w:t>
      </w:r>
      <w:r w:rsidR="002E44A1">
        <w:rPr>
          <w:rFonts w:ascii="Arial" w:hAnsi="Arial" w:cs="Arial"/>
          <w:b w:val="0"/>
          <w:bCs/>
          <w:lang w:val="cs-CZ"/>
        </w:rPr>
        <w:t>,</w:t>
      </w:r>
      <w:r w:rsidRPr="002E44A1">
        <w:rPr>
          <w:rFonts w:ascii="Arial" w:hAnsi="Arial" w:cs="Arial"/>
          <w:b w:val="0"/>
          <w:bCs/>
        </w:rPr>
        <w:t xml:space="preserve"> DIČ: CZ25652869</w:t>
      </w:r>
    </w:p>
    <w:p w14:paraId="07ED8E05" w14:textId="77777777" w:rsidR="000B3AAC" w:rsidRPr="002E44A1" w:rsidRDefault="000B3AAC" w:rsidP="002E44A1">
      <w:pPr>
        <w:pStyle w:val="RLProhlensmluvnchstran"/>
        <w:widowControl w:val="0"/>
        <w:rPr>
          <w:rFonts w:ascii="Arial" w:hAnsi="Arial" w:cs="Arial"/>
          <w:b w:val="0"/>
          <w:bCs/>
        </w:rPr>
      </w:pPr>
      <w:r w:rsidRPr="002E44A1">
        <w:rPr>
          <w:rFonts w:ascii="Arial" w:hAnsi="Arial" w:cs="Arial"/>
          <w:b w:val="0"/>
          <w:bCs/>
        </w:rPr>
        <w:t>společnost zapsaná v obchodním rejstříku vedeném u Městského soudu v Praze,</w:t>
      </w:r>
    </w:p>
    <w:p w14:paraId="3F6E1069" w14:textId="77777777" w:rsidR="000B3AAC" w:rsidRPr="002E44A1" w:rsidRDefault="000B3AAC" w:rsidP="002E44A1">
      <w:pPr>
        <w:pStyle w:val="RLProhlensmluvnchstran"/>
        <w:widowControl w:val="0"/>
        <w:rPr>
          <w:rFonts w:ascii="Arial" w:hAnsi="Arial" w:cs="Arial"/>
          <w:b w:val="0"/>
          <w:bCs/>
        </w:rPr>
      </w:pPr>
      <w:r w:rsidRPr="002E44A1">
        <w:rPr>
          <w:rFonts w:ascii="Arial" w:hAnsi="Arial" w:cs="Arial"/>
          <w:b w:val="0"/>
          <w:bCs/>
        </w:rPr>
        <w:t>spisová značka B 5258</w:t>
      </w:r>
    </w:p>
    <w:p w14:paraId="7C7867A1" w14:textId="77777777" w:rsidR="000B3AAC" w:rsidRPr="002E44A1" w:rsidRDefault="000B3AAC" w:rsidP="002E44A1">
      <w:pPr>
        <w:pStyle w:val="RLProhlensmluvnchstran"/>
        <w:widowControl w:val="0"/>
        <w:rPr>
          <w:rFonts w:ascii="Arial" w:hAnsi="Arial" w:cs="Arial"/>
          <w:b w:val="0"/>
          <w:bCs/>
        </w:rPr>
      </w:pPr>
      <w:r w:rsidRPr="002E44A1">
        <w:rPr>
          <w:rFonts w:ascii="Arial" w:hAnsi="Arial" w:cs="Arial"/>
          <w:b w:val="0"/>
          <w:bCs/>
        </w:rPr>
        <w:t>bankovní spojení: Komerční banka, a. s., Praha 1, číslo účtu: 27-9638590207/0100</w:t>
      </w:r>
    </w:p>
    <w:p w14:paraId="322C8360" w14:textId="77777777" w:rsidR="000B3AAC" w:rsidRPr="000B3AAC" w:rsidRDefault="000B3AAC" w:rsidP="002E44A1">
      <w:pPr>
        <w:pStyle w:val="RLdajeosmluvnstran"/>
        <w:rPr>
          <w:rFonts w:ascii="Arial" w:hAnsi="Arial" w:cs="Arial"/>
          <w:szCs w:val="22"/>
        </w:rPr>
      </w:pPr>
      <w:r w:rsidRPr="000B3AAC">
        <w:rPr>
          <w:rFonts w:ascii="Arial" w:hAnsi="Arial" w:cs="Arial"/>
          <w:szCs w:val="22"/>
        </w:rPr>
        <w:t>zastoupená: Ing. Romanem Heřmanem, předsedou správní rady</w:t>
      </w:r>
    </w:p>
    <w:p w14:paraId="50A4B96B" w14:textId="66943CCE" w:rsidR="002E44A1" w:rsidRDefault="000B3AAC" w:rsidP="002E44A1">
      <w:pPr>
        <w:pStyle w:val="RLdajeosmluvnstran"/>
        <w:rPr>
          <w:rFonts w:ascii="Arial" w:hAnsi="Arial" w:cs="Arial"/>
          <w:szCs w:val="22"/>
        </w:rPr>
      </w:pPr>
      <w:r w:rsidRPr="000B3AAC">
        <w:rPr>
          <w:rFonts w:ascii="Arial" w:hAnsi="Arial" w:cs="Arial"/>
          <w:szCs w:val="22"/>
        </w:rPr>
        <w:t xml:space="preserve">(dále jen </w:t>
      </w:r>
      <w:r w:rsidRPr="002E44A1">
        <w:rPr>
          <w:rFonts w:ascii="Arial" w:hAnsi="Arial" w:cs="Arial"/>
          <w:szCs w:val="22"/>
        </w:rPr>
        <w:t>„</w:t>
      </w:r>
      <w:r w:rsidRPr="002E44A1">
        <w:rPr>
          <w:rFonts w:ascii="Arial" w:hAnsi="Arial" w:cs="Arial"/>
          <w:b/>
          <w:bCs/>
          <w:szCs w:val="22"/>
        </w:rPr>
        <w:t>Poskytovatel</w:t>
      </w:r>
      <w:r w:rsidRPr="002E44A1">
        <w:rPr>
          <w:rFonts w:ascii="Arial" w:hAnsi="Arial" w:cs="Arial"/>
          <w:szCs w:val="22"/>
        </w:rPr>
        <w:t>“</w:t>
      </w:r>
      <w:r w:rsidRPr="000B3AAC">
        <w:rPr>
          <w:rFonts w:ascii="Arial" w:hAnsi="Arial" w:cs="Arial"/>
          <w:szCs w:val="22"/>
        </w:rPr>
        <w:t>)</w:t>
      </w:r>
    </w:p>
    <w:p w14:paraId="16ECBDA0" w14:textId="5FEDA006" w:rsidR="00D14299" w:rsidRPr="00092489" w:rsidRDefault="000B3AAC" w:rsidP="002E44A1">
      <w:pPr>
        <w:pStyle w:val="RLdajeosmluvnstran"/>
        <w:rPr>
          <w:rFonts w:ascii="Arial" w:hAnsi="Arial" w:cs="Arial"/>
          <w:highlight w:val="yellow"/>
        </w:rPr>
      </w:pPr>
      <w:r w:rsidRPr="000B3AAC">
        <w:rPr>
          <w:rFonts w:ascii="Arial" w:hAnsi="Arial" w:cs="Arial"/>
          <w:szCs w:val="22"/>
        </w:rPr>
        <w:t>číslo smlouvy Poskytovatele:</w:t>
      </w:r>
    </w:p>
    <w:p w14:paraId="1333703B" w14:textId="77777777" w:rsidR="00D14299" w:rsidRPr="00092489" w:rsidRDefault="00D14299" w:rsidP="00D14299">
      <w:pPr>
        <w:pStyle w:val="RLdajeosmluvnstran"/>
        <w:jc w:val="left"/>
        <w:rPr>
          <w:rStyle w:val="Kurzva"/>
          <w:rFonts w:ascii="Arial" w:hAnsi="Arial" w:cs="Arial"/>
          <w:i w:val="0"/>
          <w:szCs w:val="22"/>
        </w:rPr>
      </w:pPr>
    </w:p>
    <w:p w14:paraId="37653763" w14:textId="77777777" w:rsidR="00D14299" w:rsidRPr="00092489" w:rsidRDefault="00D14299" w:rsidP="00D14299">
      <w:pPr>
        <w:pStyle w:val="RLdajeosmluvnstran"/>
        <w:rPr>
          <w:rStyle w:val="Kurzva"/>
          <w:rFonts w:ascii="Arial" w:hAnsi="Arial" w:cs="Arial"/>
          <w:i w:val="0"/>
          <w:szCs w:val="22"/>
        </w:rPr>
      </w:pPr>
      <w:r w:rsidRPr="00092489">
        <w:rPr>
          <w:rStyle w:val="Kurzva"/>
          <w:rFonts w:ascii="Arial" w:hAnsi="Arial" w:cs="Arial"/>
          <w:i w:val="0"/>
          <w:szCs w:val="22"/>
        </w:rPr>
        <w:t>(Objednatel a Poskytovatel dále společně také „</w:t>
      </w:r>
      <w:r w:rsidRPr="003C395A">
        <w:rPr>
          <w:rStyle w:val="Kurzva"/>
          <w:rFonts w:ascii="Arial" w:hAnsi="Arial" w:cs="Arial"/>
          <w:b/>
          <w:bCs/>
          <w:i w:val="0"/>
          <w:szCs w:val="22"/>
        </w:rPr>
        <w:t>smluví strany</w:t>
      </w:r>
      <w:r w:rsidRPr="00092489">
        <w:rPr>
          <w:rStyle w:val="Kurzva"/>
          <w:rFonts w:ascii="Arial" w:hAnsi="Arial" w:cs="Arial"/>
          <w:i w:val="0"/>
          <w:szCs w:val="22"/>
        </w:rPr>
        <w:t>“)</w:t>
      </w:r>
    </w:p>
    <w:p w14:paraId="410AB465" w14:textId="66CB8EE7" w:rsidR="00D14299" w:rsidRPr="00092489" w:rsidRDefault="00D14299" w:rsidP="00D14299">
      <w:pPr>
        <w:pStyle w:val="RLdajeosmluvnstran"/>
        <w:rPr>
          <w:rFonts w:ascii="Arial" w:hAnsi="Arial" w:cs="Arial"/>
          <w:szCs w:val="22"/>
        </w:rPr>
      </w:pPr>
      <w:r w:rsidRPr="00092489">
        <w:rPr>
          <w:rFonts w:ascii="Arial" w:hAnsi="Arial" w:cs="Arial"/>
          <w:szCs w:val="22"/>
        </w:rPr>
        <w:t xml:space="preserve">níže uvedeného dne, měsíce a roku uzavřely v souladu s příslušným ustanovením § 1746 odst. 2 ve spojení s § 2358 a násl. zákona č. 89/2012 Sb., občanský zákoník, ve znění pozdějších předpisů (dále jen </w:t>
      </w:r>
      <w:r w:rsidRPr="00092489">
        <w:rPr>
          <w:rFonts w:ascii="Arial" w:hAnsi="Arial" w:cs="Arial"/>
          <w:b/>
          <w:szCs w:val="22"/>
        </w:rPr>
        <w:t>„občanský zákoník“</w:t>
      </w:r>
      <w:r w:rsidRPr="00092489">
        <w:rPr>
          <w:rFonts w:ascii="Arial" w:hAnsi="Arial" w:cs="Arial"/>
          <w:szCs w:val="22"/>
        </w:rPr>
        <w:t>)</w:t>
      </w:r>
      <w:r>
        <w:rPr>
          <w:rFonts w:ascii="Arial" w:hAnsi="Arial" w:cs="Arial"/>
          <w:szCs w:val="22"/>
        </w:rPr>
        <w:t>,</w:t>
      </w:r>
      <w:r w:rsidRPr="00092489">
        <w:rPr>
          <w:rFonts w:ascii="Arial" w:hAnsi="Arial" w:cs="Arial"/>
          <w:szCs w:val="22"/>
        </w:rPr>
        <w:t xml:space="preserve"> tuto </w:t>
      </w:r>
      <w:r w:rsidR="00D95404">
        <w:rPr>
          <w:rFonts w:ascii="Arial" w:hAnsi="Arial" w:cs="Arial"/>
          <w:szCs w:val="22"/>
        </w:rPr>
        <w:t>rámcovou smlouvu o poskytování služeb podpory komunikace aktivit</w:t>
      </w:r>
    </w:p>
    <w:p w14:paraId="52B761F4" w14:textId="77777777" w:rsidR="00D14299" w:rsidRPr="00092489" w:rsidRDefault="00D14299" w:rsidP="00D14299">
      <w:pPr>
        <w:pStyle w:val="RLdajeosmluvnstran"/>
        <w:rPr>
          <w:rFonts w:ascii="Arial" w:hAnsi="Arial" w:cs="Arial"/>
          <w:szCs w:val="22"/>
        </w:rPr>
      </w:pPr>
      <w:r w:rsidRPr="00092489">
        <w:rPr>
          <w:rFonts w:ascii="Arial" w:hAnsi="Arial" w:cs="Arial"/>
          <w:szCs w:val="22"/>
        </w:rPr>
        <w:t xml:space="preserve"> (dále jen „</w:t>
      </w:r>
      <w:r w:rsidRPr="00092489">
        <w:rPr>
          <w:rStyle w:val="RLProhlensmluvnchstranChar"/>
          <w:rFonts w:ascii="Arial" w:hAnsi="Arial" w:cs="Arial"/>
          <w:szCs w:val="22"/>
        </w:rPr>
        <w:t>Smlouva</w:t>
      </w:r>
      <w:r w:rsidRPr="00092489">
        <w:rPr>
          <w:rFonts w:ascii="Arial" w:hAnsi="Arial" w:cs="Arial"/>
          <w:szCs w:val="22"/>
        </w:rPr>
        <w:t>“).</w:t>
      </w:r>
    </w:p>
    <w:p w14:paraId="6035B09F" w14:textId="77777777" w:rsidR="00D14299" w:rsidRPr="00092489" w:rsidRDefault="00D14299" w:rsidP="00D14299">
      <w:pPr>
        <w:pStyle w:val="RLProhlensmluvnchstran"/>
        <w:rPr>
          <w:rFonts w:ascii="Arial" w:hAnsi="Arial" w:cs="Arial"/>
        </w:rPr>
      </w:pPr>
      <w:r w:rsidRPr="00092489">
        <w:rPr>
          <w:rFonts w:ascii="Arial" w:hAnsi="Arial" w:cs="Arial"/>
          <w:szCs w:val="22"/>
        </w:rPr>
        <w:br w:type="page"/>
      </w:r>
      <w:r w:rsidRPr="00092489">
        <w:rPr>
          <w:rFonts w:ascii="Arial" w:hAnsi="Arial" w:cs="Arial"/>
        </w:rPr>
        <w:lastRenderedPageBreak/>
        <w:t>Smluvní strany, vědomy si svých závazků v této Smlouvě obsažených a s úmyslem být touto Smlouvou vázány, dohodly se na následujícím znění Smlouvy:</w:t>
      </w:r>
    </w:p>
    <w:p w14:paraId="06C59B95" w14:textId="77777777" w:rsidR="00D14299" w:rsidRPr="00092489" w:rsidRDefault="00D14299" w:rsidP="00D14299">
      <w:pPr>
        <w:pStyle w:val="RLlneksmlouvy"/>
        <w:rPr>
          <w:rFonts w:ascii="Arial" w:hAnsi="Arial" w:cs="Arial"/>
          <w:szCs w:val="22"/>
        </w:rPr>
      </w:pPr>
      <w:bookmarkStart w:id="0" w:name="_Toc212632745"/>
      <w:bookmarkStart w:id="1" w:name="_Ref212892725"/>
      <w:bookmarkStart w:id="2" w:name="_Toc295034729"/>
      <w:r w:rsidRPr="00092489">
        <w:rPr>
          <w:rFonts w:ascii="Arial" w:hAnsi="Arial" w:cs="Arial"/>
          <w:szCs w:val="22"/>
        </w:rPr>
        <w:t>ÚVODNÍ USTANOVENÍ</w:t>
      </w:r>
      <w:bookmarkEnd w:id="0"/>
      <w:bookmarkEnd w:id="1"/>
      <w:bookmarkEnd w:id="2"/>
    </w:p>
    <w:p w14:paraId="65EE521B" w14:textId="77777777" w:rsidR="00D14299" w:rsidRPr="00092489" w:rsidRDefault="00D14299" w:rsidP="00D14299">
      <w:pPr>
        <w:pStyle w:val="RLTextlnkuslovan"/>
        <w:tabs>
          <w:tab w:val="num" w:pos="2211"/>
        </w:tabs>
        <w:rPr>
          <w:rFonts w:cs="Arial"/>
          <w:szCs w:val="22"/>
        </w:rPr>
      </w:pPr>
      <w:r w:rsidRPr="00092489">
        <w:rPr>
          <w:rFonts w:cs="Arial"/>
          <w:szCs w:val="22"/>
        </w:rPr>
        <w:t>Objednatel prohlašuje, že:</w:t>
      </w:r>
    </w:p>
    <w:p w14:paraId="02D0D1BE" w14:textId="77777777" w:rsidR="00D14299" w:rsidRPr="00092489" w:rsidRDefault="00D14299" w:rsidP="00D14299">
      <w:pPr>
        <w:pStyle w:val="RLTextlnkuslovan"/>
        <w:numPr>
          <w:ilvl w:val="2"/>
          <w:numId w:val="1"/>
        </w:numPr>
        <w:rPr>
          <w:rFonts w:cs="Arial"/>
          <w:szCs w:val="22"/>
        </w:rPr>
      </w:pPr>
      <w:r w:rsidRPr="00092489">
        <w:rPr>
          <w:rFonts w:cs="Arial"/>
          <w:szCs w:val="22"/>
        </w:rPr>
        <w:t xml:space="preserve">je správním úřadem s celostátní působností, organizační složkou státu a účetní jednotkou, přičemž byl zřízen zákonem č. 503/2012 Sb., </w:t>
      </w:r>
      <w:r>
        <w:rPr>
          <w:rFonts w:cs="Arial"/>
          <w:szCs w:val="22"/>
        </w:rPr>
        <w:br/>
      </w:r>
      <w:r w:rsidRPr="00092489">
        <w:rPr>
          <w:rFonts w:cs="Arial"/>
          <w:szCs w:val="22"/>
        </w:rPr>
        <w:t>o Státním pozemkovém úřadu a o změně některých souvisejících zákonů, ve znění pozdějších předpisů, a</w:t>
      </w:r>
    </w:p>
    <w:p w14:paraId="200B2A23" w14:textId="77777777" w:rsidR="00D14299" w:rsidRPr="00092489" w:rsidRDefault="00D14299" w:rsidP="00D14299">
      <w:pPr>
        <w:pStyle w:val="RLTextlnkuslovan"/>
        <w:numPr>
          <w:ilvl w:val="2"/>
          <w:numId w:val="1"/>
        </w:numPr>
        <w:rPr>
          <w:rFonts w:cs="Arial"/>
          <w:szCs w:val="22"/>
        </w:rPr>
      </w:pPr>
      <w:r w:rsidRPr="00092489">
        <w:rPr>
          <w:rFonts w:cs="Arial"/>
          <w:szCs w:val="22"/>
        </w:rPr>
        <w:t>splňuje veškeré podmínky a požadavky v této Smlouvě stanovené a je oprávněn tuto Smlouvu uzavřít a řádně plnit závazky v ní obsažené.</w:t>
      </w:r>
    </w:p>
    <w:p w14:paraId="675C3876" w14:textId="77777777" w:rsidR="00D14299" w:rsidRPr="00092489" w:rsidRDefault="00D14299" w:rsidP="00D14299">
      <w:pPr>
        <w:pStyle w:val="RLTextlnkuslovan"/>
        <w:tabs>
          <w:tab w:val="num" w:pos="2211"/>
        </w:tabs>
        <w:rPr>
          <w:rFonts w:cs="Arial"/>
          <w:szCs w:val="22"/>
        </w:rPr>
      </w:pPr>
      <w:bookmarkStart w:id="3" w:name="_Ref128500849"/>
      <w:r w:rsidRPr="00092489">
        <w:rPr>
          <w:rFonts w:cs="Arial"/>
          <w:szCs w:val="22"/>
        </w:rPr>
        <w:t>Poskytovatel prohlašuje, že:</w:t>
      </w:r>
      <w:bookmarkEnd w:id="3"/>
    </w:p>
    <w:p w14:paraId="57EEFD1A" w14:textId="77777777" w:rsidR="00D14299" w:rsidRPr="00092489" w:rsidRDefault="00D14299" w:rsidP="00D14299">
      <w:pPr>
        <w:pStyle w:val="RLTextlnkuslovan"/>
        <w:numPr>
          <w:ilvl w:val="2"/>
          <w:numId w:val="1"/>
        </w:numPr>
        <w:rPr>
          <w:rFonts w:cs="Arial"/>
          <w:szCs w:val="22"/>
        </w:rPr>
      </w:pPr>
      <w:r w:rsidRPr="00092489">
        <w:rPr>
          <w:rFonts w:cs="Arial"/>
          <w:szCs w:val="22"/>
        </w:rPr>
        <w:t>splňuje veškeré podmínky a požadavky v této Smlouvě stanovené a je oprávněn tuto Smlouvu uzavřít a řádně plnit závazky v ní obsažené, a</w:t>
      </w:r>
    </w:p>
    <w:p w14:paraId="0670C06A" w14:textId="77777777" w:rsidR="00D14299" w:rsidRPr="00092489" w:rsidRDefault="00D14299" w:rsidP="00D14299">
      <w:pPr>
        <w:pStyle w:val="RLTextlnkuslovan"/>
        <w:numPr>
          <w:ilvl w:val="2"/>
          <w:numId w:val="1"/>
        </w:numPr>
        <w:rPr>
          <w:rFonts w:cs="Arial"/>
          <w:szCs w:val="22"/>
        </w:rPr>
      </w:pPr>
      <w:bookmarkStart w:id="4" w:name="InsZ"/>
      <w:bookmarkEnd w:id="4"/>
      <w:r w:rsidRPr="00092489">
        <w:rPr>
          <w:rFonts w:cs="Arial"/>
          <w:szCs w:val="22"/>
        </w:rPr>
        <w:t>ke dni uzavření této Smlouvy vůči němu</w:t>
      </w:r>
      <w:r>
        <w:rPr>
          <w:rFonts w:cs="Arial"/>
          <w:szCs w:val="22"/>
        </w:rPr>
        <w:t xml:space="preserve"> nebylo rozhodnuto o úpadku ve smyslu</w:t>
      </w:r>
      <w:r w:rsidRPr="00092489">
        <w:rPr>
          <w:rFonts w:cs="Arial"/>
          <w:szCs w:val="22"/>
        </w:rPr>
        <w:t xml:space="preserve"> dle zákona č. 182/2006 Sb., o úpadku a způsobech jeho řešení (insolvenční zákon), ve znění pozdějších předpisů (dále jen „</w:t>
      </w:r>
      <w:r w:rsidRPr="00092489">
        <w:rPr>
          <w:rFonts w:cs="Arial"/>
          <w:b/>
          <w:szCs w:val="22"/>
        </w:rPr>
        <w:t>Insolvenční zákon</w:t>
      </w:r>
      <w:r w:rsidRPr="00092489">
        <w:rPr>
          <w:rFonts w:cs="Arial"/>
          <w:szCs w:val="22"/>
        </w:rPr>
        <w:t xml:space="preserve">“), a zároveň se zavazuje Objednatele o všech skutečnostech o hrozícím úpadku bezodkladně informovat, a </w:t>
      </w:r>
    </w:p>
    <w:p w14:paraId="2E92608D" w14:textId="6E975E26" w:rsidR="00D14299" w:rsidRPr="003B0D33" w:rsidRDefault="00D14299" w:rsidP="003B0D33">
      <w:pPr>
        <w:pStyle w:val="Odstavecseseznamem"/>
        <w:numPr>
          <w:ilvl w:val="2"/>
          <w:numId w:val="1"/>
        </w:numPr>
        <w:jc w:val="both"/>
        <w:rPr>
          <w:rFonts w:ascii="Arial" w:eastAsia="Times New Roman" w:hAnsi="Arial" w:cs="Arial"/>
          <w:i/>
          <w:iCs/>
          <w:lang w:val="cs-CZ"/>
        </w:rPr>
      </w:pPr>
      <w:r w:rsidRPr="00092489">
        <w:rPr>
          <w:rFonts w:ascii="Arial" w:eastAsia="Times New Roman" w:hAnsi="Arial" w:cs="Arial"/>
        </w:rPr>
        <w:t>má zájem</w:t>
      </w:r>
      <w:r w:rsidRPr="00092489">
        <w:rPr>
          <w:rFonts w:ascii="Arial" w:eastAsia="Times New Roman" w:hAnsi="Arial" w:cs="Arial"/>
          <w:lang w:val="cs-CZ"/>
        </w:rPr>
        <w:t xml:space="preserve"> splnit</w:t>
      </w:r>
      <w:r w:rsidRPr="00092489">
        <w:rPr>
          <w:rFonts w:ascii="Arial" w:eastAsia="Times New Roman" w:hAnsi="Arial" w:cs="Arial"/>
        </w:rPr>
        <w:t xml:space="preserve"> </w:t>
      </w:r>
      <w:r w:rsidRPr="00092489">
        <w:rPr>
          <w:rFonts w:ascii="Arial" w:hAnsi="Arial" w:cs="Arial"/>
          <w:lang w:val="cs-CZ"/>
        </w:rPr>
        <w:t>veřejnou</w:t>
      </w:r>
      <w:r w:rsidRPr="00092489">
        <w:rPr>
          <w:rFonts w:ascii="Arial" w:hAnsi="Arial" w:cs="Arial"/>
        </w:rPr>
        <w:t xml:space="preserve"> z</w:t>
      </w:r>
      <w:r w:rsidRPr="00092489">
        <w:rPr>
          <w:rFonts w:ascii="Arial" w:eastAsia="Times New Roman" w:hAnsi="Arial" w:cs="Arial"/>
        </w:rPr>
        <w:t xml:space="preserve">akázku </w:t>
      </w:r>
      <w:r w:rsidR="003B0D33">
        <w:rPr>
          <w:rFonts w:ascii="Arial" w:eastAsia="Times New Roman" w:hAnsi="Arial" w:cs="Arial"/>
          <w:i/>
          <w:iCs/>
          <w:lang w:val="cs-CZ"/>
        </w:rPr>
        <w:t>„</w:t>
      </w:r>
      <w:r w:rsidR="003B0D33" w:rsidRPr="003B0D33">
        <w:rPr>
          <w:rFonts w:ascii="Arial" w:eastAsia="Times New Roman" w:hAnsi="Arial" w:cs="Arial"/>
          <w:i/>
          <w:iCs/>
          <w:lang w:val="cs-CZ"/>
        </w:rPr>
        <w:t xml:space="preserve">Zajištění podpory komunikace aktivit Státního pozemkového úřadu směřujících k tvorbě a rozvoji venkovského prostoru </w:t>
      </w:r>
      <w:r w:rsidR="003B0D33" w:rsidRPr="003B0D33">
        <w:rPr>
          <w:rFonts w:ascii="Arial" w:hAnsi="Arial" w:cs="Arial"/>
          <w:i/>
          <w:iCs/>
        </w:rPr>
        <w:t>a snižování negativních dopadů klimatických změn“</w:t>
      </w:r>
      <w:r w:rsidRPr="003B0D33">
        <w:rPr>
          <w:rFonts w:ascii="Arial" w:hAnsi="Arial" w:cs="Arial"/>
        </w:rPr>
        <w:t xml:space="preserve"> (dále jen „</w:t>
      </w:r>
      <w:r w:rsidRPr="003B0D33">
        <w:rPr>
          <w:rFonts w:ascii="Arial" w:hAnsi="Arial" w:cs="Arial"/>
          <w:b/>
        </w:rPr>
        <w:t>Veřejná zakázka</w:t>
      </w:r>
      <w:r w:rsidRPr="003B0D33">
        <w:rPr>
          <w:rFonts w:ascii="Arial" w:hAnsi="Arial" w:cs="Arial"/>
        </w:rPr>
        <w:t>“)  pro Objednatele řádně a včas, a</w:t>
      </w:r>
      <w:r w:rsidR="00F54C77">
        <w:rPr>
          <w:rFonts w:ascii="Arial" w:hAnsi="Arial" w:cs="Arial"/>
        </w:rPr>
        <w:t> </w:t>
      </w:r>
      <w:r w:rsidRPr="003B0D33">
        <w:rPr>
          <w:rFonts w:ascii="Arial" w:hAnsi="Arial" w:cs="Arial"/>
        </w:rPr>
        <w:t>to za úplatu sjednanou v této Smlouvě;</w:t>
      </w:r>
    </w:p>
    <w:p w14:paraId="40016E51" w14:textId="77777777" w:rsidR="00D14299" w:rsidRPr="00092489" w:rsidRDefault="00D14299" w:rsidP="00D14299">
      <w:pPr>
        <w:pStyle w:val="Odstavecseseznamem"/>
        <w:numPr>
          <w:ilvl w:val="2"/>
          <w:numId w:val="1"/>
        </w:numPr>
        <w:spacing w:after="120"/>
        <w:jc w:val="both"/>
        <w:rPr>
          <w:rFonts w:ascii="Arial" w:eastAsia="Times New Roman" w:hAnsi="Arial" w:cs="Arial"/>
        </w:rPr>
      </w:pPr>
      <w:r w:rsidRPr="00092489">
        <w:rPr>
          <w:rFonts w:ascii="Arial" w:eastAsia="Times New Roman" w:hAnsi="Arial" w:cs="Arial"/>
        </w:rPr>
        <w:t xml:space="preserve">disponuje veškerými profesními znalostmi a dovednostmi k řádnému splnění předmětu </w:t>
      </w:r>
      <w:r w:rsidRPr="00092489">
        <w:rPr>
          <w:rFonts w:ascii="Arial" w:hAnsi="Arial" w:cs="Arial"/>
        </w:rPr>
        <w:t>Veřejné zakázky</w:t>
      </w:r>
      <w:r w:rsidRPr="00092489">
        <w:rPr>
          <w:rFonts w:ascii="Arial" w:eastAsia="Times New Roman" w:hAnsi="Arial" w:cs="Arial"/>
        </w:rPr>
        <w:t xml:space="preserve"> a že všechny osoby, které použije k</w:t>
      </w:r>
      <w:r>
        <w:rPr>
          <w:rFonts w:ascii="Arial" w:eastAsia="Times New Roman" w:hAnsi="Arial" w:cs="Arial"/>
          <w:lang w:val="cs-CZ"/>
        </w:rPr>
        <w:t> </w:t>
      </w:r>
      <w:r w:rsidRPr="00092489">
        <w:rPr>
          <w:rFonts w:ascii="Arial" w:eastAsia="Times New Roman" w:hAnsi="Arial" w:cs="Arial"/>
        </w:rPr>
        <w:t xml:space="preserve">plnění této Smlouvy, mají potřebné vzdělání, zkušenosti či jinou profesní způsobilost k plnění, které má </w:t>
      </w:r>
      <w:r w:rsidRPr="00092489">
        <w:rPr>
          <w:rFonts w:ascii="Arial" w:hAnsi="Arial" w:cs="Arial"/>
        </w:rPr>
        <w:t>Poskytovatel</w:t>
      </w:r>
      <w:r w:rsidRPr="00092489">
        <w:rPr>
          <w:rFonts w:ascii="Arial" w:eastAsia="Times New Roman" w:hAnsi="Arial" w:cs="Arial"/>
        </w:rPr>
        <w:t xml:space="preserve"> dle této Smlouvy poskytovat</w:t>
      </w:r>
      <w:r w:rsidRPr="00092489">
        <w:rPr>
          <w:rFonts w:ascii="Arial" w:hAnsi="Arial" w:cs="Arial"/>
        </w:rPr>
        <w:t>,</w:t>
      </w:r>
      <w:r w:rsidRPr="00092489">
        <w:rPr>
          <w:rFonts w:ascii="Arial" w:eastAsia="Times New Roman" w:hAnsi="Arial" w:cs="Arial"/>
        </w:rPr>
        <w:t xml:space="preserve"> </w:t>
      </w:r>
      <w:r w:rsidRPr="00092489">
        <w:rPr>
          <w:rFonts w:ascii="Arial" w:hAnsi="Arial" w:cs="Arial"/>
        </w:rPr>
        <w:t>a</w:t>
      </w:r>
    </w:p>
    <w:p w14:paraId="11F1F61D" w14:textId="77777777" w:rsidR="00D14299" w:rsidRPr="00092489" w:rsidRDefault="00D14299" w:rsidP="00D14299">
      <w:pPr>
        <w:pStyle w:val="Odstavecseseznamem"/>
        <w:numPr>
          <w:ilvl w:val="2"/>
          <w:numId w:val="1"/>
        </w:numPr>
        <w:spacing w:after="120"/>
        <w:jc w:val="both"/>
        <w:rPr>
          <w:rFonts w:ascii="Arial" w:eastAsia="Times New Roman" w:hAnsi="Arial" w:cs="Arial"/>
        </w:rPr>
      </w:pPr>
      <w:r w:rsidRPr="00092489">
        <w:rPr>
          <w:rFonts w:ascii="Arial" w:hAnsi="Arial" w:cs="Arial"/>
        </w:rPr>
        <w:t>při plnění této Smlouvy vystupuje jako odborník v oblasti předmětu Veřejné zakázky.</w:t>
      </w:r>
      <w:bookmarkStart w:id="5" w:name="VZ"/>
      <w:bookmarkEnd w:id="5"/>
      <w:r w:rsidRPr="00092489">
        <w:rPr>
          <w:rFonts w:ascii="Arial" w:hAnsi="Arial" w:cs="Arial"/>
        </w:rPr>
        <w:t xml:space="preserve">  </w:t>
      </w:r>
    </w:p>
    <w:p w14:paraId="0A7B8477" w14:textId="77777777" w:rsidR="00D14299" w:rsidRPr="00092489" w:rsidRDefault="00D14299" w:rsidP="00D14299">
      <w:pPr>
        <w:pStyle w:val="RLlneksmlouvy"/>
        <w:rPr>
          <w:rFonts w:ascii="Arial" w:hAnsi="Arial" w:cs="Arial"/>
          <w:szCs w:val="22"/>
        </w:rPr>
      </w:pPr>
      <w:bookmarkStart w:id="6" w:name="VeřZ"/>
      <w:bookmarkStart w:id="7" w:name="ZVZ"/>
      <w:bookmarkStart w:id="8" w:name="_Toc295034730"/>
      <w:bookmarkEnd w:id="6"/>
      <w:bookmarkEnd w:id="7"/>
      <w:r w:rsidRPr="00092489">
        <w:rPr>
          <w:rFonts w:ascii="Arial" w:hAnsi="Arial" w:cs="Arial"/>
          <w:szCs w:val="22"/>
        </w:rPr>
        <w:t>ÚČEL SMLOUVY</w:t>
      </w:r>
      <w:bookmarkEnd w:id="8"/>
    </w:p>
    <w:p w14:paraId="3F95791C" w14:textId="0EA700D4" w:rsidR="00D14299" w:rsidRPr="00B30445" w:rsidRDefault="00D14299" w:rsidP="00D14299">
      <w:pPr>
        <w:pStyle w:val="RLTextlnkuslovan"/>
        <w:rPr>
          <w:rFonts w:cs="Arial"/>
        </w:rPr>
      </w:pPr>
      <w:bookmarkStart w:id="9" w:name="ZadDok"/>
      <w:bookmarkStart w:id="10" w:name="_Ref205610937"/>
      <w:bookmarkEnd w:id="9"/>
      <w:r w:rsidRPr="00B30445">
        <w:rPr>
          <w:rFonts w:cs="Arial"/>
        </w:rPr>
        <w:t xml:space="preserve">Účelem této Smlouvy je </w:t>
      </w:r>
      <w:r w:rsidRPr="00D85AD9">
        <w:rPr>
          <w:rFonts w:cs="Arial"/>
        </w:rPr>
        <w:t xml:space="preserve">naplnění potřeb Objednatele v oblasti </w:t>
      </w:r>
      <w:r w:rsidR="00D85AD9" w:rsidRPr="00D85AD9">
        <w:rPr>
          <w:rFonts w:cs="Arial"/>
        </w:rPr>
        <w:t>zajištění podpory komunikace aktivit Objednatele směřujících k tvorbě a rozvoji venkovského prostoru a snižování negativních dopadů klimatických změn prostřednictvím pozemkových úprav a navýšení celospolečenské poptávky po jejich provádění</w:t>
      </w:r>
      <w:r w:rsidRPr="00D85AD9">
        <w:rPr>
          <w:rFonts w:cs="Arial"/>
        </w:rPr>
        <w:t>.</w:t>
      </w:r>
      <w:bookmarkEnd w:id="10"/>
    </w:p>
    <w:p w14:paraId="645403A2" w14:textId="77777777" w:rsidR="00D14299" w:rsidRPr="00092489" w:rsidRDefault="00D14299" w:rsidP="00D14299">
      <w:pPr>
        <w:pStyle w:val="RLlneksmlouvy"/>
        <w:rPr>
          <w:rFonts w:ascii="Arial" w:hAnsi="Arial" w:cs="Arial"/>
        </w:rPr>
      </w:pPr>
      <w:bookmarkStart w:id="11" w:name="_Toc295034731"/>
      <w:r w:rsidRPr="00092489">
        <w:rPr>
          <w:rFonts w:ascii="Arial" w:hAnsi="Arial" w:cs="Arial"/>
        </w:rPr>
        <w:t>PŘEDMĚT SMLOUVY</w:t>
      </w:r>
      <w:bookmarkEnd w:id="11"/>
    </w:p>
    <w:p w14:paraId="061C3D3D" w14:textId="7CD6EF7A" w:rsidR="00D14299" w:rsidRPr="00092489" w:rsidRDefault="00D14299" w:rsidP="00D14299">
      <w:pPr>
        <w:pStyle w:val="RLTextlnkuslovan"/>
        <w:rPr>
          <w:rFonts w:cs="Arial"/>
        </w:rPr>
      </w:pPr>
      <w:bookmarkStart w:id="12" w:name="Služby"/>
      <w:bookmarkStart w:id="13" w:name="_Ref256777714"/>
      <w:bookmarkEnd w:id="12"/>
      <w:r w:rsidRPr="00092489">
        <w:rPr>
          <w:rFonts w:cs="Arial"/>
        </w:rPr>
        <w:t>Poskytovatel se touto Smlouvou zavazuje poskytovat Objednateli</w:t>
      </w:r>
      <w:r w:rsidR="00D85AD9">
        <w:rPr>
          <w:rFonts w:cs="Arial"/>
        </w:rPr>
        <w:t xml:space="preserve"> následující</w:t>
      </w:r>
      <w:r w:rsidRPr="00092489">
        <w:rPr>
          <w:rFonts w:cs="Arial"/>
        </w:rPr>
        <w:t xml:space="preserve"> </w:t>
      </w:r>
      <w:r w:rsidR="00D85AD9">
        <w:rPr>
          <w:rFonts w:cs="Arial"/>
        </w:rPr>
        <w:t>služby:</w:t>
      </w:r>
      <w:bookmarkEnd w:id="13"/>
    </w:p>
    <w:p w14:paraId="04660968" w14:textId="2D1F31C5" w:rsidR="00D14299" w:rsidRPr="008D2C13" w:rsidRDefault="008D2C13" w:rsidP="00D14299">
      <w:pPr>
        <w:pStyle w:val="RLTextlnkuslovan"/>
        <w:numPr>
          <w:ilvl w:val="2"/>
          <w:numId w:val="1"/>
        </w:numPr>
        <w:rPr>
          <w:rFonts w:cs="Arial"/>
          <w:szCs w:val="22"/>
        </w:rPr>
      </w:pPr>
      <w:bookmarkStart w:id="14" w:name="PausS"/>
      <w:bookmarkEnd w:id="14"/>
      <w:r w:rsidRPr="008D2C13">
        <w:rPr>
          <w:rFonts w:cs="Arial"/>
          <w:szCs w:val="22"/>
        </w:rPr>
        <w:t>analytická a návrhová část zahrnující analýzu dosavadní komunikace a</w:t>
      </w:r>
      <w:r w:rsidR="002A1031">
        <w:rPr>
          <w:rFonts w:cs="Arial"/>
          <w:szCs w:val="22"/>
        </w:rPr>
        <w:t> </w:t>
      </w:r>
      <w:r w:rsidRPr="008D2C13">
        <w:rPr>
          <w:rFonts w:cs="Arial"/>
          <w:szCs w:val="22"/>
        </w:rPr>
        <w:t xml:space="preserve">návrh aktualizace strategie externí komunikace včetně návrhu </w:t>
      </w:r>
      <w:r w:rsidRPr="008D2C13">
        <w:rPr>
          <w:rFonts w:cs="Arial"/>
          <w:szCs w:val="22"/>
        </w:rPr>
        <w:lastRenderedPageBreak/>
        <w:t xml:space="preserve">redesignu webových stránek Objednatele a tomu předcházejících nezbytných úkonů (dále jen </w:t>
      </w:r>
      <w:r w:rsidRPr="00FB3A29">
        <w:rPr>
          <w:rFonts w:cs="Arial"/>
          <w:szCs w:val="22"/>
        </w:rPr>
        <w:t>„</w:t>
      </w:r>
      <w:r w:rsidRPr="00FB3A29">
        <w:rPr>
          <w:rFonts w:cs="Arial"/>
          <w:b/>
          <w:bCs/>
          <w:szCs w:val="22"/>
        </w:rPr>
        <w:t>Analytické a návrhové služby</w:t>
      </w:r>
      <w:r>
        <w:rPr>
          <w:rFonts w:cs="Arial"/>
          <w:szCs w:val="22"/>
        </w:rPr>
        <w:t>“)</w:t>
      </w:r>
      <w:r w:rsidRPr="008D2C13">
        <w:rPr>
          <w:rFonts w:cs="Arial"/>
          <w:szCs w:val="22"/>
        </w:rPr>
        <w:t>;</w:t>
      </w:r>
      <w:r w:rsidR="00D14299" w:rsidRPr="008D2C13">
        <w:rPr>
          <w:rFonts w:cs="Arial"/>
          <w:szCs w:val="22"/>
        </w:rPr>
        <w:t xml:space="preserve"> </w:t>
      </w:r>
    </w:p>
    <w:p w14:paraId="4B88D10A" w14:textId="58C17A43" w:rsidR="008D2C13" w:rsidRPr="00D95404" w:rsidRDefault="008D2C13" w:rsidP="00D14299">
      <w:pPr>
        <w:pStyle w:val="RLTextlnkuslovan"/>
        <w:numPr>
          <w:ilvl w:val="2"/>
          <w:numId w:val="1"/>
        </w:numPr>
        <w:rPr>
          <w:rFonts w:cs="Arial"/>
          <w:szCs w:val="22"/>
        </w:rPr>
      </w:pPr>
      <w:bookmarkStart w:id="15" w:name="AdHocS"/>
      <w:bookmarkEnd w:id="15"/>
      <w:r w:rsidRPr="008D2C13">
        <w:rPr>
          <w:rFonts w:cs="Arial"/>
          <w:szCs w:val="22"/>
        </w:rPr>
        <w:t xml:space="preserve">realizační část – aktivace/realizace návrhu strategie externí komunikace včetně tvorby a správy profilů </w:t>
      </w:r>
      <w:r w:rsidR="002A1031">
        <w:rPr>
          <w:rFonts w:cs="Arial"/>
          <w:szCs w:val="22"/>
        </w:rPr>
        <w:t>Objednatele</w:t>
      </w:r>
      <w:r w:rsidRPr="008D2C13">
        <w:rPr>
          <w:rFonts w:cs="Arial"/>
          <w:szCs w:val="22"/>
        </w:rPr>
        <w:t xml:space="preserve"> na sociálních sítích zahrnující zajištění obsahové části, zajištění produkce, správy a</w:t>
      </w:r>
      <w:r>
        <w:rPr>
          <w:rFonts w:cs="Arial"/>
          <w:szCs w:val="22"/>
        </w:rPr>
        <w:t> </w:t>
      </w:r>
      <w:r w:rsidRPr="008D2C13">
        <w:rPr>
          <w:rFonts w:cs="Arial"/>
          <w:szCs w:val="22"/>
        </w:rPr>
        <w:t>financování tematických kampaní (dále jen „</w:t>
      </w:r>
      <w:r w:rsidRPr="008D2C13">
        <w:rPr>
          <w:rFonts w:cs="Arial"/>
          <w:b/>
          <w:bCs/>
          <w:szCs w:val="22"/>
        </w:rPr>
        <w:t xml:space="preserve">Realizační </w:t>
      </w:r>
      <w:r>
        <w:rPr>
          <w:rFonts w:cs="Arial"/>
          <w:b/>
          <w:bCs/>
          <w:szCs w:val="22"/>
        </w:rPr>
        <w:t>služby</w:t>
      </w:r>
      <w:r w:rsidRPr="008D2C13">
        <w:rPr>
          <w:rFonts w:cs="Arial"/>
          <w:szCs w:val="22"/>
        </w:rPr>
        <w:t>“</w:t>
      </w:r>
      <w:r>
        <w:rPr>
          <w:rFonts w:cs="Arial"/>
          <w:szCs w:val="22"/>
        </w:rPr>
        <w:t xml:space="preserve">; </w:t>
      </w:r>
      <w:r w:rsidRPr="008D2C13">
        <w:rPr>
          <w:rFonts w:cs="Arial"/>
          <w:szCs w:val="22"/>
        </w:rPr>
        <w:t xml:space="preserve">Analytické a návrhové </w:t>
      </w:r>
      <w:r>
        <w:rPr>
          <w:rFonts w:cs="Arial"/>
          <w:szCs w:val="22"/>
        </w:rPr>
        <w:t xml:space="preserve">služby a </w:t>
      </w:r>
      <w:r w:rsidRPr="008D2C13">
        <w:rPr>
          <w:rFonts w:cs="Arial"/>
          <w:szCs w:val="22"/>
        </w:rPr>
        <w:t>Realizační služby</w:t>
      </w:r>
      <w:r>
        <w:rPr>
          <w:rFonts w:cs="Arial"/>
          <w:szCs w:val="22"/>
        </w:rPr>
        <w:t xml:space="preserve"> dále společně jen </w:t>
      </w:r>
      <w:r w:rsidRPr="00D95404">
        <w:rPr>
          <w:rFonts w:cs="Arial"/>
          <w:szCs w:val="22"/>
        </w:rPr>
        <w:t>„</w:t>
      </w:r>
      <w:r w:rsidRPr="00D95404">
        <w:rPr>
          <w:rFonts w:cs="Arial"/>
          <w:b/>
          <w:bCs/>
          <w:szCs w:val="22"/>
        </w:rPr>
        <w:t>Služby</w:t>
      </w:r>
      <w:r w:rsidRPr="00D95404">
        <w:rPr>
          <w:rFonts w:cs="Arial"/>
          <w:szCs w:val="22"/>
        </w:rPr>
        <w:t>“)</w:t>
      </w:r>
      <w:r w:rsidR="00D95404" w:rsidRPr="00D95404">
        <w:rPr>
          <w:rFonts w:cs="Arial"/>
          <w:szCs w:val="22"/>
        </w:rPr>
        <w:t>.</w:t>
      </w:r>
    </w:p>
    <w:p w14:paraId="59838FC1" w14:textId="0E91FC21" w:rsidR="00D14299" w:rsidRPr="008D2C13" w:rsidRDefault="002A1031" w:rsidP="008D2C13">
      <w:pPr>
        <w:pStyle w:val="RLTextlnkuslovan"/>
        <w:numPr>
          <w:ilvl w:val="0"/>
          <w:numId w:val="0"/>
        </w:numPr>
        <w:ind w:left="1474"/>
        <w:rPr>
          <w:rFonts w:cs="Arial"/>
          <w:szCs w:val="22"/>
        </w:rPr>
      </w:pPr>
      <w:r w:rsidRPr="00D95404">
        <w:rPr>
          <w:rFonts w:cs="Arial"/>
          <w:szCs w:val="22"/>
        </w:rPr>
        <w:t>Poskytovatel má povinnost reflektovat při jeho plnění obsah jeho nabídky na Veřejnou zakázku.</w:t>
      </w:r>
      <w:r w:rsidR="008D2C13" w:rsidRPr="008D2C13">
        <w:rPr>
          <w:rFonts w:cs="Arial"/>
          <w:szCs w:val="22"/>
        </w:rPr>
        <w:t xml:space="preserve"> </w:t>
      </w:r>
      <w:r w:rsidR="00D14299" w:rsidRPr="008D2C13">
        <w:rPr>
          <w:rFonts w:cs="Arial"/>
          <w:szCs w:val="22"/>
        </w:rPr>
        <w:t xml:space="preserve"> </w:t>
      </w:r>
    </w:p>
    <w:p w14:paraId="41395F7D" w14:textId="04D85FA2" w:rsidR="008D2C13" w:rsidRPr="006D060F" w:rsidRDefault="008D2C13" w:rsidP="00D14299">
      <w:pPr>
        <w:pStyle w:val="RLTextlnkuslovan"/>
      </w:pPr>
      <w:r w:rsidRPr="006D060F">
        <w:rPr>
          <w:szCs w:val="22"/>
          <w:lang w:eastAsia="cs-CZ"/>
        </w:rPr>
        <w:t xml:space="preserve">Služby budou poskytovány na základě jednotlivých </w:t>
      </w:r>
      <w:r w:rsidR="00D001C3" w:rsidRPr="006D060F">
        <w:rPr>
          <w:szCs w:val="22"/>
          <w:lang w:eastAsia="cs-CZ"/>
        </w:rPr>
        <w:t xml:space="preserve">dílčích </w:t>
      </w:r>
      <w:r w:rsidRPr="006D060F">
        <w:rPr>
          <w:szCs w:val="22"/>
          <w:lang w:eastAsia="cs-CZ"/>
        </w:rPr>
        <w:t xml:space="preserve">smluv uzavřených na základě této Smlouvy </w:t>
      </w:r>
      <w:r w:rsidR="00D001C3" w:rsidRPr="006D060F">
        <w:rPr>
          <w:szCs w:val="22"/>
          <w:lang w:eastAsia="cs-CZ"/>
        </w:rPr>
        <w:t>potvrzením objednávky Objednatele ze strany Poskytovatele</w:t>
      </w:r>
      <w:r w:rsidRPr="006D060F">
        <w:rPr>
          <w:szCs w:val="22"/>
          <w:lang w:eastAsia="cs-CZ"/>
        </w:rPr>
        <w:t xml:space="preserve"> (dále jen „</w:t>
      </w:r>
      <w:r w:rsidRPr="006D060F">
        <w:rPr>
          <w:b/>
          <w:szCs w:val="22"/>
          <w:lang w:eastAsia="cs-CZ"/>
        </w:rPr>
        <w:t>Dílčí smlouvy</w:t>
      </w:r>
      <w:r w:rsidRPr="006D060F">
        <w:rPr>
          <w:szCs w:val="22"/>
          <w:lang w:eastAsia="cs-CZ"/>
        </w:rPr>
        <w:t xml:space="preserve">“). </w:t>
      </w:r>
      <w:r w:rsidR="00D001C3" w:rsidRPr="006D060F">
        <w:rPr>
          <w:szCs w:val="22"/>
          <w:lang w:eastAsia="cs-CZ"/>
        </w:rPr>
        <w:t xml:space="preserve">Postup uzavírání </w:t>
      </w:r>
      <w:r w:rsidR="003B0D33" w:rsidRPr="006D060F">
        <w:rPr>
          <w:szCs w:val="22"/>
          <w:lang w:eastAsia="cs-CZ"/>
        </w:rPr>
        <w:t xml:space="preserve">Dílčích </w:t>
      </w:r>
      <w:r w:rsidR="00D001C3" w:rsidRPr="006D060F">
        <w:rPr>
          <w:szCs w:val="22"/>
          <w:lang w:eastAsia="cs-CZ"/>
        </w:rPr>
        <w:t xml:space="preserve">smluv je blíže popsán v čl. 4 této Smlouvy. </w:t>
      </w:r>
      <w:r w:rsidRPr="006D060F">
        <w:rPr>
          <w:szCs w:val="22"/>
          <w:lang w:eastAsia="cs-CZ"/>
        </w:rPr>
        <w:t>Uzavřením Dílčí smlouvy se Poskytovatel zavazuje poskytnout Objednateli plnění dle Dílčí smlouvy za podmínek vymezených touto Smlouvou a Objednatel se zavazuje uhradit cenu Služeb za podmínek vymezených touto Smlouvou a Dílčí smlouvou.</w:t>
      </w:r>
    </w:p>
    <w:p w14:paraId="6B2D6FA6" w14:textId="76810AD9" w:rsidR="00D14299" w:rsidRPr="005155E4" w:rsidRDefault="00D14299" w:rsidP="00D14299">
      <w:pPr>
        <w:pStyle w:val="RLTextlnkuslovan"/>
      </w:pPr>
      <w:r w:rsidRPr="005155E4">
        <w:t>Poskytovatel se</w:t>
      </w:r>
      <w:r>
        <w:t xml:space="preserve"> též</w:t>
      </w:r>
      <w:r w:rsidRPr="005155E4">
        <w:t xml:space="preserve"> zavazuje, že ke Službám a veškerým jejich součástem či výstupům poskytne a zajistí Objednateli všechna vlastnická, autorská či užívací práva a související oprávnění dle čl. </w:t>
      </w:r>
      <w:r w:rsidR="00BA7DF5">
        <w:fldChar w:fldCharType="begin"/>
      </w:r>
      <w:r w:rsidR="00BA7DF5">
        <w:instrText xml:space="preserve"> REF _Ref369494538 \r \h </w:instrText>
      </w:r>
      <w:r w:rsidR="00BA7DF5">
        <w:fldChar w:fldCharType="separate"/>
      </w:r>
      <w:r w:rsidR="00BA7DF5">
        <w:t>9</w:t>
      </w:r>
      <w:r w:rsidR="00BA7DF5">
        <w:fldChar w:fldCharType="end"/>
      </w:r>
      <w:r w:rsidRPr="005155E4">
        <w:t xml:space="preserve"> této Smlouvy. </w:t>
      </w:r>
    </w:p>
    <w:p w14:paraId="30847F6F" w14:textId="77777777" w:rsidR="00D14299" w:rsidRPr="005155E4" w:rsidRDefault="00D14299" w:rsidP="00D14299">
      <w:pPr>
        <w:pStyle w:val="RLTextlnkuslovan"/>
        <w:rPr>
          <w:rFonts w:cs="Arial"/>
          <w:lang w:eastAsia="en-US"/>
        </w:rPr>
      </w:pPr>
      <w:bookmarkStart w:id="16" w:name="StavSoft"/>
      <w:bookmarkStart w:id="17" w:name="_Ref379908617"/>
      <w:bookmarkStart w:id="18" w:name="_Ref431462279"/>
      <w:bookmarkEnd w:id="16"/>
      <w:r w:rsidRPr="005155E4">
        <w:rPr>
          <w:rFonts w:cs="Arial"/>
          <w:lang w:eastAsia="en-US"/>
        </w:rPr>
        <w:t xml:space="preserve">Poskytovatel se zavazuje Služby poskytovat sám, nebo s využitím třetích osob (subdodavatelů) uvedených v </w:t>
      </w:r>
      <w:r>
        <w:rPr>
          <w:rFonts w:cs="Arial"/>
          <w:szCs w:val="22"/>
          <w:lang w:eastAsia="en-US"/>
        </w:rPr>
        <w:t>příloze</w:t>
      </w:r>
      <w:r w:rsidRPr="005155E4">
        <w:rPr>
          <w:rFonts w:cs="Arial"/>
          <w:szCs w:val="22"/>
          <w:lang w:eastAsia="en-US"/>
        </w:rPr>
        <w:t xml:space="preserve"> č. </w:t>
      </w:r>
      <w:r>
        <w:rPr>
          <w:rFonts w:cs="Arial"/>
          <w:szCs w:val="22"/>
          <w:lang w:eastAsia="en-US"/>
        </w:rPr>
        <w:t>4</w:t>
      </w:r>
      <w:r w:rsidRPr="005155E4">
        <w:rPr>
          <w:rFonts w:cs="Arial"/>
          <w:lang w:eastAsia="en-US"/>
        </w:rPr>
        <w:t xml:space="preserve"> této Smlouvy. Jakákoliv dodatečná změna osoby poddodavatele nebo zvětšení rozsahu plnění svěřeného poddodavateli musí být předem písemně oznámena Objednateli.</w:t>
      </w:r>
      <w:r w:rsidRPr="005155E4">
        <w:rPr>
          <w:rFonts w:cs="Arial"/>
        </w:rPr>
        <w:t xml:space="preserve"> </w:t>
      </w:r>
      <w:r w:rsidRPr="005155E4">
        <w:rPr>
          <w:rFonts w:cs="Arial"/>
          <w:lang w:eastAsia="en-US"/>
        </w:rPr>
        <w:t>Při poskytování Služeb poddodavatelem má Poskytovatel odpovědnost, jako by Služby poskytoval sám</w:t>
      </w:r>
      <w:bookmarkEnd w:id="17"/>
      <w:bookmarkEnd w:id="18"/>
      <w:r w:rsidRPr="005155E4">
        <w:rPr>
          <w:rFonts w:cs="Arial"/>
        </w:rPr>
        <w:t>.</w:t>
      </w:r>
    </w:p>
    <w:p w14:paraId="66198B3B" w14:textId="0F7DB277" w:rsidR="00D14299" w:rsidRPr="005155E4" w:rsidRDefault="005A5EDD" w:rsidP="00D14299">
      <w:pPr>
        <w:pStyle w:val="RLTextlnkuslovan"/>
        <w:rPr>
          <w:rFonts w:cs="Arial"/>
          <w:szCs w:val="22"/>
        </w:rPr>
      </w:pPr>
      <w:r w:rsidRPr="00241764">
        <w:rPr>
          <w:szCs w:val="22"/>
          <w:lang w:eastAsia="cs-CZ"/>
        </w:rPr>
        <w:t xml:space="preserve">Uzavřením této </w:t>
      </w:r>
      <w:r>
        <w:rPr>
          <w:szCs w:val="22"/>
          <w:lang w:eastAsia="cs-CZ"/>
        </w:rPr>
        <w:t>S</w:t>
      </w:r>
      <w:r w:rsidRPr="00241764">
        <w:rPr>
          <w:szCs w:val="22"/>
          <w:lang w:eastAsia="cs-CZ"/>
        </w:rPr>
        <w:t xml:space="preserve">mlouvy </w:t>
      </w:r>
      <w:r>
        <w:rPr>
          <w:szCs w:val="22"/>
          <w:lang w:eastAsia="cs-CZ"/>
        </w:rPr>
        <w:t>Poskytovateli</w:t>
      </w:r>
      <w:r w:rsidRPr="00241764">
        <w:rPr>
          <w:szCs w:val="22"/>
          <w:lang w:eastAsia="cs-CZ"/>
        </w:rPr>
        <w:t xml:space="preserve"> nevzniká právo na poskytování jakéhokoliv plnění ani nárok na úhrady ceny jakýchkoliv </w:t>
      </w:r>
      <w:r>
        <w:rPr>
          <w:szCs w:val="22"/>
          <w:lang w:eastAsia="cs-CZ"/>
        </w:rPr>
        <w:t>S</w:t>
      </w:r>
      <w:r w:rsidRPr="00241764">
        <w:rPr>
          <w:szCs w:val="22"/>
          <w:lang w:eastAsia="cs-CZ"/>
        </w:rPr>
        <w:t xml:space="preserve">lužeb. Objednatel je oprávněn, nikoliv však povinen, poptávat </w:t>
      </w:r>
      <w:r>
        <w:rPr>
          <w:szCs w:val="22"/>
          <w:lang w:eastAsia="cs-CZ"/>
        </w:rPr>
        <w:t>S</w:t>
      </w:r>
      <w:r w:rsidRPr="00241764">
        <w:rPr>
          <w:szCs w:val="22"/>
          <w:lang w:eastAsia="cs-CZ"/>
        </w:rPr>
        <w:t xml:space="preserve">lužby podle této </w:t>
      </w:r>
      <w:r>
        <w:rPr>
          <w:szCs w:val="22"/>
          <w:lang w:eastAsia="cs-CZ"/>
        </w:rPr>
        <w:t>S</w:t>
      </w:r>
      <w:r w:rsidRPr="00241764">
        <w:rPr>
          <w:szCs w:val="22"/>
          <w:lang w:eastAsia="cs-CZ"/>
        </w:rPr>
        <w:t xml:space="preserve">mlouvy. Veškeré </w:t>
      </w:r>
      <w:r>
        <w:rPr>
          <w:szCs w:val="22"/>
          <w:lang w:eastAsia="cs-CZ"/>
        </w:rPr>
        <w:t>S</w:t>
      </w:r>
      <w:r w:rsidRPr="00241764">
        <w:rPr>
          <w:szCs w:val="22"/>
          <w:lang w:eastAsia="cs-CZ"/>
        </w:rPr>
        <w:t xml:space="preserve">lužby budou poskytovány za podmínek stanovených v rámci </w:t>
      </w:r>
      <w:r>
        <w:rPr>
          <w:szCs w:val="22"/>
          <w:lang w:eastAsia="cs-CZ"/>
        </w:rPr>
        <w:t>D</w:t>
      </w:r>
      <w:r w:rsidRPr="00241764">
        <w:rPr>
          <w:szCs w:val="22"/>
          <w:lang w:eastAsia="cs-CZ"/>
        </w:rPr>
        <w:t>ílčích smluv a</w:t>
      </w:r>
      <w:r>
        <w:rPr>
          <w:szCs w:val="22"/>
          <w:lang w:eastAsia="cs-CZ"/>
        </w:rPr>
        <w:t> </w:t>
      </w:r>
      <w:r w:rsidRPr="00241764">
        <w:rPr>
          <w:szCs w:val="22"/>
          <w:lang w:eastAsia="cs-CZ"/>
        </w:rPr>
        <w:t xml:space="preserve">této </w:t>
      </w:r>
      <w:r>
        <w:rPr>
          <w:szCs w:val="22"/>
          <w:lang w:eastAsia="cs-CZ"/>
        </w:rPr>
        <w:t>S</w:t>
      </w:r>
      <w:r w:rsidRPr="00241764">
        <w:rPr>
          <w:szCs w:val="22"/>
          <w:lang w:eastAsia="cs-CZ"/>
        </w:rPr>
        <w:t>mlouvy</w:t>
      </w:r>
      <w:r w:rsidRPr="00E44EEA">
        <w:rPr>
          <w:szCs w:val="22"/>
          <w:lang w:eastAsia="cs-CZ"/>
        </w:rPr>
        <w:t>.</w:t>
      </w:r>
    </w:p>
    <w:p w14:paraId="7A76F42F" w14:textId="36EC6C2A" w:rsidR="00175733" w:rsidRPr="00175733" w:rsidRDefault="00175733" w:rsidP="00D14299">
      <w:pPr>
        <w:pStyle w:val="RLlneksmlouvy"/>
        <w:rPr>
          <w:rFonts w:ascii="Arial" w:hAnsi="Arial" w:cs="Arial"/>
          <w:szCs w:val="22"/>
        </w:rPr>
      </w:pPr>
      <w:bookmarkStart w:id="19" w:name="_Toc295034732"/>
      <w:r w:rsidRPr="00175733">
        <w:rPr>
          <w:rFonts w:ascii="Arial" w:hAnsi="Arial" w:cs="Arial"/>
          <w:szCs w:val="22"/>
        </w:rPr>
        <w:t>UZAVÍRÁNÍ DÍLČÍCH SMLUV</w:t>
      </w:r>
    </w:p>
    <w:p w14:paraId="047649E6" w14:textId="14256CB8" w:rsidR="007B18D5" w:rsidRPr="006D060F" w:rsidRDefault="007B18D5" w:rsidP="00175733">
      <w:pPr>
        <w:pStyle w:val="RLTextlnkuslovan"/>
        <w:rPr>
          <w:lang w:eastAsia="cs-CZ"/>
        </w:rPr>
      </w:pPr>
      <w:r w:rsidRPr="006D060F">
        <w:rPr>
          <w:lang w:eastAsia="cs-CZ"/>
        </w:rPr>
        <w:t xml:space="preserve">Uzavírání </w:t>
      </w:r>
      <w:r w:rsidRPr="006D060F">
        <w:rPr>
          <w:szCs w:val="22"/>
          <w:lang w:eastAsia="cs-CZ"/>
        </w:rPr>
        <w:t xml:space="preserve">Dílčích smluv bude probíhat na základě objednávek Objednatele. Poskytovatel má povinnost potvrdit objednávku Objednatele vystavenou v souladu s podmínkami této Smlouvy </w:t>
      </w:r>
      <w:r w:rsidRPr="006D060F">
        <w:rPr>
          <w:lang w:eastAsia="cs-CZ"/>
        </w:rPr>
        <w:t>ve lhůtě</w:t>
      </w:r>
      <w:r w:rsidR="00996368" w:rsidRPr="006D060F">
        <w:rPr>
          <w:lang w:eastAsia="cs-CZ"/>
        </w:rPr>
        <w:t xml:space="preserve"> do</w:t>
      </w:r>
      <w:r w:rsidRPr="006D060F">
        <w:rPr>
          <w:lang w:eastAsia="cs-CZ"/>
        </w:rPr>
        <w:t xml:space="preserve"> tří pracovních dnů od doručení objednávk</w:t>
      </w:r>
      <w:r w:rsidR="007B4E94" w:rsidRPr="006D060F">
        <w:rPr>
          <w:lang w:eastAsia="cs-CZ"/>
        </w:rPr>
        <w:t>y</w:t>
      </w:r>
      <w:r w:rsidRPr="006D060F">
        <w:rPr>
          <w:lang w:eastAsia="cs-CZ"/>
        </w:rPr>
        <w:t xml:space="preserve"> </w:t>
      </w:r>
      <w:r w:rsidRPr="006D060F">
        <w:rPr>
          <w:szCs w:val="22"/>
          <w:lang w:eastAsia="cs-CZ"/>
        </w:rPr>
        <w:t xml:space="preserve">Poskytovateli. </w:t>
      </w:r>
    </w:p>
    <w:p w14:paraId="5C87B2B4" w14:textId="6DDAF858" w:rsidR="00175733" w:rsidRPr="006D060F" w:rsidRDefault="007B18D5" w:rsidP="00175733">
      <w:pPr>
        <w:pStyle w:val="RLTextlnkuslovan"/>
        <w:rPr>
          <w:lang w:eastAsia="cs-CZ"/>
        </w:rPr>
      </w:pPr>
      <w:r w:rsidRPr="006D060F">
        <w:rPr>
          <w:lang w:eastAsia="cs-CZ"/>
        </w:rPr>
        <w:t>Dílčí smlouva je uzavřena potvrzením objednávky Objednatele ze strany Poskytovatele.</w:t>
      </w:r>
    </w:p>
    <w:p w14:paraId="3960E58C" w14:textId="76F77D4E" w:rsidR="00F27F36" w:rsidRPr="006D060F" w:rsidRDefault="00F27F36" w:rsidP="00175733">
      <w:pPr>
        <w:pStyle w:val="RLTextlnkuslovan"/>
        <w:rPr>
          <w:lang w:eastAsia="cs-CZ"/>
        </w:rPr>
      </w:pPr>
      <w:r w:rsidRPr="006D060F">
        <w:rPr>
          <w:lang w:eastAsia="cs-CZ"/>
        </w:rPr>
        <w:t xml:space="preserve">Poskytovatel nemá právo odmítnout nebo nepotvrdit objednávku Objednatelem provedenou v souladu s podmínkami této Smlouvy. </w:t>
      </w:r>
    </w:p>
    <w:p w14:paraId="33827613" w14:textId="4F722AF4" w:rsidR="00D001C3" w:rsidRPr="006D060F" w:rsidRDefault="00D001C3" w:rsidP="00175733">
      <w:pPr>
        <w:pStyle w:val="RLTextlnkuslovan"/>
        <w:rPr>
          <w:lang w:eastAsia="cs-CZ"/>
        </w:rPr>
      </w:pPr>
      <w:r w:rsidRPr="006D060F">
        <w:rPr>
          <w:lang w:eastAsia="cs-CZ"/>
        </w:rPr>
        <w:t>Objednatel má, i před vystavením objednávky, právo vyžádat si od Poskytovatele závazné oceněn</w:t>
      </w:r>
      <w:r w:rsidR="003B0D33" w:rsidRPr="006D060F">
        <w:rPr>
          <w:lang w:eastAsia="cs-CZ"/>
        </w:rPr>
        <w:t>í</w:t>
      </w:r>
      <w:r w:rsidRPr="006D060F">
        <w:rPr>
          <w:lang w:eastAsia="cs-CZ"/>
        </w:rPr>
        <w:t xml:space="preserve"> určitých </w:t>
      </w:r>
      <w:r w:rsidR="005F7CE0" w:rsidRPr="006D060F">
        <w:rPr>
          <w:lang w:eastAsia="cs-CZ"/>
        </w:rPr>
        <w:t>Služeb</w:t>
      </w:r>
      <w:r w:rsidRPr="006D060F">
        <w:rPr>
          <w:lang w:eastAsia="cs-CZ"/>
        </w:rPr>
        <w:t xml:space="preserve"> a Poskytovatel má povinnost zaslat toto ocenění Objednateli do tří pracovních dnů.</w:t>
      </w:r>
    </w:p>
    <w:p w14:paraId="24E9ED8E" w14:textId="64F4DEFC" w:rsidR="00D95404" w:rsidRPr="00175733" w:rsidRDefault="00D95404" w:rsidP="00175733">
      <w:pPr>
        <w:pStyle w:val="RLTextlnkuslovan"/>
        <w:rPr>
          <w:lang w:eastAsia="cs-CZ"/>
        </w:rPr>
      </w:pPr>
      <w:r>
        <w:rPr>
          <w:lang w:eastAsia="cs-CZ"/>
        </w:rPr>
        <w:lastRenderedPageBreak/>
        <w:t xml:space="preserve">Pokud bude třeba Dílčí smlouvu uveřejnit v registru smluv, </w:t>
      </w:r>
      <w:proofErr w:type="gramStart"/>
      <w:r>
        <w:rPr>
          <w:lang w:eastAsia="cs-CZ"/>
        </w:rPr>
        <w:t>nabyde</w:t>
      </w:r>
      <w:proofErr w:type="gramEnd"/>
      <w:r>
        <w:rPr>
          <w:lang w:eastAsia="cs-CZ"/>
        </w:rPr>
        <w:t xml:space="preserve"> Dílčí smlouva účinnosti uveřejněním v registru smluv.</w:t>
      </w:r>
    </w:p>
    <w:p w14:paraId="7CFF4254" w14:textId="548E8451" w:rsidR="00D14299" w:rsidRPr="00092489" w:rsidRDefault="00D14299" w:rsidP="00D14299">
      <w:pPr>
        <w:pStyle w:val="RLlneksmlouvy"/>
        <w:rPr>
          <w:rFonts w:ascii="Arial" w:hAnsi="Arial" w:cs="Arial"/>
          <w:szCs w:val="22"/>
        </w:rPr>
      </w:pPr>
      <w:r w:rsidRPr="00092489">
        <w:rPr>
          <w:rFonts w:ascii="Arial" w:hAnsi="Arial" w:cs="Arial"/>
          <w:szCs w:val="22"/>
        </w:rPr>
        <w:t>DOBA A MÍSTO PLNĚNÍ</w:t>
      </w:r>
      <w:bookmarkEnd w:id="19"/>
    </w:p>
    <w:p w14:paraId="1358D190" w14:textId="26295236" w:rsidR="00D14299" w:rsidRPr="00D272A9" w:rsidRDefault="00F27F36" w:rsidP="00D14299">
      <w:pPr>
        <w:pStyle w:val="RLTextlnkuslovan"/>
        <w:rPr>
          <w:rFonts w:cs="Arial"/>
          <w:szCs w:val="22"/>
          <w:lang w:eastAsia="en-US"/>
        </w:rPr>
      </w:pPr>
      <w:bookmarkStart w:id="20" w:name="_Ref427667129"/>
      <w:r>
        <w:rPr>
          <w:rFonts w:cs="Arial"/>
          <w:szCs w:val="22"/>
          <w:lang w:eastAsia="en-US"/>
        </w:rPr>
        <w:t>Doba plnění bude specifikována v Dílčích smlouvách</w:t>
      </w:r>
      <w:r w:rsidR="00D14299" w:rsidRPr="00D272A9">
        <w:rPr>
          <w:rFonts w:cs="Calibri"/>
          <w:szCs w:val="22"/>
        </w:rPr>
        <w:t>.</w:t>
      </w:r>
    </w:p>
    <w:bookmarkEnd w:id="20"/>
    <w:p w14:paraId="797F5BAC" w14:textId="00163725" w:rsidR="00D14299" w:rsidRPr="00BF470B" w:rsidRDefault="00F27F36" w:rsidP="00D14299">
      <w:pPr>
        <w:pStyle w:val="RLTextlnkuslovan"/>
        <w:rPr>
          <w:rFonts w:cs="Arial"/>
        </w:rPr>
      </w:pPr>
      <w:r w:rsidRPr="00D56FB1">
        <w:rPr>
          <w:szCs w:val="22"/>
          <w:lang w:eastAsia="cs-CZ"/>
        </w:rPr>
        <w:t xml:space="preserve">Místem plnění této </w:t>
      </w:r>
      <w:r>
        <w:rPr>
          <w:szCs w:val="22"/>
          <w:lang w:eastAsia="cs-CZ"/>
        </w:rPr>
        <w:t>S</w:t>
      </w:r>
      <w:r w:rsidRPr="00D56FB1">
        <w:rPr>
          <w:szCs w:val="22"/>
          <w:lang w:eastAsia="cs-CZ"/>
        </w:rPr>
        <w:t>mlouvy</w:t>
      </w:r>
      <w:r>
        <w:rPr>
          <w:szCs w:val="22"/>
          <w:lang w:eastAsia="cs-CZ"/>
        </w:rPr>
        <w:t xml:space="preserve"> </w:t>
      </w:r>
      <w:r w:rsidRPr="00D56FB1">
        <w:rPr>
          <w:szCs w:val="22"/>
          <w:lang w:eastAsia="cs-CZ"/>
        </w:rPr>
        <w:t>je sídlo</w:t>
      </w:r>
      <w:r>
        <w:rPr>
          <w:szCs w:val="22"/>
          <w:lang w:eastAsia="cs-CZ"/>
        </w:rPr>
        <w:t xml:space="preserve"> Objednatele a </w:t>
      </w:r>
      <w:r w:rsidRPr="00D56FB1">
        <w:rPr>
          <w:szCs w:val="22"/>
          <w:lang w:eastAsia="cs-CZ"/>
        </w:rPr>
        <w:t xml:space="preserve">jakékoli místo výslovně určené </w:t>
      </w:r>
      <w:r>
        <w:rPr>
          <w:szCs w:val="22"/>
          <w:lang w:eastAsia="cs-CZ"/>
        </w:rPr>
        <w:t>Objednatelem</w:t>
      </w:r>
      <w:r w:rsidRPr="00D56FB1">
        <w:rPr>
          <w:szCs w:val="22"/>
          <w:lang w:eastAsia="cs-CZ"/>
        </w:rPr>
        <w:t xml:space="preserve">, a to vždy v rámci České republiky nebo jakékoliv jiné místo určené v souladu s </w:t>
      </w:r>
      <w:r>
        <w:rPr>
          <w:szCs w:val="22"/>
          <w:lang w:eastAsia="cs-CZ"/>
        </w:rPr>
        <w:t>touto</w:t>
      </w:r>
      <w:r w:rsidRPr="00D56FB1">
        <w:rPr>
          <w:szCs w:val="22"/>
          <w:lang w:eastAsia="cs-CZ"/>
        </w:rPr>
        <w:t xml:space="preserve"> </w:t>
      </w:r>
      <w:r>
        <w:rPr>
          <w:szCs w:val="22"/>
          <w:lang w:eastAsia="cs-CZ"/>
        </w:rPr>
        <w:t>S</w:t>
      </w:r>
      <w:r w:rsidRPr="00D56FB1">
        <w:rPr>
          <w:szCs w:val="22"/>
          <w:lang w:eastAsia="cs-CZ"/>
        </w:rPr>
        <w:t xml:space="preserve">mlouvou uzavřenou za </w:t>
      </w:r>
      <w:r w:rsidRPr="00384568">
        <w:rPr>
          <w:szCs w:val="22"/>
          <w:lang w:eastAsia="cs-CZ"/>
        </w:rPr>
        <w:t xml:space="preserve">účelem splnění předmětu </w:t>
      </w:r>
      <w:r>
        <w:rPr>
          <w:szCs w:val="22"/>
          <w:lang w:eastAsia="cs-CZ"/>
        </w:rPr>
        <w:t>V</w:t>
      </w:r>
      <w:r w:rsidRPr="00384568">
        <w:rPr>
          <w:szCs w:val="22"/>
          <w:lang w:eastAsia="cs-CZ"/>
        </w:rPr>
        <w:t>eřejné zakázky.</w:t>
      </w:r>
    </w:p>
    <w:p w14:paraId="25ECCA86" w14:textId="29BC79CB" w:rsidR="00D14299" w:rsidRPr="00092489" w:rsidRDefault="00AE3E8F" w:rsidP="00D14299">
      <w:pPr>
        <w:pStyle w:val="RLlneksmlouvy"/>
        <w:rPr>
          <w:rFonts w:ascii="Arial" w:hAnsi="Arial" w:cs="Arial"/>
          <w:szCs w:val="22"/>
        </w:rPr>
      </w:pPr>
      <w:bookmarkStart w:id="21" w:name="_Ref224992097"/>
      <w:r>
        <w:rPr>
          <w:rFonts w:ascii="Arial" w:hAnsi="Arial" w:cs="Arial"/>
          <w:szCs w:val="22"/>
        </w:rPr>
        <w:t>PŘEVZETÍ A VYKAZOVÁNÍ SLUŽEB</w:t>
      </w:r>
    </w:p>
    <w:p w14:paraId="1A740F68" w14:textId="66748D53" w:rsidR="00484EB8" w:rsidRDefault="00484EB8" w:rsidP="00484EB8">
      <w:pPr>
        <w:pStyle w:val="RLTextlnkuslovan"/>
      </w:pPr>
      <w:bookmarkStart w:id="22" w:name="Inic"/>
      <w:bookmarkStart w:id="23" w:name="_Ref378230364"/>
      <w:bookmarkStart w:id="24" w:name="_Ref369491190"/>
      <w:bookmarkStart w:id="25" w:name="_Ref299709782"/>
      <w:bookmarkEnd w:id="22"/>
      <w:r w:rsidRPr="00D31202">
        <w:t>Po uplynutí kalendářního měs</w:t>
      </w:r>
      <w:r>
        <w:t>íce, ve kterém byly na základě Dílčí</w:t>
      </w:r>
      <w:r w:rsidRPr="00D31202">
        <w:t xml:space="preserve"> smlouv</w:t>
      </w:r>
      <w:r>
        <w:t xml:space="preserve">y poskytovány Služby, </w:t>
      </w:r>
      <w:proofErr w:type="gramStart"/>
      <w:r>
        <w:t>předloží</w:t>
      </w:r>
      <w:proofErr w:type="gramEnd"/>
      <w:r>
        <w:t xml:space="preserve"> Poskytovatel</w:t>
      </w:r>
      <w:r w:rsidRPr="00D31202">
        <w:t xml:space="preserve"> </w:t>
      </w:r>
      <w:r>
        <w:t>O</w:t>
      </w:r>
      <w:r w:rsidRPr="00D31202">
        <w:t xml:space="preserve">bjednateli ke schválení soupis </w:t>
      </w:r>
      <w:r>
        <w:t>S</w:t>
      </w:r>
      <w:r w:rsidRPr="00D31202">
        <w:t xml:space="preserve">lužeb obsahující identifikaci </w:t>
      </w:r>
      <w:r w:rsidR="00D55AE3" w:rsidRPr="00D31202">
        <w:t xml:space="preserve">Služeb </w:t>
      </w:r>
      <w:r>
        <w:t>případně souvisejícíh</w:t>
      </w:r>
      <w:r w:rsidR="00D55AE3">
        <w:t>o</w:t>
      </w:r>
      <w:r>
        <w:t xml:space="preserve"> dalšího plnění </w:t>
      </w:r>
      <w:r w:rsidRPr="00D31202">
        <w:t>poskytnut</w:t>
      </w:r>
      <w:r>
        <w:t>ého</w:t>
      </w:r>
      <w:r w:rsidRPr="00D31202">
        <w:t xml:space="preserve"> v rámci příslušného měsíce a</w:t>
      </w:r>
      <w:r>
        <w:t> </w:t>
      </w:r>
      <w:r w:rsidRPr="00D31202">
        <w:t>popis jejich rozsahu (dále jen „</w:t>
      </w:r>
      <w:r w:rsidRPr="00D31202">
        <w:rPr>
          <w:b/>
        </w:rPr>
        <w:t>Soupis služeb</w:t>
      </w:r>
      <w:r w:rsidRPr="00D31202">
        <w:t xml:space="preserve">“). </w:t>
      </w:r>
    </w:p>
    <w:p w14:paraId="6127B3FC" w14:textId="7DE24213" w:rsidR="00484EB8" w:rsidRPr="00D95404" w:rsidRDefault="00484EB8" w:rsidP="00484EB8">
      <w:pPr>
        <w:pStyle w:val="RLTextlnkuslovan"/>
        <w:rPr>
          <w:rFonts w:cs="Arial"/>
        </w:rPr>
      </w:pPr>
      <w:r w:rsidRPr="00D31202">
        <w:t xml:space="preserve">V Soupisu služeb bude v případě typu </w:t>
      </w:r>
      <w:r w:rsidR="003611C4">
        <w:t>S</w:t>
      </w:r>
      <w:r w:rsidRPr="00D31202">
        <w:t xml:space="preserve">lužeb, u nichž je rozsah určen podle počtu </w:t>
      </w:r>
      <w:r w:rsidRPr="0057159C">
        <w:t>člověkohodin, r</w:t>
      </w:r>
      <w:r w:rsidRPr="0035004A">
        <w:t>ozpad člověkohodin proveden nejméně v této míře detailu:</w:t>
      </w:r>
      <w:r w:rsidRPr="00D31202">
        <w:t xml:space="preserve"> konkrétní fyzická osoba provádějící činnost, popis činnosti, datum činnosti, </w:t>
      </w:r>
      <w:r w:rsidRPr="00D95404">
        <w:t xml:space="preserve">místo činnosti, seznam výstupů a doba činnosti, přičemž evidovanou a účtovanou časovou jednotkou je každá započatá půlhodina činnosti. Objednatel zejména není povinen schválit vynaložený rozsah práce za provádění činností v rámci vytvoření výstupů, které doposud nebyly </w:t>
      </w:r>
      <w:r w:rsidR="00D55AE3" w:rsidRPr="00D95404">
        <w:t>předány</w:t>
      </w:r>
      <w:r w:rsidRPr="00D95404">
        <w:t xml:space="preserve"> postupem podle odst. 6.3. této Smlouvy.</w:t>
      </w:r>
    </w:p>
    <w:p w14:paraId="13386DFC" w14:textId="2B0EB99F" w:rsidR="00BA7DF5" w:rsidRPr="00D95404" w:rsidRDefault="00FB3A29" w:rsidP="00484EB8">
      <w:pPr>
        <w:pStyle w:val="RLTextlnkuslovan"/>
        <w:rPr>
          <w:rFonts w:cs="Arial"/>
          <w:szCs w:val="22"/>
        </w:rPr>
      </w:pPr>
      <w:r w:rsidRPr="00D95404">
        <w:t xml:space="preserve">Analytické </w:t>
      </w:r>
      <w:r w:rsidRPr="00D95404">
        <w:rPr>
          <w:szCs w:val="22"/>
        </w:rPr>
        <w:t>a návrhové služby předá Objednatel Poskytovateli na základě předávacího protokolu</w:t>
      </w:r>
      <w:r w:rsidR="00296551" w:rsidRPr="00D95404">
        <w:rPr>
          <w:szCs w:val="22"/>
        </w:rPr>
        <w:t xml:space="preserve"> po jejich řádném dokončení.</w:t>
      </w:r>
      <w:r w:rsidR="00D55AE3" w:rsidRPr="00D95404">
        <w:rPr>
          <w:szCs w:val="22"/>
        </w:rPr>
        <w:t xml:space="preserve"> Předávání po částech je přípustné, pokud se na tom strany dohodnou.</w:t>
      </w:r>
      <w:r w:rsidR="00296551" w:rsidRPr="00D95404">
        <w:rPr>
          <w:szCs w:val="22"/>
        </w:rPr>
        <w:t xml:space="preserve"> </w:t>
      </w:r>
      <w:r w:rsidR="00B0275F" w:rsidRPr="00D95404">
        <w:rPr>
          <w:szCs w:val="22"/>
        </w:rPr>
        <w:t>Poskytovatel dále</w:t>
      </w:r>
      <w:r w:rsidR="00296551" w:rsidRPr="00D95404">
        <w:rPr>
          <w:szCs w:val="22"/>
        </w:rPr>
        <w:t xml:space="preserve"> předá Objednateli</w:t>
      </w:r>
      <w:r w:rsidR="00B0275F" w:rsidRPr="00D95404">
        <w:rPr>
          <w:szCs w:val="22"/>
        </w:rPr>
        <w:t xml:space="preserve"> k odsouhlasení</w:t>
      </w:r>
      <w:r w:rsidR="00296551" w:rsidRPr="00D95404">
        <w:rPr>
          <w:szCs w:val="22"/>
        </w:rPr>
        <w:t xml:space="preserve"> Soupis služeb</w:t>
      </w:r>
      <w:r w:rsidR="006F3D86" w:rsidRPr="00D95404">
        <w:rPr>
          <w:szCs w:val="22"/>
        </w:rPr>
        <w:t xml:space="preserve"> k tomuto plnění</w:t>
      </w:r>
      <w:r w:rsidR="00296551" w:rsidRPr="00D95404">
        <w:rPr>
          <w:szCs w:val="22"/>
        </w:rPr>
        <w:t xml:space="preserve">. </w:t>
      </w:r>
      <w:r w:rsidR="00B0275F" w:rsidRPr="00D95404">
        <w:rPr>
          <w:szCs w:val="22"/>
        </w:rPr>
        <w:t>Objednatel nemá povinnost převzít plnění, které má vady.</w:t>
      </w:r>
    </w:p>
    <w:p w14:paraId="3ED3522E" w14:textId="77777777" w:rsidR="00D14299" w:rsidRPr="00BD05B2" w:rsidRDefault="00D14299" w:rsidP="00D14299">
      <w:pPr>
        <w:pStyle w:val="RLlneksmlouvy"/>
        <w:rPr>
          <w:rFonts w:ascii="Arial" w:hAnsi="Arial" w:cs="Arial"/>
          <w:szCs w:val="22"/>
        </w:rPr>
      </w:pPr>
      <w:bookmarkStart w:id="26" w:name="odst59"/>
      <w:bookmarkStart w:id="27" w:name="odst510"/>
      <w:bookmarkStart w:id="28" w:name="Migrac"/>
      <w:bookmarkStart w:id="29" w:name="Monit"/>
      <w:bookmarkStart w:id="30" w:name="MonSLAPar"/>
      <w:bookmarkStart w:id="31" w:name="PrahHod"/>
      <w:bookmarkStart w:id="32" w:name="ZákoKybBez"/>
      <w:bookmarkStart w:id="33" w:name="_Ref427619147"/>
      <w:bookmarkEnd w:id="21"/>
      <w:bookmarkEnd w:id="23"/>
      <w:bookmarkEnd w:id="24"/>
      <w:bookmarkEnd w:id="25"/>
      <w:bookmarkEnd w:id="26"/>
      <w:bookmarkEnd w:id="27"/>
      <w:bookmarkEnd w:id="28"/>
      <w:bookmarkEnd w:id="29"/>
      <w:bookmarkEnd w:id="30"/>
      <w:bookmarkEnd w:id="31"/>
      <w:bookmarkEnd w:id="32"/>
      <w:r w:rsidRPr="00BD05B2">
        <w:rPr>
          <w:rFonts w:ascii="Arial" w:hAnsi="Arial" w:cs="Arial"/>
          <w:szCs w:val="22"/>
        </w:rPr>
        <w:t>CENA A PLATEBNÍ PODMÍNKY</w:t>
      </w:r>
      <w:bookmarkEnd w:id="33"/>
    </w:p>
    <w:p w14:paraId="4C049703" w14:textId="7C264319" w:rsidR="00D14299" w:rsidRDefault="00996368" w:rsidP="00D14299">
      <w:pPr>
        <w:pStyle w:val="RLTextlnkuslovan"/>
        <w:rPr>
          <w:rFonts w:cs="Arial"/>
          <w:szCs w:val="22"/>
        </w:rPr>
      </w:pPr>
      <w:r w:rsidRPr="009D3273">
        <w:rPr>
          <w:szCs w:val="22"/>
          <w:lang w:eastAsia="cs-CZ"/>
        </w:rPr>
        <w:t xml:space="preserve">Za Služby poskytované v souladu s touto </w:t>
      </w:r>
      <w:r w:rsidRPr="003872AA">
        <w:rPr>
          <w:szCs w:val="22"/>
          <w:lang w:eastAsia="cs-CZ"/>
        </w:rPr>
        <w:t xml:space="preserve">Smlouvou se Objednatel zavazuje zaplatit </w:t>
      </w:r>
      <w:r>
        <w:rPr>
          <w:szCs w:val="22"/>
          <w:lang w:eastAsia="cs-CZ"/>
        </w:rPr>
        <w:t>Poskytovateli</w:t>
      </w:r>
      <w:r w:rsidRPr="003872AA">
        <w:rPr>
          <w:szCs w:val="22"/>
          <w:lang w:eastAsia="cs-CZ"/>
        </w:rPr>
        <w:t xml:space="preserve"> odměnu ve výši</w:t>
      </w:r>
      <w:r>
        <w:rPr>
          <w:szCs w:val="22"/>
          <w:lang w:eastAsia="cs-CZ"/>
        </w:rPr>
        <w:t>, která</w:t>
      </w:r>
      <w:r w:rsidRPr="003872AA">
        <w:rPr>
          <w:szCs w:val="22"/>
          <w:lang w:eastAsia="cs-CZ"/>
        </w:rPr>
        <w:t xml:space="preserve"> bude určena podle rozsahu jednotek poskytnutých Služeb a ceny stanovené v příloze č. </w:t>
      </w:r>
      <w:r w:rsidRPr="009D3273">
        <w:rPr>
          <w:szCs w:val="22"/>
          <w:lang w:eastAsia="cs-CZ"/>
        </w:rPr>
        <w:t>1</w:t>
      </w:r>
      <w:r w:rsidRPr="003872AA">
        <w:rPr>
          <w:szCs w:val="22"/>
          <w:lang w:eastAsia="cs-CZ"/>
        </w:rPr>
        <w:t xml:space="preserve"> této Smlouvy.</w:t>
      </w:r>
    </w:p>
    <w:p w14:paraId="4D8BAE2F" w14:textId="13BD630F" w:rsidR="00996368" w:rsidRPr="00BD05B2" w:rsidRDefault="00996368" w:rsidP="00D14299">
      <w:pPr>
        <w:pStyle w:val="RLTextlnkuslovan"/>
        <w:rPr>
          <w:rFonts w:cs="Arial"/>
          <w:szCs w:val="22"/>
        </w:rPr>
      </w:pPr>
      <w:r>
        <w:rPr>
          <w:rFonts w:cs="Arial"/>
          <w:szCs w:val="22"/>
          <w:lang w:eastAsia="en-US"/>
        </w:rPr>
        <w:t xml:space="preserve">Náklady </w:t>
      </w:r>
      <w:r w:rsidR="00D55AE3">
        <w:rPr>
          <w:rFonts w:cs="Arial"/>
          <w:szCs w:val="22"/>
          <w:lang w:eastAsia="en-US"/>
        </w:rPr>
        <w:t xml:space="preserve">na propagační kampaně na sociálních sítích, které </w:t>
      </w:r>
      <w:r>
        <w:rPr>
          <w:rFonts w:cs="Arial"/>
          <w:szCs w:val="22"/>
          <w:lang w:eastAsia="en-US"/>
        </w:rPr>
        <w:t>Poskytovatel</w:t>
      </w:r>
      <w:r w:rsidR="00D55AE3">
        <w:rPr>
          <w:rFonts w:cs="Arial"/>
          <w:szCs w:val="22"/>
          <w:lang w:eastAsia="en-US"/>
        </w:rPr>
        <w:t xml:space="preserve"> uhradí</w:t>
      </w:r>
      <w:r>
        <w:rPr>
          <w:rFonts w:cs="Arial"/>
          <w:szCs w:val="22"/>
          <w:lang w:eastAsia="en-US"/>
        </w:rPr>
        <w:t xml:space="preserve"> na základě požadavku Objednatele</w:t>
      </w:r>
      <w:r w:rsidR="00D55AE3">
        <w:rPr>
          <w:rFonts w:cs="Arial"/>
          <w:szCs w:val="22"/>
          <w:lang w:eastAsia="en-US"/>
        </w:rPr>
        <w:t>,</w:t>
      </w:r>
      <w:r>
        <w:rPr>
          <w:rFonts w:cs="Arial"/>
          <w:szCs w:val="22"/>
          <w:lang w:eastAsia="en-US"/>
        </w:rPr>
        <w:t xml:space="preserve"> uhradí Objednatel Poskytovateli v</w:t>
      </w:r>
      <w:r w:rsidR="00D55AE3">
        <w:rPr>
          <w:rFonts w:cs="Arial"/>
          <w:szCs w:val="22"/>
          <w:lang w:eastAsia="en-US"/>
        </w:rPr>
        <w:t> </w:t>
      </w:r>
      <w:r>
        <w:rPr>
          <w:rFonts w:cs="Arial"/>
          <w:szCs w:val="22"/>
          <w:lang w:eastAsia="en-US"/>
        </w:rPr>
        <w:t>prokázané výši a v rozsahu předem odsouhlaseném Objednatelem</w:t>
      </w:r>
      <w:r w:rsidR="00303214">
        <w:rPr>
          <w:rFonts w:cs="Arial"/>
          <w:szCs w:val="22"/>
          <w:lang w:eastAsia="en-US"/>
        </w:rPr>
        <w:t xml:space="preserve"> nebo v rozsahu, který nepřekročil předem oznámený předpoklad</w:t>
      </w:r>
      <w:r>
        <w:rPr>
          <w:rFonts w:cs="Arial"/>
          <w:szCs w:val="22"/>
          <w:lang w:eastAsia="en-US"/>
        </w:rPr>
        <w:t>.</w:t>
      </w:r>
    </w:p>
    <w:p w14:paraId="672221EF" w14:textId="0792C2E9" w:rsidR="00D14299" w:rsidRPr="00BD05B2" w:rsidRDefault="00BD05B2" w:rsidP="00D14299">
      <w:pPr>
        <w:pStyle w:val="RLTextlnkuslovan"/>
        <w:rPr>
          <w:rFonts w:cs="Arial"/>
          <w:szCs w:val="22"/>
        </w:rPr>
      </w:pPr>
      <w:bookmarkStart w:id="34" w:name="_Ref485168894"/>
      <w:bookmarkStart w:id="35" w:name="_Ref273380627"/>
      <w:r w:rsidRPr="00BD05B2">
        <w:rPr>
          <w:szCs w:val="22"/>
          <w:lang w:eastAsia="cs-CZ"/>
        </w:rPr>
        <w:t xml:space="preserve">Celková cena plnění dle této Smlouvy, resp. všech Dílčích smluv, </w:t>
      </w:r>
      <w:proofErr w:type="gramStart"/>
      <w:r w:rsidRPr="00BD05B2">
        <w:rPr>
          <w:szCs w:val="22"/>
          <w:lang w:eastAsia="cs-CZ"/>
        </w:rPr>
        <w:t>nepřekročí</w:t>
      </w:r>
      <w:proofErr w:type="gramEnd"/>
      <w:r w:rsidRPr="00BD05B2">
        <w:rPr>
          <w:szCs w:val="22"/>
          <w:lang w:eastAsia="cs-CZ"/>
        </w:rPr>
        <w:t xml:space="preserve"> částku </w:t>
      </w:r>
      <w:r w:rsidRPr="00BD05B2">
        <w:rPr>
          <w:rFonts w:cs="Arial"/>
          <w:b/>
          <w:bCs/>
          <w:szCs w:val="22"/>
        </w:rPr>
        <w:t>1 950 000,- Kč bez DPH</w:t>
      </w:r>
      <w:r w:rsidR="00D14299" w:rsidRPr="00BD05B2">
        <w:rPr>
          <w:rFonts w:cs="Arial"/>
          <w:szCs w:val="22"/>
        </w:rPr>
        <w:t>.</w:t>
      </w:r>
      <w:bookmarkEnd w:id="34"/>
      <w:r w:rsidR="00D14299" w:rsidRPr="00BD05B2">
        <w:rPr>
          <w:rFonts w:cs="Arial"/>
          <w:szCs w:val="22"/>
        </w:rPr>
        <w:t xml:space="preserve"> </w:t>
      </w:r>
    </w:p>
    <w:p w14:paraId="63E5694B" w14:textId="0D7EF0EE" w:rsidR="00BD05B2" w:rsidRPr="00BD05B2" w:rsidRDefault="00BD05B2" w:rsidP="00BD05B2">
      <w:pPr>
        <w:pStyle w:val="RLTextlnkuslovan"/>
        <w:tabs>
          <w:tab w:val="num" w:pos="1872"/>
        </w:tabs>
        <w:rPr>
          <w:rFonts w:cs="Arial"/>
          <w:szCs w:val="22"/>
        </w:rPr>
      </w:pPr>
      <w:bookmarkStart w:id="36" w:name="Fakt"/>
      <w:bookmarkStart w:id="37" w:name="_Ref305772235"/>
      <w:bookmarkEnd w:id="35"/>
      <w:bookmarkEnd w:id="36"/>
      <w:r w:rsidRPr="001C0338">
        <w:rPr>
          <w:szCs w:val="22"/>
          <w:lang w:eastAsia="cs-CZ"/>
        </w:rPr>
        <w:t xml:space="preserve">Celková cena Analytických a návrhových služeb </w:t>
      </w:r>
      <w:proofErr w:type="gramStart"/>
      <w:r w:rsidRPr="001C0338">
        <w:rPr>
          <w:szCs w:val="22"/>
          <w:lang w:eastAsia="cs-CZ"/>
        </w:rPr>
        <w:t>nepřekročí</w:t>
      </w:r>
      <w:proofErr w:type="gramEnd"/>
      <w:r w:rsidRPr="001C0338">
        <w:rPr>
          <w:szCs w:val="22"/>
          <w:lang w:eastAsia="cs-CZ"/>
        </w:rPr>
        <w:t xml:space="preserve"> částku </w:t>
      </w:r>
      <w:r w:rsidR="004310ED" w:rsidRPr="001C0338">
        <w:rPr>
          <w:szCs w:val="22"/>
          <w:lang w:eastAsia="cs-CZ"/>
        </w:rPr>
        <w:t>550 000</w:t>
      </w:r>
      <w:r w:rsidRPr="001C0338">
        <w:rPr>
          <w:szCs w:val="22"/>
          <w:lang w:eastAsia="cs-CZ"/>
        </w:rPr>
        <w:t>,- Kč bez DPH</w:t>
      </w:r>
      <w:r w:rsidRPr="00BD05B2">
        <w:rPr>
          <w:szCs w:val="22"/>
          <w:lang w:eastAsia="cs-CZ"/>
        </w:rPr>
        <w:t xml:space="preserve">. </w:t>
      </w:r>
    </w:p>
    <w:p w14:paraId="37706402" w14:textId="4D7D885E" w:rsidR="00D14299" w:rsidRPr="00BD05B2" w:rsidRDefault="00D14299" w:rsidP="00BD05B2">
      <w:pPr>
        <w:pStyle w:val="RLTextlnkuslovan"/>
        <w:tabs>
          <w:tab w:val="num" w:pos="1872"/>
        </w:tabs>
        <w:rPr>
          <w:rFonts w:cs="Arial"/>
          <w:szCs w:val="22"/>
        </w:rPr>
      </w:pPr>
      <w:r w:rsidRPr="00BD05B2">
        <w:rPr>
          <w:rFonts w:cs="Arial"/>
          <w:szCs w:val="22"/>
        </w:rPr>
        <w:lastRenderedPageBreak/>
        <w:t>Cena Služeb bude placena na základě faktur (daňových dokladů), které budou Poskytovatelem vystavovány v měsíčních intervalech</w:t>
      </w:r>
      <w:bookmarkStart w:id="38" w:name="_Ref297821475"/>
      <w:bookmarkStart w:id="39" w:name="_Ref193245386"/>
      <w:bookmarkEnd w:id="37"/>
      <w:r w:rsidR="00BD05B2" w:rsidRPr="00BD05B2">
        <w:rPr>
          <w:rFonts w:cs="Arial"/>
          <w:szCs w:val="22"/>
        </w:rPr>
        <w:t xml:space="preserve"> po odsouhlasení Soupisů služeb ze strany Objednatele</w:t>
      </w:r>
      <w:r w:rsidRPr="00BD05B2">
        <w:rPr>
          <w:rFonts w:cs="Arial"/>
          <w:szCs w:val="22"/>
        </w:rPr>
        <w:t xml:space="preserve">. </w:t>
      </w:r>
    </w:p>
    <w:bookmarkEnd w:id="38"/>
    <w:bookmarkEnd w:id="39"/>
    <w:p w14:paraId="6DB96B21" w14:textId="77777777" w:rsidR="00D14299" w:rsidRPr="00BD05B2" w:rsidRDefault="00D14299" w:rsidP="00D14299">
      <w:pPr>
        <w:pStyle w:val="RLTextlnkuslovan"/>
        <w:rPr>
          <w:rFonts w:cs="Arial"/>
          <w:szCs w:val="22"/>
        </w:rPr>
      </w:pPr>
      <w:r w:rsidRPr="00BD05B2">
        <w:rPr>
          <w:rFonts w:cs="Arial"/>
          <w:szCs w:val="22"/>
        </w:rPr>
        <w:t xml:space="preserve">Splatnost jednotlivých faktur se sjednává na třicet (30) dnů ode dne jejich doručení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   </w:t>
      </w:r>
    </w:p>
    <w:p w14:paraId="7D4FB8FC" w14:textId="5798607E" w:rsidR="00D14299" w:rsidRPr="00BD05B2" w:rsidRDefault="00D14299" w:rsidP="00D14299">
      <w:pPr>
        <w:pStyle w:val="RLTextlnkuslovan"/>
        <w:rPr>
          <w:rFonts w:cs="Arial"/>
          <w:szCs w:val="22"/>
        </w:rPr>
      </w:pPr>
      <w:r w:rsidRPr="00BD05B2">
        <w:rPr>
          <w:rFonts w:cs="Arial"/>
          <w:szCs w:val="22"/>
        </w:rPr>
        <w:t xml:space="preserve">Všechny faktury musí splňovat náležitosti obchodní listiny ve smyslu ustanovení § 435 občanského zákoníku a řádného daňového dokladu požadované příslušnými právními předpisy, zejména zákonem č. 235/2004 Sb., o dani z přidané hodnoty, ve znění pozdějších předpisů, a zákonem </w:t>
      </w:r>
      <w:r w:rsidRPr="00BD05B2">
        <w:rPr>
          <w:rFonts w:cs="Arial"/>
          <w:szCs w:val="22"/>
        </w:rPr>
        <w:br/>
        <w:t xml:space="preserve">č. 563/1991 Sb., o účetnictví, ve znění pozdějších předpisů. Faktura bude vždy obsahovat přílohou kopie Objednatelem schválených </w:t>
      </w:r>
      <w:r w:rsidR="00BD05B2" w:rsidRPr="00BD05B2">
        <w:rPr>
          <w:rFonts w:cs="Arial"/>
          <w:szCs w:val="22"/>
        </w:rPr>
        <w:t>Soupisů služeb</w:t>
      </w:r>
      <w:r w:rsidRPr="00BD05B2">
        <w:rPr>
          <w:rFonts w:cs="Arial"/>
          <w:szCs w:val="22"/>
        </w:rPr>
        <w:t xml:space="preserve">. </w:t>
      </w:r>
      <w:r w:rsidR="007748A0" w:rsidRPr="00BD05B2">
        <w:rPr>
          <w:rFonts w:cs="Arial"/>
          <w:szCs w:val="22"/>
        </w:rPr>
        <w:t xml:space="preserve"> </w:t>
      </w:r>
      <w:r w:rsidRPr="00BD05B2">
        <w:rPr>
          <w:rFonts w:cs="Arial"/>
          <w:szCs w:val="22"/>
        </w:rPr>
        <w:t xml:space="preserve"> </w:t>
      </w:r>
    </w:p>
    <w:p w14:paraId="7678A03E" w14:textId="77777777" w:rsidR="00D14299" w:rsidRPr="00092489" w:rsidRDefault="00D14299" w:rsidP="00D14299">
      <w:pPr>
        <w:pStyle w:val="RLTextlnkuslovan"/>
        <w:rPr>
          <w:rFonts w:cs="Arial"/>
        </w:rPr>
      </w:pPr>
      <w:r w:rsidRPr="00BD05B2">
        <w:rPr>
          <w:rFonts w:cs="Arial"/>
          <w:szCs w:val="22"/>
        </w:rPr>
        <w:t>Nebude-li faktura obsahovat stanovené náležitosti a přílohy, nebo v ní nebudou správně uvedené údaje dle této Smlouvy, je Objednatel oprávněn vrátit ji ve lhůtě její splatnosti Poskytovateli</w:t>
      </w:r>
      <w:r w:rsidRPr="00092489">
        <w:rPr>
          <w:rFonts w:cs="Arial"/>
        </w:rPr>
        <w:t xml:space="preserve">. V takovém případě se </w:t>
      </w:r>
      <w:proofErr w:type="gramStart"/>
      <w:r w:rsidRPr="00092489">
        <w:rPr>
          <w:rFonts w:cs="Arial"/>
        </w:rPr>
        <w:t>přeruší</w:t>
      </w:r>
      <w:proofErr w:type="gramEnd"/>
      <w:r w:rsidRPr="00092489">
        <w:rPr>
          <w:rFonts w:cs="Arial"/>
        </w:rPr>
        <w:t xml:space="preserve"> běh lhůty splatnosti a nová lhůta splatnosti počne běžet doručením opravené faktury.</w:t>
      </w:r>
    </w:p>
    <w:p w14:paraId="0CA85EBE" w14:textId="77777777" w:rsidR="00D14299" w:rsidRPr="00092489" w:rsidRDefault="00D14299" w:rsidP="00D14299">
      <w:pPr>
        <w:pStyle w:val="RLTextlnkuslovan"/>
        <w:rPr>
          <w:rFonts w:cs="Arial"/>
          <w:szCs w:val="22"/>
        </w:rPr>
      </w:pPr>
      <w:r w:rsidRPr="00092489">
        <w:rPr>
          <w:rFonts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32474803" w14:textId="77777777" w:rsidR="00D14299" w:rsidRPr="007308BC" w:rsidRDefault="00D14299" w:rsidP="00D14299">
      <w:pPr>
        <w:pStyle w:val="RLTextlnkuslovan"/>
        <w:rPr>
          <w:rFonts w:cs="Arial"/>
          <w:szCs w:val="22"/>
        </w:rPr>
      </w:pPr>
      <w:r w:rsidRPr="00092489">
        <w:rPr>
          <w:rFonts w:cs="Arial"/>
        </w:rPr>
        <w:t>Ceny Služeb dle této Smlouvy jsou neměnné a konečné s výhradou změny zákonné sazby daně z přidané hodnoty.</w:t>
      </w:r>
    </w:p>
    <w:p w14:paraId="73A25C46" w14:textId="77777777" w:rsidR="00D14299" w:rsidRPr="001D50AF" w:rsidRDefault="00D14299" w:rsidP="00D14299">
      <w:pPr>
        <w:pStyle w:val="RLTextlnkuslovan"/>
        <w:rPr>
          <w:rFonts w:cs="Arial"/>
          <w:szCs w:val="22"/>
        </w:rPr>
      </w:pPr>
      <w:r>
        <w:rPr>
          <w:rFonts w:cs="Arial"/>
        </w:rPr>
        <w:t xml:space="preserve">Objednatel neposkytuje Poskytovateli jakékoliv zálohy. </w:t>
      </w:r>
    </w:p>
    <w:p w14:paraId="36BAEAAF" w14:textId="77777777" w:rsidR="00D14299" w:rsidRPr="00CF1941" w:rsidRDefault="00D14299" w:rsidP="00D14299">
      <w:pPr>
        <w:pStyle w:val="RLTextlnkuslovan"/>
        <w:rPr>
          <w:rFonts w:cs="Arial"/>
          <w:szCs w:val="22"/>
        </w:rPr>
      </w:pPr>
      <w:r>
        <w:rPr>
          <w:rFonts w:cs="Arial"/>
        </w:rPr>
        <w:t>Poskytovatel</w:t>
      </w:r>
      <w:r>
        <w:rPr>
          <w:rFonts w:cs="Arial"/>
          <w:szCs w:val="22"/>
        </w:rPr>
        <w:t xml:space="preserve"> bere na vědomí, že Objednatel je organizační složkou státu a stav jeho účtu závisí na převodu finančních zdrojů ze státního rozpočtu. V případě nedostatku finančních prostředků se smluvní strany zavazují jednat o vyřešení této situace. Časová prodleva z těchto důvodů nemůže být považována za zavinění prodlení na straně Objednatele a z tohoto důvodu nelze vůči Objednateli uplatňovat žádné sankce. Objednatel se zavazuje, že v případě že tato skutečnost nastane, oznámí ji </w:t>
      </w:r>
      <w:r>
        <w:rPr>
          <w:rFonts w:cs="Arial"/>
        </w:rPr>
        <w:t>Poskytovatel</w:t>
      </w:r>
      <w:r>
        <w:rPr>
          <w:rFonts w:cs="Arial"/>
          <w:szCs w:val="22"/>
        </w:rPr>
        <w:t xml:space="preserve">i nejpozději do pěti (5) pracovních dnů před původním termínem splatnosti faktury. </w:t>
      </w:r>
    </w:p>
    <w:p w14:paraId="3BC9FBCA" w14:textId="3443B5D0" w:rsidR="00D14299" w:rsidRPr="00092489" w:rsidRDefault="006C3239" w:rsidP="00D14299">
      <w:pPr>
        <w:pStyle w:val="RLlneksmlouvy"/>
        <w:rPr>
          <w:rFonts w:ascii="Arial" w:hAnsi="Arial" w:cs="Arial"/>
          <w:szCs w:val="22"/>
        </w:rPr>
      </w:pPr>
      <w:r>
        <w:rPr>
          <w:rFonts w:ascii="Arial" w:hAnsi="Arial" w:cs="Arial"/>
          <w:szCs w:val="22"/>
        </w:rPr>
        <w:t>DALŠÍ PRÁVA A POVINNOSTI STRAN</w:t>
      </w:r>
    </w:p>
    <w:p w14:paraId="5F6B5FD2" w14:textId="77777777" w:rsidR="007748A0" w:rsidRPr="00092489" w:rsidRDefault="007748A0" w:rsidP="007748A0">
      <w:pPr>
        <w:pStyle w:val="RLTextlnkuslovan"/>
        <w:keepNext/>
        <w:rPr>
          <w:rFonts w:cs="Arial"/>
          <w:szCs w:val="22"/>
        </w:rPr>
      </w:pPr>
      <w:bookmarkStart w:id="40" w:name="_Ref196129094"/>
      <w:r w:rsidRPr="00092489">
        <w:rPr>
          <w:rFonts w:cs="Arial"/>
          <w:szCs w:val="22"/>
          <w:lang w:eastAsia="en-US"/>
        </w:rPr>
        <w:t>Posky</w:t>
      </w:r>
      <w:r w:rsidRPr="00092489">
        <w:rPr>
          <w:rFonts w:cs="Arial"/>
          <w:szCs w:val="22"/>
        </w:rPr>
        <w:t>tovatel se zavazuje:</w:t>
      </w:r>
    </w:p>
    <w:p w14:paraId="3547DFB2" w14:textId="77777777" w:rsidR="007748A0" w:rsidRPr="00092489" w:rsidRDefault="007748A0" w:rsidP="007748A0">
      <w:pPr>
        <w:pStyle w:val="RLTextlnkuslovan"/>
        <w:numPr>
          <w:ilvl w:val="2"/>
          <w:numId w:val="1"/>
        </w:numPr>
        <w:rPr>
          <w:rFonts w:cs="Arial"/>
          <w:szCs w:val="22"/>
          <w:lang w:eastAsia="en-US"/>
        </w:rPr>
      </w:pPr>
      <w:r w:rsidRPr="00092489">
        <w:rPr>
          <w:rFonts w:cs="Arial"/>
          <w:szCs w:val="22"/>
        </w:rPr>
        <w:t>poskytovat Služby v</w:t>
      </w:r>
      <w:r>
        <w:rPr>
          <w:rFonts w:cs="Arial"/>
          <w:szCs w:val="22"/>
        </w:rPr>
        <w:t xml:space="preserve"> příslušné profesionální a vysoké odborné kvalitě </w:t>
      </w:r>
      <w:r>
        <w:rPr>
          <w:rFonts w:cs="Arial"/>
          <w:szCs w:val="22"/>
        </w:rPr>
        <w:br/>
        <w:t>a v souladu s podmínkami této Smlouvy</w:t>
      </w:r>
      <w:r w:rsidRPr="00092489">
        <w:rPr>
          <w:rFonts w:cs="Arial"/>
          <w:szCs w:val="22"/>
        </w:rPr>
        <w:t xml:space="preserve">; </w:t>
      </w:r>
    </w:p>
    <w:p w14:paraId="215D896E" w14:textId="3D83D87F" w:rsidR="007748A0" w:rsidRPr="00092489" w:rsidRDefault="007748A0" w:rsidP="007748A0">
      <w:pPr>
        <w:pStyle w:val="Odstavecseseznamem"/>
        <w:numPr>
          <w:ilvl w:val="2"/>
          <w:numId w:val="1"/>
        </w:numPr>
        <w:spacing w:after="120"/>
        <w:jc w:val="both"/>
        <w:rPr>
          <w:rFonts w:ascii="Arial" w:hAnsi="Arial" w:cs="Arial"/>
          <w:lang w:eastAsia="en-US"/>
        </w:rPr>
      </w:pPr>
      <w:r w:rsidRPr="00092489">
        <w:rPr>
          <w:rFonts w:ascii="Arial" w:eastAsia="Times New Roman" w:hAnsi="Arial" w:cs="Arial"/>
          <w:lang w:eastAsia="en-US"/>
        </w:rPr>
        <w:t xml:space="preserve">plnit tuto Smlouvu objektivním, nestranným a profesionálním způsobem, neovlivněným jakýmkoliv konkrétním jiným obchodním zájmem Poskytovatele či kohokoliv z jeho personálu či </w:t>
      </w:r>
      <w:r w:rsidR="007B4E94">
        <w:rPr>
          <w:rFonts w:ascii="Arial" w:eastAsia="Times New Roman" w:hAnsi="Arial" w:cs="Arial"/>
          <w:lang w:val="cs-CZ" w:eastAsia="en-US"/>
        </w:rPr>
        <w:t>pod</w:t>
      </w:r>
      <w:r>
        <w:rPr>
          <w:rFonts w:ascii="Arial" w:eastAsia="Times New Roman" w:hAnsi="Arial" w:cs="Arial"/>
          <w:lang w:val="cs-CZ" w:eastAsia="en-US"/>
        </w:rPr>
        <w:t>dodavatelů</w:t>
      </w:r>
      <w:r w:rsidRPr="00092489">
        <w:rPr>
          <w:rFonts w:ascii="Arial" w:eastAsia="Times New Roman" w:hAnsi="Arial" w:cs="Arial"/>
          <w:lang w:eastAsia="en-US"/>
        </w:rPr>
        <w:t>, bez návaznosti na obdržení jakýchkoli odměn ve spojitosti s plněním této Smlouvy od jiné osoby než je Objednatel;</w:t>
      </w:r>
    </w:p>
    <w:p w14:paraId="44C25645" w14:textId="77777777"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rPr>
        <w:lastRenderedPageBreak/>
        <w:t>upozorňovat Objednatele včas na všechny hrozící vady svého plnění či potenciální výpadky plnění, jakož i poskytovat Objednateli veškeré informace, které jsou pro plnění Smlouvy nezbytné;</w:t>
      </w:r>
    </w:p>
    <w:p w14:paraId="6E7462EA" w14:textId="77777777" w:rsidR="007748A0" w:rsidRPr="00092489" w:rsidRDefault="007748A0" w:rsidP="007748A0">
      <w:pPr>
        <w:pStyle w:val="RLTextlnkuslovan"/>
        <w:numPr>
          <w:ilvl w:val="2"/>
          <w:numId w:val="1"/>
        </w:numPr>
        <w:rPr>
          <w:rFonts w:cs="Arial"/>
          <w:szCs w:val="22"/>
        </w:rPr>
      </w:pPr>
      <w:r w:rsidRPr="00092489">
        <w:rPr>
          <w:rFonts w:cs="Arial"/>
          <w:lang w:eastAsia="en-US"/>
        </w:rPr>
        <w:t xml:space="preserve">alokovat na poskytování Služeb dle </w:t>
      </w:r>
      <w:r w:rsidRPr="00092489">
        <w:rPr>
          <w:rFonts w:cs="Arial"/>
        </w:rPr>
        <w:t>této Smlouvy kapacity členů r</w:t>
      </w:r>
      <w:r w:rsidRPr="00092489">
        <w:rPr>
          <w:rFonts w:cs="Arial"/>
          <w:lang w:eastAsia="en-US"/>
        </w:rPr>
        <w:t>ealizačního tý</w:t>
      </w:r>
      <w:r w:rsidRPr="00092489">
        <w:rPr>
          <w:rFonts w:cs="Arial"/>
        </w:rPr>
        <w:t>m</w:t>
      </w:r>
      <w:r w:rsidRPr="00092489">
        <w:rPr>
          <w:rFonts w:cs="Arial"/>
          <w:lang w:eastAsia="en-US"/>
        </w:rPr>
        <w:t>u Poskytovatel</w:t>
      </w:r>
      <w:r w:rsidRPr="00092489">
        <w:rPr>
          <w:rFonts w:cs="Arial"/>
        </w:rPr>
        <w:t>e dle přílohy č. 5 této Smlouvy, přičemž alokací kapacity se rozumí dostupnost kteréhokoliv člena realizačního týmu. Není-li z jakýchkoliv důvodů přechodně zajištěna dostupnost určitého člena realizačního týmu, musí Poskytovatel zajistit dostupnost náhradníka s obdobnou kvalifikací. Každá změna ve složení realizačního týmu musí být předem písemně schválena Objednatelem, přičemž při změně realizačního týmu však není nutné uzavírat dodatek k této Smlouvě;</w:t>
      </w:r>
    </w:p>
    <w:p w14:paraId="6036BAAC" w14:textId="77777777"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rPr>
        <w:t>neprodleně oznámit písemnou formou Objednateli překážky, které mu brání v plnění předmětu Smlouvy a výkonu dalších činností souvisejících s plněním předmětu Smlouvy;</w:t>
      </w:r>
    </w:p>
    <w:p w14:paraId="2EA4456F" w14:textId="77777777"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rPr>
        <w:t xml:space="preserve">upozornit Objednatele na potenciální rizika vzniku újmy či příležitosti realizace úspor nebo jiných zlepšení a včas a řádně dle svých možností provést bezodkladně taková opatření, která riziko vzniku újmy zcela </w:t>
      </w:r>
      <w:proofErr w:type="gramStart"/>
      <w:r w:rsidRPr="00092489">
        <w:rPr>
          <w:rFonts w:ascii="Arial" w:hAnsi="Arial" w:cs="Arial"/>
          <w:szCs w:val="22"/>
        </w:rPr>
        <w:t>vyloučí</w:t>
      </w:r>
      <w:proofErr w:type="gramEnd"/>
      <w:r w:rsidRPr="00092489">
        <w:rPr>
          <w:rFonts w:ascii="Arial" w:hAnsi="Arial" w:cs="Arial"/>
          <w:szCs w:val="22"/>
        </w:rPr>
        <w:t xml:space="preserve"> nebo sníží; </w:t>
      </w:r>
    </w:p>
    <w:p w14:paraId="6F0881D9" w14:textId="77777777"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rPr>
        <w:t xml:space="preserve">dodržovat </w:t>
      </w:r>
      <w:r>
        <w:rPr>
          <w:rFonts w:ascii="Arial" w:hAnsi="Arial" w:cs="Arial"/>
          <w:szCs w:val="22"/>
        </w:rPr>
        <w:t xml:space="preserve">veškeré obecně závazné právní předpisy vztahující se k vykonávané činnosti, zejména předpisy a bezpečnosti práce </w:t>
      </w:r>
      <w:r>
        <w:rPr>
          <w:rFonts w:ascii="Arial" w:hAnsi="Arial" w:cs="Arial"/>
          <w:szCs w:val="22"/>
        </w:rPr>
        <w:br/>
        <w:t>a o požární bezpečnosti, dále interní předpisy Objednatele, pokud byla příslušná dokumentace zpřístupněna Poskytovateli, a budou se řídit organizačními pokyny odpovědných zaměstnanců Objednatele;</w:t>
      </w:r>
    </w:p>
    <w:p w14:paraId="6C90EF6F" w14:textId="77777777" w:rsidR="007748A0" w:rsidRPr="00092489" w:rsidRDefault="007748A0" w:rsidP="007748A0">
      <w:pPr>
        <w:pStyle w:val="RLTextlnkuslovan"/>
        <w:numPr>
          <w:ilvl w:val="2"/>
          <w:numId w:val="1"/>
        </w:numPr>
        <w:rPr>
          <w:rFonts w:cs="Arial"/>
          <w:szCs w:val="22"/>
        </w:rPr>
      </w:pPr>
      <w:r w:rsidRPr="00092489">
        <w:rPr>
          <w:rFonts w:cs="Arial"/>
          <w:szCs w:val="22"/>
        </w:rPr>
        <w:t xml:space="preserve">chránit práva duševního vlastnictví Objednatele a třetích osob; </w:t>
      </w:r>
    </w:p>
    <w:p w14:paraId="0F3E5EAD" w14:textId="77777777" w:rsidR="007748A0" w:rsidRPr="00092489" w:rsidRDefault="007748A0" w:rsidP="007748A0">
      <w:pPr>
        <w:pStyle w:val="RLTextlnkuslovan"/>
        <w:numPr>
          <w:ilvl w:val="2"/>
          <w:numId w:val="1"/>
        </w:numPr>
        <w:rPr>
          <w:rFonts w:cs="Arial"/>
          <w:szCs w:val="22"/>
          <w:lang w:eastAsia="en-US"/>
        </w:rPr>
      </w:pPr>
      <w:r w:rsidRPr="00092489">
        <w:rPr>
          <w:rFonts w:cs="Arial"/>
          <w:szCs w:val="22"/>
          <w:lang w:eastAsia="en-US"/>
        </w:rPr>
        <w:t>upozorňovat Objednatele na možné či vhodné rozšíření či změny Služeb za účelem jejich lepšího využívání v rozsahu této Smlouvy;</w:t>
      </w:r>
    </w:p>
    <w:p w14:paraId="66C2D54F" w14:textId="77777777"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lang w:eastAsia="en-US"/>
        </w:rPr>
        <w:t>upozorňovat Objednatele na případnou nevhodnost pokynů Objednatele;</w:t>
      </w:r>
    </w:p>
    <w:p w14:paraId="5B7E15F5" w14:textId="2E30756D" w:rsidR="007748A0" w:rsidRPr="00092489" w:rsidRDefault="007748A0" w:rsidP="007748A0">
      <w:pPr>
        <w:numPr>
          <w:ilvl w:val="2"/>
          <w:numId w:val="1"/>
        </w:numPr>
        <w:overflowPunct w:val="0"/>
        <w:autoSpaceDE w:val="0"/>
        <w:autoSpaceDN w:val="0"/>
        <w:adjustRightInd w:val="0"/>
        <w:jc w:val="both"/>
        <w:textAlignment w:val="baseline"/>
        <w:rPr>
          <w:rFonts w:ascii="Arial" w:hAnsi="Arial" w:cs="Arial"/>
          <w:szCs w:val="22"/>
        </w:rPr>
      </w:pPr>
      <w:r w:rsidRPr="00092489">
        <w:rPr>
          <w:rFonts w:ascii="Arial" w:hAnsi="Arial" w:cs="Arial"/>
          <w:szCs w:val="22"/>
          <w:lang w:eastAsia="en-US"/>
        </w:rPr>
        <w:t>umožnit Objednateli kontrolu poskytování Služeb;</w:t>
      </w:r>
    </w:p>
    <w:p w14:paraId="2A5B2CAB" w14:textId="77777777" w:rsidR="00465354" w:rsidRPr="001C0338" w:rsidRDefault="007748A0" w:rsidP="00866CCE">
      <w:pPr>
        <w:numPr>
          <w:ilvl w:val="2"/>
          <w:numId w:val="1"/>
        </w:numPr>
        <w:overflowPunct w:val="0"/>
        <w:autoSpaceDE w:val="0"/>
        <w:autoSpaceDN w:val="0"/>
        <w:adjustRightInd w:val="0"/>
        <w:jc w:val="both"/>
        <w:textAlignment w:val="baseline"/>
        <w:rPr>
          <w:rFonts w:cs="Arial"/>
          <w:lang w:eastAsia="en-US"/>
        </w:rPr>
      </w:pPr>
      <w:r w:rsidRPr="00092489">
        <w:rPr>
          <w:rFonts w:ascii="Arial" w:hAnsi="Arial" w:cs="Arial"/>
          <w:szCs w:val="22"/>
          <w:lang w:eastAsia="en-US"/>
        </w:rPr>
        <w:t xml:space="preserve">poskytovat Objednateli na vyžádání součinnost související </w:t>
      </w:r>
      <w:r>
        <w:rPr>
          <w:rFonts w:ascii="Arial" w:hAnsi="Arial" w:cs="Arial"/>
          <w:szCs w:val="22"/>
          <w:lang w:eastAsia="en-US"/>
        </w:rPr>
        <w:br/>
      </w:r>
      <w:r w:rsidRPr="00092489">
        <w:rPr>
          <w:rFonts w:ascii="Arial" w:hAnsi="Arial" w:cs="Arial"/>
          <w:szCs w:val="22"/>
          <w:lang w:eastAsia="en-US"/>
        </w:rPr>
        <w:t>s odbornými, zákonnými či jinými kontrolami a audity, které mohou být uplatňovány vůči Objednateli v souvislosti s poskytováním Služeb či provozem informačních systémů Objednatele, jichž se poskytování Služeb týká</w:t>
      </w:r>
      <w:r w:rsidR="00465354">
        <w:rPr>
          <w:rFonts w:ascii="Arial" w:hAnsi="Arial" w:cs="Arial"/>
          <w:szCs w:val="22"/>
          <w:lang w:eastAsia="en-US"/>
        </w:rPr>
        <w:t>;</w:t>
      </w:r>
    </w:p>
    <w:p w14:paraId="18455154" w14:textId="6A775EEE" w:rsidR="00D14299" w:rsidRDefault="00465354" w:rsidP="00866CCE">
      <w:pPr>
        <w:numPr>
          <w:ilvl w:val="2"/>
          <w:numId w:val="1"/>
        </w:numPr>
        <w:overflowPunct w:val="0"/>
        <w:autoSpaceDE w:val="0"/>
        <w:autoSpaceDN w:val="0"/>
        <w:adjustRightInd w:val="0"/>
        <w:jc w:val="both"/>
        <w:textAlignment w:val="baseline"/>
        <w:rPr>
          <w:rFonts w:cs="Arial"/>
          <w:lang w:eastAsia="en-US"/>
        </w:rPr>
      </w:pPr>
      <w:r>
        <w:rPr>
          <w:rFonts w:ascii="Arial" w:hAnsi="Arial" w:cs="Arial"/>
          <w:szCs w:val="22"/>
          <w:lang w:eastAsia="en-US"/>
        </w:rPr>
        <w:t>účastnit se operativních schůzek organizovaných zástupci Objednatele</w:t>
      </w:r>
      <w:r w:rsidR="00D14299" w:rsidRPr="00092489">
        <w:rPr>
          <w:rFonts w:cs="Arial"/>
          <w:lang w:eastAsia="en-US"/>
        </w:rPr>
        <w:t>.</w:t>
      </w:r>
    </w:p>
    <w:p w14:paraId="6A0B44D4" w14:textId="77777777" w:rsidR="00866CCE" w:rsidRPr="00092489" w:rsidRDefault="00866CCE" w:rsidP="00866CCE">
      <w:pPr>
        <w:pStyle w:val="RLTextlnkuslovan"/>
        <w:rPr>
          <w:rFonts w:cs="Arial"/>
          <w:szCs w:val="22"/>
        </w:rPr>
      </w:pPr>
      <w:r w:rsidRPr="00092489">
        <w:rPr>
          <w:rFonts w:cs="Arial"/>
          <w:szCs w:val="22"/>
        </w:rPr>
        <w:t>Pojištění</w:t>
      </w:r>
    </w:p>
    <w:p w14:paraId="4D5C685C" w14:textId="25199B7F" w:rsidR="00866CCE" w:rsidRPr="00092489" w:rsidRDefault="00866CCE" w:rsidP="00866CCE">
      <w:pPr>
        <w:pStyle w:val="RLTextlnkuslovan"/>
        <w:numPr>
          <w:ilvl w:val="2"/>
          <w:numId w:val="1"/>
        </w:numPr>
        <w:rPr>
          <w:rFonts w:cs="Arial"/>
          <w:szCs w:val="22"/>
        </w:rPr>
      </w:pPr>
      <w:r w:rsidRPr="00092489">
        <w:rPr>
          <w:rFonts w:cs="Arial"/>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w:t>
      </w:r>
      <w:r w:rsidRPr="001C0338">
        <w:rPr>
          <w:rFonts w:cs="Arial"/>
          <w:szCs w:val="22"/>
        </w:rPr>
        <w:t xml:space="preserve">nesmí být nižší než </w:t>
      </w:r>
      <w:r w:rsidR="004310ED" w:rsidRPr="001C0338">
        <w:rPr>
          <w:rFonts w:cs="Arial"/>
          <w:szCs w:val="22"/>
        </w:rPr>
        <w:t>1 9</w:t>
      </w:r>
      <w:r w:rsidR="007B4E94" w:rsidRPr="001C0338">
        <w:rPr>
          <w:rFonts w:cs="Arial"/>
          <w:szCs w:val="22"/>
        </w:rPr>
        <w:t>00 000,- Kč</w:t>
      </w:r>
      <w:r w:rsidRPr="001C0338">
        <w:rPr>
          <w:rFonts w:cs="Arial"/>
          <w:szCs w:val="22"/>
        </w:rPr>
        <w:t xml:space="preserve"> za rok</w:t>
      </w:r>
      <w:r w:rsidRPr="00982525">
        <w:rPr>
          <w:rFonts w:cs="Arial"/>
        </w:rPr>
        <w:t xml:space="preserve"> a pojistné plnění v</w:t>
      </w:r>
      <w:r w:rsidRPr="00092489">
        <w:rPr>
          <w:rFonts w:cs="Arial"/>
        </w:rPr>
        <w:t xml:space="preserve"> uvedené výši se musí </w:t>
      </w:r>
      <w:r w:rsidRPr="00092489">
        <w:rPr>
          <w:rFonts w:cs="Arial"/>
        </w:rPr>
        <w:lastRenderedPageBreak/>
        <w:t>vztahovat na jakoukoliv újmu, kterou může způsobit Poskytovatel Objednateli při plnění této Smlouvy.</w:t>
      </w:r>
      <w:r w:rsidRPr="00092489">
        <w:rPr>
          <w:rFonts w:cs="Arial"/>
          <w:szCs w:val="22"/>
        </w:rPr>
        <w:t xml:space="preserve"> </w:t>
      </w:r>
      <w:r w:rsidRPr="00092489">
        <w:rPr>
          <w:rFonts w:cs="Arial"/>
        </w:rPr>
        <w:t>Poskytovatel je kdykoliv v průběhu trvání této Smlouvy povinen na požádání Objednatele předložit pojistnou smlouvu dle tohoto odstavce, nebo její relevantní části, nebo pojistku ve smyslu §</w:t>
      </w:r>
      <w:r w:rsidR="007B4E94">
        <w:rPr>
          <w:rFonts w:cs="Arial"/>
        </w:rPr>
        <w:t> </w:t>
      </w:r>
      <w:r w:rsidRPr="00092489">
        <w:rPr>
          <w:rFonts w:cs="Arial"/>
        </w:rPr>
        <w:t xml:space="preserve">2775 občanského zákoníku, a to nejpozději do </w:t>
      </w:r>
      <w:r>
        <w:rPr>
          <w:rFonts w:cs="Arial"/>
        </w:rPr>
        <w:t>sedmi (</w:t>
      </w:r>
      <w:r w:rsidRPr="00092489">
        <w:rPr>
          <w:rFonts w:cs="Arial"/>
        </w:rPr>
        <w:t>7</w:t>
      </w:r>
      <w:r>
        <w:rPr>
          <w:rFonts w:cs="Arial"/>
        </w:rPr>
        <w:t>)</w:t>
      </w:r>
      <w:r w:rsidRPr="00092489">
        <w:rPr>
          <w:rFonts w:cs="Arial"/>
        </w:rPr>
        <w:t xml:space="preserve"> dnů ode dne doručení žádosti Objednatele</w:t>
      </w:r>
      <w:r w:rsidRPr="00092489">
        <w:rPr>
          <w:rFonts w:cs="Arial"/>
          <w:szCs w:val="22"/>
        </w:rPr>
        <w:t>.</w:t>
      </w:r>
    </w:p>
    <w:p w14:paraId="65E054EC" w14:textId="0B16AAC6" w:rsidR="007748A0" w:rsidRPr="000C7A3A" w:rsidRDefault="000C7A3A" w:rsidP="007748A0">
      <w:pPr>
        <w:pStyle w:val="RLTextlnkuslovan"/>
      </w:pPr>
      <w:r w:rsidRPr="00844C39">
        <w:t>Smluvní vztah s provozovatel</w:t>
      </w:r>
      <w:r w:rsidR="007B4E94">
        <w:t>i sociálních</w:t>
      </w:r>
      <w:r w:rsidRPr="00844C39">
        <w:t xml:space="preserve"> sít</w:t>
      </w:r>
      <w:r w:rsidR="007B4E94">
        <w:t>í</w:t>
      </w:r>
      <w:r w:rsidRPr="00844C39">
        <w:t xml:space="preserve"> vznikne s Objednatelem a</w:t>
      </w:r>
      <w:r w:rsidR="007B4E94">
        <w:t xml:space="preserve"> Poskytovatel odpovídá </w:t>
      </w:r>
      <w:r w:rsidRPr="00844C39">
        <w:t xml:space="preserve">Objednateli za to, že veškeré jeho úkony a jednání, jež učiní </w:t>
      </w:r>
      <w:r w:rsidR="007B4E94">
        <w:t>na sociálních sítích</w:t>
      </w:r>
      <w:r w:rsidRPr="00844C39">
        <w:t xml:space="preserve"> jménem Objednatele, budou v souladu s</w:t>
      </w:r>
      <w:r w:rsidR="007F2C12">
        <w:t xml:space="preserve"> pokyny Objednatele a</w:t>
      </w:r>
      <w:r w:rsidRPr="00844C39">
        <w:t xml:space="preserve"> právními předpisy včetně příslušných pravidel</w:t>
      </w:r>
      <w:r w:rsidR="007F2C12">
        <w:t xml:space="preserve"> provozovatelů sociálních sítí</w:t>
      </w:r>
      <w:r w:rsidR="007B4E94">
        <w:t xml:space="preserve">. </w:t>
      </w:r>
    </w:p>
    <w:p w14:paraId="182614F4" w14:textId="067D228C" w:rsidR="007B4E94" w:rsidRDefault="007B4E94" w:rsidP="007B4E94">
      <w:pPr>
        <w:pStyle w:val="RLTextlnkuslovan"/>
      </w:pPr>
      <w:r>
        <w:t>Veškeré přístupové údaje k účtům Objednatele na sociálních sítích budou v dispozici Objednatele. Poskytovatel nemá právo měnit přístupové údaje k účtům Objednatele na sociálních sítích bez předchozího písemného souhlasu Objednatele. Poskytovatel předá Objednateli ke dni ukončení Smlouvy veškeré přístupy k účtům Objednatele na sociálních sítích.</w:t>
      </w:r>
    </w:p>
    <w:p w14:paraId="10485C78" w14:textId="68206D6D" w:rsidR="007B4E94" w:rsidRDefault="007B4E94" w:rsidP="000C7A3A">
      <w:pPr>
        <w:pStyle w:val="RLTextlnkuslovan"/>
      </w:pPr>
      <w:r>
        <w:t xml:space="preserve">Poskytovatel se zavazuje postupovat při publikaci obsahu na sociálních sítích v souladu s pokyny Objednatele. </w:t>
      </w:r>
    </w:p>
    <w:p w14:paraId="1136BF65" w14:textId="18067C24" w:rsidR="000C7A3A" w:rsidRDefault="007B4E94" w:rsidP="007748A0">
      <w:pPr>
        <w:pStyle w:val="RLTextlnkuslovan"/>
      </w:pPr>
      <w:r>
        <w:t>Poskytovatel</w:t>
      </w:r>
      <w:r w:rsidR="000C7A3A" w:rsidRPr="000C7A3A">
        <w:t xml:space="preserve"> je oprávněn na </w:t>
      </w:r>
      <w:r w:rsidR="005F52CE">
        <w:t>sociálních sítích</w:t>
      </w:r>
      <w:r w:rsidR="000C7A3A" w:rsidRPr="000C7A3A">
        <w:t xml:space="preserve"> a na webových stránkách, včetně jejich mobilní aplikace, zpřístupnit autorská díla, zejména různá loga a</w:t>
      </w:r>
      <w:r>
        <w:t> </w:t>
      </w:r>
      <w:r w:rsidR="000C7A3A" w:rsidRPr="000C7A3A">
        <w:t xml:space="preserve">ochranné známky jen po předchozím písemném odsouhlasení Objednatelem. </w:t>
      </w:r>
    </w:p>
    <w:p w14:paraId="50D8E148" w14:textId="7C5A0001" w:rsidR="005F52CE" w:rsidRPr="00092489" w:rsidRDefault="005F52CE" w:rsidP="007748A0">
      <w:pPr>
        <w:pStyle w:val="RLTextlnkuslovan"/>
      </w:pPr>
      <w:r w:rsidRPr="00E44EEA">
        <w:rPr>
          <w:szCs w:val="22"/>
          <w:lang w:eastAsia="cs-CZ"/>
        </w:rPr>
        <w:t xml:space="preserve">Výstupy z poskytnutého plnění, které vzniknou v </w:t>
      </w:r>
      <w:r>
        <w:rPr>
          <w:szCs w:val="22"/>
          <w:lang w:eastAsia="cs-CZ"/>
        </w:rPr>
        <w:t xml:space="preserve">průběhu </w:t>
      </w:r>
      <w:r w:rsidRPr="00E44EEA">
        <w:rPr>
          <w:szCs w:val="22"/>
          <w:lang w:eastAsia="cs-CZ"/>
        </w:rPr>
        <w:t>a v souvislosti s</w:t>
      </w:r>
      <w:r>
        <w:rPr>
          <w:szCs w:val="22"/>
          <w:lang w:eastAsia="cs-CZ"/>
        </w:rPr>
        <w:t> </w:t>
      </w:r>
      <w:r w:rsidRPr="00E44EEA">
        <w:rPr>
          <w:szCs w:val="22"/>
          <w:lang w:eastAsia="cs-CZ"/>
        </w:rPr>
        <w:t xml:space="preserve">plněním každé </w:t>
      </w:r>
      <w:r>
        <w:rPr>
          <w:szCs w:val="22"/>
          <w:lang w:eastAsia="cs-CZ"/>
        </w:rPr>
        <w:t>Dílčí</w:t>
      </w:r>
      <w:r w:rsidRPr="00E44EEA">
        <w:rPr>
          <w:szCs w:val="22"/>
          <w:lang w:eastAsia="cs-CZ"/>
        </w:rPr>
        <w:t xml:space="preserve"> smlouvy, se stávají okamžikem jejich předání </w:t>
      </w:r>
      <w:r>
        <w:rPr>
          <w:szCs w:val="22"/>
          <w:lang w:eastAsia="cs-CZ"/>
        </w:rPr>
        <w:t xml:space="preserve">Objednateli jeho vlastnictvím. Poskytovatel </w:t>
      </w:r>
      <w:r w:rsidRPr="00E44EEA">
        <w:rPr>
          <w:szCs w:val="22"/>
          <w:lang w:eastAsia="cs-CZ"/>
        </w:rPr>
        <w:t xml:space="preserve">nesmí poskytnout žádný z těchto </w:t>
      </w:r>
      <w:r w:rsidRPr="007341B8">
        <w:rPr>
          <w:szCs w:val="22"/>
          <w:lang w:eastAsia="cs-CZ"/>
        </w:rPr>
        <w:t xml:space="preserve">výstupů třetí straně bez předchozího písemného souhlasu </w:t>
      </w:r>
      <w:r>
        <w:rPr>
          <w:szCs w:val="22"/>
          <w:lang w:eastAsia="cs-CZ"/>
        </w:rPr>
        <w:t>O</w:t>
      </w:r>
      <w:r w:rsidRPr="007341B8">
        <w:rPr>
          <w:szCs w:val="22"/>
          <w:lang w:eastAsia="cs-CZ"/>
        </w:rPr>
        <w:t>bjednatele.</w:t>
      </w:r>
    </w:p>
    <w:p w14:paraId="364DB80B" w14:textId="77777777" w:rsidR="00D14299" w:rsidRPr="00092489" w:rsidRDefault="00D14299" w:rsidP="00D14299">
      <w:pPr>
        <w:pStyle w:val="RLlneksmlouvy"/>
        <w:rPr>
          <w:rFonts w:ascii="Arial" w:hAnsi="Arial" w:cs="Arial"/>
          <w:szCs w:val="22"/>
        </w:rPr>
      </w:pPr>
      <w:bookmarkStart w:id="41" w:name="_Toc295034737"/>
      <w:bookmarkStart w:id="42" w:name="_Ref306199187"/>
      <w:bookmarkStart w:id="43" w:name="_Ref369494538"/>
      <w:bookmarkEnd w:id="40"/>
      <w:r w:rsidRPr="00092489">
        <w:rPr>
          <w:rFonts w:ascii="Arial" w:hAnsi="Arial" w:cs="Arial"/>
        </w:rPr>
        <w:t xml:space="preserve">VLASTNICKÉ PRÁVO A </w:t>
      </w:r>
      <w:r w:rsidRPr="00092489">
        <w:rPr>
          <w:rFonts w:ascii="Arial" w:hAnsi="Arial" w:cs="Arial"/>
          <w:szCs w:val="22"/>
        </w:rPr>
        <w:t>UŽÍVACÍ PRÁVA</w:t>
      </w:r>
      <w:bookmarkEnd w:id="41"/>
      <w:bookmarkEnd w:id="42"/>
      <w:r w:rsidRPr="00092489">
        <w:rPr>
          <w:rFonts w:ascii="Arial" w:hAnsi="Arial" w:cs="Arial"/>
        </w:rPr>
        <w:t xml:space="preserve"> </w:t>
      </w:r>
      <w:r w:rsidRPr="00092489">
        <w:rPr>
          <w:rFonts w:ascii="Arial" w:hAnsi="Arial" w:cs="Arial"/>
          <w:szCs w:val="22"/>
        </w:rPr>
        <w:t>K VÝSLEDKŮM SLUŽEB</w:t>
      </w:r>
      <w:bookmarkEnd w:id="43"/>
    </w:p>
    <w:p w14:paraId="5E9A3E22" w14:textId="062CCE3A" w:rsidR="00D14299" w:rsidRPr="00092489" w:rsidRDefault="00D14299" w:rsidP="00D14299">
      <w:pPr>
        <w:pStyle w:val="RLTextlnkuslovan"/>
        <w:rPr>
          <w:rFonts w:cs="Arial"/>
        </w:rPr>
      </w:pPr>
      <w:bookmarkStart w:id="44" w:name="AutD"/>
      <w:bookmarkStart w:id="45" w:name="_Ref485203815"/>
      <w:bookmarkStart w:id="46" w:name="_Ref313366502"/>
      <w:bookmarkStart w:id="47" w:name="_Ref378171554"/>
      <w:bookmarkStart w:id="48" w:name="_Ref372010839"/>
      <w:bookmarkStart w:id="49" w:name="_Ref223736610"/>
      <w:bookmarkEnd w:id="44"/>
      <w:r>
        <w:rPr>
          <w:rFonts w:cs="Arial"/>
        </w:rPr>
        <w:t xml:space="preserve">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 </w:t>
      </w:r>
      <w:bookmarkEnd w:id="45"/>
    </w:p>
    <w:p w14:paraId="5E4E8AC5" w14:textId="60F88EF7" w:rsidR="00D14299" w:rsidRPr="00E20D5F" w:rsidRDefault="00D14299" w:rsidP="00D14299">
      <w:pPr>
        <w:pStyle w:val="RLTextlnkuslovan"/>
        <w:rPr>
          <w:rFonts w:cs="Arial"/>
        </w:rPr>
      </w:pPr>
      <w:bookmarkStart w:id="50" w:name="_Ref485167375"/>
      <w:r w:rsidRPr="00092489">
        <w:t xml:space="preserve">Bude-li součástí výstupu Služeb nebo výsledkem činnosti Poskytovatele nebo </w:t>
      </w:r>
      <w:r w:rsidR="007B4E94">
        <w:t>pod</w:t>
      </w:r>
      <w:r>
        <w:t>dodavatelů</w:t>
      </w:r>
      <w:r w:rsidRPr="00092489">
        <w:t xml:space="preserve"> prováděné dle této Smlouvy předmět požívající ochrany autorského díla podle zákona č. 121/2000 Sb., o právu autorském, o právech souvisejících s právem autorským a o změně některých zákonů (autorský zákon), ve znění pozdějších předpisů (dále jen „</w:t>
      </w:r>
      <w:r w:rsidRPr="00092489">
        <w:rPr>
          <w:b/>
        </w:rPr>
        <w:t>autor</w:t>
      </w:r>
      <w:r>
        <w:rPr>
          <w:b/>
        </w:rPr>
        <w:t>ský zákon</w:t>
      </w:r>
      <w:r w:rsidRPr="00092489">
        <w:t>“),</w:t>
      </w:r>
      <w:r w:rsidRPr="00E20D5F">
        <w:rPr>
          <w:rFonts w:cs="Arial"/>
        </w:rPr>
        <w:t xml:space="preserve"> je k těmto součástem plnění poskytována licence ve smyslu ustanovení § 2358 a násl. občanského zákoníku za podmínek sjednaných v této Smlouvě.</w:t>
      </w:r>
    </w:p>
    <w:p w14:paraId="062EA167" w14:textId="3D37C7A7" w:rsidR="00D14299" w:rsidRPr="00092489" w:rsidRDefault="00D14299" w:rsidP="00D14299">
      <w:pPr>
        <w:pStyle w:val="RLTextlnkuslovan"/>
        <w:rPr>
          <w:rFonts w:cs="Arial"/>
        </w:rPr>
      </w:pPr>
      <w:r w:rsidRPr="00D6744C">
        <w:rPr>
          <w:rFonts w:cs="Arial"/>
        </w:rPr>
        <w:t>Objednatel je oprávněn od okamžiku předání autorského díla do dispoziční sféry Objednatele předmětné autorské dílo užít všemi způsoby přicházejícími v úvahu známými v době uzavření této Smlouvy, zejména způsoby dle §</w:t>
      </w:r>
      <w:r w:rsidR="007748A0">
        <w:rPr>
          <w:rFonts w:cs="Arial"/>
        </w:rPr>
        <w:t> </w:t>
      </w:r>
      <w:r w:rsidRPr="00D6744C">
        <w:rPr>
          <w:rFonts w:cs="Arial"/>
        </w:rPr>
        <w:t>12</w:t>
      </w:r>
      <w:r w:rsidR="007748A0">
        <w:rPr>
          <w:rFonts w:cs="Arial"/>
        </w:rPr>
        <w:t> </w:t>
      </w:r>
      <w:r w:rsidRPr="00D6744C">
        <w:rPr>
          <w:rFonts w:cs="Arial"/>
        </w:rPr>
        <w:t>autorského zákona, ve znění účinném ke dni uzavření této Smlouvy, a to v</w:t>
      </w:r>
      <w:r>
        <w:rPr>
          <w:rFonts w:cs="Arial"/>
        </w:rPr>
        <w:t> </w:t>
      </w:r>
      <w:r w:rsidRPr="00D6744C">
        <w:rPr>
          <w:rFonts w:cs="Arial"/>
        </w:rPr>
        <w:t xml:space="preserve">neomezeném množstevním a územním rozsahu, a s časovým rozsahem omezeným pouze dobou trvání majetkových autorských práv k takovémuto </w:t>
      </w:r>
      <w:r w:rsidRPr="00D6744C">
        <w:rPr>
          <w:rFonts w:cs="Arial"/>
        </w:rPr>
        <w:lastRenderedPageBreak/>
        <w:t xml:space="preserve">autorskému dílu. </w:t>
      </w:r>
      <w:r w:rsidRPr="006D060F">
        <w:rPr>
          <w:rFonts w:cs="Arial"/>
        </w:rPr>
        <w:t>Licence k autorskému dílu je poskytována jako výhradní. Objednatel není povinen licenci využít.</w:t>
      </w:r>
      <w:r>
        <w:rPr>
          <w:rFonts w:cs="Arial"/>
        </w:rPr>
        <w:t xml:space="preserve"> </w:t>
      </w:r>
      <w:r w:rsidRPr="00092489">
        <w:rPr>
          <w:rFonts w:cs="Arial"/>
        </w:rPr>
        <w:t xml:space="preserve"> </w:t>
      </w:r>
      <w:bookmarkEnd w:id="46"/>
      <w:bookmarkEnd w:id="47"/>
      <w:bookmarkEnd w:id="50"/>
    </w:p>
    <w:bookmarkEnd w:id="48"/>
    <w:p w14:paraId="09EC8ED9" w14:textId="77777777" w:rsidR="00D14299" w:rsidRPr="007D252A" w:rsidRDefault="00D14299" w:rsidP="00D14299">
      <w:pPr>
        <w:pStyle w:val="RLTextlnkuslovan"/>
        <w:rPr>
          <w:rFonts w:cs="Arial"/>
          <w:szCs w:val="22"/>
        </w:rPr>
      </w:pPr>
      <w:r w:rsidRPr="007D252A">
        <w:rPr>
          <w:rFonts w:cs="Arial"/>
          <w:szCs w:val="22"/>
        </w:rPr>
        <w:t xml:space="preserve">Udělení licence nelze ze strany </w:t>
      </w:r>
      <w:r>
        <w:rPr>
          <w:rFonts w:cs="Arial"/>
          <w:szCs w:val="22"/>
        </w:rPr>
        <w:t>Poskytovatel</w:t>
      </w:r>
      <w:r w:rsidRPr="007D252A">
        <w:rPr>
          <w:rFonts w:cs="Arial"/>
          <w:szCs w:val="22"/>
        </w:rPr>
        <w:t>e vypovědět a její účinnost trvá i</w:t>
      </w:r>
      <w:r>
        <w:rPr>
          <w:rFonts w:cs="Arial"/>
          <w:szCs w:val="22"/>
        </w:rPr>
        <w:t> </w:t>
      </w:r>
      <w:r w:rsidRPr="007D252A">
        <w:rPr>
          <w:rFonts w:cs="Arial"/>
          <w:szCs w:val="22"/>
        </w:rPr>
        <w:t>po skončení účinnosti této Smlouvy.</w:t>
      </w:r>
    </w:p>
    <w:p w14:paraId="5CB3BB56" w14:textId="3ED94DBE" w:rsidR="00D14299" w:rsidRPr="00092489" w:rsidRDefault="00D14299" w:rsidP="009C2F58">
      <w:pPr>
        <w:pStyle w:val="RLTextlnkuslovan"/>
        <w:rPr>
          <w:rFonts w:cs="Arial"/>
          <w:szCs w:val="22"/>
        </w:rPr>
      </w:pPr>
      <w:r>
        <w:rPr>
          <w:rFonts w:cs="Arial"/>
          <w:szCs w:val="22"/>
        </w:rPr>
        <w:t xml:space="preserve">Součástí licence je vždy i neomezené oprávnění Objednatele provádět jakékoliv modifikace, úpravy, změny takovéhoto autorského díla a dle svého uvážení do něj zasahovat, zapracovávat do dalších autorských </w:t>
      </w:r>
      <w:proofErr w:type="gramStart"/>
      <w:r>
        <w:rPr>
          <w:rFonts w:cs="Arial"/>
          <w:szCs w:val="22"/>
        </w:rPr>
        <w:t>děl,</w:t>
      </w:r>
      <w:proofErr w:type="gramEnd"/>
      <w:r>
        <w:rPr>
          <w:rFonts w:cs="Arial"/>
          <w:szCs w:val="22"/>
        </w:rPr>
        <w:t xml:space="preserve"> apod., </w:t>
      </w:r>
      <w:r>
        <w:rPr>
          <w:rFonts w:cs="Arial"/>
          <w:szCs w:val="22"/>
        </w:rPr>
        <w:br/>
        <w:t xml:space="preserve">a to přímo nebo prostřednictvím třetích osob. Objednatel je oprávněn poskytnout právo dle předchozí věty i třetím osobám. Objednatel je bez potřeby jakéhokoliv dalšího svolení Poskytovatele nad rámec souhlasu Poskytovatele uděleného touto Smlouvou udělit třetí osobě podlicenci k užití autorského díla nebo svoje oprávnění k užití autorského díla třetí osobě postoupit. Objednatel není povinen licenci využít. Udělení licence nelze ze strany Poskytovatele vypovědět a její účinnost trvá i po skončení účinnosti této Smlouvy, nedohodnou-li se smluvní strany výslovně jinak. </w:t>
      </w:r>
    </w:p>
    <w:p w14:paraId="7626AD5A" w14:textId="363CB811" w:rsidR="00D14299" w:rsidRPr="000F6504" w:rsidRDefault="00D14299" w:rsidP="00D14299">
      <w:pPr>
        <w:pStyle w:val="RLTextlnkuslovan"/>
        <w:rPr>
          <w:rFonts w:cs="Arial"/>
          <w:szCs w:val="22"/>
        </w:rPr>
      </w:pPr>
      <w:bookmarkStart w:id="51" w:name="SW"/>
      <w:bookmarkStart w:id="52" w:name="StanSW"/>
      <w:bookmarkEnd w:id="49"/>
      <w:bookmarkEnd w:id="51"/>
      <w:bookmarkEnd w:id="52"/>
      <w:r>
        <w:rPr>
          <w:rFonts w:cs="Arial"/>
          <w:szCs w:val="22"/>
        </w:rPr>
        <w:t xml:space="preserve">Smluvní strany se výslovně dohodly, že odměna za poskytnutí této licence Poskytovatelem je již zahrnuta v ceně za poskytování Služeb dle čl. </w:t>
      </w:r>
      <w:r w:rsidR="00AB75DD">
        <w:rPr>
          <w:rFonts w:cs="Arial"/>
          <w:szCs w:val="22"/>
        </w:rPr>
        <w:fldChar w:fldCharType="begin"/>
      </w:r>
      <w:r w:rsidR="00AB75DD">
        <w:rPr>
          <w:rFonts w:cs="Arial"/>
          <w:szCs w:val="22"/>
        </w:rPr>
        <w:instrText xml:space="preserve"> REF _Ref427619147 \r \h </w:instrText>
      </w:r>
      <w:r w:rsidR="00AB75DD">
        <w:rPr>
          <w:rFonts w:cs="Arial"/>
          <w:szCs w:val="22"/>
        </w:rPr>
      </w:r>
      <w:r w:rsidR="00AB75DD">
        <w:rPr>
          <w:rFonts w:cs="Arial"/>
          <w:szCs w:val="22"/>
        </w:rPr>
        <w:fldChar w:fldCharType="separate"/>
      </w:r>
      <w:r w:rsidR="00AB75DD">
        <w:rPr>
          <w:rFonts w:cs="Arial"/>
          <w:szCs w:val="22"/>
        </w:rPr>
        <w:t>7</w:t>
      </w:r>
      <w:r w:rsidR="00AB75DD">
        <w:rPr>
          <w:rFonts w:cs="Arial"/>
          <w:szCs w:val="22"/>
        </w:rPr>
        <w:fldChar w:fldCharType="end"/>
      </w:r>
      <w:r>
        <w:rPr>
          <w:rFonts w:cs="Arial"/>
          <w:szCs w:val="22"/>
        </w:rPr>
        <w:t xml:space="preserve"> této Smlouvy. </w:t>
      </w:r>
    </w:p>
    <w:p w14:paraId="44D5511A" w14:textId="77777777" w:rsidR="00D14299" w:rsidRPr="000F6504" w:rsidRDefault="00D14299" w:rsidP="00D14299">
      <w:pPr>
        <w:pStyle w:val="RLTextlnkuslovan"/>
        <w:rPr>
          <w:rFonts w:cs="Arial"/>
          <w:szCs w:val="22"/>
        </w:rPr>
      </w:pPr>
      <w:r w:rsidRPr="000F6504">
        <w:rPr>
          <w:rFonts w:cs="Arial"/>
          <w:szCs w:val="22"/>
        </w:rPr>
        <w:t xml:space="preserve">Poskytovatel prohlašuje, že je oprávněn vykonávat svým jménem a na svůj účet majetková práva autorů k autorským dílům, které budou součástí plnění podle této Smlouvy, resp. že má souhlas všech relevantních třetích osob </w:t>
      </w:r>
      <w:r>
        <w:rPr>
          <w:rFonts w:cs="Arial"/>
          <w:szCs w:val="22"/>
        </w:rPr>
        <w:br/>
      </w:r>
      <w:r w:rsidRPr="000F6504">
        <w:rPr>
          <w:rFonts w:cs="Arial"/>
          <w:szCs w:val="22"/>
        </w:rPr>
        <w:t>k poskytnutí licence k autorským dílům podle této Smlouvy; toto prohlášení zahrnuje i taková práva, která by vytvořením autorského díla teprve vznikla.</w:t>
      </w:r>
    </w:p>
    <w:p w14:paraId="46953294" w14:textId="77777777" w:rsidR="00D14299" w:rsidRPr="000F6504" w:rsidRDefault="00D14299" w:rsidP="00D14299">
      <w:pPr>
        <w:pStyle w:val="RLTextlnkuslovan"/>
        <w:rPr>
          <w:rFonts w:cs="Arial"/>
        </w:rPr>
      </w:pPr>
      <w:r w:rsidRPr="000F6504">
        <w:rPr>
          <w:rFonts w:cs="Arial"/>
        </w:rPr>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000F6504">
        <w:rPr>
          <w:rFonts w:cs="Arial"/>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000F6504">
        <w:rPr>
          <w:rFonts w:cs="Arial"/>
        </w:rPr>
        <w:t>, nejpozději do dvou</w:t>
      </w:r>
      <w:r>
        <w:rPr>
          <w:rFonts w:cs="Arial"/>
        </w:rPr>
        <w:t xml:space="preserve"> (2)</w:t>
      </w:r>
      <w:r w:rsidRPr="000F6504">
        <w:rPr>
          <w:rFonts w:cs="Arial"/>
        </w:rPr>
        <w:t xml:space="preserve"> pracovních dnů od doručení výzvy Objednatele,</w:t>
      </w:r>
      <w:r w:rsidRPr="000F6504">
        <w:rPr>
          <w:rFonts w:cs="Arial"/>
          <w:lang w:eastAsia="en-US"/>
        </w:rPr>
        <w:t xml:space="preserve"> zajistit náhradní řešení a minimalizovat dopady takovéto situace, a to bez dopadu na cenu plnění sjednanou podle této Smlouvy, přičemž současně nebudou dotčeny ani nároky Objednatele na náhradu újmy.</w:t>
      </w:r>
    </w:p>
    <w:p w14:paraId="2381D3AE" w14:textId="77777777" w:rsidR="00D14299" w:rsidRPr="000F6504" w:rsidRDefault="00D14299" w:rsidP="00D14299">
      <w:pPr>
        <w:pStyle w:val="RLTextlnkuslovan"/>
        <w:rPr>
          <w:rFonts w:cs="Arial"/>
          <w:lang w:eastAsia="en-US"/>
        </w:rPr>
      </w:pPr>
      <w:r w:rsidRPr="000F6504">
        <w:rPr>
          <w:rFonts w:cs="Arial"/>
        </w:rPr>
        <w:t>Poskytovatel</w:t>
      </w:r>
      <w:r w:rsidRPr="000F6504">
        <w:rPr>
          <w:rFonts w:cs="Arial"/>
          <w:lang w:eastAsia="en-US"/>
        </w:rPr>
        <w:t xml:space="preserve"> tímto prohlašuje a Objednateli garantuje, že </w:t>
      </w:r>
      <w:r w:rsidRPr="000F6504">
        <w:rPr>
          <w:rFonts w:cs="Arial"/>
        </w:rPr>
        <w:t xml:space="preserve">Objednateli poskytne k výstupům Služeb vždy dostatečná práva duševního </w:t>
      </w:r>
      <w:r w:rsidRPr="000F6504">
        <w:rPr>
          <w:rFonts w:cs="Arial"/>
          <w:lang w:eastAsia="en-US"/>
        </w:rPr>
        <w:t>vlastnictví</w:t>
      </w:r>
      <w:r w:rsidRPr="000F6504">
        <w:rPr>
          <w:rFonts w:cs="Arial"/>
        </w:rPr>
        <w:t xml:space="preserve"> tak, aby</w:t>
      </w:r>
      <w:r w:rsidRPr="000F6504">
        <w:rPr>
          <w:rFonts w:cs="Arial"/>
          <w:lang w:eastAsia="en-US"/>
        </w:rPr>
        <w:t xml:space="preserve"> Objednatel</w:t>
      </w:r>
      <w:r w:rsidRPr="000F6504">
        <w:rPr>
          <w:rFonts w:cs="Arial"/>
        </w:rPr>
        <w:t xml:space="preserve"> nebyl omezen v poptávání služeb obdobných Službám dle této Smlouvy </w:t>
      </w:r>
      <w:r w:rsidRPr="000F6504">
        <w:rPr>
          <w:rFonts w:cs="Arial"/>
          <w:lang w:eastAsia="en-US"/>
        </w:rPr>
        <w:t>či související</w:t>
      </w:r>
      <w:r w:rsidRPr="000F6504">
        <w:rPr>
          <w:rFonts w:cs="Arial"/>
        </w:rPr>
        <w:t>ho</w:t>
      </w:r>
      <w:r w:rsidRPr="000F6504">
        <w:rPr>
          <w:rFonts w:cs="Arial"/>
          <w:lang w:eastAsia="en-US"/>
        </w:rPr>
        <w:t xml:space="preserve"> plnění u jiných dodavatelů, než je Poskytovatel. V případě, že jakákoliv osoba namítne porušení svého práva duševního vlastnictví v souvislosti s postupem Objednatele dle předchozí věty</w:t>
      </w:r>
      <w:r w:rsidRPr="000F6504">
        <w:rPr>
          <w:rFonts w:cs="Arial"/>
        </w:rPr>
        <w:t xml:space="preserve"> (dále jen „</w:t>
      </w:r>
      <w:r w:rsidRPr="000F6504">
        <w:rPr>
          <w:rFonts w:cs="Arial"/>
          <w:b/>
        </w:rPr>
        <w:t>Vznesení nároku</w:t>
      </w:r>
      <w:r w:rsidRPr="000F6504">
        <w:rPr>
          <w:rFonts w:cs="Arial"/>
        </w:rPr>
        <w:t>“)</w:t>
      </w:r>
      <w:r w:rsidRPr="000F6504">
        <w:rPr>
          <w:rFonts w:cs="Arial"/>
          <w:lang w:eastAsia="en-US"/>
        </w:rPr>
        <w:t xml:space="preserve">, je </w:t>
      </w:r>
      <w:r w:rsidRPr="000F6504">
        <w:rPr>
          <w:rFonts w:cs="Arial"/>
        </w:rPr>
        <w:t>Poskytovatel</w:t>
      </w:r>
      <w:r w:rsidRPr="000F6504">
        <w:rPr>
          <w:rFonts w:cs="Arial"/>
          <w:lang w:eastAsia="en-US"/>
        </w:rPr>
        <w:t xml:space="preserve"> povinen na své náklady zajistit poskytnutí veškerých potřebných práv Objednateli. Poskytovatel</w:t>
      </w:r>
      <w:r w:rsidRPr="000F6504">
        <w:rPr>
          <w:rFonts w:cs="Arial"/>
        </w:rPr>
        <w:t xml:space="preserve"> je rovněž povinen bez zbytečného odkladu, nejpozději do </w:t>
      </w:r>
      <w:r>
        <w:rPr>
          <w:rFonts w:cs="Arial"/>
        </w:rPr>
        <w:t>sedmi (</w:t>
      </w:r>
      <w:r w:rsidRPr="000F6504">
        <w:rPr>
          <w:rFonts w:cs="Arial"/>
        </w:rPr>
        <w:t>7</w:t>
      </w:r>
      <w:r>
        <w:rPr>
          <w:rFonts w:cs="Arial"/>
        </w:rPr>
        <w:t>)</w:t>
      </w:r>
      <w:r w:rsidRPr="000F6504">
        <w:rPr>
          <w:rFonts w:cs="Arial"/>
        </w:rPr>
        <w:t xml:space="preserve"> kalendářních dnů ode dne, kdy mu Objednatel oznámil Vznesení nároku, uplatnit vůči Vznesení nároku veškeré jemu známé námitky a všechny tyto námitky sdělit Objednateli za účelem uplatňování práv Objednatele. Poskytovatel se v případě Vznesení </w:t>
      </w:r>
      <w:r w:rsidRPr="000F6504">
        <w:rPr>
          <w:rFonts w:cs="Arial"/>
        </w:rPr>
        <w:lastRenderedPageBreak/>
        <w:t>nároku zavazuje zároveň poskytnout Objednateli veškerou nezbytnou součinnost k uplatňování práv Objednatele.</w:t>
      </w:r>
    </w:p>
    <w:p w14:paraId="46A27122" w14:textId="79686D77" w:rsidR="00D14299" w:rsidRDefault="00D14299" w:rsidP="00D14299">
      <w:pPr>
        <w:pStyle w:val="RLTextlnkuslovan"/>
        <w:rPr>
          <w:rFonts w:cs="Arial"/>
        </w:rPr>
      </w:pPr>
      <w:r w:rsidRPr="00C353AE">
        <w:rPr>
          <w:rFonts w:cs="Arial"/>
        </w:rPr>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w:t>
      </w:r>
      <w:r>
        <w:rPr>
          <w:rFonts w:cs="Arial"/>
        </w:rPr>
        <w:t>subdodavatel</w:t>
      </w:r>
      <w:r w:rsidRPr="00C353AE">
        <w:rPr>
          <w:rFonts w:cs="Arial"/>
        </w:rPr>
        <w:t xml:space="preserve">, je Poskytoval povinen zajistit převod veškerých práv k databázi, včetně zvláštních práv pořizovatele databáze dle § 88 a násl. </w:t>
      </w:r>
      <w:r>
        <w:rPr>
          <w:rFonts w:cs="Arial"/>
        </w:rPr>
        <w:t>autorského zákona</w:t>
      </w:r>
      <w:r w:rsidRPr="00C353AE">
        <w:rPr>
          <w:rFonts w:cs="Arial"/>
        </w:rPr>
        <w:t xml:space="preserve"> na Objednatele, </w:t>
      </w:r>
      <w:r>
        <w:rPr>
          <w:rFonts w:cs="Arial"/>
        </w:rPr>
        <w:br/>
      </w:r>
      <w:r w:rsidRPr="00C353AE">
        <w:rPr>
          <w:rFonts w:cs="Arial"/>
        </w:rPr>
        <w:t>a to bez omezení Objednatele ohledně dalšího převodu těchto práv třetím osobám.</w:t>
      </w:r>
      <w:r>
        <w:rPr>
          <w:rFonts w:cs="Arial"/>
        </w:rPr>
        <w:t xml:space="preserve"> Cena za výše uvedený případný převod veškerých práv k databázi je již obsažena v ceně dle čl. </w:t>
      </w:r>
      <w:r w:rsidR="00D44408">
        <w:rPr>
          <w:rFonts w:cs="Arial"/>
        </w:rPr>
        <w:fldChar w:fldCharType="begin"/>
      </w:r>
      <w:r w:rsidR="00D44408">
        <w:rPr>
          <w:rFonts w:cs="Arial"/>
        </w:rPr>
        <w:instrText xml:space="preserve"> REF _Ref427619147 \r \h </w:instrText>
      </w:r>
      <w:r w:rsidR="00D44408">
        <w:rPr>
          <w:rFonts w:cs="Arial"/>
        </w:rPr>
      </w:r>
      <w:r w:rsidR="00D44408">
        <w:rPr>
          <w:rFonts w:cs="Arial"/>
        </w:rPr>
        <w:fldChar w:fldCharType="separate"/>
      </w:r>
      <w:r w:rsidR="00D44408">
        <w:rPr>
          <w:rFonts w:cs="Arial"/>
        </w:rPr>
        <w:t>7</w:t>
      </w:r>
      <w:r w:rsidR="00D44408">
        <w:rPr>
          <w:rFonts w:cs="Arial"/>
        </w:rPr>
        <w:fldChar w:fldCharType="end"/>
      </w:r>
      <w:r>
        <w:rPr>
          <w:rFonts w:cs="Arial"/>
        </w:rPr>
        <w:t xml:space="preserve"> této Smlouvy. </w:t>
      </w:r>
    </w:p>
    <w:p w14:paraId="60DB04A9" w14:textId="77777777" w:rsidR="00D14299" w:rsidRPr="00092489" w:rsidRDefault="00D14299" w:rsidP="00D14299">
      <w:pPr>
        <w:pStyle w:val="RLlneksmlouvy"/>
        <w:rPr>
          <w:rFonts w:ascii="Arial" w:hAnsi="Arial" w:cs="Arial"/>
          <w:szCs w:val="22"/>
        </w:rPr>
      </w:pPr>
      <w:bookmarkStart w:id="53" w:name="opensource"/>
      <w:bookmarkStart w:id="54" w:name="OpSourSoft"/>
      <w:bookmarkStart w:id="55" w:name="VznNár"/>
      <w:bookmarkStart w:id="56" w:name="_Ref195959157"/>
      <w:bookmarkStart w:id="57" w:name="_Toc212632755"/>
      <w:bookmarkStart w:id="58" w:name="_Ref228241022"/>
      <w:bookmarkStart w:id="59" w:name="_Toc295034738"/>
      <w:bookmarkStart w:id="60" w:name="_Ref298675240"/>
      <w:bookmarkStart w:id="61" w:name="_Ref305201298"/>
      <w:bookmarkStart w:id="62" w:name="_Ref306279061"/>
      <w:bookmarkStart w:id="63" w:name="_Ref369494000"/>
      <w:bookmarkEnd w:id="53"/>
      <w:bookmarkEnd w:id="54"/>
      <w:bookmarkEnd w:id="55"/>
      <w:r w:rsidRPr="00092489">
        <w:rPr>
          <w:rFonts w:ascii="Arial" w:hAnsi="Arial" w:cs="Arial"/>
          <w:szCs w:val="22"/>
        </w:rPr>
        <w:t>OPRÁVNĚNÉ OSOBY</w:t>
      </w:r>
      <w:bookmarkEnd w:id="56"/>
      <w:bookmarkEnd w:id="57"/>
      <w:bookmarkEnd w:id="58"/>
      <w:bookmarkEnd w:id="59"/>
      <w:bookmarkEnd w:id="60"/>
      <w:bookmarkEnd w:id="61"/>
      <w:bookmarkEnd w:id="62"/>
      <w:bookmarkEnd w:id="63"/>
    </w:p>
    <w:p w14:paraId="4D4EA308" w14:textId="77777777" w:rsidR="00D14299" w:rsidRPr="00484DAF" w:rsidRDefault="00D14299" w:rsidP="00D14299">
      <w:pPr>
        <w:pStyle w:val="RLTextlnkuslovan"/>
        <w:rPr>
          <w:rFonts w:cs="Arial"/>
          <w:szCs w:val="22"/>
        </w:rPr>
      </w:pPr>
      <w:r w:rsidRPr="000F6504">
        <w:rPr>
          <w:rFonts w:cs="Arial"/>
          <w:szCs w:val="22"/>
        </w:rPr>
        <w:t>Každá ze smluvních stran jmenuje</w:t>
      </w:r>
      <w:r>
        <w:rPr>
          <w:rFonts w:cs="Arial"/>
          <w:szCs w:val="22"/>
        </w:rPr>
        <w:t xml:space="preserve"> </w:t>
      </w:r>
      <w:r w:rsidRPr="002A26F8">
        <w:rPr>
          <w:rFonts w:cs="Arial"/>
          <w:szCs w:val="22"/>
        </w:rPr>
        <w:t xml:space="preserve">oprávněné osoby, které budou uvedeny </w:t>
      </w:r>
      <w:r>
        <w:rPr>
          <w:rFonts w:cs="Arial"/>
          <w:szCs w:val="22"/>
        </w:rPr>
        <w:t>v příloze č. 3 této Smlouvy.</w:t>
      </w:r>
      <w:r w:rsidRPr="000F6504">
        <w:rPr>
          <w:rFonts w:cs="Arial"/>
          <w:szCs w:val="22"/>
        </w:rPr>
        <w:t xml:space="preserve"> Oprávněné osoby budou zastupovat smluvní stranu ve smluvních, obchodních a technických záležitostech</w:t>
      </w:r>
      <w:r>
        <w:rPr>
          <w:rFonts w:cs="Arial"/>
          <w:szCs w:val="22"/>
        </w:rPr>
        <w:t xml:space="preserve"> a ve věcech zadávání pokynů k poskytnutí Služeb a ve věcech kontroly provedené práce (akceptace, schvalování Výkazů plnění) souvisejících s plněním této</w:t>
      </w:r>
      <w:r w:rsidRPr="000F6504">
        <w:rPr>
          <w:rFonts w:cs="Arial"/>
          <w:szCs w:val="22"/>
        </w:rPr>
        <w:t xml:space="preserve"> Smlouvy.</w:t>
      </w:r>
      <w:r>
        <w:rPr>
          <w:rFonts w:cs="Arial"/>
          <w:szCs w:val="22"/>
        </w:rPr>
        <w:t xml:space="preserve"> </w:t>
      </w:r>
    </w:p>
    <w:p w14:paraId="5CD1495D" w14:textId="77777777" w:rsidR="00D14299" w:rsidRPr="00092489" w:rsidRDefault="00D14299" w:rsidP="00D14299">
      <w:pPr>
        <w:pStyle w:val="RLTextlnkuslovan"/>
        <w:rPr>
          <w:rFonts w:cs="Arial"/>
          <w:szCs w:val="22"/>
        </w:rPr>
      </w:pPr>
      <w:r w:rsidRPr="00092489">
        <w:rPr>
          <w:rFonts w:cs="Arial"/>
          <w:szCs w:val="22"/>
        </w:rPr>
        <w:t>Oprávněné osoby jsou oprávněny jménem stran provádět vešker</w:t>
      </w:r>
      <w:r w:rsidRPr="00092489">
        <w:rPr>
          <w:rFonts w:cs="Arial"/>
        </w:rPr>
        <w:t>á</w:t>
      </w:r>
      <w:r w:rsidRPr="00092489">
        <w:rPr>
          <w:rFonts w:cs="Arial"/>
          <w:szCs w:val="22"/>
        </w:rPr>
        <w:t xml:space="preserve"> </w:t>
      </w:r>
      <w:proofErr w:type="gramStart"/>
      <w:r w:rsidRPr="00092489">
        <w:rPr>
          <w:rFonts w:cs="Arial"/>
        </w:rPr>
        <w:t xml:space="preserve">jednání </w:t>
      </w:r>
      <w:r w:rsidRPr="00092489">
        <w:rPr>
          <w:rFonts w:cs="Arial"/>
          <w:szCs w:val="22"/>
        </w:rPr>
        <w:t xml:space="preserve"> </w:t>
      </w:r>
      <w:r>
        <w:rPr>
          <w:rFonts w:cs="Arial"/>
          <w:szCs w:val="22"/>
        </w:rPr>
        <w:t>obchodního</w:t>
      </w:r>
      <w:proofErr w:type="gramEnd"/>
      <w:r>
        <w:rPr>
          <w:rFonts w:cs="Arial"/>
          <w:szCs w:val="22"/>
        </w:rPr>
        <w:t xml:space="preserve"> charakteru </w:t>
      </w:r>
      <w:r w:rsidRPr="00092489">
        <w:rPr>
          <w:rFonts w:cs="Arial"/>
        </w:rPr>
        <w:t>stanovená v této Smlouvě</w:t>
      </w:r>
      <w:r w:rsidRPr="00092489">
        <w:rPr>
          <w:rFonts w:cs="Arial"/>
          <w:szCs w:val="22"/>
        </w:rPr>
        <w:t>.</w:t>
      </w:r>
    </w:p>
    <w:p w14:paraId="63F85E5B" w14:textId="77777777" w:rsidR="00D14299" w:rsidRPr="00092489" w:rsidRDefault="00D14299" w:rsidP="00D14299">
      <w:pPr>
        <w:pStyle w:val="RLTextlnkuslovan"/>
        <w:rPr>
          <w:rFonts w:cs="Arial"/>
          <w:szCs w:val="22"/>
        </w:rPr>
      </w:pPr>
      <w:r w:rsidRPr="00092489">
        <w:rPr>
          <w:rFonts w:cs="Arial"/>
          <w:szCs w:val="22"/>
        </w:rPr>
        <w:t>Jména oprávněných osob jsou uvedena v </w:t>
      </w:r>
      <w:r w:rsidRPr="00092489">
        <w:rPr>
          <w:rFonts w:cs="Arial"/>
        </w:rPr>
        <w:t xml:space="preserve">příloze č. </w:t>
      </w:r>
      <w:r>
        <w:rPr>
          <w:rFonts w:cs="Arial"/>
        </w:rPr>
        <w:t>3</w:t>
      </w:r>
      <w:r w:rsidRPr="00092489">
        <w:rPr>
          <w:rFonts w:cs="Arial"/>
          <w:szCs w:val="22"/>
        </w:rPr>
        <w:t xml:space="preserve"> této Smlouvy a jejich role stanoví tato Smlouva.</w:t>
      </w:r>
      <w:r>
        <w:rPr>
          <w:rFonts w:cs="Arial"/>
          <w:szCs w:val="22"/>
        </w:rPr>
        <w:t xml:space="preserve"> Každá oprávněná osoba je oprávněna pověřit svého zástupce. </w:t>
      </w:r>
    </w:p>
    <w:p w14:paraId="4A48C6A3" w14:textId="77777777" w:rsidR="00D14299" w:rsidRPr="00092489" w:rsidRDefault="00D14299" w:rsidP="00D14299">
      <w:pPr>
        <w:pStyle w:val="RLTextlnkuslovan"/>
        <w:rPr>
          <w:rFonts w:cs="Arial"/>
          <w:szCs w:val="22"/>
        </w:rPr>
      </w:pPr>
      <w:r w:rsidRPr="00092489">
        <w:rPr>
          <w:rFonts w:cs="Arial"/>
          <w:szCs w:val="22"/>
        </w:rPr>
        <w:t xml:space="preserve">Smluvní strany jsou oprávněny </w:t>
      </w:r>
      <w:r>
        <w:rPr>
          <w:rFonts w:cs="Arial"/>
          <w:szCs w:val="22"/>
        </w:rPr>
        <w:t xml:space="preserve">změnit oprávněné osoby, jsou však povinny na takovou změnu druhou smluvní stranu bezodkladně písemně upozornit. </w:t>
      </w:r>
      <w:r w:rsidRPr="00092489">
        <w:rPr>
          <w:rFonts w:cs="Arial"/>
          <w:szCs w:val="22"/>
        </w:rPr>
        <w:t>Zmocnění zástupce oprávněné osoby musí být písemné s uvedením rozsahu zmocnění.</w:t>
      </w:r>
      <w:r>
        <w:rPr>
          <w:rFonts w:cs="Arial"/>
          <w:szCs w:val="22"/>
        </w:rPr>
        <w:t xml:space="preserve"> Změna oprávněné osoby nastává doručením oznámení dle tohoto odstavce druhé smluvní straně. </w:t>
      </w:r>
    </w:p>
    <w:p w14:paraId="64F94589" w14:textId="77777777" w:rsidR="00D14299" w:rsidRPr="00092489" w:rsidRDefault="00D14299" w:rsidP="00D14299">
      <w:pPr>
        <w:pStyle w:val="RLlneksmlouvy"/>
        <w:rPr>
          <w:rFonts w:ascii="Arial" w:hAnsi="Arial" w:cs="Arial"/>
          <w:szCs w:val="22"/>
        </w:rPr>
      </w:pPr>
      <w:bookmarkStart w:id="64" w:name="_Ref202766041"/>
      <w:bookmarkStart w:id="65" w:name="_Toc212632756"/>
      <w:bookmarkStart w:id="66" w:name="_Toc295034739"/>
      <w:r w:rsidRPr="00092489">
        <w:rPr>
          <w:rFonts w:ascii="Arial" w:hAnsi="Arial" w:cs="Arial"/>
          <w:szCs w:val="22"/>
        </w:rPr>
        <w:t>OCHRANA INFORMACÍ</w:t>
      </w:r>
      <w:bookmarkEnd w:id="64"/>
      <w:bookmarkEnd w:id="65"/>
      <w:bookmarkEnd w:id="66"/>
    </w:p>
    <w:p w14:paraId="49ED8F4E" w14:textId="77777777" w:rsidR="00D14299" w:rsidRPr="00092489" w:rsidRDefault="00D14299" w:rsidP="00D14299">
      <w:pPr>
        <w:pStyle w:val="RLTextlnkuslovan"/>
        <w:rPr>
          <w:rFonts w:cs="Arial"/>
          <w:szCs w:val="22"/>
        </w:rPr>
      </w:pPr>
      <w:r w:rsidRPr="00092489">
        <w:rPr>
          <w:rFonts w:cs="Arial"/>
          <w:szCs w:val="22"/>
        </w:rPr>
        <w:t>Smluvní strany jsou si vědomy toho, že v rámci plnění závazků z této Smlouvy:</w:t>
      </w:r>
    </w:p>
    <w:p w14:paraId="399F8AD0" w14:textId="77777777" w:rsidR="00D14299" w:rsidRPr="00092489" w:rsidRDefault="00D14299" w:rsidP="00D14299">
      <w:pPr>
        <w:pStyle w:val="RLTextlnkuslovan"/>
        <w:numPr>
          <w:ilvl w:val="2"/>
          <w:numId w:val="1"/>
        </w:numPr>
        <w:rPr>
          <w:rFonts w:cs="Arial"/>
          <w:szCs w:val="22"/>
        </w:rPr>
      </w:pPr>
      <w:bookmarkStart w:id="67" w:name="DůvInf"/>
      <w:bookmarkEnd w:id="67"/>
      <w:r w:rsidRPr="00092489">
        <w:rPr>
          <w:rFonts w:cs="Arial"/>
          <w:szCs w:val="22"/>
        </w:rPr>
        <w:t>si mohou vzájemně vědomě nebo opominutím poskytnout informace, které budou považovány za důvěrné (dále jen „</w:t>
      </w:r>
      <w:r w:rsidRPr="00092489">
        <w:rPr>
          <w:rStyle w:val="RLProhlensmluvnchstranChar"/>
          <w:rFonts w:ascii="Arial" w:hAnsi="Arial" w:cs="Arial"/>
          <w:szCs w:val="22"/>
        </w:rPr>
        <w:t>důvěrné informace</w:t>
      </w:r>
      <w:r w:rsidRPr="00092489">
        <w:rPr>
          <w:rFonts w:cs="Arial"/>
          <w:szCs w:val="22"/>
        </w:rPr>
        <w:t>“),</w:t>
      </w:r>
    </w:p>
    <w:p w14:paraId="389D217C" w14:textId="77777777" w:rsidR="00D14299" w:rsidRPr="00092489" w:rsidRDefault="00D14299" w:rsidP="00D14299">
      <w:pPr>
        <w:pStyle w:val="RLTextlnkuslovan"/>
        <w:numPr>
          <w:ilvl w:val="2"/>
          <w:numId w:val="1"/>
        </w:numPr>
        <w:rPr>
          <w:rFonts w:cs="Arial"/>
          <w:szCs w:val="22"/>
        </w:rPr>
      </w:pPr>
      <w:r w:rsidRPr="00092489">
        <w:rPr>
          <w:rFonts w:cs="Arial"/>
          <w:szCs w:val="22"/>
        </w:rPr>
        <w:t>mohou jejich zaměstnanci a osoby v obdobném postavení získat vědomou činností druhé strany nebo i jejím opominutím přístup k</w:t>
      </w:r>
      <w:r>
        <w:rPr>
          <w:rFonts w:cs="Arial"/>
          <w:szCs w:val="22"/>
        </w:rPr>
        <w:t> </w:t>
      </w:r>
      <w:r w:rsidRPr="00092489">
        <w:rPr>
          <w:rFonts w:cs="Arial"/>
          <w:szCs w:val="22"/>
        </w:rPr>
        <w:t>důvěrným informacím druhé strany.</w:t>
      </w:r>
    </w:p>
    <w:p w14:paraId="7F1A564E" w14:textId="3E735DC5" w:rsidR="00D14299" w:rsidRPr="00092489" w:rsidRDefault="00384BC4" w:rsidP="00D14299">
      <w:pPr>
        <w:pStyle w:val="RLTextlnkuslovan"/>
        <w:rPr>
          <w:rFonts w:cs="Arial"/>
          <w:szCs w:val="22"/>
        </w:rPr>
      </w:pPr>
      <w:bookmarkStart w:id="68" w:name="_Ref202765128"/>
      <w:r>
        <w:rPr>
          <w:rFonts w:cs="Arial"/>
          <w:szCs w:val="22"/>
        </w:rPr>
        <w:t xml:space="preserve">Poskytovatel se </w:t>
      </w:r>
      <w:r w:rsidR="00D14299" w:rsidRPr="00092489">
        <w:rPr>
          <w:rFonts w:cs="Arial"/>
          <w:szCs w:val="22"/>
        </w:rPr>
        <w:t>zavazuj</w:t>
      </w:r>
      <w:r>
        <w:rPr>
          <w:rFonts w:cs="Arial"/>
          <w:szCs w:val="22"/>
        </w:rPr>
        <w:t>e,</w:t>
      </w:r>
      <w:r w:rsidR="00D14299" w:rsidRPr="00092489">
        <w:rPr>
          <w:rFonts w:cs="Arial"/>
          <w:szCs w:val="22"/>
        </w:rPr>
        <w:t xml:space="preserve"> že nezpřístupní třetí osobě důvěrné informace, které při plnění této Smlouvy získal od </w:t>
      </w:r>
      <w:r>
        <w:rPr>
          <w:rFonts w:cs="Arial"/>
          <w:szCs w:val="22"/>
        </w:rPr>
        <w:t>Objednatele</w:t>
      </w:r>
      <w:r w:rsidR="00D14299" w:rsidRPr="00092489">
        <w:rPr>
          <w:rFonts w:cs="Arial"/>
        </w:rPr>
        <w:t xml:space="preserve"> a neužije důvěrné informace v rozporu s účelem této Smlouvy a pro svůj vlastní prospěch. </w:t>
      </w:r>
      <w:bookmarkEnd w:id="68"/>
    </w:p>
    <w:p w14:paraId="306DDA62" w14:textId="483C9C58" w:rsidR="00D14299" w:rsidRPr="00092489" w:rsidRDefault="00D14299" w:rsidP="00D14299">
      <w:pPr>
        <w:pStyle w:val="RLTextlnkuslovan"/>
        <w:rPr>
          <w:rFonts w:cs="Arial"/>
          <w:szCs w:val="22"/>
        </w:rPr>
      </w:pPr>
      <w:bookmarkStart w:id="69" w:name="_Ref225082917"/>
      <w:r w:rsidRPr="00092489">
        <w:rPr>
          <w:rFonts w:cs="Arial"/>
          <w:szCs w:val="22"/>
        </w:rPr>
        <w:t xml:space="preserve">Za třetí osoby podle odst. </w:t>
      </w:r>
      <w:r w:rsidRPr="00092489">
        <w:rPr>
          <w:rFonts w:cs="Arial"/>
        </w:rPr>
        <w:fldChar w:fldCharType="begin"/>
      </w:r>
      <w:r w:rsidRPr="00092489">
        <w:rPr>
          <w:rFonts w:cs="Arial"/>
        </w:rPr>
        <w:instrText xml:space="preserve"> REF _Ref202765128 \r \h  \* MERGEFORMAT </w:instrText>
      </w:r>
      <w:r w:rsidRPr="00092489">
        <w:rPr>
          <w:rFonts w:cs="Arial"/>
        </w:rPr>
      </w:r>
      <w:r w:rsidRPr="00092489">
        <w:rPr>
          <w:rFonts w:cs="Arial"/>
        </w:rPr>
        <w:fldChar w:fldCharType="separate"/>
      </w:r>
      <w:r w:rsidR="00BC579B" w:rsidRPr="00BC579B">
        <w:rPr>
          <w:rFonts w:cs="Arial"/>
          <w:szCs w:val="22"/>
        </w:rPr>
        <w:t>11.2</w:t>
      </w:r>
      <w:r w:rsidRPr="00092489">
        <w:rPr>
          <w:rFonts w:cs="Arial"/>
        </w:rPr>
        <w:fldChar w:fldCharType="end"/>
      </w:r>
      <w:r w:rsidRPr="00092489">
        <w:rPr>
          <w:rFonts w:cs="Arial"/>
          <w:szCs w:val="22"/>
        </w:rPr>
        <w:t xml:space="preserve"> se nepovažují:</w:t>
      </w:r>
      <w:bookmarkEnd w:id="69"/>
    </w:p>
    <w:p w14:paraId="015FB8BF" w14:textId="77777777" w:rsidR="00D14299" w:rsidRPr="00092489" w:rsidRDefault="00D14299" w:rsidP="00D14299">
      <w:pPr>
        <w:pStyle w:val="RLTextlnkuslovan"/>
        <w:numPr>
          <w:ilvl w:val="2"/>
          <w:numId w:val="1"/>
        </w:numPr>
        <w:rPr>
          <w:rFonts w:cs="Arial"/>
          <w:szCs w:val="22"/>
        </w:rPr>
      </w:pPr>
      <w:bookmarkStart w:id="70" w:name="_Ref202766324"/>
      <w:r w:rsidRPr="00092489">
        <w:rPr>
          <w:rFonts w:cs="Arial"/>
          <w:szCs w:val="22"/>
        </w:rPr>
        <w:t>zaměstnanci smluvních stran a osoby v obdobném postavení,</w:t>
      </w:r>
      <w:bookmarkEnd w:id="70"/>
      <w:r w:rsidRPr="00092489">
        <w:rPr>
          <w:rFonts w:cs="Arial"/>
          <w:szCs w:val="22"/>
        </w:rPr>
        <w:t xml:space="preserve"> </w:t>
      </w:r>
    </w:p>
    <w:p w14:paraId="503F3461" w14:textId="77777777" w:rsidR="00D14299" w:rsidRPr="00092489" w:rsidRDefault="00D14299" w:rsidP="00D14299">
      <w:pPr>
        <w:pStyle w:val="RLTextlnkuslovan"/>
        <w:numPr>
          <w:ilvl w:val="2"/>
          <w:numId w:val="1"/>
        </w:numPr>
        <w:rPr>
          <w:rFonts w:cs="Arial"/>
          <w:szCs w:val="22"/>
        </w:rPr>
      </w:pPr>
      <w:bookmarkStart w:id="71" w:name="_Ref202766325"/>
      <w:r w:rsidRPr="00092489">
        <w:rPr>
          <w:rFonts w:cs="Arial"/>
          <w:szCs w:val="22"/>
        </w:rPr>
        <w:t>orgány smluvních stran a jejich členové,</w:t>
      </w:r>
      <w:bookmarkEnd w:id="71"/>
      <w:r w:rsidRPr="00092489">
        <w:rPr>
          <w:rFonts w:cs="Arial"/>
          <w:szCs w:val="22"/>
        </w:rPr>
        <w:t xml:space="preserve"> </w:t>
      </w:r>
    </w:p>
    <w:p w14:paraId="23C94189" w14:textId="77777777" w:rsidR="00D14299" w:rsidRPr="00092489" w:rsidRDefault="00D14299" w:rsidP="00D14299">
      <w:pPr>
        <w:pStyle w:val="RLTextlnkuslovan"/>
        <w:numPr>
          <w:ilvl w:val="2"/>
          <w:numId w:val="1"/>
        </w:numPr>
        <w:rPr>
          <w:rFonts w:cs="Arial"/>
          <w:szCs w:val="22"/>
        </w:rPr>
      </w:pPr>
      <w:bookmarkStart w:id="72" w:name="_Ref202766329"/>
      <w:r w:rsidRPr="00092489">
        <w:rPr>
          <w:rFonts w:cs="Arial"/>
          <w:szCs w:val="22"/>
        </w:rPr>
        <w:lastRenderedPageBreak/>
        <w:t>ve vztahu k důvěrným informacím Objednatele poddodavatelé Poskytovatele,</w:t>
      </w:r>
      <w:bookmarkEnd w:id="72"/>
      <w:r w:rsidRPr="00092489">
        <w:rPr>
          <w:rFonts w:cs="Arial"/>
          <w:szCs w:val="22"/>
        </w:rPr>
        <w:t xml:space="preserve"> </w:t>
      </w:r>
    </w:p>
    <w:p w14:paraId="7AE3F0F8" w14:textId="77777777" w:rsidR="00D14299" w:rsidRPr="00092489" w:rsidRDefault="00D14299" w:rsidP="00D14299">
      <w:pPr>
        <w:pStyle w:val="RLTextlnkuslovan"/>
        <w:numPr>
          <w:ilvl w:val="2"/>
          <w:numId w:val="1"/>
        </w:numPr>
        <w:rPr>
          <w:rFonts w:cs="Arial"/>
          <w:szCs w:val="22"/>
        </w:rPr>
      </w:pPr>
      <w:r w:rsidRPr="00092489">
        <w:rPr>
          <w:rFonts w:cs="Arial"/>
          <w:szCs w:val="22"/>
        </w:rPr>
        <w:t>ve vztahu k důvěrným informacím Poskytovatele externí dodavatelé Objednatele, a to i potenciální,</w:t>
      </w:r>
    </w:p>
    <w:p w14:paraId="15A04FE2" w14:textId="77777777" w:rsidR="00D14299" w:rsidRPr="00092489" w:rsidRDefault="00D14299" w:rsidP="00D14299">
      <w:pPr>
        <w:pStyle w:val="RLTextlnkuslovan"/>
        <w:numPr>
          <w:ilvl w:val="0"/>
          <w:numId w:val="0"/>
        </w:numPr>
        <w:ind w:left="1474"/>
        <w:rPr>
          <w:rFonts w:cs="Arial"/>
          <w:szCs w:val="22"/>
        </w:rPr>
      </w:pPr>
      <w:r w:rsidRPr="00092489">
        <w:rPr>
          <w:rFonts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2255942" w14:textId="59EE8E53" w:rsidR="00D14299" w:rsidRPr="00657202" w:rsidRDefault="00D14299" w:rsidP="00D14299">
      <w:pPr>
        <w:pStyle w:val="RLTextlnkuslovan"/>
        <w:tabs>
          <w:tab w:val="num" w:pos="1588"/>
        </w:tabs>
        <w:rPr>
          <w:rFonts w:cs="Arial"/>
          <w:szCs w:val="22"/>
        </w:rPr>
      </w:pPr>
      <w:r>
        <w:rPr>
          <w:rFonts w:cs="Arial"/>
          <w:szCs w:val="22"/>
        </w:rPr>
        <w:t>Smluvní strany se zavazují v plném rozsahu</w:t>
      </w:r>
      <w:r w:rsidRPr="003F5981">
        <w:rPr>
          <w:rFonts w:cs="Arial"/>
          <w:szCs w:val="22"/>
        </w:rPr>
        <w:t xml:space="preserve"> </w:t>
      </w:r>
      <w:r w:rsidR="004E1CDC">
        <w:rPr>
          <w:rFonts w:cs="Arial"/>
          <w:szCs w:val="22"/>
        </w:rPr>
        <w:t xml:space="preserve">dodržovat </w:t>
      </w:r>
      <w:r w:rsidRPr="003F5981">
        <w:rPr>
          <w:rFonts w:cs="Arial"/>
          <w:szCs w:val="22"/>
        </w:rPr>
        <w:t>povinnost</w:t>
      </w:r>
      <w:r w:rsidR="004E1CDC">
        <w:rPr>
          <w:rFonts w:cs="Arial"/>
          <w:szCs w:val="22"/>
        </w:rPr>
        <w:t>i vyplývající </w:t>
      </w:r>
      <w:r w:rsidRPr="003F5981">
        <w:rPr>
          <w:rFonts w:cs="Arial"/>
          <w:szCs w:val="22"/>
        </w:rPr>
        <w:t>z</w:t>
      </w:r>
      <w:r w:rsidR="00BC579B">
        <w:rPr>
          <w:rFonts w:cs="Arial"/>
          <w:szCs w:val="22"/>
        </w:rPr>
        <w:t> </w:t>
      </w:r>
      <w:r w:rsidRPr="003F5981">
        <w:rPr>
          <w:rFonts w:cs="Arial"/>
          <w:szCs w:val="22"/>
        </w:rPr>
        <w:t>příslušných právních předpisů, zejména povinnost</w:t>
      </w:r>
      <w:r>
        <w:rPr>
          <w:rFonts w:cs="Arial"/>
          <w:szCs w:val="22"/>
        </w:rPr>
        <w:t>í</w:t>
      </w:r>
      <w:r w:rsidRPr="003F5981">
        <w:rPr>
          <w:rFonts w:cs="Arial"/>
          <w:szCs w:val="22"/>
        </w:rPr>
        <w:t xml:space="preserve"> vyplývající</w:t>
      </w:r>
      <w:r>
        <w:rPr>
          <w:rFonts w:cs="Arial"/>
          <w:szCs w:val="22"/>
        </w:rPr>
        <w:t xml:space="preserve"> z</w:t>
      </w:r>
      <w:r w:rsidR="004E1CDC">
        <w:rPr>
          <w:rFonts w:cs="Arial"/>
          <w:szCs w:val="22"/>
        </w:rPr>
        <w:t> </w:t>
      </w:r>
      <w:r w:rsidRPr="00A65CDE">
        <w:rPr>
          <w:rFonts w:cs="Arial"/>
          <w:szCs w:val="22"/>
        </w:rPr>
        <w:t>nařízení (EU) 2016/679</w:t>
      </w:r>
      <w:r>
        <w:rPr>
          <w:rFonts w:cs="Arial"/>
          <w:szCs w:val="22"/>
        </w:rPr>
        <w:t xml:space="preserve"> (GDPR)</w:t>
      </w:r>
      <w:r w:rsidRPr="003F5981">
        <w:rPr>
          <w:rFonts w:cs="Arial"/>
          <w:szCs w:val="22"/>
        </w:rPr>
        <w:t xml:space="preserve">. Smluvní strany se v této souvislosti zavazují poučit veškeré osoby, které se na jejich straně budou podílet na plnění této </w:t>
      </w:r>
      <w:r>
        <w:rPr>
          <w:rFonts w:cs="Arial"/>
          <w:szCs w:val="22"/>
        </w:rPr>
        <w:t>Smlouvy</w:t>
      </w:r>
      <w:r w:rsidRPr="003F5981">
        <w:rPr>
          <w:rFonts w:cs="Arial"/>
          <w:szCs w:val="22"/>
        </w:rPr>
        <w:t>, o povinnost</w:t>
      </w:r>
      <w:r w:rsidR="004E1CDC">
        <w:rPr>
          <w:rFonts w:cs="Arial"/>
          <w:szCs w:val="22"/>
        </w:rPr>
        <w:t>i zachovávat mlčenlivost ohledně osobních údajů</w:t>
      </w:r>
      <w:r w:rsidRPr="003F5981">
        <w:rPr>
          <w:rFonts w:cs="Arial"/>
          <w:szCs w:val="22"/>
        </w:rPr>
        <w:t>.</w:t>
      </w:r>
      <w:r>
        <w:rPr>
          <w:rFonts w:cs="Arial"/>
          <w:szCs w:val="22"/>
        </w:rPr>
        <w:t xml:space="preserve"> </w:t>
      </w:r>
    </w:p>
    <w:p w14:paraId="2DDE0FBF" w14:textId="77777777" w:rsidR="00D14299" w:rsidRPr="00135633" w:rsidRDefault="00D14299" w:rsidP="00D14299">
      <w:pPr>
        <w:pStyle w:val="RLTextlnkuslovan"/>
        <w:tabs>
          <w:tab w:val="num" w:pos="1588"/>
        </w:tabs>
        <w:rPr>
          <w:rFonts w:cs="Arial"/>
          <w:szCs w:val="22"/>
        </w:rPr>
      </w:pPr>
      <w:r>
        <w:rPr>
          <w:rFonts w:cs="Arial"/>
          <w:szCs w:val="22"/>
        </w:rPr>
        <w:t>Pokud Poskytovatel při plnění této smlouvy zjistí porušení ochrany osobních údajů nebo jiných důvěrných informací, neprodleně oznámí tuto skutečnost Objednateli spolu se všemi dostupnými informacemi k této bezpečnostní události.</w:t>
      </w:r>
    </w:p>
    <w:p w14:paraId="3B0ED2E7" w14:textId="02054E9E" w:rsidR="00D14299" w:rsidRPr="00657202" w:rsidRDefault="00D14299" w:rsidP="00D14299">
      <w:pPr>
        <w:pStyle w:val="RLTextlnkuslovan"/>
        <w:tabs>
          <w:tab w:val="num" w:pos="1588"/>
        </w:tabs>
        <w:rPr>
          <w:rFonts w:cs="Arial"/>
          <w:szCs w:val="22"/>
        </w:rPr>
      </w:pPr>
      <w:r>
        <w:rPr>
          <w:rFonts w:cs="Arial"/>
          <w:szCs w:val="22"/>
        </w:rPr>
        <w:t xml:space="preserve">Veškeré důvěrné informace zůstávají výhradním vlastnictví předávající strany a přijímající strana vyvine pro zachování jejich důvěrnosti a pro jejich ochranu stejné úsilí, jako by se jednalo o její vlastní důvěrné informace.  </w:t>
      </w:r>
    </w:p>
    <w:p w14:paraId="42BDAA74" w14:textId="02960130" w:rsidR="00D14299" w:rsidRPr="00092489" w:rsidRDefault="00D14299" w:rsidP="00D14299">
      <w:pPr>
        <w:pStyle w:val="RLTextlnkuslovan"/>
        <w:rPr>
          <w:rFonts w:cs="Arial"/>
          <w:szCs w:val="22"/>
        </w:rPr>
      </w:pPr>
      <w:r w:rsidRPr="00092489">
        <w:rPr>
          <w:rFonts w:cs="Arial"/>
          <w:szCs w:val="22"/>
        </w:rPr>
        <w:t xml:space="preserve">Nedohodnou-li se smluvní strany výslovně písemnou formou jinak, považují se za důvěrné implicitně všechny informace, které </w:t>
      </w:r>
      <w:r w:rsidR="00182354">
        <w:rPr>
          <w:rFonts w:cs="Arial"/>
          <w:szCs w:val="22"/>
        </w:rPr>
        <w:t>Objed</w:t>
      </w:r>
      <w:r w:rsidR="004E1CDC">
        <w:rPr>
          <w:rFonts w:cs="Arial"/>
          <w:szCs w:val="22"/>
        </w:rPr>
        <w:t xml:space="preserve">natel </w:t>
      </w:r>
      <w:proofErr w:type="gramStart"/>
      <w:r w:rsidR="004E1CDC">
        <w:rPr>
          <w:rFonts w:cs="Arial"/>
          <w:szCs w:val="22"/>
        </w:rPr>
        <w:t>označí</w:t>
      </w:r>
      <w:proofErr w:type="gramEnd"/>
      <w:r w:rsidR="004E1CDC">
        <w:rPr>
          <w:rFonts w:cs="Arial"/>
          <w:szCs w:val="22"/>
        </w:rPr>
        <w:t xml:space="preserve"> </w:t>
      </w:r>
      <w:r w:rsidR="002274A2">
        <w:rPr>
          <w:rFonts w:cs="Arial"/>
          <w:szCs w:val="22"/>
        </w:rPr>
        <w:t>jako</w:t>
      </w:r>
      <w:r w:rsidR="004E1CDC">
        <w:rPr>
          <w:rFonts w:cs="Arial"/>
          <w:szCs w:val="22"/>
        </w:rPr>
        <w:t xml:space="preserve"> důvěrné </w:t>
      </w:r>
      <w:r w:rsidR="00182354">
        <w:rPr>
          <w:rFonts w:cs="Arial"/>
          <w:szCs w:val="22"/>
        </w:rPr>
        <w:t>a</w:t>
      </w:r>
      <w:r w:rsidR="004E1CDC">
        <w:rPr>
          <w:rFonts w:cs="Arial"/>
          <w:szCs w:val="22"/>
        </w:rPr>
        <w:t xml:space="preserve"> dále</w:t>
      </w:r>
      <w:r w:rsidRPr="00092489">
        <w:rPr>
          <w:rFonts w:cs="Arial"/>
          <w:szCs w:val="22"/>
        </w:rPr>
        <w:t xml:space="preserve"> koncepce a strategie nebo jejich části, nabídky, kontrakty, smlouvy, dohody nebo jiná ujednání s</w:t>
      </w:r>
      <w:r w:rsidR="004F1C3A">
        <w:rPr>
          <w:rFonts w:cs="Arial"/>
          <w:szCs w:val="22"/>
        </w:rPr>
        <w:t> </w:t>
      </w:r>
      <w:r w:rsidRPr="00092489">
        <w:rPr>
          <w:rFonts w:cs="Arial"/>
          <w:szCs w:val="22"/>
        </w:rPr>
        <w:t>třetími stranami, informace o výsledcích hospodaření, o vztazích s</w:t>
      </w:r>
      <w:r w:rsidR="004F1C3A">
        <w:rPr>
          <w:rFonts w:cs="Arial"/>
          <w:szCs w:val="22"/>
        </w:rPr>
        <w:t> </w:t>
      </w:r>
      <w:r w:rsidRPr="00092489">
        <w:rPr>
          <w:rFonts w:cs="Arial"/>
          <w:szCs w:val="22"/>
        </w:rPr>
        <w:t xml:space="preserve">obchodními partnery, o pracovněprávních otázkách a všechny další informace, jejichž zveřejnění přijímající stranou by předávající straně mohlo způsobit </w:t>
      </w:r>
      <w:r w:rsidR="002274A2">
        <w:rPr>
          <w:rFonts w:cs="Arial"/>
          <w:szCs w:val="22"/>
        </w:rPr>
        <w:t>újmu</w:t>
      </w:r>
      <w:r w:rsidRPr="00092489">
        <w:rPr>
          <w:rFonts w:cs="Arial"/>
          <w:szCs w:val="22"/>
        </w:rPr>
        <w:t>.</w:t>
      </w:r>
    </w:p>
    <w:p w14:paraId="0141095F" w14:textId="4D0AE608" w:rsidR="00D14299" w:rsidRPr="00092489" w:rsidRDefault="00D14299" w:rsidP="00D14299">
      <w:pPr>
        <w:pStyle w:val="RLTextlnkuslovan"/>
        <w:rPr>
          <w:rFonts w:cs="Arial"/>
          <w:szCs w:val="22"/>
        </w:rPr>
      </w:pPr>
      <w:r w:rsidRPr="00092489">
        <w:rPr>
          <w:rFonts w:cs="Arial"/>
          <w:szCs w:val="22"/>
        </w:rPr>
        <w:t xml:space="preserve">Bez ohledu na výše uvedená ustanovení se veškeré informace vztahující se k předmětu této Smlouvy a příslušné dokumentaci považují </w:t>
      </w:r>
      <w:r w:rsidRPr="00092489">
        <w:rPr>
          <w:rFonts w:cs="Arial"/>
        </w:rPr>
        <w:t xml:space="preserve">s ohledem na potencionálně vysokou zneužitelnost </w:t>
      </w:r>
      <w:r w:rsidRPr="00092489">
        <w:rPr>
          <w:rFonts w:cs="Arial"/>
          <w:szCs w:val="22"/>
        </w:rPr>
        <w:t>informací</w:t>
      </w:r>
      <w:r w:rsidRPr="00092489">
        <w:rPr>
          <w:rFonts w:cs="Arial"/>
        </w:rPr>
        <w:t xml:space="preserve"> Objednatele</w:t>
      </w:r>
      <w:r w:rsidRPr="00092489">
        <w:rPr>
          <w:rFonts w:cs="Arial"/>
          <w:szCs w:val="22"/>
        </w:rPr>
        <w:t xml:space="preserve"> výlučně za důvěrné informace Objednatele a Poskytovatel je povinen tyto informace chránit v souladu s touto Smlouvou. Poskytovatel při tom bere na vědomí, že povinnost ochrany těchto informací podle tohoto článku </w:t>
      </w:r>
      <w:r w:rsidRPr="00092489">
        <w:rPr>
          <w:rFonts w:cs="Arial"/>
        </w:rPr>
        <w:fldChar w:fldCharType="begin"/>
      </w:r>
      <w:r w:rsidRPr="00092489">
        <w:rPr>
          <w:rFonts w:cs="Arial"/>
        </w:rPr>
        <w:instrText xml:space="preserve"> REF _Ref202766041 \r \h  \* MERGEFORMAT </w:instrText>
      </w:r>
      <w:r w:rsidRPr="00092489">
        <w:rPr>
          <w:rFonts w:cs="Arial"/>
        </w:rPr>
      </w:r>
      <w:r w:rsidRPr="00092489">
        <w:rPr>
          <w:rFonts w:cs="Arial"/>
        </w:rPr>
        <w:fldChar w:fldCharType="separate"/>
      </w:r>
      <w:r w:rsidR="002274A2" w:rsidRPr="002274A2">
        <w:rPr>
          <w:rFonts w:cs="Arial"/>
          <w:szCs w:val="22"/>
        </w:rPr>
        <w:t>11</w:t>
      </w:r>
      <w:r w:rsidRPr="00092489">
        <w:rPr>
          <w:rFonts w:cs="Arial"/>
        </w:rPr>
        <w:fldChar w:fldCharType="end"/>
      </w:r>
      <w:r w:rsidRPr="00092489">
        <w:rPr>
          <w:rFonts w:cs="Arial"/>
          <w:szCs w:val="22"/>
        </w:rPr>
        <w:t xml:space="preserve"> se vztahuje pouze na Poskytovatele.</w:t>
      </w:r>
    </w:p>
    <w:p w14:paraId="2C722555" w14:textId="77777777" w:rsidR="00D14299" w:rsidRPr="00092489" w:rsidRDefault="00D14299" w:rsidP="00D14299">
      <w:pPr>
        <w:pStyle w:val="RLTextlnkuslovan"/>
        <w:rPr>
          <w:rFonts w:cs="Arial"/>
          <w:szCs w:val="22"/>
        </w:rPr>
      </w:pPr>
      <w:r w:rsidRPr="00092489">
        <w:rPr>
          <w:rFonts w:cs="Arial"/>
          <w:szCs w:val="22"/>
        </w:rPr>
        <w:t>Bez ohledu na výše uvedená ustanovení se za důvěrné nepovažují informace, které:</w:t>
      </w:r>
    </w:p>
    <w:p w14:paraId="320EF3CA" w14:textId="77777777" w:rsidR="00D14299" w:rsidRPr="00092489" w:rsidRDefault="00D14299" w:rsidP="00D14299">
      <w:pPr>
        <w:pStyle w:val="RLTextlnkuslovan"/>
        <w:numPr>
          <w:ilvl w:val="2"/>
          <w:numId w:val="1"/>
        </w:numPr>
        <w:tabs>
          <w:tab w:val="clear" w:pos="2211"/>
          <w:tab w:val="num" w:pos="2410"/>
        </w:tabs>
        <w:ind w:left="2410" w:hanging="936"/>
        <w:rPr>
          <w:rFonts w:cs="Arial"/>
          <w:szCs w:val="22"/>
        </w:rPr>
      </w:pPr>
      <w:r w:rsidRPr="00092489">
        <w:rPr>
          <w:rFonts w:cs="Arial"/>
          <w:szCs w:val="22"/>
        </w:rPr>
        <w:t>se staly veřejně známými, aniž by jejich zveřejněním došlo k porušení závazků přijímající smluvní strany či právních předpisů,</w:t>
      </w:r>
    </w:p>
    <w:p w14:paraId="02AB51EC" w14:textId="77777777" w:rsidR="00D14299" w:rsidRPr="00092489" w:rsidRDefault="00D14299" w:rsidP="00D14299">
      <w:pPr>
        <w:pStyle w:val="RLTextlnkuslovan"/>
        <w:numPr>
          <w:ilvl w:val="2"/>
          <w:numId w:val="1"/>
        </w:numPr>
        <w:tabs>
          <w:tab w:val="clear" w:pos="2211"/>
          <w:tab w:val="num" w:pos="2410"/>
        </w:tabs>
        <w:ind w:left="2410" w:hanging="936"/>
        <w:rPr>
          <w:rFonts w:cs="Arial"/>
          <w:szCs w:val="22"/>
        </w:rPr>
      </w:pPr>
      <w:r w:rsidRPr="00092489">
        <w:rPr>
          <w:rFonts w:cs="Arial"/>
          <w:szCs w:val="22"/>
        </w:rPr>
        <w:t xml:space="preserve">měla přijímající strana prokazatelně legálně k dispozici před uzavřením této Smlouvy, pokud takové informace nebyly předmětem jiné, dříve mezi smluvními stranami uzavřené smlouvy </w:t>
      </w:r>
      <w:r>
        <w:rPr>
          <w:rFonts w:cs="Arial"/>
          <w:szCs w:val="22"/>
        </w:rPr>
        <w:br/>
      </w:r>
      <w:r w:rsidRPr="00092489">
        <w:rPr>
          <w:rFonts w:cs="Arial"/>
          <w:szCs w:val="22"/>
        </w:rPr>
        <w:t>o ochraně informací,</w:t>
      </w:r>
    </w:p>
    <w:p w14:paraId="01726D6E" w14:textId="77777777" w:rsidR="00D14299" w:rsidRPr="00092489" w:rsidRDefault="00D14299" w:rsidP="00D14299">
      <w:pPr>
        <w:pStyle w:val="RLTextlnkuslovan"/>
        <w:numPr>
          <w:ilvl w:val="2"/>
          <w:numId w:val="1"/>
        </w:numPr>
        <w:tabs>
          <w:tab w:val="clear" w:pos="2211"/>
          <w:tab w:val="num" w:pos="2410"/>
        </w:tabs>
        <w:ind w:left="2410" w:hanging="936"/>
        <w:rPr>
          <w:rFonts w:cs="Arial"/>
          <w:szCs w:val="22"/>
        </w:rPr>
      </w:pPr>
      <w:r w:rsidRPr="00092489">
        <w:rPr>
          <w:rFonts w:cs="Arial"/>
          <w:szCs w:val="22"/>
        </w:rPr>
        <w:lastRenderedPageBreak/>
        <w:t>jsou výsledkem postupu, při kterém k nim přijímající strana dospěje nezávisle a je to schopna doložit svými záznamy</w:t>
      </w:r>
      <w:r>
        <w:rPr>
          <w:rFonts w:cs="Arial"/>
          <w:szCs w:val="22"/>
        </w:rPr>
        <w:t xml:space="preserve"> nebo důvěrnými informacemi třetí strany</w:t>
      </w:r>
      <w:r w:rsidRPr="00092489">
        <w:rPr>
          <w:rFonts w:cs="Arial"/>
          <w:szCs w:val="22"/>
        </w:rPr>
        <w:t>,</w:t>
      </w:r>
    </w:p>
    <w:p w14:paraId="1DDCCC43" w14:textId="77777777" w:rsidR="00D14299" w:rsidRPr="00092489" w:rsidRDefault="00D14299" w:rsidP="00D14299">
      <w:pPr>
        <w:pStyle w:val="RLTextlnkuslovan"/>
        <w:numPr>
          <w:ilvl w:val="2"/>
          <w:numId w:val="1"/>
        </w:numPr>
        <w:tabs>
          <w:tab w:val="clear" w:pos="2211"/>
          <w:tab w:val="num" w:pos="2410"/>
        </w:tabs>
        <w:ind w:left="2410" w:hanging="879"/>
        <w:rPr>
          <w:rFonts w:cs="Arial"/>
          <w:szCs w:val="22"/>
        </w:rPr>
      </w:pPr>
      <w:r w:rsidRPr="00092489">
        <w:rPr>
          <w:rFonts w:cs="Arial"/>
          <w:szCs w:val="22"/>
        </w:rPr>
        <w:t>po podpisu této Smlouvy poskytne přijímající straně třetí osoba, jež není omezena v takovém nakládání s informacemi,</w:t>
      </w:r>
    </w:p>
    <w:p w14:paraId="3A94F2C3" w14:textId="77777777" w:rsidR="00D14299" w:rsidRPr="00092489" w:rsidRDefault="00D14299" w:rsidP="00D14299">
      <w:pPr>
        <w:pStyle w:val="RLTextlnkuslovan"/>
        <w:numPr>
          <w:ilvl w:val="2"/>
          <w:numId w:val="1"/>
        </w:numPr>
        <w:tabs>
          <w:tab w:val="clear" w:pos="2211"/>
          <w:tab w:val="num" w:pos="2552"/>
        </w:tabs>
        <w:ind w:left="2410" w:hanging="936"/>
        <w:rPr>
          <w:rFonts w:cs="Arial"/>
        </w:rPr>
      </w:pPr>
      <w:r w:rsidRPr="00092489">
        <w:rPr>
          <w:rFonts w:cs="Arial"/>
        </w:rPr>
        <w:t>mají být zpřístupněny na základě zákona či jiného právního předpisu včetně práva EU nebo závazného rozhodnutí oprávněného orgánu veřejné moci jsou obsažené ve Smlouvě a jsou zveřejněné dle příslušných právních předpisů.</w:t>
      </w:r>
    </w:p>
    <w:p w14:paraId="7F31F405" w14:textId="353CC04E" w:rsidR="00D14299" w:rsidRPr="00092489" w:rsidRDefault="00D14299" w:rsidP="00D14299">
      <w:pPr>
        <w:pStyle w:val="RLTextlnkuslovan"/>
        <w:rPr>
          <w:rFonts w:cs="Arial"/>
          <w:szCs w:val="22"/>
        </w:rPr>
      </w:pPr>
      <w:r w:rsidRPr="00092489">
        <w:rPr>
          <w:rFonts w:cs="Arial"/>
          <w:szCs w:val="22"/>
        </w:rPr>
        <w:t xml:space="preserve">Za porušení povinnosti mlčenlivosti smluvní stranou se považují též případy, kdy tuto povinnost </w:t>
      </w:r>
      <w:proofErr w:type="gramStart"/>
      <w:r w:rsidRPr="00092489">
        <w:rPr>
          <w:rFonts w:cs="Arial"/>
          <w:szCs w:val="22"/>
        </w:rPr>
        <w:t>poruší</w:t>
      </w:r>
      <w:proofErr w:type="gramEnd"/>
      <w:r w:rsidRPr="00092489">
        <w:rPr>
          <w:rFonts w:cs="Arial"/>
          <w:szCs w:val="22"/>
        </w:rPr>
        <w:t xml:space="preserve"> kterákoliv z osob uvedených v odst. </w:t>
      </w:r>
      <w:r w:rsidRPr="00092489">
        <w:rPr>
          <w:rFonts w:cs="Arial"/>
        </w:rPr>
        <w:fldChar w:fldCharType="begin"/>
      </w:r>
      <w:r w:rsidRPr="00092489">
        <w:rPr>
          <w:rFonts w:cs="Arial"/>
        </w:rPr>
        <w:instrText xml:space="preserve"> REF _Ref225082917 \r \h  \* MERGEFORMAT </w:instrText>
      </w:r>
      <w:r w:rsidRPr="00092489">
        <w:rPr>
          <w:rFonts w:cs="Arial"/>
        </w:rPr>
      </w:r>
      <w:r w:rsidRPr="00092489">
        <w:rPr>
          <w:rFonts w:cs="Arial"/>
        </w:rPr>
        <w:fldChar w:fldCharType="separate"/>
      </w:r>
      <w:r w:rsidR="008620DD" w:rsidRPr="008620DD">
        <w:rPr>
          <w:rFonts w:cs="Arial"/>
          <w:szCs w:val="22"/>
        </w:rPr>
        <w:t>11.3</w:t>
      </w:r>
      <w:r w:rsidRPr="00092489">
        <w:rPr>
          <w:rFonts w:cs="Arial"/>
        </w:rPr>
        <w:fldChar w:fldCharType="end"/>
      </w:r>
      <w:r w:rsidRPr="00092489">
        <w:rPr>
          <w:rFonts w:cs="Arial"/>
          <w:szCs w:val="22"/>
        </w:rPr>
        <w:t>, které daná smluvní strana poskytla důvěrné informace druhé smluvní strany.</w:t>
      </w:r>
    </w:p>
    <w:p w14:paraId="3A6B6FC8" w14:textId="17245EFB" w:rsidR="00D14299" w:rsidRPr="006D060F" w:rsidRDefault="00D14299" w:rsidP="00D14299">
      <w:pPr>
        <w:pStyle w:val="RLTextlnkuslovan"/>
        <w:rPr>
          <w:rFonts w:cs="Arial"/>
        </w:rPr>
      </w:pPr>
      <w:bookmarkStart w:id="73" w:name="_Ref224730501"/>
      <w:proofErr w:type="gramStart"/>
      <w:r w:rsidRPr="006D060F">
        <w:rPr>
          <w:rFonts w:cs="Arial"/>
        </w:rPr>
        <w:t>Poruší</w:t>
      </w:r>
      <w:proofErr w:type="gramEnd"/>
      <w:r w:rsidRPr="006D060F">
        <w:rPr>
          <w:rFonts w:cs="Arial"/>
        </w:rPr>
        <w:t xml:space="preserve">-li Poskytovatel povinnosti vyplývající z této Smlouvy ohledně ochrany důvěrných informací, </w:t>
      </w:r>
      <w:r w:rsidRPr="006D060F">
        <w:rPr>
          <w:rFonts w:cs="Arial"/>
          <w:szCs w:val="22"/>
        </w:rPr>
        <w:t>je povinen zaplatit Objednateli smluvní pokutu</w:t>
      </w:r>
      <w:r w:rsidRPr="006D060F">
        <w:rPr>
          <w:rFonts w:cs="Arial"/>
        </w:rPr>
        <w:t xml:space="preserve"> ve výši 500</w:t>
      </w:r>
      <w:r w:rsidR="008A3875" w:rsidRPr="006D060F">
        <w:rPr>
          <w:rFonts w:cs="Arial"/>
        </w:rPr>
        <w:t> </w:t>
      </w:r>
      <w:r w:rsidRPr="006D060F">
        <w:rPr>
          <w:rFonts w:cs="Arial"/>
        </w:rPr>
        <w:t>000</w:t>
      </w:r>
      <w:r w:rsidR="008A3875" w:rsidRPr="006D060F">
        <w:rPr>
          <w:rFonts w:cs="Arial"/>
        </w:rPr>
        <w:t>,-</w:t>
      </w:r>
      <w:r w:rsidRPr="006D060F">
        <w:rPr>
          <w:rFonts w:cs="Arial"/>
        </w:rPr>
        <w:t xml:space="preserve"> Kč za každé jednotlivé porušení takové povinnosti. </w:t>
      </w:r>
      <w:bookmarkEnd w:id="73"/>
      <w:r w:rsidR="00501B19" w:rsidRPr="006D060F">
        <w:rPr>
          <w:rFonts w:cs="Arial"/>
          <w:szCs w:val="22"/>
        </w:rPr>
        <w:t>Zaplacení jakékoliv sjednané smluvní pokuty nezbavuje povinnou smluvní stranu povinnosti splnit své závazky</w:t>
      </w:r>
      <w:r w:rsidR="00501B19" w:rsidRPr="006D060F">
        <w:rPr>
          <w:rFonts w:cs="Arial"/>
        </w:rPr>
        <w:t>, ani nahradit způsobenou škodu nebo nemajetkovou újmu</w:t>
      </w:r>
      <w:r w:rsidR="00501B19" w:rsidRPr="006D060F">
        <w:rPr>
          <w:rFonts w:cs="Arial"/>
          <w:szCs w:val="22"/>
        </w:rPr>
        <w:t>.</w:t>
      </w:r>
    </w:p>
    <w:p w14:paraId="46AC312F" w14:textId="7DC32A80" w:rsidR="00D14299" w:rsidRPr="00092489" w:rsidRDefault="00D14299" w:rsidP="00D14299">
      <w:pPr>
        <w:pStyle w:val="RLTextlnkuslovan"/>
        <w:rPr>
          <w:rFonts w:cs="Arial"/>
          <w:szCs w:val="22"/>
        </w:rPr>
      </w:pPr>
      <w:r w:rsidRPr="00092489">
        <w:rPr>
          <w:rFonts w:cs="Arial"/>
          <w:szCs w:val="22"/>
        </w:rPr>
        <w:t xml:space="preserve">Ukončení účinnosti této Smlouvy z jakéhokoliv důvodu se nedotkne ustanovení tohoto článku </w:t>
      </w:r>
      <w:r w:rsidRPr="00092489">
        <w:rPr>
          <w:rFonts w:cs="Arial"/>
        </w:rPr>
        <w:fldChar w:fldCharType="begin"/>
      </w:r>
      <w:r w:rsidRPr="00092489">
        <w:rPr>
          <w:rFonts w:cs="Arial"/>
        </w:rPr>
        <w:instrText xml:space="preserve"> REF _Ref202766041 \r \h  \* MERGEFORMAT </w:instrText>
      </w:r>
      <w:r w:rsidRPr="00092489">
        <w:rPr>
          <w:rFonts w:cs="Arial"/>
        </w:rPr>
      </w:r>
      <w:r w:rsidRPr="00092489">
        <w:rPr>
          <w:rFonts w:cs="Arial"/>
        </w:rPr>
        <w:fldChar w:fldCharType="separate"/>
      </w:r>
      <w:r w:rsidR="00256C43" w:rsidRPr="00256C43">
        <w:rPr>
          <w:rFonts w:cs="Arial"/>
          <w:szCs w:val="22"/>
        </w:rPr>
        <w:t>11</w:t>
      </w:r>
      <w:r w:rsidRPr="00092489">
        <w:rPr>
          <w:rFonts w:cs="Arial"/>
        </w:rPr>
        <w:fldChar w:fldCharType="end"/>
      </w:r>
      <w:r w:rsidRPr="00092489">
        <w:rPr>
          <w:rFonts w:cs="Arial"/>
          <w:szCs w:val="22"/>
        </w:rPr>
        <w:t xml:space="preserve"> Smlouvy a je</w:t>
      </w:r>
      <w:r>
        <w:rPr>
          <w:rFonts w:cs="Arial"/>
          <w:szCs w:val="22"/>
        </w:rPr>
        <w:t>ho</w:t>
      </w:r>
      <w:r w:rsidRPr="00092489">
        <w:rPr>
          <w:rFonts w:cs="Arial"/>
          <w:szCs w:val="22"/>
        </w:rPr>
        <w:t xml:space="preserve"> účinnost přetrvá i po ukončení účinnosti této Smlouvy</w:t>
      </w:r>
      <w:r>
        <w:rPr>
          <w:rFonts w:cs="Arial"/>
          <w:szCs w:val="22"/>
        </w:rPr>
        <w:t xml:space="preserve"> po dobu dvaceti (20) let</w:t>
      </w:r>
      <w:r w:rsidRPr="00092489">
        <w:rPr>
          <w:rFonts w:cs="Arial"/>
          <w:szCs w:val="22"/>
        </w:rPr>
        <w:t>.</w:t>
      </w:r>
    </w:p>
    <w:p w14:paraId="56E7B6A2" w14:textId="77777777" w:rsidR="00D14299" w:rsidRPr="009A6FAA" w:rsidRDefault="00D14299" w:rsidP="00D14299">
      <w:pPr>
        <w:pStyle w:val="RLTextlnkuslovan"/>
        <w:rPr>
          <w:rFonts w:cs="Arial"/>
        </w:rPr>
      </w:pPr>
      <w:r w:rsidRPr="00092489">
        <w:rPr>
          <w:rFonts w:cs="Arial"/>
          <w:szCs w:val="22"/>
        </w:rPr>
        <w:t>Poskytovatel</w:t>
      </w:r>
      <w:r w:rsidRPr="00092489">
        <w:rPr>
          <w:rFonts w:cs="Arial"/>
        </w:rPr>
        <w:t xml:space="preserve"> souhlasí se zveřejněním této Smlouvy včetně všech jejích změn a dodatků.</w:t>
      </w:r>
    </w:p>
    <w:p w14:paraId="13030EB7" w14:textId="4057928C" w:rsidR="00D14299" w:rsidRPr="00FD1EF8" w:rsidRDefault="00D14299" w:rsidP="00FD1EF8">
      <w:pPr>
        <w:pStyle w:val="RLTextlnkuslovan"/>
        <w:rPr>
          <w:rFonts w:cs="Arial"/>
        </w:rPr>
      </w:pPr>
      <w:r w:rsidRPr="00D40C21">
        <w:rPr>
          <w:rFonts w:cs="Arial"/>
        </w:rPr>
        <w:t>Poskytovatel dále výslovně prohlašuje a bere na vědomí, že tato Smlouva nepředstavuje jeho obchodní tajemství ani neobsahuje jeho důvěrné informace a souhlasí s tím, aby tato Smlouva, včetně veškerých změn a dodatků, byla v plném rozsahu zveřejněna v registru smluv podle zákona č.  340/2015 Sb., o zvláštních podmínkách účinnosti některých smluv, uveřejňování těchto smluv a o registru smluv (zákon o registru smluv)</w:t>
      </w:r>
      <w:r>
        <w:rPr>
          <w:rFonts w:cs="Arial"/>
        </w:rPr>
        <w:t>, ve znění pozdějších předpisů.</w:t>
      </w:r>
    </w:p>
    <w:p w14:paraId="775841F1" w14:textId="77777777" w:rsidR="00D14299" w:rsidRPr="009A6FAA" w:rsidRDefault="00D14299" w:rsidP="00D14299">
      <w:pPr>
        <w:pStyle w:val="RLlneksmlouvy"/>
        <w:rPr>
          <w:rFonts w:ascii="Arial" w:hAnsi="Arial" w:cs="Arial"/>
          <w:szCs w:val="22"/>
        </w:rPr>
      </w:pPr>
      <w:bookmarkStart w:id="74" w:name="_Toc295034742"/>
      <w:r w:rsidRPr="00092489">
        <w:rPr>
          <w:rFonts w:ascii="Arial" w:hAnsi="Arial" w:cs="Arial"/>
          <w:szCs w:val="22"/>
        </w:rPr>
        <w:t>SANKCE</w:t>
      </w:r>
      <w:bookmarkEnd w:id="74"/>
    </w:p>
    <w:p w14:paraId="2A004B38" w14:textId="6FA84F31" w:rsidR="00D14299" w:rsidRPr="00581308" w:rsidRDefault="00D14299" w:rsidP="00D14299">
      <w:pPr>
        <w:pStyle w:val="RLTextlnkuslovan"/>
        <w:rPr>
          <w:rFonts w:cs="Arial"/>
          <w:szCs w:val="22"/>
        </w:rPr>
      </w:pPr>
      <w:bookmarkStart w:id="75" w:name="_Hlk37491751"/>
      <w:r w:rsidRPr="0065234C">
        <w:rPr>
          <w:szCs w:val="20"/>
        </w:rPr>
        <w:t>V případě</w:t>
      </w:r>
      <w:r>
        <w:rPr>
          <w:szCs w:val="20"/>
        </w:rPr>
        <w:t>,</w:t>
      </w:r>
      <w:r w:rsidRPr="0065234C">
        <w:rPr>
          <w:szCs w:val="20"/>
        </w:rPr>
        <w:t xml:space="preserve"> že Poskytovatel </w:t>
      </w:r>
      <w:r w:rsidR="00D90D20">
        <w:rPr>
          <w:szCs w:val="20"/>
        </w:rPr>
        <w:t>bude</w:t>
      </w:r>
      <w:r w:rsidRPr="0065234C">
        <w:rPr>
          <w:szCs w:val="20"/>
        </w:rPr>
        <w:t xml:space="preserve"> v</w:t>
      </w:r>
      <w:r>
        <w:rPr>
          <w:szCs w:val="20"/>
        </w:rPr>
        <w:t> </w:t>
      </w:r>
      <w:r w:rsidRPr="00F54CD0">
        <w:rPr>
          <w:szCs w:val="20"/>
        </w:rPr>
        <w:t>prodlení</w:t>
      </w:r>
      <w:r w:rsidR="00256C43">
        <w:rPr>
          <w:szCs w:val="20"/>
        </w:rPr>
        <w:t xml:space="preserve"> s poskytováním Služeb, pro které bude v </w:t>
      </w:r>
      <w:r w:rsidR="00256C43" w:rsidRPr="006D060F">
        <w:rPr>
          <w:szCs w:val="20"/>
        </w:rPr>
        <w:t>Dílčí smlouvě stanovena konkrétní lhůta k </w:t>
      </w:r>
      <w:r w:rsidRPr="006D060F">
        <w:rPr>
          <w:szCs w:val="20"/>
        </w:rPr>
        <w:t>plně</w:t>
      </w:r>
      <w:r w:rsidR="00256C43" w:rsidRPr="006D060F">
        <w:rPr>
          <w:szCs w:val="20"/>
        </w:rPr>
        <w:t>ní,</w:t>
      </w:r>
      <w:r w:rsidRPr="006D060F">
        <w:rPr>
          <w:szCs w:val="20"/>
        </w:rPr>
        <w:t xml:space="preserve"> </w:t>
      </w:r>
      <w:r w:rsidR="00256C43" w:rsidRPr="006D060F">
        <w:rPr>
          <w:szCs w:val="20"/>
        </w:rPr>
        <w:t>bude</w:t>
      </w:r>
      <w:r w:rsidRPr="006D060F">
        <w:rPr>
          <w:szCs w:val="20"/>
        </w:rPr>
        <w:t xml:space="preserve"> Objednatel oprávněn požadovat po Poskytovateli smluvní pokutu ve výši 0,</w:t>
      </w:r>
      <w:r w:rsidR="00D90D20" w:rsidRPr="006D060F">
        <w:rPr>
          <w:szCs w:val="20"/>
        </w:rPr>
        <w:t>2</w:t>
      </w:r>
      <w:r w:rsidRPr="006D060F">
        <w:rPr>
          <w:szCs w:val="20"/>
        </w:rPr>
        <w:t xml:space="preserve"> % z ceny příslušného </w:t>
      </w:r>
      <w:r w:rsidR="00D90D20" w:rsidRPr="006D060F">
        <w:rPr>
          <w:szCs w:val="20"/>
        </w:rPr>
        <w:t>plnění</w:t>
      </w:r>
      <w:r w:rsidRPr="006D060F">
        <w:rPr>
          <w:szCs w:val="20"/>
        </w:rPr>
        <w:t xml:space="preserve"> bez DPH</w:t>
      </w:r>
      <w:r w:rsidR="005F7CE0" w:rsidRPr="006D060F">
        <w:rPr>
          <w:szCs w:val="20"/>
        </w:rPr>
        <w:t>, a to</w:t>
      </w:r>
      <w:r w:rsidR="00BC2F37">
        <w:rPr>
          <w:szCs w:val="20"/>
        </w:rPr>
        <w:t xml:space="preserve"> za každý</w:t>
      </w:r>
      <w:r w:rsidR="00891FF3">
        <w:rPr>
          <w:szCs w:val="20"/>
        </w:rPr>
        <w:t xml:space="preserve"> započatý</w:t>
      </w:r>
      <w:r w:rsidR="00BC2F37">
        <w:rPr>
          <w:szCs w:val="20"/>
        </w:rPr>
        <w:t xml:space="preserve"> den prodlení</w:t>
      </w:r>
      <w:r w:rsidRPr="00310C2D">
        <w:rPr>
          <w:szCs w:val="20"/>
        </w:rPr>
        <w:t>.</w:t>
      </w:r>
      <w:bookmarkEnd w:id="75"/>
    </w:p>
    <w:p w14:paraId="3C68EA7A" w14:textId="41EAA2BB" w:rsidR="00D14299" w:rsidRPr="0064128A" w:rsidRDefault="00D14299" w:rsidP="00D14299">
      <w:pPr>
        <w:pStyle w:val="RLTextlnkuslovan"/>
        <w:rPr>
          <w:rFonts w:cs="Arial"/>
          <w:szCs w:val="22"/>
        </w:rPr>
      </w:pPr>
      <w:r w:rsidRPr="000F6504">
        <w:rPr>
          <w:rFonts w:cs="Arial"/>
          <w:szCs w:val="22"/>
        </w:rPr>
        <w:t>Zaplacení jakékoliv sjednané smluvní pokuty nezbavuje povinnou smluvní stranu povinnosti splnit své závazky</w:t>
      </w:r>
      <w:r w:rsidRPr="000F6504">
        <w:rPr>
          <w:rFonts w:cs="Arial"/>
        </w:rPr>
        <w:t>, ani nahradit způsobenou škodu nebo nemajetkovou újmu</w:t>
      </w:r>
      <w:r w:rsidRPr="000F6504">
        <w:rPr>
          <w:rFonts w:cs="Arial"/>
          <w:szCs w:val="22"/>
        </w:rPr>
        <w:t xml:space="preserve">. </w:t>
      </w:r>
    </w:p>
    <w:p w14:paraId="1FF810D5" w14:textId="77777777" w:rsidR="00D14299" w:rsidRPr="00092489" w:rsidRDefault="00D14299" w:rsidP="00D14299">
      <w:pPr>
        <w:pStyle w:val="RLTextlnkuslovan"/>
        <w:rPr>
          <w:rFonts w:cs="Arial"/>
          <w:szCs w:val="22"/>
        </w:rPr>
      </w:pPr>
      <w:r w:rsidRPr="00092489">
        <w:rPr>
          <w:rFonts w:cs="Arial"/>
          <w:szCs w:val="22"/>
        </w:rPr>
        <w:t xml:space="preserve">Každá ze stran nese odpovědnost za způsobenou </w:t>
      </w:r>
      <w:r w:rsidRPr="00092489">
        <w:rPr>
          <w:rFonts w:cs="Arial"/>
        </w:rPr>
        <w:t>majetkovou újmu (</w:t>
      </w:r>
      <w:r w:rsidRPr="00092489">
        <w:rPr>
          <w:rFonts w:cs="Arial"/>
          <w:szCs w:val="22"/>
        </w:rPr>
        <w:t>škodu</w:t>
      </w:r>
      <w:r w:rsidRPr="00092489">
        <w:rPr>
          <w:rFonts w:cs="Arial"/>
        </w:rPr>
        <w:t>)</w:t>
      </w:r>
      <w:r w:rsidRPr="00092489">
        <w:rPr>
          <w:rFonts w:cs="Arial"/>
          <w:szCs w:val="22"/>
        </w:rPr>
        <w:t xml:space="preserve"> </w:t>
      </w:r>
      <w:r>
        <w:rPr>
          <w:rFonts w:cs="Arial"/>
          <w:szCs w:val="22"/>
        </w:rPr>
        <w:br/>
      </w:r>
      <w:r w:rsidRPr="00092489">
        <w:rPr>
          <w:rFonts w:cs="Arial"/>
        </w:rPr>
        <w:t xml:space="preserve">a nemajetkovou újmu </w:t>
      </w:r>
      <w:r w:rsidRPr="00092489">
        <w:rPr>
          <w:rFonts w:cs="Arial"/>
          <w:szCs w:val="22"/>
        </w:rPr>
        <w:t xml:space="preserve">v rámci platných právních předpisů a této Smlouvy. Obě </w:t>
      </w:r>
      <w:r w:rsidRPr="00092489">
        <w:rPr>
          <w:rFonts w:cs="Arial"/>
        </w:rPr>
        <w:t xml:space="preserve">smluvní </w:t>
      </w:r>
      <w:r w:rsidRPr="00092489">
        <w:rPr>
          <w:rFonts w:cs="Arial"/>
          <w:szCs w:val="22"/>
        </w:rPr>
        <w:t>strany se zavazují k vyvinutí maximálního úsilí k předcházení škodám a k minimalizaci vzniklých škod.</w:t>
      </w:r>
    </w:p>
    <w:p w14:paraId="53FD45F8" w14:textId="77777777" w:rsidR="00D14299" w:rsidRPr="00092489" w:rsidRDefault="00D14299" w:rsidP="00D14299">
      <w:pPr>
        <w:pStyle w:val="RLlneksmlouvy"/>
        <w:rPr>
          <w:rFonts w:ascii="Arial" w:hAnsi="Arial" w:cs="Arial"/>
          <w:szCs w:val="22"/>
        </w:rPr>
      </w:pPr>
      <w:bookmarkStart w:id="76" w:name="_Ref228185766"/>
      <w:bookmarkStart w:id="77" w:name="_Toc295034743"/>
      <w:bookmarkStart w:id="78" w:name="_Ref427741271"/>
      <w:r w:rsidRPr="00092489">
        <w:rPr>
          <w:rFonts w:ascii="Arial" w:hAnsi="Arial" w:cs="Arial"/>
          <w:szCs w:val="22"/>
        </w:rPr>
        <w:lastRenderedPageBreak/>
        <w:t>PLATNOST A ÚČINNOST SMLOUVY</w:t>
      </w:r>
      <w:bookmarkEnd w:id="76"/>
      <w:bookmarkEnd w:id="77"/>
      <w:bookmarkEnd w:id="78"/>
    </w:p>
    <w:p w14:paraId="36721D1A" w14:textId="77777777" w:rsidR="00D14299" w:rsidRPr="000749CA" w:rsidRDefault="00D14299" w:rsidP="00D14299">
      <w:pPr>
        <w:pStyle w:val="RLTextlnkuslovan"/>
        <w:rPr>
          <w:rFonts w:cs="Arial"/>
        </w:rPr>
      </w:pPr>
      <w:bookmarkStart w:id="79" w:name="_Ref311472254"/>
      <w:bookmarkStart w:id="80" w:name="_Ref371012264"/>
      <w:r w:rsidRPr="000749CA">
        <w:rPr>
          <w:rFonts w:cs="Arial"/>
        </w:rPr>
        <w:t>Tato Smlouva nabývá platnosti dnem podpisu a dnem účinnosti zveřejnění v registru smluv této Smlouvy</w:t>
      </w:r>
      <w:bookmarkEnd w:id="79"/>
      <w:r w:rsidRPr="000749CA">
        <w:rPr>
          <w:rFonts w:cs="Arial"/>
        </w:rPr>
        <w:t xml:space="preserve"> Poskytovatelem a Objednatelem, přičemž se smluvní strany dohodly, že tuto Smlouvu zašle správci registru smluv k uveřejnění prostřednictvím registru smluv Objednatel.  </w:t>
      </w:r>
    </w:p>
    <w:p w14:paraId="52D33866" w14:textId="247431D3" w:rsidR="00D14299" w:rsidRPr="003F6417" w:rsidRDefault="00D14299" w:rsidP="00D14299">
      <w:pPr>
        <w:pStyle w:val="RLTextlnkuslovan"/>
        <w:rPr>
          <w:rFonts w:cs="Arial"/>
          <w:szCs w:val="22"/>
        </w:rPr>
      </w:pPr>
      <w:r w:rsidRPr="003F6417">
        <w:rPr>
          <w:rFonts w:cs="Arial"/>
          <w:szCs w:val="22"/>
        </w:rPr>
        <w:t xml:space="preserve">Tato Smlouva se uzavírá na dobu určitou, která </w:t>
      </w:r>
      <w:proofErr w:type="gramStart"/>
      <w:r w:rsidRPr="003F6417">
        <w:rPr>
          <w:rFonts w:cs="Arial"/>
          <w:b/>
          <w:bCs/>
          <w:szCs w:val="22"/>
        </w:rPr>
        <w:t>skončí</w:t>
      </w:r>
      <w:bookmarkEnd w:id="80"/>
      <w:proofErr w:type="gramEnd"/>
      <w:r w:rsidRPr="003F6417">
        <w:rPr>
          <w:rFonts w:cs="Arial"/>
          <w:b/>
          <w:bCs/>
          <w:szCs w:val="22"/>
        </w:rPr>
        <w:t xml:space="preserve"> </w:t>
      </w:r>
      <w:r w:rsidR="005F7CE0" w:rsidRPr="003F6417">
        <w:rPr>
          <w:rFonts w:cs="Arial"/>
          <w:b/>
          <w:bCs/>
          <w:szCs w:val="22"/>
        </w:rPr>
        <w:t>31. 12. 2025</w:t>
      </w:r>
      <w:r w:rsidR="003F6417" w:rsidRPr="003F6417">
        <w:rPr>
          <w:rFonts w:cs="Arial"/>
          <w:szCs w:val="22"/>
        </w:rPr>
        <w:t>, nebo do</w:t>
      </w:r>
      <w:r w:rsidR="003F6417">
        <w:rPr>
          <w:rFonts w:cs="Arial"/>
          <w:szCs w:val="22"/>
        </w:rPr>
        <w:t xml:space="preserve"> vyčerpání maximální částky</w:t>
      </w:r>
      <w:r w:rsidR="003F6417" w:rsidRPr="003F6417">
        <w:rPr>
          <w:rFonts w:cs="Arial"/>
          <w:b/>
          <w:bCs/>
          <w:szCs w:val="22"/>
        </w:rPr>
        <w:t xml:space="preserve"> </w:t>
      </w:r>
      <w:r w:rsidR="003F6417" w:rsidRPr="003F6417">
        <w:rPr>
          <w:rFonts w:cs="Arial"/>
          <w:szCs w:val="22"/>
        </w:rPr>
        <w:t xml:space="preserve">uvedené v odst. </w:t>
      </w:r>
      <w:r w:rsidR="003F6417" w:rsidRPr="003F6417">
        <w:rPr>
          <w:rFonts w:cs="Arial"/>
          <w:szCs w:val="22"/>
        </w:rPr>
        <w:fldChar w:fldCharType="begin"/>
      </w:r>
      <w:r w:rsidR="003F6417" w:rsidRPr="003F6417">
        <w:rPr>
          <w:rFonts w:cs="Arial"/>
          <w:szCs w:val="22"/>
        </w:rPr>
        <w:instrText xml:space="preserve"> REF _Ref485168894 \r \h </w:instrText>
      </w:r>
      <w:r w:rsidR="003F6417">
        <w:rPr>
          <w:rFonts w:cs="Arial"/>
          <w:szCs w:val="22"/>
        </w:rPr>
        <w:instrText xml:space="preserve"> \* MERGEFORMAT </w:instrText>
      </w:r>
      <w:r w:rsidR="003F6417" w:rsidRPr="003F6417">
        <w:rPr>
          <w:rFonts w:cs="Arial"/>
          <w:szCs w:val="22"/>
        </w:rPr>
      </w:r>
      <w:r w:rsidR="003F6417" w:rsidRPr="003F6417">
        <w:rPr>
          <w:rFonts w:cs="Arial"/>
          <w:szCs w:val="22"/>
        </w:rPr>
        <w:fldChar w:fldCharType="separate"/>
      </w:r>
      <w:r w:rsidR="003F6417" w:rsidRPr="003F6417">
        <w:rPr>
          <w:rFonts w:cs="Arial"/>
          <w:szCs w:val="22"/>
        </w:rPr>
        <w:t>7.3</w:t>
      </w:r>
      <w:r w:rsidR="003F6417" w:rsidRPr="003F6417">
        <w:rPr>
          <w:rFonts w:cs="Arial"/>
          <w:szCs w:val="22"/>
        </w:rPr>
        <w:fldChar w:fldCharType="end"/>
      </w:r>
      <w:r w:rsidR="003F6417" w:rsidRPr="003F6417">
        <w:rPr>
          <w:rFonts w:cs="Arial"/>
          <w:szCs w:val="22"/>
        </w:rPr>
        <w:t xml:space="preserve"> této Smlou</w:t>
      </w:r>
      <w:r w:rsidR="00780657">
        <w:rPr>
          <w:rFonts w:cs="Arial"/>
          <w:szCs w:val="22"/>
        </w:rPr>
        <w:t>v</w:t>
      </w:r>
      <w:r w:rsidR="003F6417" w:rsidRPr="003F6417">
        <w:rPr>
          <w:rFonts w:cs="Arial"/>
          <w:szCs w:val="22"/>
        </w:rPr>
        <w:t>y, podle toho, co nastane dříve</w:t>
      </w:r>
      <w:r w:rsidRPr="003F6417">
        <w:rPr>
          <w:rFonts w:cs="Arial"/>
          <w:szCs w:val="22"/>
        </w:rPr>
        <w:t>.</w:t>
      </w:r>
    </w:p>
    <w:p w14:paraId="0C27859D" w14:textId="1E3F8EBE" w:rsidR="00D14299" w:rsidRPr="000F6504" w:rsidRDefault="00D14299" w:rsidP="00D14299">
      <w:pPr>
        <w:pStyle w:val="RLTextlnkuslovan"/>
        <w:rPr>
          <w:rFonts w:cs="Arial"/>
          <w:szCs w:val="22"/>
        </w:rPr>
      </w:pPr>
      <w:bookmarkStart w:id="81" w:name="_Ref195960005"/>
      <w:r w:rsidRPr="000F6504">
        <w:rPr>
          <w:rFonts w:cs="Arial"/>
          <w:szCs w:val="22"/>
        </w:rPr>
        <w:t xml:space="preserve">Objednatel </w:t>
      </w:r>
      <w:r>
        <w:rPr>
          <w:rFonts w:cs="Arial"/>
          <w:szCs w:val="22"/>
        </w:rPr>
        <w:t>má právo od této Smlouvy,</w:t>
      </w:r>
      <w:r w:rsidR="005F7CE0">
        <w:rPr>
          <w:rFonts w:cs="Arial"/>
          <w:szCs w:val="22"/>
        </w:rPr>
        <w:t xml:space="preserve"> případně od Dílčí smlouvy,</w:t>
      </w:r>
      <w:r>
        <w:rPr>
          <w:rFonts w:cs="Arial"/>
          <w:szCs w:val="22"/>
        </w:rPr>
        <w:t xml:space="preserve"> jíž se porušení povinností týká, písemně odstoupit z důvodů stanovených právními předpisy a dále z důvodu podstatného porušení povinností Poskytovatelem, a</w:t>
      </w:r>
      <w:r w:rsidR="005F7CE0">
        <w:rPr>
          <w:rFonts w:cs="Arial"/>
          <w:szCs w:val="22"/>
        </w:rPr>
        <w:t> </w:t>
      </w:r>
      <w:r>
        <w:rPr>
          <w:rFonts w:cs="Arial"/>
          <w:szCs w:val="22"/>
        </w:rPr>
        <w:t xml:space="preserve">to bez jakýchkoliv sankcí, přičemž za podstatné porušení povinností Poskytovatele se považuje zejména, nikoli však výlučně: </w:t>
      </w:r>
    </w:p>
    <w:p w14:paraId="633D825E" w14:textId="77777777" w:rsidR="00D14299" w:rsidRPr="000F6504" w:rsidRDefault="00D14299" w:rsidP="00D14299">
      <w:pPr>
        <w:pStyle w:val="RLTextlnkuslovan"/>
        <w:numPr>
          <w:ilvl w:val="2"/>
          <w:numId w:val="1"/>
        </w:numPr>
        <w:rPr>
          <w:rFonts w:cs="Arial"/>
          <w:szCs w:val="22"/>
        </w:rPr>
      </w:pPr>
      <w:bookmarkStart w:id="82" w:name="_Ref378171688"/>
      <w:bookmarkEnd w:id="81"/>
      <w:r>
        <w:rPr>
          <w:rFonts w:cs="Arial"/>
          <w:szCs w:val="22"/>
        </w:rPr>
        <w:t xml:space="preserve">prodlení Poskytovatele s poskytováním služeb či dodáním výstupů Služeb po dobu delší než patnáct (15) dnů, pokud není příslušná část plnění, s níž je Poskytovatel v prodlení, Poskytovatelem splněna ani v dodatečné lhůtě poskytnuté Objednatelem, která nebude kratší než pět (5) dnů od doručení písemné výzvy Objednatele k odstranění prodlení; nebo </w:t>
      </w:r>
    </w:p>
    <w:p w14:paraId="49BF420A" w14:textId="7CD03E9A" w:rsidR="00D14299" w:rsidRDefault="00D14299" w:rsidP="00D14299">
      <w:pPr>
        <w:pStyle w:val="RLTextlnkuslovan"/>
        <w:numPr>
          <w:ilvl w:val="2"/>
          <w:numId w:val="1"/>
        </w:numPr>
        <w:rPr>
          <w:rFonts w:cs="Arial"/>
        </w:rPr>
      </w:pPr>
      <w:r w:rsidRPr="000F6504">
        <w:rPr>
          <w:rFonts w:cs="Arial"/>
        </w:rPr>
        <w:t>dojde k porušení povinnosti ochrany důvěrných informací</w:t>
      </w:r>
      <w:r>
        <w:rPr>
          <w:rFonts w:cs="Arial"/>
        </w:rPr>
        <w:t xml:space="preserve"> a osobních údajů Objednatele</w:t>
      </w:r>
      <w:r w:rsidRPr="000F6504">
        <w:rPr>
          <w:rFonts w:cs="Arial"/>
        </w:rPr>
        <w:t xml:space="preserve"> ze strany Poskytovatele;</w:t>
      </w:r>
      <w:r>
        <w:rPr>
          <w:rFonts w:cs="Arial"/>
        </w:rPr>
        <w:t xml:space="preserve"> nebo</w:t>
      </w:r>
    </w:p>
    <w:p w14:paraId="49555711" w14:textId="77777777" w:rsidR="00D14299" w:rsidRPr="008024E8" w:rsidRDefault="00D14299" w:rsidP="00D14299">
      <w:pPr>
        <w:pStyle w:val="RLTextlnkuslovan"/>
        <w:numPr>
          <w:ilvl w:val="2"/>
          <w:numId w:val="1"/>
        </w:numPr>
        <w:rPr>
          <w:rFonts w:cs="Arial"/>
        </w:rPr>
      </w:pPr>
      <w:r>
        <w:rPr>
          <w:rFonts w:cs="Arial"/>
        </w:rPr>
        <w:t xml:space="preserve">Poskytovatel poskytne Objednateli nesprávnou informaci nebo škodlivou radu, jak jsou tyto chápány ve smyslu ustanovení § 2950 občanského zákoníků; nebo </w:t>
      </w:r>
    </w:p>
    <w:bookmarkEnd w:id="82"/>
    <w:p w14:paraId="69FA146B" w14:textId="77777777" w:rsidR="00D14299" w:rsidRPr="00092489" w:rsidRDefault="00D14299" w:rsidP="00D14299">
      <w:pPr>
        <w:pStyle w:val="RLTextlnkuslovan"/>
        <w:numPr>
          <w:ilvl w:val="2"/>
          <w:numId w:val="1"/>
        </w:numPr>
        <w:rPr>
          <w:rFonts w:cs="Arial"/>
        </w:rPr>
      </w:pPr>
      <w:r w:rsidRPr="00092489">
        <w:rPr>
          <w:rFonts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39EE46A1" w14:textId="77777777" w:rsidR="00D14299" w:rsidRPr="00092489" w:rsidRDefault="00D14299" w:rsidP="00D14299">
      <w:pPr>
        <w:pStyle w:val="RLTextlnkuslovan"/>
        <w:numPr>
          <w:ilvl w:val="2"/>
          <w:numId w:val="1"/>
        </w:numPr>
        <w:rPr>
          <w:rFonts w:cs="Arial"/>
          <w:szCs w:val="22"/>
        </w:rPr>
      </w:pPr>
      <w:r w:rsidRPr="00092489">
        <w:rPr>
          <w:rFonts w:cs="Arial"/>
        </w:rPr>
        <w:t>Poskytovatel vstoupí do likvidace, nebo dojde k </w:t>
      </w:r>
      <w:proofErr w:type="gramStart"/>
      <w:r w:rsidRPr="00092489">
        <w:rPr>
          <w:rFonts w:cs="Arial"/>
        </w:rPr>
        <w:t>jinému</w:t>
      </w:r>
      <w:proofErr w:type="gramEnd"/>
      <w:r w:rsidRPr="00092489">
        <w:rPr>
          <w:rFonts w:cs="Arial"/>
        </w:rPr>
        <w:t xml:space="preserve"> byť jen faktickému podstatnému omezení rozsahu jeho činnosti, který by mohl mít negativní dopad na jeho způsobilost plnit závazky podle této Smlouvy;</w:t>
      </w:r>
      <w:r>
        <w:rPr>
          <w:rFonts w:cs="Arial"/>
        </w:rPr>
        <w:t xml:space="preserve"> nebo</w:t>
      </w:r>
    </w:p>
    <w:p w14:paraId="05186EB3" w14:textId="77777777" w:rsidR="00D14299" w:rsidRPr="000F6504" w:rsidRDefault="00D14299" w:rsidP="00D14299">
      <w:pPr>
        <w:pStyle w:val="RLTextlnkuslovan"/>
        <w:numPr>
          <w:ilvl w:val="2"/>
          <w:numId w:val="1"/>
        </w:numPr>
        <w:rPr>
          <w:rFonts w:cs="Arial"/>
          <w:szCs w:val="22"/>
        </w:rPr>
      </w:pPr>
      <w:r>
        <w:rPr>
          <w:rFonts w:cs="Arial"/>
          <w:szCs w:val="22"/>
        </w:rPr>
        <w:t xml:space="preserve">pokud nebude schválena částka ze státního rozpočtu, či z jiných zdrojů (např. z EU), která je potřebná k úhradě za plnění této Smlouvy v následujícím roce; nebo </w:t>
      </w:r>
    </w:p>
    <w:p w14:paraId="06BB867B" w14:textId="77777777" w:rsidR="00D14299" w:rsidRPr="002E3E18" w:rsidRDefault="00D14299" w:rsidP="00D14299">
      <w:pPr>
        <w:pStyle w:val="RLTextlnkuslovan"/>
        <w:numPr>
          <w:ilvl w:val="2"/>
          <w:numId w:val="1"/>
        </w:numPr>
        <w:rPr>
          <w:rFonts w:cs="Arial"/>
          <w:szCs w:val="22"/>
        </w:rPr>
      </w:pPr>
      <w:r>
        <w:rPr>
          <w:rFonts w:cs="Arial"/>
        </w:rPr>
        <w:t xml:space="preserve">jakékoliv z prohlášení uvedených v odst. </w:t>
      </w:r>
      <w:r>
        <w:rPr>
          <w:rFonts w:cs="Arial"/>
        </w:rPr>
        <w:fldChar w:fldCharType="begin"/>
      </w:r>
      <w:r>
        <w:rPr>
          <w:rFonts w:cs="Arial"/>
        </w:rPr>
        <w:instrText xml:space="preserve"> REF _Ref128500849 \r \h </w:instrText>
      </w:r>
      <w:r>
        <w:rPr>
          <w:rFonts w:cs="Arial"/>
        </w:rPr>
      </w:r>
      <w:r>
        <w:rPr>
          <w:rFonts w:cs="Arial"/>
        </w:rPr>
        <w:fldChar w:fldCharType="separate"/>
      </w:r>
      <w:r>
        <w:rPr>
          <w:rFonts w:cs="Arial"/>
        </w:rPr>
        <w:t>1.2</w:t>
      </w:r>
      <w:r>
        <w:rPr>
          <w:rFonts w:cs="Arial"/>
        </w:rPr>
        <w:fldChar w:fldCharType="end"/>
      </w:r>
      <w:r>
        <w:rPr>
          <w:rFonts w:cs="Arial"/>
        </w:rPr>
        <w:t xml:space="preserve"> této Smlouvy se ukáže jako nepravdivé</w:t>
      </w:r>
      <w:r w:rsidRPr="000F6504">
        <w:rPr>
          <w:rFonts w:cs="Arial"/>
          <w:szCs w:val="22"/>
        </w:rPr>
        <w:t>.</w:t>
      </w:r>
    </w:p>
    <w:p w14:paraId="6322C9B7" w14:textId="77777777" w:rsidR="00D14299" w:rsidRPr="00092489" w:rsidRDefault="00D14299" w:rsidP="00D14299">
      <w:pPr>
        <w:pStyle w:val="RLTextlnkuslovan"/>
        <w:rPr>
          <w:rFonts w:cs="Arial"/>
          <w:szCs w:val="22"/>
        </w:rPr>
      </w:pPr>
      <w:bookmarkStart w:id="83" w:name="_Ref432522258"/>
      <w:r w:rsidRPr="00092489">
        <w:rPr>
          <w:rFonts w:cs="Arial"/>
          <w:szCs w:val="22"/>
        </w:rPr>
        <w:t>Poskytovatel je oprávněn odstoupit od této Smlouvy pouze v případě, že:</w:t>
      </w:r>
      <w:bookmarkEnd w:id="83"/>
    </w:p>
    <w:p w14:paraId="48A151B0" w14:textId="77777777" w:rsidR="00D14299" w:rsidRPr="000F6504" w:rsidRDefault="00D14299" w:rsidP="00D14299">
      <w:pPr>
        <w:pStyle w:val="RLTextlnkuslovan"/>
        <w:numPr>
          <w:ilvl w:val="2"/>
          <w:numId w:val="1"/>
        </w:numPr>
        <w:rPr>
          <w:rFonts w:cs="Arial"/>
        </w:rPr>
      </w:pPr>
      <w:r w:rsidRPr="000F6504">
        <w:rPr>
          <w:rFonts w:cs="Arial"/>
        </w:rPr>
        <w:t xml:space="preserve">Objednatel je v prodlení se zaplacením jakékoliv splatné částky dle této Smlouvy po dobu delší než </w:t>
      </w:r>
      <w:r>
        <w:rPr>
          <w:rFonts w:cs="Arial"/>
        </w:rPr>
        <w:t>šedesáti (</w:t>
      </w:r>
      <w:r w:rsidRPr="000F6504">
        <w:rPr>
          <w:rFonts w:cs="Arial"/>
        </w:rPr>
        <w:t>60</w:t>
      </w:r>
      <w:r>
        <w:rPr>
          <w:rFonts w:cs="Arial"/>
        </w:rPr>
        <w:t>)</w:t>
      </w:r>
      <w:r w:rsidRPr="000F6504">
        <w:rPr>
          <w:rFonts w:cs="Arial"/>
        </w:rPr>
        <w:t xml:space="preserve"> dnů;</w:t>
      </w:r>
    </w:p>
    <w:p w14:paraId="6FC7AF77" w14:textId="77777777" w:rsidR="00D14299" w:rsidRPr="00F46CC5" w:rsidRDefault="00D14299" w:rsidP="00D14299">
      <w:pPr>
        <w:pStyle w:val="RLTextlnkuslovan"/>
        <w:numPr>
          <w:ilvl w:val="2"/>
          <w:numId w:val="1"/>
        </w:numPr>
        <w:rPr>
          <w:rFonts w:cs="Arial"/>
        </w:rPr>
      </w:pPr>
      <w:r w:rsidRPr="000F6504">
        <w:rPr>
          <w:rFonts w:cs="Arial"/>
        </w:rPr>
        <w:t>Objednatel je v prodlení s poskytováním nezbytné součinnosti dle této Smlouvy; nebo</w:t>
      </w:r>
    </w:p>
    <w:p w14:paraId="5AA362F6" w14:textId="77777777" w:rsidR="00D14299" w:rsidRPr="00A41853" w:rsidRDefault="00D14299" w:rsidP="00D14299">
      <w:pPr>
        <w:pStyle w:val="RLTextlnkuslovan"/>
        <w:numPr>
          <w:ilvl w:val="2"/>
          <w:numId w:val="1"/>
        </w:numPr>
        <w:rPr>
          <w:rFonts w:cs="Arial"/>
        </w:rPr>
      </w:pPr>
      <w:r w:rsidRPr="00092489">
        <w:rPr>
          <w:rFonts w:cs="Arial"/>
        </w:rPr>
        <w:lastRenderedPageBreak/>
        <w:t xml:space="preserve">Objednatel jiným způsobem podstatně </w:t>
      </w:r>
      <w:proofErr w:type="gramStart"/>
      <w:r w:rsidRPr="00092489">
        <w:rPr>
          <w:rFonts w:cs="Arial"/>
        </w:rPr>
        <w:t>poruší</w:t>
      </w:r>
      <w:proofErr w:type="gramEnd"/>
      <w:r w:rsidRPr="00092489">
        <w:rPr>
          <w:rFonts w:cs="Arial"/>
        </w:rPr>
        <w:t xml:space="preserve"> tuto Smlouvu, </w:t>
      </w:r>
      <w:r>
        <w:rPr>
          <w:rFonts w:cs="Arial"/>
        </w:rPr>
        <w:t xml:space="preserve">a Objednatel nezjedná nápravu ani v dodatečné přiměřené lhůtě, kterou mu k tomu Poskytovatel poskytne v písemné výzvě ke splnění povinnosti, přičemž tato lhůta nesmí být kratší než šedesáti (60) dnů od doručení takovéto výzvy k nápravě a v této výzvě zároveň musí být uvedeno právo Poskytovatele od Smlouvy odstoupit. </w:t>
      </w:r>
    </w:p>
    <w:p w14:paraId="49186596" w14:textId="77777777" w:rsidR="00D14299" w:rsidRPr="00092489" w:rsidRDefault="00D14299" w:rsidP="00D14299">
      <w:pPr>
        <w:pStyle w:val="RLTextlnkuslovan"/>
        <w:rPr>
          <w:rFonts w:cs="Arial"/>
          <w:szCs w:val="22"/>
        </w:rPr>
      </w:pPr>
      <w:bookmarkStart w:id="84" w:name="_Ref378171675"/>
      <w:r w:rsidRPr="00092489">
        <w:rPr>
          <w:rFonts w:cs="Arial"/>
          <w:szCs w:val="22"/>
        </w:rPr>
        <w:t>Účinky odstoupení od Smlouvy nastávají dnem doručení písemného oznámení o odstoupení druhé smluvní straně.</w:t>
      </w:r>
      <w:bookmarkEnd w:id="84"/>
      <w:r w:rsidRPr="00092489">
        <w:rPr>
          <w:rFonts w:cs="Arial"/>
          <w:szCs w:val="22"/>
        </w:rPr>
        <w:t xml:space="preserve"> </w:t>
      </w:r>
    </w:p>
    <w:p w14:paraId="783BF2BF" w14:textId="1EE8AD85" w:rsidR="00D14299" w:rsidRPr="001C0338" w:rsidRDefault="00D14299" w:rsidP="00D14299">
      <w:pPr>
        <w:pStyle w:val="RLTextlnkuslovan"/>
        <w:rPr>
          <w:rFonts w:cs="Arial"/>
          <w:szCs w:val="22"/>
        </w:rPr>
      </w:pPr>
      <w:bookmarkStart w:id="85" w:name="_Ref370978531"/>
      <w:r w:rsidRPr="001C0338">
        <w:rPr>
          <w:rFonts w:cs="Arial"/>
          <w:szCs w:val="22"/>
        </w:rPr>
        <w:t xml:space="preserve">Objednatel je oprávněn tuto Smlouvu </w:t>
      </w:r>
      <w:r w:rsidR="00515F22" w:rsidRPr="001C0338">
        <w:rPr>
          <w:rFonts w:cs="Arial"/>
          <w:szCs w:val="22"/>
        </w:rPr>
        <w:t>nebo</w:t>
      </w:r>
      <w:r w:rsidR="00A84868" w:rsidRPr="001C0338">
        <w:rPr>
          <w:rFonts w:cs="Arial"/>
          <w:szCs w:val="22"/>
        </w:rPr>
        <w:t xml:space="preserve"> každou Dílčí smlouvu </w:t>
      </w:r>
      <w:r w:rsidRPr="001C0338">
        <w:rPr>
          <w:rFonts w:cs="Arial"/>
          <w:szCs w:val="22"/>
        </w:rPr>
        <w:t xml:space="preserve">písemně vypovědět bez udání důvodů, a to s výpovědní dobou </w:t>
      </w:r>
      <w:r w:rsidR="006B38F3" w:rsidRPr="001C0338">
        <w:rPr>
          <w:rFonts w:cs="Arial"/>
          <w:szCs w:val="22"/>
        </w:rPr>
        <w:t>jednoho</w:t>
      </w:r>
      <w:r w:rsidRPr="001C0338">
        <w:rPr>
          <w:rFonts w:cs="Arial"/>
          <w:szCs w:val="22"/>
        </w:rPr>
        <w:t xml:space="preserve"> měsíc</w:t>
      </w:r>
      <w:r w:rsidR="006B38F3" w:rsidRPr="001C0338">
        <w:rPr>
          <w:rFonts w:cs="Arial"/>
          <w:szCs w:val="22"/>
        </w:rPr>
        <w:t>e</w:t>
      </w:r>
      <w:r w:rsidRPr="001C0338">
        <w:rPr>
          <w:rFonts w:cs="Arial"/>
          <w:szCs w:val="22"/>
        </w:rPr>
        <w:t>, která začíná běžet prvního dne měsíce následujícího po měsíci, kdy došlo k doručení písemné výpovědi Poskytovateli, a to bez jakýchkoliv sankcí.</w:t>
      </w:r>
    </w:p>
    <w:p w14:paraId="64C3F735" w14:textId="1B5E0060" w:rsidR="005F7CE0" w:rsidRPr="001C0338" w:rsidRDefault="005F7CE0" w:rsidP="00D14299">
      <w:pPr>
        <w:pStyle w:val="RLTextlnkuslovan"/>
        <w:rPr>
          <w:rFonts w:cs="Arial"/>
          <w:szCs w:val="22"/>
        </w:rPr>
      </w:pPr>
      <w:r w:rsidRPr="001C0338">
        <w:rPr>
          <w:rFonts w:cs="Arial"/>
          <w:bCs/>
          <w:iCs/>
        </w:rPr>
        <w:t xml:space="preserve">Ukončením účinnosti této Smlouvy </w:t>
      </w:r>
      <w:r w:rsidR="00A84868" w:rsidRPr="001C0338">
        <w:rPr>
          <w:rFonts w:cs="Arial"/>
          <w:bCs/>
          <w:iCs/>
        </w:rPr>
        <w:t>není dotčeno trvání</w:t>
      </w:r>
      <w:r w:rsidRPr="001C0338">
        <w:rPr>
          <w:rFonts w:cs="Arial"/>
          <w:bCs/>
          <w:iCs/>
        </w:rPr>
        <w:t xml:space="preserve"> Dílčí</w:t>
      </w:r>
      <w:r w:rsidR="00A84868" w:rsidRPr="001C0338">
        <w:rPr>
          <w:rFonts w:cs="Arial"/>
          <w:bCs/>
          <w:iCs/>
        </w:rPr>
        <w:t>ch</w:t>
      </w:r>
      <w:r w:rsidRPr="001C0338">
        <w:rPr>
          <w:rFonts w:cs="Arial"/>
          <w:bCs/>
          <w:iCs/>
        </w:rPr>
        <w:t xml:space="preserve"> smlouvy. </w:t>
      </w:r>
    </w:p>
    <w:p w14:paraId="2EDC70CA" w14:textId="1D139AD6" w:rsidR="00D14299" w:rsidRPr="000F6504" w:rsidRDefault="00D14299" w:rsidP="00D14299">
      <w:pPr>
        <w:pStyle w:val="RLTextlnkuslovan"/>
        <w:rPr>
          <w:rFonts w:cs="Arial"/>
          <w:szCs w:val="22"/>
        </w:rPr>
      </w:pPr>
      <w:r w:rsidRPr="000F6504">
        <w:rPr>
          <w:rFonts w:cs="Arial"/>
          <w:bCs/>
          <w:iCs/>
        </w:rPr>
        <w:t xml:space="preserve">Ukončením účinnosti této Smlouvy, včetně zrušení závazku v důsledku odstoupení od této Smlouvy, nejsou dotčena </w:t>
      </w:r>
      <w:r w:rsidRPr="000F6504">
        <w:rPr>
          <w:rFonts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59DFC255" w14:textId="77777777" w:rsidR="00D14299" w:rsidRPr="00CC5C14" w:rsidRDefault="00D14299" w:rsidP="00D14299">
      <w:pPr>
        <w:pStyle w:val="RLTextlnkuslovan"/>
        <w:rPr>
          <w:rFonts w:cs="Arial"/>
        </w:rPr>
      </w:pPr>
      <w:r w:rsidRPr="000F6504">
        <w:rPr>
          <w:rFonts w:cs="Arial"/>
        </w:rPr>
        <w:t>Udělení veškerých práv Objednateli na základě licencí dle této Smlouvy nelze ze strany Poskytovatele vypovědět nebo jinak jednostranně zrušit.</w:t>
      </w:r>
    </w:p>
    <w:p w14:paraId="782F259F" w14:textId="77777777" w:rsidR="00D14299" w:rsidRPr="00092489" w:rsidRDefault="00D14299" w:rsidP="00D14299">
      <w:pPr>
        <w:pStyle w:val="RLlneksmlouvy"/>
        <w:rPr>
          <w:rFonts w:ascii="Arial" w:hAnsi="Arial" w:cs="Arial"/>
          <w:szCs w:val="22"/>
        </w:rPr>
      </w:pPr>
      <w:bookmarkStart w:id="86" w:name="_Toc212632764"/>
      <w:bookmarkStart w:id="87" w:name="_Toc295034744"/>
      <w:bookmarkEnd w:id="85"/>
      <w:r w:rsidRPr="00092489">
        <w:rPr>
          <w:rFonts w:ascii="Arial" w:hAnsi="Arial" w:cs="Arial"/>
          <w:szCs w:val="22"/>
          <w:lang w:val="cs-CZ"/>
        </w:rPr>
        <w:t>ROZ</w:t>
      </w:r>
      <w:r w:rsidRPr="00A41853">
        <w:rPr>
          <w:rFonts w:ascii="Arial" w:hAnsi="Arial" w:cs="Arial"/>
          <w:szCs w:val="22"/>
          <w:lang w:val="cs-CZ"/>
        </w:rPr>
        <w:t>H</w:t>
      </w:r>
      <w:r w:rsidRPr="00092489">
        <w:rPr>
          <w:rFonts w:ascii="Arial" w:hAnsi="Arial" w:cs="Arial"/>
          <w:szCs w:val="22"/>
          <w:lang w:val="cs-CZ"/>
        </w:rPr>
        <w:t xml:space="preserve">ODNÉ PRÁVO A </w:t>
      </w:r>
      <w:r w:rsidRPr="00092489">
        <w:rPr>
          <w:rFonts w:ascii="Arial" w:hAnsi="Arial" w:cs="Arial"/>
          <w:szCs w:val="22"/>
        </w:rPr>
        <w:t>ŘEŠENÍ SPORŮ</w:t>
      </w:r>
      <w:bookmarkEnd w:id="86"/>
      <w:bookmarkEnd w:id="87"/>
    </w:p>
    <w:p w14:paraId="43C3306F" w14:textId="77777777" w:rsidR="00D14299" w:rsidRPr="000F6504" w:rsidRDefault="00D14299" w:rsidP="00D14299">
      <w:pPr>
        <w:pStyle w:val="RLTextlnkuslovan"/>
        <w:rPr>
          <w:rFonts w:cs="Arial"/>
          <w:szCs w:val="22"/>
        </w:rPr>
      </w:pPr>
      <w:bookmarkStart w:id="88" w:name="_Ref212281042"/>
      <w:r w:rsidRPr="000F6504">
        <w:rPr>
          <w:rFonts w:cs="Arial"/>
          <w:szCs w:val="22"/>
        </w:rPr>
        <w:t>Práva a povinnosti smluvních stran touto Smlouvou výslovně neupravené se řídí</w:t>
      </w:r>
      <w:r>
        <w:rPr>
          <w:rFonts w:cs="Arial"/>
          <w:szCs w:val="22"/>
        </w:rPr>
        <w:t xml:space="preserve"> občanským zákoníkem a dalšími právními předpisy České republiky.</w:t>
      </w:r>
      <w:r w:rsidRPr="000F6504">
        <w:rPr>
          <w:rFonts w:cs="Arial"/>
          <w:szCs w:val="22"/>
        </w:rPr>
        <w:t xml:space="preserve"> </w:t>
      </w:r>
    </w:p>
    <w:p w14:paraId="3225ECEA" w14:textId="77777777" w:rsidR="00D14299" w:rsidRPr="00A41853" w:rsidRDefault="00D14299" w:rsidP="00D14299">
      <w:pPr>
        <w:pStyle w:val="RLTextlnkuslovan"/>
        <w:rPr>
          <w:rFonts w:cs="Arial"/>
          <w:szCs w:val="22"/>
        </w:rPr>
      </w:pPr>
      <w:r>
        <w:rPr>
          <w:rFonts w:cs="Arial"/>
        </w:rPr>
        <w:t>Veškeré spory vyplývající ze Smlouvy nebo s ní související budou rozhodovány věcně a místně příslušnými soudy České republiky</w:t>
      </w:r>
      <w:r w:rsidRPr="000F6504">
        <w:rPr>
          <w:rFonts w:cs="Arial"/>
          <w:szCs w:val="22"/>
        </w:rPr>
        <w:t>.</w:t>
      </w:r>
    </w:p>
    <w:p w14:paraId="73FE97A2" w14:textId="77777777" w:rsidR="00D14299" w:rsidRPr="00092489" w:rsidRDefault="00D14299" w:rsidP="00D14299">
      <w:pPr>
        <w:pStyle w:val="RLlneksmlouvy"/>
        <w:rPr>
          <w:rFonts w:ascii="Arial" w:hAnsi="Arial" w:cs="Arial"/>
          <w:szCs w:val="22"/>
        </w:rPr>
      </w:pPr>
      <w:bookmarkStart w:id="89" w:name="_Toc212632765"/>
      <w:bookmarkStart w:id="90" w:name="_Toc295034745"/>
      <w:bookmarkEnd w:id="88"/>
      <w:r w:rsidRPr="00092489">
        <w:rPr>
          <w:rFonts w:ascii="Arial" w:hAnsi="Arial" w:cs="Arial"/>
          <w:szCs w:val="22"/>
        </w:rPr>
        <w:t>ZÁVĚREČNÁ USTANOVENÍ</w:t>
      </w:r>
      <w:bookmarkEnd w:id="89"/>
      <w:bookmarkEnd w:id="90"/>
    </w:p>
    <w:p w14:paraId="090C1EC3" w14:textId="77777777" w:rsidR="00D14299" w:rsidRPr="000F6504" w:rsidRDefault="00D14299" w:rsidP="00D14299">
      <w:pPr>
        <w:pStyle w:val="RLTextlnkuslovan"/>
        <w:rPr>
          <w:rFonts w:cs="Arial"/>
          <w:szCs w:val="22"/>
        </w:rPr>
      </w:pPr>
      <w:bookmarkStart w:id="91" w:name="_Ref305054129"/>
      <w:r w:rsidRPr="000F6504">
        <w:rPr>
          <w:rFonts w:cs="Arial"/>
          <w:szCs w:val="22"/>
        </w:rPr>
        <w:t xml:space="preserve">Tato Smlouva představuje úplnou dohodu smluvních stran o předmětu této Smlouvy. Tuto Smlouvu je možné měnit pouze písemnou dohodou smluvních stran ve formě </w:t>
      </w:r>
      <w:r>
        <w:rPr>
          <w:rFonts w:cs="Arial"/>
          <w:szCs w:val="22"/>
        </w:rPr>
        <w:t xml:space="preserve">vzestupně </w:t>
      </w:r>
      <w:r w:rsidRPr="000F6504">
        <w:rPr>
          <w:rFonts w:cs="Arial"/>
          <w:szCs w:val="22"/>
        </w:rPr>
        <w:t>číslovaných dodatků.</w:t>
      </w:r>
      <w:bookmarkEnd w:id="91"/>
    </w:p>
    <w:p w14:paraId="3104CA86" w14:textId="77777777" w:rsidR="00D14299" w:rsidRPr="000F6504" w:rsidRDefault="00D14299" w:rsidP="00D14299">
      <w:pPr>
        <w:pStyle w:val="RLTextlnkuslovan"/>
        <w:rPr>
          <w:rFonts w:cs="Arial"/>
        </w:rPr>
      </w:pPr>
      <w:r w:rsidRPr="000F6504">
        <w:rPr>
          <w:rFonts w:cs="Arial"/>
        </w:rPr>
        <w:t>Pokud by se kterékoliv ustanovení této</w:t>
      </w:r>
      <w:r>
        <w:rPr>
          <w:rFonts w:cs="Arial"/>
        </w:rPr>
        <w:t xml:space="preserve"> Smlouvy ukázalo být neplatným nebo nevynutitelným nebo se jím stalo po uzavření této Smlouvy</w:t>
      </w:r>
      <w:r w:rsidRPr="000F6504">
        <w:rPr>
          <w:rFonts w:cs="Arial"/>
        </w:rPr>
        <w:t>, pak tato skutečnost nepůsobí neplatnost</w:t>
      </w:r>
      <w:r>
        <w:rPr>
          <w:rFonts w:cs="Arial"/>
        </w:rPr>
        <w:t xml:space="preserve"> ani ne</w:t>
      </w:r>
      <w:r w:rsidRPr="000F6504">
        <w:rPr>
          <w:rFonts w:cs="Arial"/>
        </w:rPr>
        <w:t>vynutitelnost ostatních ustanovení této Smlouvy</w:t>
      </w:r>
      <w:r>
        <w:rPr>
          <w:rFonts w:cs="Arial"/>
        </w:rPr>
        <w:t xml:space="preserve">, nevyplývá-li z donucujících ustanovení právních předpisů jinak. Smluvní strany se zavazují takové neplatné či nevynutitelné ustanovení nahradit platným </w:t>
      </w:r>
      <w:r>
        <w:rPr>
          <w:rFonts w:cs="Arial"/>
        </w:rPr>
        <w:br/>
        <w:t xml:space="preserve">a vynutitelným stanovením, které je svým obsahem nejbližší účelu neplatného či nevynutitelného ustanovení. </w:t>
      </w:r>
    </w:p>
    <w:p w14:paraId="1FDA4C8D" w14:textId="77777777" w:rsidR="00D14299" w:rsidRDefault="00D14299" w:rsidP="00D14299">
      <w:pPr>
        <w:pStyle w:val="RLTextlnkuslovan"/>
        <w:rPr>
          <w:rFonts w:cs="Arial"/>
          <w:szCs w:val="22"/>
        </w:rPr>
      </w:pPr>
      <w:r w:rsidRPr="000F6504">
        <w:rPr>
          <w:rFonts w:cs="Arial"/>
          <w:szCs w:val="22"/>
        </w:rPr>
        <w:t xml:space="preserve">Veškerá práva a povinnosti vyplývající z této Smlouvy přecházejí, pokud to povaha těchto práv a povinností nevylučuje, na právní nástupce smluvních stran. </w:t>
      </w:r>
    </w:p>
    <w:p w14:paraId="14B776D8" w14:textId="77777777" w:rsidR="00D14299" w:rsidRDefault="00D14299" w:rsidP="00D14299">
      <w:pPr>
        <w:pStyle w:val="RLTextlnkuslovan"/>
        <w:rPr>
          <w:rFonts w:cs="Arial"/>
          <w:szCs w:val="22"/>
        </w:rPr>
      </w:pPr>
      <w:r>
        <w:rPr>
          <w:rFonts w:cs="Arial"/>
          <w:szCs w:val="22"/>
        </w:rPr>
        <w:t xml:space="preserve">Poskytovatel není oprávněn postoupit peněžité pohledávky za Objednatelem na třetí osobu bez předchozího písemného souhlasu Objednatele. </w:t>
      </w:r>
    </w:p>
    <w:p w14:paraId="5D570A18" w14:textId="77777777" w:rsidR="00D14299" w:rsidRDefault="00D14299" w:rsidP="00D14299">
      <w:pPr>
        <w:pStyle w:val="RLTextlnkuslovan"/>
        <w:rPr>
          <w:rFonts w:cs="Arial"/>
          <w:szCs w:val="22"/>
        </w:rPr>
      </w:pPr>
      <w:r>
        <w:rPr>
          <w:rFonts w:cs="Arial"/>
          <w:szCs w:val="22"/>
        </w:rPr>
        <w:lastRenderedPageBreak/>
        <w:t xml:space="preserve">Započtení na pohledávky vůči Objednateli vzniklé z této Smlouvy se nepřipouští. </w:t>
      </w:r>
    </w:p>
    <w:p w14:paraId="6F2B1B73" w14:textId="77777777" w:rsidR="00D14299" w:rsidRDefault="00D14299" w:rsidP="00D14299">
      <w:pPr>
        <w:pStyle w:val="RLTextlnkuslovan"/>
        <w:rPr>
          <w:rFonts w:cs="Arial"/>
          <w:szCs w:val="22"/>
        </w:rPr>
      </w:pPr>
      <w:r>
        <w:rPr>
          <w:rFonts w:cs="Arial"/>
          <w:szCs w:val="22"/>
        </w:rPr>
        <w:t>Práva Objednatele vyplývající z této Smlouvy či jejich porušení se promlčují ve lhůtě patnácti (15) let ode dne, kdy právo mohlo být uplatněno poprvé.</w:t>
      </w:r>
    </w:p>
    <w:p w14:paraId="63C8F7B9" w14:textId="77777777" w:rsidR="00D14299" w:rsidRPr="00A3704D" w:rsidRDefault="00D14299" w:rsidP="00D14299">
      <w:pPr>
        <w:pStyle w:val="RLTextlnkuslovan"/>
        <w:rPr>
          <w:rFonts w:cs="Arial"/>
          <w:szCs w:val="22"/>
        </w:rPr>
      </w:pPr>
      <w:r>
        <w:rPr>
          <w:rFonts w:cs="Arial"/>
          <w:szCs w:val="22"/>
        </w:rPr>
        <w:t>Poskytovatel přebírá podle ustanovení § 1765 občanského zákoníku riziko změny okolností v souvislosti s plněním této Smlouvy.</w:t>
      </w:r>
    </w:p>
    <w:p w14:paraId="68C0818E" w14:textId="085B06D4" w:rsidR="00467374" w:rsidRDefault="00467374" w:rsidP="00D14299">
      <w:pPr>
        <w:pStyle w:val="RLTextlnkuslovan"/>
        <w:rPr>
          <w:rFonts w:cs="Arial"/>
          <w:szCs w:val="22"/>
        </w:rPr>
      </w:pPr>
      <w:r>
        <w:rPr>
          <w:rFonts w:cs="Arial"/>
          <w:szCs w:val="22"/>
        </w:rPr>
        <w:t>V přílohách Smlouvy může být Poskytovatel označen i jako „dodavatel“.</w:t>
      </w:r>
    </w:p>
    <w:p w14:paraId="2FD4523E" w14:textId="21A597E2" w:rsidR="00D14299" w:rsidRPr="00092489" w:rsidRDefault="00D14299" w:rsidP="00D14299">
      <w:pPr>
        <w:pStyle w:val="RLTextlnkuslovan"/>
        <w:rPr>
          <w:rFonts w:cs="Arial"/>
          <w:szCs w:val="22"/>
        </w:rPr>
      </w:pPr>
      <w:r w:rsidRPr="00092489">
        <w:rPr>
          <w:rFonts w:cs="Arial"/>
          <w:szCs w:val="22"/>
        </w:rPr>
        <w:t xml:space="preserve">Nedílnou součást Smlouvy </w:t>
      </w:r>
      <w:proofErr w:type="gramStart"/>
      <w:r w:rsidRPr="00092489">
        <w:rPr>
          <w:rFonts w:cs="Arial"/>
          <w:szCs w:val="22"/>
        </w:rPr>
        <w:t>tvoří</w:t>
      </w:r>
      <w:proofErr w:type="gramEnd"/>
      <w:r w:rsidRPr="00092489">
        <w:rPr>
          <w:rFonts w:cs="Arial"/>
          <w:szCs w:val="22"/>
        </w:rPr>
        <w:t xml:space="preserve"> tyto přílohy:</w:t>
      </w:r>
    </w:p>
    <w:tbl>
      <w:tblPr>
        <w:tblW w:w="5000" w:type="pct"/>
        <w:jc w:val="center"/>
        <w:tblLook w:val="01E0" w:firstRow="1" w:lastRow="1" w:firstColumn="1" w:lastColumn="1" w:noHBand="0" w:noVBand="0"/>
      </w:tblPr>
      <w:tblGrid>
        <w:gridCol w:w="3973"/>
        <w:gridCol w:w="5097"/>
      </w:tblGrid>
      <w:tr w:rsidR="00D14299" w:rsidRPr="00092489" w14:paraId="3EE1AD44" w14:textId="77777777" w:rsidTr="00167CE6">
        <w:trPr>
          <w:jc w:val="center"/>
        </w:trPr>
        <w:tc>
          <w:tcPr>
            <w:tcW w:w="2190" w:type="pct"/>
          </w:tcPr>
          <w:p w14:paraId="7F63ECC9" w14:textId="0F71D309" w:rsidR="00D14299" w:rsidRPr="00092489" w:rsidRDefault="00D14299" w:rsidP="00167CE6">
            <w:pPr>
              <w:pStyle w:val="Seznamploh"/>
              <w:rPr>
                <w:rFonts w:cs="Arial"/>
              </w:rPr>
            </w:pPr>
            <w:bookmarkStart w:id="92" w:name="ListAnnex01"/>
            <w:r w:rsidRPr="00B0275F">
              <w:rPr>
                <w:rFonts w:cs="Arial"/>
              </w:rPr>
              <w:t>Příloha č. 1</w:t>
            </w:r>
            <w:bookmarkEnd w:id="92"/>
            <w:r w:rsidRPr="00092489">
              <w:rPr>
                <w:rFonts w:cs="Arial"/>
              </w:rPr>
              <w:t>:</w:t>
            </w:r>
          </w:p>
        </w:tc>
        <w:tc>
          <w:tcPr>
            <w:tcW w:w="2810" w:type="pct"/>
          </w:tcPr>
          <w:p w14:paraId="377FDA2C" w14:textId="302248E5" w:rsidR="00D14299" w:rsidRPr="00092489" w:rsidRDefault="006B38F3" w:rsidP="00167CE6">
            <w:pPr>
              <w:rPr>
                <w:rFonts w:ascii="Arial" w:hAnsi="Arial" w:cs="Arial"/>
                <w:szCs w:val="22"/>
              </w:rPr>
            </w:pPr>
            <w:r>
              <w:rPr>
                <w:rFonts w:ascii="Arial" w:hAnsi="Arial" w:cs="Arial"/>
                <w:szCs w:val="22"/>
              </w:rPr>
              <w:t>S</w:t>
            </w:r>
            <w:r w:rsidR="00D14299" w:rsidRPr="00092489">
              <w:rPr>
                <w:rFonts w:ascii="Arial" w:hAnsi="Arial" w:cs="Arial"/>
                <w:szCs w:val="22"/>
              </w:rPr>
              <w:t xml:space="preserve">pecifikace </w:t>
            </w:r>
            <w:r w:rsidR="00D14299">
              <w:rPr>
                <w:rFonts w:ascii="Arial" w:hAnsi="Arial" w:cs="Arial"/>
                <w:szCs w:val="22"/>
              </w:rPr>
              <w:t>předmětu plnění</w:t>
            </w:r>
          </w:p>
        </w:tc>
      </w:tr>
      <w:tr w:rsidR="00D14299" w:rsidRPr="00092489" w14:paraId="630AC058" w14:textId="77777777" w:rsidTr="00167CE6">
        <w:trPr>
          <w:jc w:val="center"/>
        </w:trPr>
        <w:tc>
          <w:tcPr>
            <w:tcW w:w="2190" w:type="pct"/>
          </w:tcPr>
          <w:p w14:paraId="72C0D707" w14:textId="0999B7B1" w:rsidR="00D14299" w:rsidRPr="00092489" w:rsidRDefault="00D14299" w:rsidP="00167CE6">
            <w:pPr>
              <w:pStyle w:val="Seznamploh"/>
              <w:rPr>
                <w:rFonts w:cs="Arial"/>
              </w:rPr>
            </w:pPr>
            <w:bookmarkStart w:id="93" w:name="ListAnnex03"/>
            <w:r w:rsidRPr="00B0275F">
              <w:rPr>
                <w:rFonts w:cs="Arial"/>
              </w:rPr>
              <w:t xml:space="preserve">Příloha č. </w:t>
            </w:r>
            <w:bookmarkEnd w:id="93"/>
            <w:r w:rsidRPr="00B0275F">
              <w:rPr>
                <w:rFonts w:cs="Arial"/>
              </w:rPr>
              <w:t>2:</w:t>
            </w:r>
          </w:p>
        </w:tc>
        <w:tc>
          <w:tcPr>
            <w:tcW w:w="2810" w:type="pct"/>
          </w:tcPr>
          <w:p w14:paraId="6B0612C3" w14:textId="52D47643" w:rsidR="00D14299" w:rsidRPr="00092489" w:rsidRDefault="00D14299" w:rsidP="00167CE6">
            <w:pPr>
              <w:rPr>
                <w:rFonts w:ascii="Arial" w:hAnsi="Arial" w:cs="Arial"/>
                <w:szCs w:val="22"/>
              </w:rPr>
            </w:pPr>
            <w:r>
              <w:rPr>
                <w:rFonts w:ascii="Arial" w:hAnsi="Arial" w:cs="Arial"/>
                <w:szCs w:val="22"/>
              </w:rPr>
              <w:t>Souhrnná</w:t>
            </w:r>
            <w:r w:rsidR="00152EA7">
              <w:rPr>
                <w:rFonts w:ascii="Arial" w:hAnsi="Arial" w:cs="Arial"/>
                <w:szCs w:val="22"/>
              </w:rPr>
              <w:t xml:space="preserve"> cenová</w:t>
            </w:r>
            <w:r>
              <w:rPr>
                <w:rFonts w:ascii="Arial" w:hAnsi="Arial" w:cs="Arial"/>
                <w:szCs w:val="22"/>
              </w:rPr>
              <w:t xml:space="preserve"> </w:t>
            </w:r>
            <w:r w:rsidR="006B38F3">
              <w:rPr>
                <w:rFonts w:ascii="Arial" w:hAnsi="Arial" w:cs="Arial"/>
                <w:szCs w:val="22"/>
              </w:rPr>
              <w:t>tabulka</w:t>
            </w:r>
          </w:p>
        </w:tc>
      </w:tr>
      <w:tr w:rsidR="00D14299" w:rsidRPr="00092489" w14:paraId="6B5FC567" w14:textId="77777777" w:rsidTr="00167CE6">
        <w:trPr>
          <w:jc w:val="center"/>
        </w:trPr>
        <w:tc>
          <w:tcPr>
            <w:tcW w:w="2190" w:type="pct"/>
          </w:tcPr>
          <w:p w14:paraId="2E81D366" w14:textId="22903D7D" w:rsidR="00D14299" w:rsidRPr="00092489" w:rsidRDefault="00D14299" w:rsidP="00167CE6">
            <w:pPr>
              <w:pStyle w:val="Seznamploh"/>
              <w:rPr>
                <w:rFonts w:cs="Arial"/>
              </w:rPr>
            </w:pPr>
            <w:bookmarkStart w:id="94" w:name="ListAnnex04"/>
            <w:r w:rsidRPr="00B0275F">
              <w:rPr>
                <w:rFonts w:cs="Arial"/>
              </w:rPr>
              <w:t xml:space="preserve">Příloha č. </w:t>
            </w:r>
            <w:bookmarkEnd w:id="94"/>
            <w:r w:rsidRPr="00B0275F">
              <w:rPr>
                <w:rFonts w:cs="Arial"/>
              </w:rPr>
              <w:t>3:</w:t>
            </w:r>
          </w:p>
        </w:tc>
        <w:tc>
          <w:tcPr>
            <w:tcW w:w="2810" w:type="pct"/>
          </w:tcPr>
          <w:p w14:paraId="4597CB51" w14:textId="77777777" w:rsidR="00D14299" w:rsidRPr="00092489" w:rsidRDefault="00D14299" w:rsidP="00167CE6">
            <w:pPr>
              <w:rPr>
                <w:rFonts w:ascii="Arial" w:hAnsi="Arial" w:cs="Arial"/>
                <w:szCs w:val="22"/>
              </w:rPr>
            </w:pPr>
            <w:r>
              <w:rPr>
                <w:rFonts w:ascii="Arial" w:hAnsi="Arial" w:cs="Arial"/>
                <w:szCs w:val="22"/>
              </w:rPr>
              <w:t>Oprávněné osoby</w:t>
            </w:r>
          </w:p>
        </w:tc>
      </w:tr>
      <w:tr w:rsidR="00D14299" w:rsidRPr="00092489" w14:paraId="288B41AB" w14:textId="77777777" w:rsidTr="00167CE6">
        <w:trPr>
          <w:jc w:val="center"/>
        </w:trPr>
        <w:tc>
          <w:tcPr>
            <w:tcW w:w="2190" w:type="pct"/>
          </w:tcPr>
          <w:p w14:paraId="5424FE99" w14:textId="17C5E4E8" w:rsidR="00D14299" w:rsidRPr="00092489" w:rsidRDefault="00D14299" w:rsidP="00167CE6">
            <w:pPr>
              <w:pStyle w:val="Seznamploh"/>
              <w:rPr>
                <w:rFonts w:cs="Arial"/>
              </w:rPr>
            </w:pPr>
            <w:bookmarkStart w:id="95" w:name="ListAnnex05"/>
            <w:r w:rsidRPr="00B0275F">
              <w:rPr>
                <w:rFonts w:cs="Arial"/>
              </w:rPr>
              <w:t xml:space="preserve">Příloha č. </w:t>
            </w:r>
            <w:bookmarkEnd w:id="95"/>
            <w:r w:rsidRPr="00B0275F">
              <w:rPr>
                <w:rFonts w:cs="Arial"/>
              </w:rPr>
              <w:t>4:</w:t>
            </w:r>
          </w:p>
        </w:tc>
        <w:tc>
          <w:tcPr>
            <w:tcW w:w="2810" w:type="pct"/>
          </w:tcPr>
          <w:p w14:paraId="2A4808ED" w14:textId="77777777" w:rsidR="00D14299" w:rsidRPr="00092489" w:rsidRDefault="00D14299" w:rsidP="00167CE6">
            <w:pPr>
              <w:rPr>
                <w:rFonts w:ascii="Arial" w:hAnsi="Arial" w:cs="Arial"/>
                <w:szCs w:val="22"/>
              </w:rPr>
            </w:pPr>
            <w:r>
              <w:rPr>
                <w:rFonts w:ascii="Arial" w:hAnsi="Arial" w:cs="Arial"/>
                <w:szCs w:val="22"/>
              </w:rPr>
              <w:t>Seznam subdodavatelů</w:t>
            </w:r>
          </w:p>
        </w:tc>
      </w:tr>
      <w:tr w:rsidR="00D14299" w:rsidRPr="00092489" w14:paraId="185B3DBC" w14:textId="77777777" w:rsidTr="00167CE6">
        <w:trPr>
          <w:jc w:val="center"/>
        </w:trPr>
        <w:tc>
          <w:tcPr>
            <w:tcW w:w="2190" w:type="pct"/>
          </w:tcPr>
          <w:p w14:paraId="0163013C" w14:textId="1A999DB3" w:rsidR="00D14299" w:rsidRPr="00462FC3" w:rsidRDefault="00D14299" w:rsidP="00167CE6">
            <w:pPr>
              <w:pStyle w:val="Seznamploh"/>
              <w:rPr>
                <w:rFonts w:cs="Arial"/>
              </w:rPr>
            </w:pPr>
            <w:r w:rsidRPr="00B0275F">
              <w:rPr>
                <w:rFonts w:cs="Arial"/>
              </w:rPr>
              <w:t>Příloha č. 5</w:t>
            </w:r>
            <w:r>
              <w:rPr>
                <w:rStyle w:val="Hypertextovodkaz"/>
                <w:rFonts w:cs="Arial"/>
                <w:u w:val="none"/>
              </w:rPr>
              <w:t>:</w:t>
            </w:r>
          </w:p>
        </w:tc>
        <w:tc>
          <w:tcPr>
            <w:tcW w:w="2810" w:type="pct"/>
          </w:tcPr>
          <w:p w14:paraId="4E33128B" w14:textId="77777777" w:rsidR="00D14299" w:rsidRPr="00092489" w:rsidRDefault="00D14299" w:rsidP="00167CE6">
            <w:pPr>
              <w:rPr>
                <w:rFonts w:ascii="Arial" w:hAnsi="Arial" w:cs="Arial"/>
                <w:szCs w:val="22"/>
                <w:lang w:eastAsia="en-US"/>
              </w:rPr>
            </w:pPr>
            <w:r>
              <w:rPr>
                <w:rFonts w:ascii="Arial" w:hAnsi="Arial" w:cs="Arial"/>
                <w:szCs w:val="22"/>
                <w:lang w:eastAsia="en-US"/>
              </w:rPr>
              <w:t>Realizační tým Poskytovatele</w:t>
            </w:r>
          </w:p>
        </w:tc>
      </w:tr>
    </w:tbl>
    <w:p w14:paraId="3712A120" w14:textId="77777777" w:rsidR="00D14299" w:rsidRPr="00092489" w:rsidRDefault="00D14299" w:rsidP="00501B19">
      <w:pPr>
        <w:pStyle w:val="RLProhlensmluvnchstran"/>
        <w:keepNext/>
        <w:keepLines/>
        <w:spacing w:before="120"/>
        <w:rPr>
          <w:rFonts w:ascii="Arial" w:hAnsi="Arial" w:cs="Arial"/>
          <w:szCs w:val="22"/>
        </w:rPr>
      </w:pPr>
      <w:r w:rsidRPr="00092489">
        <w:rPr>
          <w:rFonts w:ascii="Arial" w:hAnsi="Arial" w:cs="Arial"/>
          <w:szCs w:val="22"/>
        </w:rPr>
        <w:t>Smluvní strany prohlašují, že si tuto Smlouvu přečetly, že s jejím obsahem souhlasí a</w:t>
      </w:r>
      <w:r>
        <w:rPr>
          <w:rFonts w:ascii="Arial" w:hAnsi="Arial" w:cs="Arial"/>
          <w:szCs w:val="22"/>
          <w:lang w:val="cs-CZ"/>
        </w:rPr>
        <w:t> </w:t>
      </w:r>
      <w:r w:rsidRPr="00092489">
        <w:rPr>
          <w:rFonts w:ascii="Arial" w:hAnsi="Arial" w:cs="Arial"/>
          <w:szCs w:val="22"/>
        </w:rPr>
        <w:t>na důkaz toho k ní připojují svoje podpisy.</w:t>
      </w:r>
    </w:p>
    <w:p w14:paraId="60BC10DB" w14:textId="77777777" w:rsidR="00D14299" w:rsidRPr="00092489" w:rsidRDefault="00D14299" w:rsidP="00501B19">
      <w:pPr>
        <w:pStyle w:val="RLProhlensmluvnchstran"/>
        <w:keepNext/>
        <w:keepLines/>
        <w:spacing w:after="0"/>
        <w:rPr>
          <w:rFonts w:ascii="Arial" w:hAnsi="Arial" w:cs="Arial"/>
          <w:szCs w:val="22"/>
        </w:rPr>
      </w:pPr>
    </w:p>
    <w:tbl>
      <w:tblPr>
        <w:tblW w:w="0" w:type="auto"/>
        <w:jc w:val="center"/>
        <w:tblLook w:val="01E0" w:firstRow="1" w:lastRow="1" w:firstColumn="1" w:lastColumn="1" w:noHBand="0" w:noVBand="0"/>
      </w:tblPr>
      <w:tblGrid>
        <w:gridCol w:w="4511"/>
        <w:gridCol w:w="4559"/>
      </w:tblGrid>
      <w:tr w:rsidR="00D14299" w:rsidRPr="00092489" w14:paraId="11844564" w14:textId="77777777" w:rsidTr="00167CE6">
        <w:trPr>
          <w:jc w:val="center"/>
        </w:trPr>
        <w:tc>
          <w:tcPr>
            <w:tcW w:w="4605" w:type="dxa"/>
          </w:tcPr>
          <w:p w14:paraId="29DF7F4C" w14:textId="77777777" w:rsidR="00D14299" w:rsidRPr="00092489" w:rsidRDefault="00D14299" w:rsidP="00501B19">
            <w:pPr>
              <w:pStyle w:val="RLProhlensmluvnchstran"/>
              <w:keepNext/>
              <w:keepLines/>
              <w:spacing w:after="0"/>
              <w:rPr>
                <w:rFonts w:ascii="Arial" w:hAnsi="Arial" w:cs="Arial"/>
                <w:szCs w:val="22"/>
              </w:rPr>
            </w:pPr>
            <w:r w:rsidRPr="00092489">
              <w:rPr>
                <w:rFonts w:ascii="Arial" w:hAnsi="Arial" w:cs="Arial"/>
                <w:szCs w:val="22"/>
              </w:rPr>
              <w:t>Objednatel</w:t>
            </w:r>
          </w:p>
          <w:p w14:paraId="7E234300" w14:textId="77777777" w:rsidR="00D14299" w:rsidRPr="00092489" w:rsidRDefault="00D14299" w:rsidP="00501B19">
            <w:pPr>
              <w:pStyle w:val="RLdajeosmluvnstran"/>
              <w:keepNext/>
              <w:keepLines/>
              <w:spacing w:after="0"/>
              <w:rPr>
                <w:rFonts w:ascii="Arial" w:hAnsi="Arial" w:cs="Arial"/>
                <w:szCs w:val="22"/>
              </w:rPr>
            </w:pPr>
          </w:p>
          <w:p w14:paraId="29CE4047" w14:textId="0A7125F3" w:rsidR="00D14299" w:rsidRPr="00092489" w:rsidRDefault="00D14299" w:rsidP="00501B19">
            <w:pPr>
              <w:pStyle w:val="RLdajeosmluvnstran"/>
              <w:keepNext/>
              <w:keepLines/>
              <w:spacing w:after="0"/>
              <w:rPr>
                <w:rFonts w:ascii="Arial" w:hAnsi="Arial" w:cs="Arial"/>
                <w:szCs w:val="22"/>
              </w:rPr>
            </w:pPr>
            <w:r w:rsidRPr="00092489">
              <w:rPr>
                <w:rFonts w:ascii="Arial" w:hAnsi="Arial" w:cs="Arial"/>
                <w:szCs w:val="22"/>
              </w:rPr>
              <w:t xml:space="preserve">V Praze dne </w:t>
            </w:r>
            <w:r w:rsidR="00153F9B">
              <w:rPr>
                <w:rFonts w:ascii="Arial" w:hAnsi="Arial" w:cs="Arial"/>
                <w:szCs w:val="22"/>
              </w:rPr>
              <w:t>18. 11. 2024</w:t>
            </w:r>
          </w:p>
          <w:p w14:paraId="68849F35" w14:textId="77777777" w:rsidR="00D14299" w:rsidRPr="00092489" w:rsidRDefault="00D14299" w:rsidP="00501B19">
            <w:pPr>
              <w:pStyle w:val="RLdajeosmluvnstran"/>
              <w:keepNext/>
              <w:keepLines/>
              <w:spacing w:after="0"/>
              <w:rPr>
                <w:rFonts w:ascii="Arial" w:hAnsi="Arial" w:cs="Arial"/>
                <w:szCs w:val="22"/>
              </w:rPr>
            </w:pPr>
          </w:p>
          <w:p w14:paraId="42DCB608" w14:textId="77777777" w:rsidR="00D14299" w:rsidRPr="00092489" w:rsidRDefault="00D14299" w:rsidP="00501B19">
            <w:pPr>
              <w:pStyle w:val="RLdajeosmluvnstran"/>
              <w:keepNext/>
              <w:keepLines/>
              <w:spacing w:after="0"/>
              <w:jc w:val="left"/>
              <w:rPr>
                <w:rFonts w:ascii="Arial" w:hAnsi="Arial" w:cs="Arial"/>
                <w:szCs w:val="22"/>
              </w:rPr>
            </w:pPr>
          </w:p>
          <w:p w14:paraId="28401B76" w14:textId="2B60D534" w:rsidR="00D14299" w:rsidRPr="00F74C71" w:rsidRDefault="00F74C71" w:rsidP="00F74C71">
            <w:pPr>
              <w:keepNext/>
              <w:keepLines/>
              <w:spacing w:after="0"/>
              <w:jc w:val="center"/>
              <w:rPr>
                <w:rFonts w:ascii="Arial" w:hAnsi="Arial" w:cs="Arial"/>
                <w:i/>
                <w:iCs/>
                <w:szCs w:val="22"/>
              </w:rPr>
            </w:pPr>
            <w:r w:rsidRPr="00F74C71">
              <w:rPr>
                <w:rFonts w:ascii="Arial" w:hAnsi="Arial" w:cs="Arial"/>
                <w:i/>
                <w:iCs/>
                <w:szCs w:val="22"/>
              </w:rPr>
              <w:t>El. podepsáno.</w:t>
            </w:r>
          </w:p>
        </w:tc>
        <w:tc>
          <w:tcPr>
            <w:tcW w:w="4605" w:type="dxa"/>
          </w:tcPr>
          <w:p w14:paraId="3E6A4D71" w14:textId="77777777" w:rsidR="00D14299" w:rsidRPr="00092489" w:rsidRDefault="00D14299" w:rsidP="00501B19">
            <w:pPr>
              <w:pStyle w:val="RLProhlensmluvnchstran"/>
              <w:keepNext/>
              <w:keepLines/>
              <w:spacing w:after="0"/>
              <w:rPr>
                <w:rFonts w:ascii="Arial" w:hAnsi="Arial" w:cs="Arial"/>
                <w:szCs w:val="22"/>
              </w:rPr>
            </w:pPr>
            <w:r w:rsidRPr="00092489">
              <w:rPr>
                <w:rFonts w:ascii="Arial" w:hAnsi="Arial" w:cs="Arial"/>
                <w:szCs w:val="22"/>
              </w:rPr>
              <w:t>Poskytovatel</w:t>
            </w:r>
          </w:p>
          <w:p w14:paraId="0F29BE26" w14:textId="77777777" w:rsidR="00D14299" w:rsidRPr="00092489" w:rsidRDefault="00D14299" w:rsidP="00501B19">
            <w:pPr>
              <w:pStyle w:val="RLdajeosmluvnstran"/>
              <w:keepNext/>
              <w:keepLines/>
              <w:spacing w:after="0"/>
              <w:rPr>
                <w:rFonts w:ascii="Arial" w:hAnsi="Arial" w:cs="Arial"/>
                <w:szCs w:val="22"/>
              </w:rPr>
            </w:pPr>
          </w:p>
          <w:p w14:paraId="4F705FF7" w14:textId="00E89455" w:rsidR="00D14299" w:rsidRPr="00092489" w:rsidRDefault="00D14299" w:rsidP="00501B19">
            <w:pPr>
              <w:pStyle w:val="RLdajeosmluvnstran"/>
              <w:keepNext/>
              <w:keepLines/>
              <w:spacing w:after="0"/>
              <w:rPr>
                <w:rFonts w:ascii="Arial" w:hAnsi="Arial" w:cs="Arial"/>
                <w:szCs w:val="22"/>
              </w:rPr>
            </w:pPr>
            <w:r w:rsidRPr="00092489">
              <w:rPr>
                <w:rFonts w:ascii="Arial" w:hAnsi="Arial" w:cs="Arial"/>
                <w:szCs w:val="22"/>
              </w:rPr>
              <w:t xml:space="preserve">V </w:t>
            </w:r>
            <w:r w:rsidR="00F74C71">
              <w:rPr>
                <w:rFonts w:ascii="Arial" w:hAnsi="Arial" w:cs="Arial"/>
                <w:szCs w:val="22"/>
              </w:rPr>
              <w:t>Praze</w:t>
            </w:r>
            <w:r w:rsidRPr="00092489">
              <w:rPr>
                <w:rFonts w:ascii="Arial" w:hAnsi="Arial" w:cs="Arial"/>
                <w:szCs w:val="22"/>
              </w:rPr>
              <w:t xml:space="preserve"> dne </w:t>
            </w:r>
            <w:r w:rsidR="00153F9B">
              <w:rPr>
                <w:rFonts w:ascii="Arial" w:hAnsi="Arial" w:cs="Arial"/>
                <w:szCs w:val="22"/>
              </w:rPr>
              <w:t>15. 11. 2024</w:t>
            </w:r>
          </w:p>
          <w:p w14:paraId="251E6E5C" w14:textId="77777777" w:rsidR="00D14299" w:rsidRPr="00092489" w:rsidRDefault="00D14299" w:rsidP="00501B19">
            <w:pPr>
              <w:pStyle w:val="RLdajeosmluvnstran"/>
              <w:keepNext/>
              <w:keepLines/>
              <w:spacing w:after="0"/>
              <w:rPr>
                <w:rFonts w:ascii="Arial" w:hAnsi="Arial" w:cs="Arial"/>
                <w:szCs w:val="22"/>
              </w:rPr>
            </w:pPr>
          </w:p>
          <w:p w14:paraId="1B7C7AEB" w14:textId="77777777" w:rsidR="00D14299" w:rsidRPr="00092489" w:rsidRDefault="00D14299" w:rsidP="00501B19">
            <w:pPr>
              <w:keepNext/>
              <w:keepLines/>
              <w:spacing w:after="0"/>
              <w:rPr>
                <w:rFonts w:ascii="Arial" w:hAnsi="Arial" w:cs="Arial"/>
                <w:szCs w:val="22"/>
              </w:rPr>
            </w:pPr>
          </w:p>
        </w:tc>
      </w:tr>
      <w:tr w:rsidR="00D14299" w:rsidRPr="00092489" w14:paraId="39A98397" w14:textId="77777777" w:rsidTr="00167CE6">
        <w:trPr>
          <w:jc w:val="center"/>
        </w:trPr>
        <w:tc>
          <w:tcPr>
            <w:tcW w:w="4605" w:type="dxa"/>
          </w:tcPr>
          <w:p w14:paraId="1A66D3C3" w14:textId="77777777" w:rsidR="00D14299" w:rsidRPr="00092489" w:rsidRDefault="00D14299" w:rsidP="00501B19">
            <w:pPr>
              <w:pStyle w:val="RLdajeosmluvnstran"/>
              <w:keepNext/>
              <w:keepLines/>
              <w:spacing w:after="0"/>
              <w:rPr>
                <w:rFonts w:ascii="Arial" w:hAnsi="Arial" w:cs="Arial"/>
                <w:szCs w:val="22"/>
              </w:rPr>
            </w:pPr>
            <w:r w:rsidRPr="00092489">
              <w:rPr>
                <w:rFonts w:ascii="Arial" w:hAnsi="Arial" w:cs="Arial"/>
                <w:szCs w:val="22"/>
              </w:rPr>
              <w:t>................................................................</w:t>
            </w:r>
          </w:p>
          <w:p w14:paraId="75D6AFC9" w14:textId="77777777" w:rsidR="00D14299" w:rsidRPr="00092489" w:rsidRDefault="00D14299" w:rsidP="00501B19">
            <w:pPr>
              <w:pStyle w:val="RLProhlensmluvnchstran"/>
              <w:keepNext/>
              <w:keepLines/>
              <w:spacing w:after="0"/>
              <w:rPr>
                <w:rFonts w:ascii="Arial" w:hAnsi="Arial" w:cs="Arial"/>
                <w:szCs w:val="22"/>
              </w:rPr>
            </w:pPr>
            <w:r w:rsidRPr="00092489">
              <w:rPr>
                <w:rFonts w:ascii="Arial" w:hAnsi="Arial" w:cs="Arial"/>
                <w:szCs w:val="22"/>
              </w:rPr>
              <w:t>Česká republika –</w:t>
            </w:r>
            <w:r w:rsidRPr="00092489">
              <w:rPr>
                <w:rFonts w:ascii="Arial" w:hAnsi="Arial" w:cs="Arial"/>
              </w:rPr>
              <w:t xml:space="preserve"> Státní pozemkový úřad</w:t>
            </w:r>
          </w:p>
          <w:p w14:paraId="24AC994D" w14:textId="77777777" w:rsidR="00D14299" w:rsidRDefault="00F74C71" w:rsidP="00501B19">
            <w:pPr>
              <w:pStyle w:val="RLdajeosmluvnstran"/>
              <w:keepNext/>
              <w:keepLines/>
              <w:spacing w:after="0"/>
              <w:rPr>
                <w:rFonts w:ascii="Arial" w:hAnsi="Arial" w:cs="Arial"/>
                <w:szCs w:val="22"/>
              </w:rPr>
            </w:pPr>
            <w:r>
              <w:rPr>
                <w:rFonts w:ascii="Arial" w:hAnsi="Arial" w:cs="Arial"/>
                <w:szCs w:val="22"/>
              </w:rPr>
              <w:t>Ing. Libor Kožíšek</w:t>
            </w:r>
          </w:p>
          <w:p w14:paraId="4822AAF4" w14:textId="7D168F45" w:rsidR="00F74C71" w:rsidRPr="00D95404" w:rsidRDefault="00F74C71" w:rsidP="00501B19">
            <w:pPr>
              <w:pStyle w:val="RLdajeosmluvnstran"/>
              <w:keepNext/>
              <w:keepLines/>
              <w:spacing w:after="0"/>
              <w:rPr>
                <w:rFonts w:ascii="Arial" w:hAnsi="Arial" w:cs="Arial"/>
                <w:szCs w:val="22"/>
              </w:rPr>
            </w:pPr>
            <w:r w:rsidRPr="00F74C71">
              <w:rPr>
                <w:rFonts w:ascii="Arial" w:hAnsi="Arial" w:cs="Arial"/>
                <w:szCs w:val="22"/>
              </w:rPr>
              <w:t>ředitel Odboru kancelář</w:t>
            </w:r>
            <w:r>
              <w:rPr>
                <w:rFonts w:ascii="Arial" w:hAnsi="Arial" w:cs="Arial"/>
                <w:szCs w:val="22"/>
              </w:rPr>
              <w:t>e</w:t>
            </w:r>
            <w:r w:rsidRPr="00F74C71">
              <w:rPr>
                <w:rFonts w:ascii="Arial" w:hAnsi="Arial" w:cs="Arial"/>
                <w:szCs w:val="22"/>
              </w:rPr>
              <w:t xml:space="preserve"> ústředního ředitele</w:t>
            </w:r>
          </w:p>
        </w:tc>
        <w:tc>
          <w:tcPr>
            <w:tcW w:w="4605" w:type="dxa"/>
          </w:tcPr>
          <w:p w14:paraId="75053312" w14:textId="77777777" w:rsidR="00D14299" w:rsidRPr="00092489" w:rsidRDefault="00D14299" w:rsidP="00501B19">
            <w:pPr>
              <w:pStyle w:val="RLdajeosmluvnstran"/>
              <w:keepNext/>
              <w:keepLines/>
              <w:spacing w:after="0"/>
              <w:rPr>
                <w:rFonts w:ascii="Arial" w:hAnsi="Arial" w:cs="Arial"/>
                <w:szCs w:val="22"/>
              </w:rPr>
            </w:pPr>
            <w:r w:rsidRPr="00092489">
              <w:rPr>
                <w:rFonts w:ascii="Arial" w:hAnsi="Arial" w:cs="Arial"/>
                <w:szCs w:val="22"/>
              </w:rPr>
              <w:t>....................................................................</w:t>
            </w:r>
          </w:p>
          <w:p w14:paraId="638530F9" w14:textId="3DE10623" w:rsidR="00D14299" w:rsidRPr="00F74C71" w:rsidRDefault="00F74C71" w:rsidP="00501B19">
            <w:pPr>
              <w:pStyle w:val="doplnuchaze"/>
              <w:keepNext/>
              <w:keepLines/>
              <w:spacing w:after="0"/>
              <w:rPr>
                <w:rFonts w:ascii="Arial" w:hAnsi="Arial" w:cs="Arial"/>
                <w:lang w:val="cs-CZ"/>
              </w:rPr>
            </w:pPr>
            <w:r w:rsidRPr="00F74C71">
              <w:rPr>
                <w:rFonts w:ascii="Arial" w:hAnsi="Arial" w:cs="Arial"/>
                <w:lang w:val="cs-CZ"/>
              </w:rPr>
              <w:t>Ing. Roman Heřman</w:t>
            </w:r>
          </w:p>
          <w:p w14:paraId="42448FD1" w14:textId="77777777" w:rsidR="00D14299" w:rsidRDefault="00F74C71" w:rsidP="00501B19">
            <w:pPr>
              <w:pStyle w:val="doplnuchaze"/>
              <w:keepNext/>
              <w:keepLines/>
              <w:spacing w:after="0"/>
              <w:rPr>
                <w:rFonts w:ascii="Arial" w:hAnsi="Arial" w:cs="Arial"/>
                <w:b w:val="0"/>
                <w:lang w:val="cs-CZ"/>
              </w:rPr>
            </w:pPr>
            <w:r w:rsidRPr="00F74C71">
              <w:rPr>
                <w:rFonts w:ascii="Arial" w:hAnsi="Arial" w:cs="Arial"/>
                <w:b w:val="0"/>
                <w:lang w:val="cs-CZ"/>
              </w:rPr>
              <w:t>předseda správní rady</w:t>
            </w:r>
          </w:p>
          <w:p w14:paraId="6C38E841" w14:textId="77777777" w:rsidR="00153F9B" w:rsidRDefault="00153F9B" w:rsidP="00501B19">
            <w:pPr>
              <w:pStyle w:val="doplnuchaze"/>
              <w:keepNext/>
              <w:keepLines/>
              <w:spacing w:after="0"/>
              <w:rPr>
                <w:rFonts w:ascii="Arial" w:hAnsi="Arial" w:cs="Arial"/>
                <w:b w:val="0"/>
                <w:lang w:val="cs-CZ"/>
              </w:rPr>
            </w:pPr>
            <w:r>
              <w:rPr>
                <w:rFonts w:ascii="Arial" w:hAnsi="Arial" w:cs="Arial"/>
                <w:b w:val="0"/>
                <w:lang w:val="cs-CZ"/>
              </w:rPr>
              <w:t xml:space="preserve">zastoupen na základě </w:t>
            </w:r>
          </w:p>
          <w:p w14:paraId="07B4AEFB" w14:textId="0EDDC0C4" w:rsidR="00153F9B" w:rsidRPr="00092489" w:rsidRDefault="00153F9B" w:rsidP="00501B19">
            <w:pPr>
              <w:pStyle w:val="doplnuchaze"/>
              <w:keepNext/>
              <w:keepLines/>
              <w:spacing w:after="0"/>
              <w:rPr>
                <w:rFonts w:ascii="Arial" w:hAnsi="Arial" w:cs="Arial"/>
                <w:b w:val="0"/>
                <w:lang w:val="cs-CZ"/>
              </w:rPr>
            </w:pPr>
            <w:r>
              <w:rPr>
                <w:rFonts w:ascii="Arial" w:hAnsi="Arial" w:cs="Arial"/>
                <w:b w:val="0"/>
                <w:lang w:val="cs-CZ"/>
              </w:rPr>
              <w:t xml:space="preserve">plné moci pro </w:t>
            </w:r>
            <w:proofErr w:type="spellStart"/>
            <w:r>
              <w:rPr>
                <w:rFonts w:ascii="Arial" w:hAnsi="Arial" w:cs="Arial"/>
                <w:b w:val="0"/>
                <w:lang w:val="cs-CZ"/>
              </w:rPr>
              <w:t>xxxxx</w:t>
            </w:r>
            <w:proofErr w:type="spellEnd"/>
          </w:p>
        </w:tc>
      </w:tr>
    </w:tbl>
    <w:p w14:paraId="7CB6698B" w14:textId="77777777" w:rsidR="00153F9B" w:rsidRDefault="00153F9B" w:rsidP="00153F9B">
      <w:pPr>
        <w:pStyle w:val="RLProhlensmluvnchstran"/>
        <w:jc w:val="left"/>
        <w:rPr>
          <w:rFonts w:ascii="Arial" w:hAnsi="Arial" w:cs="Arial"/>
          <w:szCs w:val="22"/>
          <w:lang w:eastAsia="en-US"/>
        </w:rPr>
      </w:pPr>
    </w:p>
    <w:p w14:paraId="7FF6F2D4" w14:textId="77777777" w:rsidR="00153F9B" w:rsidRDefault="00153F9B" w:rsidP="00153F9B">
      <w:pPr>
        <w:pStyle w:val="RLProhlensmluvnchstran"/>
        <w:jc w:val="left"/>
        <w:rPr>
          <w:rFonts w:ascii="Arial" w:hAnsi="Arial" w:cs="Arial"/>
          <w:szCs w:val="22"/>
          <w:lang w:eastAsia="en-US"/>
        </w:rPr>
      </w:pPr>
    </w:p>
    <w:p w14:paraId="4F68676C" w14:textId="77777777" w:rsidR="00153F9B" w:rsidRDefault="00153F9B" w:rsidP="00153F9B">
      <w:pPr>
        <w:pStyle w:val="RLProhlensmluvnchstran"/>
        <w:jc w:val="left"/>
        <w:rPr>
          <w:rFonts w:ascii="Arial" w:hAnsi="Arial" w:cs="Arial"/>
          <w:szCs w:val="22"/>
          <w:lang w:eastAsia="en-US"/>
        </w:rPr>
      </w:pPr>
    </w:p>
    <w:p w14:paraId="6417FEA5" w14:textId="24048BFD" w:rsidR="00153F9B" w:rsidRPr="00153F9B" w:rsidRDefault="00153F9B" w:rsidP="00153F9B">
      <w:pPr>
        <w:pStyle w:val="RLProhlensmluvnchstran"/>
        <w:jc w:val="left"/>
        <w:rPr>
          <w:rFonts w:ascii="Arial" w:hAnsi="Arial" w:cs="Arial"/>
          <w:b w:val="0"/>
          <w:bCs/>
          <w:szCs w:val="22"/>
          <w:lang w:eastAsia="en-US"/>
        </w:rPr>
      </w:pPr>
      <w:r w:rsidRPr="00153F9B">
        <w:rPr>
          <w:rFonts w:ascii="ArialMT" w:eastAsiaTheme="minorHAnsi" w:hAnsi="ArialMT" w:cs="ArialMT"/>
          <w:b w:val="0"/>
          <w:bCs/>
          <w:szCs w:val="22"/>
          <w:lang w:eastAsia="en-US"/>
          <w14:ligatures w14:val="standardContextual"/>
        </w:rPr>
        <w:t>Za správnost: Ing. Katarína Víšková</w:t>
      </w:r>
    </w:p>
    <w:p w14:paraId="602A170C" w14:textId="77777777" w:rsidR="00D14299" w:rsidRPr="00153F9B" w:rsidRDefault="00D14299" w:rsidP="00D14299">
      <w:pPr>
        <w:pStyle w:val="Nadpis1"/>
        <w:numPr>
          <w:ilvl w:val="0"/>
          <w:numId w:val="0"/>
        </w:numPr>
        <w:jc w:val="center"/>
        <w:rPr>
          <w:rFonts w:cs="Arial"/>
          <w:b w:val="0"/>
          <w:sz w:val="22"/>
          <w:szCs w:val="22"/>
        </w:rPr>
        <w:sectPr w:rsidR="00D14299" w:rsidRPr="00153F9B" w:rsidSect="00D14299">
          <w:headerReference w:type="default" r:id="rId8"/>
          <w:footerReference w:type="even" r:id="rId9"/>
          <w:footerReference w:type="default" r:id="rId10"/>
          <w:footerReference w:type="first" r:id="rId11"/>
          <w:pgSz w:w="11906" w:h="16838"/>
          <w:pgMar w:top="1418" w:right="1418" w:bottom="1418" w:left="1418" w:header="709" w:footer="709" w:gutter="0"/>
          <w:cols w:space="708"/>
          <w:titlePg/>
          <w:docGrid w:linePitch="360"/>
        </w:sectPr>
      </w:pPr>
      <w:bookmarkStart w:id="96" w:name="_Příloha_č._1"/>
      <w:bookmarkStart w:id="97" w:name="Annex01"/>
      <w:bookmarkEnd w:id="96"/>
    </w:p>
    <w:p w14:paraId="49C30C96" w14:textId="77777777" w:rsidR="00D14299" w:rsidRPr="00092489" w:rsidRDefault="00D14299" w:rsidP="00D14299">
      <w:pPr>
        <w:pStyle w:val="Nadpis1"/>
        <w:numPr>
          <w:ilvl w:val="0"/>
          <w:numId w:val="0"/>
        </w:numPr>
        <w:jc w:val="center"/>
        <w:rPr>
          <w:rFonts w:cs="Arial"/>
          <w:sz w:val="22"/>
          <w:szCs w:val="22"/>
        </w:rPr>
      </w:pPr>
      <w:r w:rsidRPr="00092489">
        <w:rPr>
          <w:rFonts w:cs="Arial"/>
          <w:sz w:val="22"/>
          <w:szCs w:val="22"/>
        </w:rPr>
        <w:lastRenderedPageBreak/>
        <w:t>Příloha č. 1</w:t>
      </w:r>
      <w:bookmarkEnd w:id="97"/>
    </w:p>
    <w:p w14:paraId="5AC6BF8A" w14:textId="2F2FB341" w:rsidR="00D14299" w:rsidRPr="000D60A4" w:rsidRDefault="00B0275F" w:rsidP="00D14299">
      <w:pPr>
        <w:pStyle w:val="RLProhlensmluvnchstran"/>
        <w:rPr>
          <w:szCs w:val="22"/>
          <w:lang w:val="cs-CZ"/>
        </w:rPr>
      </w:pPr>
      <w:r>
        <w:rPr>
          <w:rFonts w:ascii="Arial" w:hAnsi="Arial" w:cs="Arial"/>
          <w:szCs w:val="22"/>
        </w:rPr>
        <w:t>S</w:t>
      </w:r>
      <w:r w:rsidR="00D14299" w:rsidRPr="00092489">
        <w:rPr>
          <w:rFonts w:ascii="Arial" w:hAnsi="Arial" w:cs="Arial"/>
          <w:szCs w:val="22"/>
        </w:rPr>
        <w:t xml:space="preserve">pecifikace </w:t>
      </w:r>
      <w:r w:rsidR="00D14299">
        <w:rPr>
          <w:rFonts w:ascii="Arial" w:hAnsi="Arial" w:cs="Arial"/>
          <w:szCs w:val="22"/>
          <w:lang w:val="cs-CZ"/>
        </w:rPr>
        <w:t xml:space="preserve">předmětu </w:t>
      </w:r>
      <w:r w:rsidR="00D14299">
        <w:rPr>
          <w:rFonts w:ascii="Arial" w:hAnsi="Arial" w:cs="Arial"/>
          <w:szCs w:val="22"/>
        </w:rPr>
        <w:t>plnění</w:t>
      </w:r>
    </w:p>
    <w:p w14:paraId="2C92279E" w14:textId="77777777" w:rsidR="00D14299" w:rsidRDefault="00D14299" w:rsidP="00D14299">
      <w:pPr>
        <w:rPr>
          <w:lang w:val="x-none" w:eastAsia="x-none"/>
        </w:rPr>
      </w:pPr>
    </w:p>
    <w:p w14:paraId="5FBA594F" w14:textId="77777777" w:rsidR="00D14299" w:rsidRDefault="00D14299" w:rsidP="00D14299">
      <w:pPr>
        <w:rPr>
          <w:lang w:val="x-none" w:eastAsia="x-none"/>
        </w:rPr>
      </w:pPr>
    </w:p>
    <w:p w14:paraId="0BAEE327" w14:textId="77777777" w:rsidR="009907B8" w:rsidRPr="004F4908" w:rsidRDefault="009907B8" w:rsidP="004F4908">
      <w:pPr>
        <w:spacing w:line="276" w:lineRule="auto"/>
        <w:jc w:val="both"/>
        <w:rPr>
          <w:rFonts w:ascii="Arial" w:hAnsi="Arial" w:cs="Arial"/>
          <w:szCs w:val="22"/>
        </w:rPr>
      </w:pPr>
      <w:bookmarkStart w:id="98" w:name="_Příloha_č._2"/>
      <w:bookmarkEnd w:id="98"/>
      <w:r w:rsidRPr="004F4908">
        <w:rPr>
          <w:rFonts w:ascii="Arial" w:hAnsi="Arial" w:cs="Arial"/>
          <w:szCs w:val="22"/>
        </w:rPr>
        <w:t xml:space="preserve">Uzavření rámcové dohody na zajištění podpory komunikace aktivit Státního pozemkového úřadu (posílení informovanosti směrem k municipalitám) směřujících k tvorbě a rozvoji venkovského prostoru a snižování negativních dopadů klimatických změn prostřednictvím pozemkových úprav a navýšení celospolečenské poptávky po jejich provádění.  </w:t>
      </w:r>
    </w:p>
    <w:p w14:paraId="4F4D0DBC" w14:textId="26A134C2"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Dodavatel svojí činností zajistí podporu naplňování poslání úřadu v souladu s motem SPÚ </w:t>
      </w:r>
      <w:r w:rsidRPr="004F4908">
        <w:rPr>
          <w:rFonts w:ascii="Arial" w:hAnsi="Arial" w:cs="Arial"/>
          <w:i/>
          <w:iCs/>
          <w:szCs w:val="22"/>
        </w:rPr>
        <w:t>„Žít</w:t>
      </w:r>
      <w:r w:rsidR="004F4908" w:rsidRPr="004F4908">
        <w:rPr>
          <w:rFonts w:ascii="Arial" w:hAnsi="Arial" w:cs="Arial"/>
          <w:i/>
          <w:iCs/>
          <w:szCs w:val="22"/>
        </w:rPr>
        <w:t> </w:t>
      </w:r>
      <w:r w:rsidRPr="004F4908">
        <w:rPr>
          <w:rFonts w:ascii="Arial" w:hAnsi="Arial" w:cs="Arial"/>
          <w:i/>
          <w:iCs/>
          <w:szCs w:val="22"/>
        </w:rPr>
        <w:t>krajinou“</w:t>
      </w:r>
      <w:r w:rsidRPr="004F4908">
        <w:rPr>
          <w:rFonts w:ascii="Arial" w:hAnsi="Arial" w:cs="Arial"/>
          <w:szCs w:val="22"/>
        </w:rPr>
        <w:t xml:space="preserve"> a Programovým prohlášení</w:t>
      </w:r>
      <w:r w:rsidR="007A678F">
        <w:rPr>
          <w:rFonts w:ascii="Arial" w:hAnsi="Arial" w:cs="Arial"/>
          <w:szCs w:val="22"/>
        </w:rPr>
        <w:t>m</w:t>
      </w:r>
      <w:r w:rsidRPr="004F4908">
        <w:rPr>
          <w:rFonts w:ascii="Arial" w:hAnsi="Arial" w:cs="Arial"/>
          <w:szCs w:val="22"/>
        </w:rPr>
        <w:t xml:space="preserve"> Vlády ČR, které se týká snižování negativních dopadů klimatických změn, rozvoje venkova a urychlení výstavby dopravní infrastruktury a</w:t>
      </w:r>
      <w:r w:rsidR="009869D3">
        <w:rPr>
          <w:rFonts w:ascii="Arial" w:hAnsi="Arial" w:cs="Arial"/>
          <w:szCs w:val="22"/>
        </w:rPr>
        <w:t> </w:t>
      </w:r>
      <w:r w:rsidRPr="004F4908">
        <w:rPr>
          <w:rFonts w:ascii="Arial" w:hAnsi="Arial" w:cs="Arial"/>
          <w:szCs w:val="22"/>
        </w:rPr>
        <w:t>v</w:t>
      </w:r>
      <w:r w:rsidR="009869D3">
        <w:rPr>
          <w:rFonts w:ascii="Arial" w:hAnsi="Arial" w:cs="Arial"/>
          <w:szCs w:val="22"/>
        </w:rPr>
        <w:t> </w:t>
      </w:r>
      <w:r w:rsidRPr="004F4908">
        <w:rPr>
          <w:rFonts w:ascii="Arial" w:hAnsi="Arial" w:cs="Arial"/>
          <w:szCs w:val="22"/>
        </w:rPr>
        <w:t>rámci těchto aktivit bude akcentovat roli SPÚ a posílí jeho vnímání u všech cílových skupin.</w:t>
      </w:r>
    </w:p>
    <w:p w14:paraId="5A14B279" w14:textId="27661991"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Záměrem veřejné zakázky je uzavření rámcové dohody na poskytování vybraných marketingových, mediálních a PR </w:t>
      </w:r>
      <w:r w:rsidR="007A678F">
        <w:rPr>
          <w:rFonts w:ascii="Arial" w:hAnsi="Arial" w:cs="Arial"/>
          <w:szCs w:val="22"/>
        </w:rPr>
        <w:t xml:space="preserve">služeb </w:t>
      </w:r>
      <w:r w:rsidRPr="004F4908">
        <w:rPr>
          <w:rFonts w:ascii="Arial" w:hAnsi="Arial" w:cs="Arial"/>
          <w:szCs w:val="22"/>
        </w:rPr>
        <w:t xml:space="preserve">s cílem podpořit komunikační aktivity k cílovým skupinám Státního pozemkového úřadu (zástupci municipalit, vlastníci nemovitostí, zemědělci, zástupci odborné i laické veřejnosti) a zvýšení jejich povědomí a zájmu o činnost a služby SPÚ.  </w:t>
      </w:r>
    </w:p>
    <w:p w14:paraId="670FA93E"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Na základě analýzy dosavadní komunikace provedené dodavatelem a vyhodnocení stávajících marketingových, mediálních a PR aktivit připraví dodavatel aktualizaci stávající komunikační strategie včetně návrhu marketingového mixu a implementačního plánu strategie, která bude zaměřena na všechny cílové skupiny především pak na zástupce obcí, vlastníky nemovitostí a širokou veřejnost s cílem:</w:t>
      </w:r>
    </w:p>
    <w:p w14:paraId="5EDC8ED5" w14:textId="77777777" w:rsidR="009907B8" w:rsidRPr="004F4908" w:rsidRDefault="009907B8" w:rsidP="004F4908">
      <w:pPr>
        <w:pStyle w:val="Odstavecseseznamem"/>
        <w:numPr>
          <w:ilvl w:val="0"/>
          <w:numId w:val="36"/>
        </w:numPr>
        <w:spacing w:after="160" w:line="276" w:lineRule="auto"/>
        <w:contextualSpacing/>
        <w:jc w:val="both"/>
        <w:rPr>
          <w:rFonts w:ascii="Arial" w:hAnsi="Arial" w:cs="Arial"/>
        </w:rPr>
      </w:pPr>
      <w:r w:rsidRPr="004F4908">
        <w:rPr>
          <w:rFonts w:ascii="Arial" w:hAnsi="Arial" w:cs="Arial"/>
        </w:rPr>
        <w:t xml:space="preserve">Posílit podporu informovanosti obcí a roli SPÚ v oblastech tvorby a ochrany krajiny </w:t>
      </w:r>
      <w:r w:rsidRPr="004F4908">
        <w:rPr>
          <w:rFonts w:ascii="Arial" w:hAnsi="Arial" w:cs="Arial"/>
        </w:rPr>
        <w:br/>
        <w:t xml:space="preserve">a venkova jako důvěryhodné, kompetentní a profesionální instituce, která je spolehlivým partnerem samospráv i jiných institucí státní správy.  </w:t>
      </w:r>
    </w:p>
    <w:p w14:paraId="4E605D04" w14:textId="77777777" w:rsidR="009907B8" w:rsidRPr="004F4908" w:rsidRDefault="009907B8" w:rsidP="004F4908">
      <w:pPr>
        <w:pStyle w:val="Odstavecseseznamem"/>
        <w:numPr>
          <w:ilvl w:val="0"/>
          <w:numId w:val="36"/>
        </w:numPr>
        <w:spacing w:after="160" w:line="276" w:lineRule="auto"/>
        <w:contextualSpacing/>
        <w:jc w:val="both"/>
        <w:rPr>
          <w:rFonts w:ascii="Arial" w:hAnsi="Arial" w:cs="Arial"/>
        </w:rPr>
      </w:pPr>
      <w:r w:rsidRPr="004F4908">
        <w:rPr>
          <w:rFonts w:ascii="Arial" w:hAnsi="Arial" w:cs="Arial"/>
        </w:rPr>
        <w:t>Posílit informovanost o činnostech úřadu a jeho kompetencích v oblastech stanovených zákonem, tedy: zlepšení kvality života na venkově a rozvoj venkova, rozvoj dopravní infrastruktury, napomáhání diverzifikace hospodářských činností, ochrana a zúrodnění půdního fondu, lesní a vodní hospodářství, snižování nepříznivých účinků sucha zajišťování protipovodňové ochrany obcí, řešení odtokových poměrů v krajině a zvyšování její ekologické stability.</w:t>
      </w:r>
    </w:p>
    <w:p w14:paraId="61DD41E9" w14:textId="77777777" w:rsidR="009907B8" w:rsidRPr="004F4908" w:rsidRDefault="009907B8" w:rsidP="004F4908">
      <w:pPr>
        <w:pStyle w:val="Odstavecseseznamem"/>
        <w:numPr>
          <w:ilvl w:val="0"/>
          <w:numId w:val="36"/>
        </w:numPr>
        <w:spacing w:after="160" w:line="276" w:lineRule="auto"/>
        <w:contextualSpacing/>
        <w:jc w:val="both"/>
        <w:rPr>
          <w:rFonts w:ascii="Arial" w:hAnsi="Arial" w:cs="Arial"/>
        </w:rPr>
      </w:pPr>
      <w:r w:rsidRPr="004F4908">
        <w:rPr>
          <w:rFonts w:ascii="Arial" w:hAnsi="Arial" w:cs="Arial"/>
        </w:rPr>
        <w:t>Zvýšit poptávku po provádění pozemkových úprav.</w:t>
      </w:r>
    </w:p>
    <w:p w14:paraId="00367139"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Dodavatel zakázky bude odpovídat za návrh aktualizace strategie a zpracování implementačního plánu, jeho realizaci (v součinnosti s pověřenými zaměstnanci SPÚ), naplnění stanovených cílů, pravidelný reporting a vyhodnocení vybrané strategie.</w:t>
      </w:r>
    </w:p>
    <w:p w14:paraId="43A2488F" w14:textId="77777777" w:rsidR="009907B8" w:rsidRPr="004F4908" w:rsidRDefault="009907B8" w:rsidP="004F4908">
      <w:pPr>
        <w:spacing w:line="276" w:lineRule="auto"/>
        <w:jc w:val="both"/>
        <w:rPr>
          <w:rFonts w:ascii="Arial" w:hAnsi="Arial" w:cs="Arial"/>
          <w:b/>
          <w:bCs/>
          <w:szCs w:val="22"/>
        </w:rPr>
      </w:pPr>
      <w:r w:rsidRPr="004F4908">
        <w:rPr>
          <w:rFonts w:ascii="Arial" w:hAnsi="Arial" w:cs="Arial"/>
          <w:b/>
          <w:bCs/>
          <w:szCs w:val="22"/>
        </w:rPr>
        <w:t>TÉMATA KE KOMUNIKACI:</w:t>
      </w:r>
    </w:p>
    <w:p w14:paraId="43C68046"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1) Klíčové služby: </w:t>
      </w:r>
    </w:p>
    <w:p w14:paraId="3133DBFE" w14:textId="77777777" w:rsidR="009907B8" w:rsidRPr="004F4908" w:rsidRDefault="009907B8" w:rsidP="004F4908">
      <w:pPr>
        <w:pStyle w:val="Odstavecseseznamem"/>
        <w:numPr>
          <w:ilvl w:val="0"/>
          <w:numId w:val="39"/>
        </w:numPr>
        <w:spacing w:after="120" w:line="276" w:lineRule="auto"/>
        <w:ind w:left="714" w:hanging="357"/>
        <w:jc w:val="both"/>
        <w:rPr>
          <w:rFonts w:ascii="Arial" w:hAnsi="Arial" w:cs="Arial"/>
        </w:rPr>
      </w:pPr>
      <w:r w:rsidRPr="004F4908">
        <w:rPr>
          <w:rFonts w:ascii="Arial" w:hAnsi="Arial" w:cs="Arial"/>
        </w:rPr>
        <w:t xml:space="preserve">pozemkové úpravy – smysl jejich realizace, </w:t>
      </w:r>
      <w:proofErr w:type="spellStart"/>
      <w:r w:rsidRPr="004F4908">
        <w:rPr>
          <w:rFonts w:ascii="Arial" w:hAnsi="Arial" w:cs="Arial"/>
        </w:rPr>
        <w:t>best</w:t>
      </w:r>
      <w:proofErr w:type="spellEnd"/>
      <w:r w:rsidRPr="004F4908">
        <w:rPr>
          <w:rFonts w:ascii="Arial" w:hAnsi="Arial" w:cs="Arial"/>
        </w:rPr>
        <w:t xml:space="preserve"> </w:t>
      </w:r>
      <w:proofErr w:type="spellStart"/>
      <w:r w:rsidRPr="004F4908">
        <w:rPr>
          <w:rFonts w:ascii="Arial" w:hAnsi="Arial" w:cs="Arial"/>
        </w:rPr>
        <w:t>practices</w:t>
      </w:r>
      <w:proofErr w:type="spellEnd"/>
    </w:p>
    <w:p w14:paraId="2D8B5B98" w14:textId="77777777" w:rsidR="009907B8" w:rsidRPr="004F4908" w:rsidRDefault="009907B8" w:rsidP="004F4908">
      <w:pPr>
        <w:pStyle w:val="Odstavecseseznamem"/>
        <w:numPr>
          <w:ilvl w:val="0"/>
          <w:numId w:val="39"/>
        </w:numPr>
        <w:spacing w:after="120" w:line="276" w:lineRule="auto"/>
        <w:ind w:left="714" w:hanging="357"/>
        <w:jc w:val="both"/>
        <w:rPr>
          <w:rFonts w:ascii="Arial" w:hAnsi="Arial" w:cs="Arial"/>
        </w:rPr>
      </w:pPr>
      <w:r w:rsidRPr="004F4908">
        <w:rPr>
          <w:rFonts w:ascii="Arial" w:hAnsi="Arial" w:cs="Arial"/>
        </w:rPr>
        <w:t>podpůrné nástroje – Monitoring eroze zemědělské půdy</w:t>
      </w:r>
    </w:p>
    <w:p w14:paraId="56459229" w14:textId="77777777" w:rsidR="009907B8" w:rsidRPr="004F4908" w:rsidRDefault="009907B8" w:rsidP="004F4908">
      <w:pPr>
        <w:pStyle w:val="Odstavecseseznamem"/>
        <w:numPr>
          <w:ilvl w:val="0"/>
          <w:numId w:val="39"/>
        </w:numPr>
        <w:spacing w:after="120" w:line="276" w:lineRule="auto"/>
        <w:ind w:left="714" w:hanging="357"/>
        <w:jc w:val="both"/>
        <w:rPr>
          <w:rFonts w:ascii="Arial" w:hAnsi="Arial" w:cs="Arial"/>
        </w:rPr>
      </w:pPr>
      <w:r w:rsidRPr="004F4908">
        <w:rPr>
          <w:rFonts w:ascii="Arial" w:hAnsi="Arial" w:cs="Arial"/>
        </w:rPr>
        <w:t xml:space="preserve">činnosti související s efektivní správou zemědělských nemovitostí </w:t>
      </w:r>
      <w:r w:rsidRPr="004F4908">
        <w:rPr>
          <w:rFonts w:ascii="Arial" w:hAnsi="Arial" w:cs="Arial"/>
        </w:rPr>
        <w:br/>
        <w:t>a vodohospodářských staveb</w:t>
      </w:r>
    </w:p>
    <w:p w14:paraId="460514B9"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lastRenderedPageBreak/>
        <w:t>2) Aktuality a zprávy informačního charakteru.</w:t>
      </w:r>
    </w:p>
    <w:p w14:paraId="4BF8D147"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4) Edukační příspěvky z oblasti </w:t>
      </w:r>
      <w:proofErr w:type="spellStart"/>
      <w:r w:rsidRPr="004F4908">
        <w:rPr>
          <w:rFonts w:ascii="Arial" w:hAnsi="Arial" w:cs="Arial"/>
          <w:szCs w:val="22"/>
        </w:rPr>
        <w:t>krajinotvorby</w:t>
      </w:r>
      <w:proofErr w:type="spellEnd"/>
      <w:r w:rsidRPr="004F4908">
        <w:rPr>
          <w:rFonts w:ascii="Arial" w:hAnsi="Arial" w:cs="Arial"/>
          <w:szCs w:val="22"/>
        </w:rPr>
        <w:t>.</w:t>
      </w:r>
    </w:p>
    <w:p w14:paraId="238162FE"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5) Projekty spolupráce s partnerskými organizacemi.</w:t>
      </w:r>
    </w:p>
    <w:p w14:paraId="35BF67B7"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V rámci služeb dodavatel zajistí přípravu a realizaci vybraných marketingových, mediálních </w:t>
      </w:r>
      <w:r w:rsidRPr="004F4908">
        <w:rPr>
          <w:rFonts w:ascii="Arial" w:hAnsi="Arial" w:cs="Arial"/>
          <w:szCs w:val="22"/>
        </w:rPr>
        <w:br/>
        <w:t xml:space="preserve">a PR aktivit v souladu s požadovanými cíli a za předpokladu efektivního využití doporučených propagačních nástrojů. </w:t>
      </w:r>
    </w:p>
    <w:p w14:paraId="0AFAAF3A" w14:textId="77777777" w:rsidR="009907B8" w:rsidRPr="004F4908" w:rsidRDefault="009907B8" w:rsidP="004F4908">
      <w:pPr>
        <w:spacing w:line="276" w:lineRule="auto"/>
        <w:jc w:val="both"/>
        <w:rPr>
          <w:rFonts w:ascii="Arial" w:hAnsi="Arial" w:cs="Arial"/>
          <w:color w:val="000000" w:themeColor="text1"/>
          <w:spacing w:val="-2"/>
          <w:szCs w:val="22"/>
          <w:shd w:val="clear" w:color="auto" w:fill="FFFFFF"/>
        </w:rPr>
      </w:pPr>
      <w:r w:rsidRPr="004F4908">
        <w:rPr>
          <w:rFonts w:ascii="Arial" w:hAnsi="Arial" w:cs="Arial"/>
          <w:szCs w:val="22"/>
        </w:rPr>
        <w:t xml:space="preserve">Dodavatel konkrétně zajistí kompletní profesionální správu profilů SPÚ na sociálních sítích Facebook a Instagram (atraktivní a kreativní </w:t>
      </w:r>
      <w:proofErr w:type="spellStart"/>
      <w:r w:rsidRPr="004F4908">
        <w:rPr>
          <w:rFonts w:ascii="Arial" w:hAnsi="Arial" w:cs="Arial"/>
          <w:szCs w:val="22"/>
        </w:rPr>
        <w:t>content</w:t>
      </w:r>
      <w:proofErr w:type="spellEnd"/>
      <w:r w:rsidRPr="004F4908">
        <w:rPr>
          <w:rFonts w:ascii="Arial" w:hAnsi="Arial" w:cs="Arial"/>
          <w:szCs w:val="22"/>
        </w:rPr>
        <w:t xml:space="preserve"> včetně grafického zpracování a copy), případně i jiných sociálních sítích dle doporučení dodavatele a zajistí produkci, správu </w:t>
      </w:r>
      <w:r w:rsidRPr="004F4908">
        <w:rPr>
          <w:rFonts w:ascii="Arial" w:hAnsi="Arial" w:cs="Arial"/>
          <w:szCs w:val="22"/>
        </w:rPr>
        <w:br/>
        <w:t>a finanční zajištění tematických META kampaní na profilech zadavatele</w:t>
      </w:r>
      <w:r w:rsidRPr="004F4908">
        <w:rPr>
          <w:rFonts w:ascii="Arial" w:hAnsi="Arial" w:cs="Arial"/>
          <w:color w:val="7F818E"/>
          <w:spacing w:val="-2"/>
          <w:szCs w:val="22"/>
          <w:shd w:val="clear" w:color="auto" w:fill="FFFFFF"/>
        </w:rPr>
        <w:t> </w:t>
      </w:r>
      <w:r w:rsidRPr="004F4908">
        <w:rPr>
          <w:rFonts w:ascii="Arial" w:hAnsi="Arial" w:cs="Arial"/>
          <w:color w:val="000000" w:themeColor="text1"/>
          <w:spacing w:val="-2"/>
          <w:szCs w:val="22"/>
          <w:shd w:val="clear" w:color="auto" w:fill="FFFFFF"/>
        </w:rPr>
        <w:t>s důrazem na efektivitu investic.</w:t>
      </w:r>
    </w:p>
    <w:p w14:paraId="4E20EC15" w14:textId="77777777" w:rsidR="009907B8" w:rsidRPr="004F4908" w:rsidRDefault="009907B8" w:rsidP="004F4908">
      <w:pPr>
        <w:spacing w:line="276" w:lineRule="auto"/>
        <w:jc w:val="both"/>
        <w:rPr>
          <w:rFonts w:ascii="Arial" w:hAnsi="Arial" w:cs="Arial"/>
          <w:szCs w:val="22"/>
        </w:rPr>
      </w:pPr>
      <w:r w:rsidRPr="004F4908">
        <w:rPr>
          <w:rFonts w:ascii="Arial" w:hAnsi="Arial" w:cs="Arial"/>
          <w:color w:val="000000" w:themeColor="text1"/>
          <w:spacing w:val="-2"/>
          <w:szCs w:val="22"/>
          <w:shd w:val="clear" w:color="auto" w:fill="FFFFFF"/>
        </w:rPr>
        <w:t>V rámci zajištění správy sociálních sítí bude zadavatel požadovat dodat minimálně: </w:t>
      </w:r>
      <w:r w:rsidRPr="004F4908">
        <w:rPr>
          <w:rFonts w:ascii="Arial" w:hAnsi="Arial" w:cs="Arial"/>
          <w:color w:val="000000" w:themeColor="text1"/>
          <w:szCs w:val="22"/>
        </w:rPr>
        <w:t xml:space="preserve"> </w:t>
      </w:r>
    </w:p>
    <w:p w14:paraId="600DBB51" w14:textId="77777777" w:rsidR="009907B8" w:rsidRPr="004F4908" w:rsidRDefault="009907B8" w:rsidP="004F4908">
      <w:pPr>
        <w:pStyle w:val="Odstavecseseznamem"/>
        <w:numPr>
          <w:ilvl w:val="0"/>
          <w:numId w:val="37"/>
        </w:numPr>
        <w:spacing w:after="160" w:line="276" w:lineRule="auto"/>
        <w:contextualSpacing/>
        <w:jc w:val="both"/>
        <w:rPr>
          <w:rFonts w:ascii="Arial" w:hAnsi="Arial" w:cs="Arial"/>
        </w:rPr>
      </w:pPr>
      <w:r w:rsidRPr="004F4908">
        <w:rPr>
          <w:rFonts w:ascii="Arial" w:hAnsi="Arial" w:cs="Arial"/>
        </w:rPr>
        <w:t>Facebook – 4 posty týdně</w:t>
      </w:r>
    </w:p>
    <w:p w14:paraId="09D7FC87" w14:textId="77777777" w:rsidR="009907B8" w:rsidRPr="004F4908" w:rsidRDefault="009907B8" w:rsidP="004F4908">
      <w:pPr>
        <w:pStyle w:val="Odstavecseseznamem"/>
        <w:numPr>
          <w:ilvl w:val="0"/>
          <w:numId w:val="37"/>
        </w:numPr>
        <w:spacing w:after="160" w:line="276" w:lineRule="auto"/>
        <w:contextualSpacing/>
        <w:jc w:val="both"/>
        <w:rPr>
          <w:rFonts w:ascii="Arial" w:hAnsi="Arial" w:cs="Arial"/>
        </w:rPr>
      </w:pPr>
      <w:r w:rsidRPr="004F4908">
        <w:rPr>
          <w:rFonts w:ascii="Arial" w:hAnsi="Arial" w:cs="Arial"/>
        </w:rPr>
        <w:t>Instagram – 4 posty týdně</w:t>
      </w:r>
    </w:p>
    <w:p w14:paraId="3DFF8250" w14:textId="77777777" w:rsidR="009907B8" w:rsidRPr="004F4908" w:rsidRDefault="009907B8" w:rsidP="004F4908">
      <w:pPr>
        <w:spacing w:line="276" w:lineRule="auto"/>
        <w:jc w:val="both"/>
        <w:rPr>
          <w:rFonts w:ascii="Arial" w:eastAsia="Calibri" w:hAnsi="Arial" w:cs="Arial"/>
          <w:szCs w:val="22"/>
        </w:rPr>
      </w:pPr>
      <w:r w:rsidRPr="004F4908">
        <w:rPr>
          <w:rFonts w:ascii="Arial" w:eastAsia="Calibri" w:hAnsi="Arial" w:cs="Arial"/>
          <w:szCs w:val="22"/>
        </w:rPr>
        <w:t xml:space="preserve">Objednatel požaduje, aby v rámci zajištění sociálních sítí byl budget rozložen mezi </w:t>
      </w:r>
      <w:r w:rsidRPr="004F4908">
        <w:rPr>
          <w:rFonts w:ascii="Arial" w:eastAsia="Calibri" w:hAnsi="Arial" w:cs="Arial"/>
          <w:szCs w:val="22"/>
        </w:rPr>
        <w:br/>
        <w:t>za produkci/kreativu a media budget.</w:t>
      </w:r>
    </w:p>
    <w:p w14:paraId="0E37048B"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Účelu plnění díla má být dosaženo srozumitelnou, moderní a adekvátně atraktivní formou </w:t>
      </w:r>
      <w:r w:rsidRPr="004F4908">
        <w:rPr>
          <w:rFonts w:ascii="Arial" w:hAnsi="Arial" w:cs="Arial"/>
          <w:szCs w:val="22"/>
        </w:rPr>
        <w:br/>
        <w:t xml:space="preserve">s využitím různorodých moderních komunikačních nástrojů. </w:t>
      </w:r>
    </w:p>
    <w:p w14:paraId="6FB5F4ED" w14:textId="77777777" w:rsidR="009907B8" w:rsidRPr="004F4908" w:rsidRDefault="009907B8" w:rsidP="004F4908">
      <w:pPr>
        <w:spacing w:line="276" w:lineRule="auto"/>
        <w:jc w:val="both"/>
        <w:rPr>
          <w:rFonts w:ascii="Arial" w:hAnsi="Arial" w:cs="Arial"/>
          <w:b/>
          <w:bCs/>
          <w:szCs w:val="22"/>
          <w:u w:val="single"/>
        </w:rPr>
      </w:pPr>
      <w:r w:rsidRPr="004F4908">
        <w:rPr>
          <w:rFonts w:ascii="Arial" w:hAnsi="Arial" w:cs="Arial"/>
          <w:b/>
          <w:bCs/>
          <w:szCs w:val="22"/>
          <w:u w:val="single"/>
        </w:rPr>
        <w:t xml:space="preserve">Plnění veřejné zakázky bude provedeno po částech/v několika etapách: </w:t>
      </w:r>
    </w:p>
    <w:p w14:paraId="32821D49"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1. Analytická a návrhová část (analýza dosavadní komunikace a návrh aktualizace strategie externí komunikace včetně návrhu redesignu webových stránek a tomu předcházejících nezbytných úkonů)</w:t>
      </w:r>
    </w:p>
    <w:p w14:paraId="44AA56A8" w14:textId="77777777" w:rsidR="009907B8" w:rsidRPr="004F4908" w:rsidRDefault="009907B8" w:rsidP="004F4908">
      <w:pPr>
        <w:spacing w:line="276" w:lineRule="auto"/>
        <w:jc w:val="both"/>
        <w:rPr>
          <w:rFonts w:ascii="Arial" w:hAnsi="Arial" w:cs="Arial"/>
          <w:szCs w:val="22"/>
        </w:rPr>
      </w:pPr>
      <w:r w:rsidRPr="004F4908">
        <w:rPr>
          <w:rFonts w:ascii="Arial" w:hAnsi="Arial" w:cs="Arial"/>
          <w:szCs w:val="22"/>
        </w:rPr>
        <w:t xml:space="preserve">2. Realizační část – aktivace/realizace návrhu strategie externí komunikace včetně tvorby </w:t>
      </w:r>
      <w:r w:rsidRPr="004F4908">
        <w:rPr>
          <w:rFonts w:ascii="Arial" w:hAnsi="Arial" w:cs="Arial"/>
          <w:szCs w:val="22"/>
        </w:rPr>
        <w:br/>
        <w:t>a správy profilů SPÚ na sociálních sítích (zajištění obsahové části, zajištění produkce, správy a financování tematických kampaní).</w:t>
      </w:r>
    </w:p>
    <w:p w14:paraId="55CB3C67" w14:textId="77777777" w:rsidR="009907B8" w:rsidRPr="004F4908" w:rsidRDefault="009907B8" w:rsidP="004F4908">
      <w:pPr>
        <w:spacing w:line="276" w:lineRule="auto"/>
        <w:jc w:val="both"/>
        <w:rPr>
          <w:rFonts w:ascii="Arial" w:hAnsi="Arial" w:cs="Arial"/>
          <w:b/>
          <w:bCs/>
          <w:szCs w:val="22"/>
          <w:u w:val="single"/>
        </w:rPr>
      </w:pPr>
      <w:r w:rsidRPr="004F4908">
        <w:rPr>
          <w:rFonts w:ascii="Arial" w:hAnsi="Arial" w:cs="Arial"/>
          <w:b/>
          <w:bCs/>
          <w:szCs w:val="22"/>
          <w:u w:val="single"/>
        </w:rPr>
        <w:t>Externí komunikace:</w:t>
      </w:r>
    </w:p>
    <w:p w14:paraId="70D91F4B"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příprava grafického konceptu webu </w:t>
      </w:r>
      <w:hyperlink r:id="rId12" w:history="1">
        <w:r w:rsidRPr="004F4908">
          <w:rPr>
            <w:rFonts w:ascii="Arial" w:hAnsi="Arial" w:cs="Arial"/>
          </w:rPr>
          <w:t>www.spucr.cz</w:t>
        </w:r>
      </w:hyperlink>
      <w:r w:rsidRPr="004F4908">
        <w:rPr>
          <w:rFonts w:ascii="Arial" w:hAnsi="Arial" w:cs="Arial"/>
        </w:rPr>
        <w:t xml:space="preserve"> včetně jeho subdomén, vycházející z </w:t>
      </w:r>
      <w:proofErr w:type="spellStart"/>
      <w:r w:rsidRPr="004F4908">
        <w:rPr>
          <w:rFonts w:ascii="Arial" w:hAnsi="Arial" w:cs="Arial"/>
        </w:rPr>
        <w:t>Logomanuálu</w:t>
      </w:r>
      <w:proofErr w:type="spellEnd"/>
      <w:r w:rsidRPr="004F4908">
        <w:rPr>
          <w:rFonts w:ascii="Arial" w:hAnsi="Arial" w:cs="Arial"/>
        </w:rPr>
        <w:t xml:space="preserve"> SPÚ a splňující požadavky design systému gov.cz (analýza stávajících webů, výzkum preferencí, návrh řešení UX/UI design, testování řešení); </w:t>
      </w:r>
    </w:p>
    <w:p w14:paraId="54928551"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správa profilů SPÚ na sociální síti Facebook, IG (atraktivní a kreativní </w:t>
      </w:r>
      <w:proofErr w:type="spellStart"/>
      <w:r w:rsidRPr="004F4908">
        <w:rPr>
          <w:rFonts w:ascii="Arial" w:hAnsi="Arial" w:cs="Arial"/>
        </w:rPr>
        <w:t>content</w:t>
      </w:r>
      <w:proofErr w:type="spellEnd"/>
      <w:r w:rsidRPr="004F4908">
        <w:rPr>
          <w:rFonts w:ascii="Arial" w:hAnsi="Arial" w:cs="Arial"/>
        </w:rPr>
        <w:t xml:space="preserve"> včetně grafického zpracování obsahu a copy) a zajištění produkce, správy včetně finančního zajištění tematických META kampaní na vybraných profilech zadavatele;</w:t>
      </w:r>
    </w:p>
    <w:p w14:paraId="1411650C"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zajištění reportingu s klíčovými metrikami a vyhodnocování komunikace v čase </w:t>
      </w:r>
      <w:r w:rsidRPr="004F4908">
        <w:rPr>
          <w:rFonts w:ascii="Arial" w:hAnsi="Arial" w:cs="Arial"/>
        </w:rPr>
        <w:br/>
        <w:t>za účelem vyhodnocení účinnosti aplikované strategie.</w:t>
      </w:r>
    </w:p>
    <w:p w14:paraId="7A5E310F" w14:textId="77777777" w:rsidR="009907B8" w:rsidRPr="004F4908" w:rsidRDefault="009907B8" w:rsidP="004F4908">
      <w:pPr>
        <w:spacing w:line="276" w:lineRule="auto"/>
        <w:jc w:val="both"/>
        <w:rPr>
          <w:rFonts w:ascii="Arial" w:hAnsi="Arial" w:cs="Arial"/>
          <w:b/>
          <w:bCs/>
          <w:szCs w:val="22"/>
          <w:u w:val="single"/>
        </w:rPr>
      </w:pPr>
      <w:r w:rsidRPr="004F4908">
        <w:rPr>
          <w:rFonts w:ascii="Arial" w:hAnsi="Arial" w:cs="Arial"/>
          <w:b/>
          <w:bCs/>
          <w:szCs w:val="22"/>
          <w:u w:val="single"/>
        </w:rPr>
        <w:t xml:space="preserve">Zpracování aktualizace strategie: </w:t>
      </w:r>
    </w:p>
    <w:p w14:paraId="0A8CF308"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zpracování aktualizace stávající strategie externí komunikace včetně návrhu optimálního komunikačního mixu s cílem komplexního pokrytí cílových skupin v rozsahu (základní cíle komunikace, metodika dosažení cílů, témata a aktivační náměty (projekty, součástí bude provedení analýzy dosavadní komunikace; </w:t>
      </w:r>
    </w:p>
    <w:p w14:paraId="5C5420A5"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lastRenderedPageBreak/>
        <w:t xml:space="preserve">Popis pilotních projektů, cílové skupiny, komunikační kanály, média, aktivační </w:t>
      </w:r>
      <w:r w:rsidRPr="004F4908">
        <w:rPr>
          <w:rFonts w:ascii="Arial" w:hAnsi="Arial" w:cs="Arial"/>
        </w:rPr>
        <w:br/>
        <w:t>a implementační plán;</w:t>
      </w:r>
    </w:p>
    <w:p w14:paraId="22753043"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Aktivace, implementace a realizace strategie;</w:t>
      </w:r>
    </w:p>
    <w:p w14:paraId="04C93769"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Konzultační, poradenská a realizační činnost v oblasti propagace pozemkových úprav a komunikace SPÚ směrem do externího prostředí se zacílením na zástupce municipalit.</w:t>
      </w:r>
    </w:p>
    <w:p w14:paraId="365F6C0B"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Monitoring mediálního pokrytí činností úřadu, předkládání reportů, průběžné konzultace. Návrh a realizace opatření ke zlepšení a zvýšení efektivity využití médií pro naplňování cílů SPÚ. </w:t>
      </w:r>
    </w:p>
    <w:p w14:paraId="05C0C4FB" w14:textId="77777777" w:rsidR="009907B8" w:rsidRPr="004F4908" w:rsidRDefault="009907B8" w:rsidP="004F4908">
      <w:pPr>
        <w:spacing w:line="276" w:lineRule="auto"/>
        <w:jc w:val="both"/>
        <w:rPr>
          <w:rFonts w:ascii="Arial" w:hAnsi="Arial" w:cs="Arial"/>
          <w:b/>
          <w:bCs/>
          <w:szCs w:val="22"/>
          <w:u w:val="single"/>
        </w:rPr>
      </w:pPr>
      <w:r w:rsidRPr="004F4908">
        <w:rPr>
          <w:rFonts w:ascii="Arial" w:hAnsi="Arial" w:cs="Arial"/>
          <w:b/>
          <w:bCs/>
          <w:szCs w:val="22"/>
          <w:u w:val="single"/>
        </w:rPr>
        <w:t>Správa profilů na sociálních sítích</w:t>
      </w:r>
    </w:p>
    <w:p w14:paraId="4F5182A3" w14:textId="6C7E89B4"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kompletní a profesionální správa profilů SPÚ na sociální síti Facebook, IG (případně dl</w:t>
      </w:r>
      <w:r w:rsidR="00EC175F">
        <w:rPr>
          <w:rFonts w:ascii="Arial" w:hAnsi="Arial" w:cs="Arial"/>
        </w:rPr>
        <w:t>e</w:t>
      </w:r>
      <w:r w:rsidRPr="004F4908">
        <w:rPr>
          <w:rFonts w:ascii="Arial" w:hAnsi="Arial" w:cs="Arial"/>
        </w:rPr>
        <w:t xml:space="preserve"> doporučení dodavatele i na jiných sociálních sítích); </w:t>
      </w:r>
    </w:p>
    <w:p w14:paraId="050D7C90"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příprava obsahové části příspěvků – atraktivní a kreativní </w:t>
      </w:r>
      <w:proofErr w:type="spellStart"/>
      <w:r w:rsidRPr="004F4908">
        <w:rPr>
          <w:rFonts w:ascii="Arial" w:hAnsi="Arial" w:cs="Arial"/>
        </w:rPr>
        <w:t>content</w:t>
      </w:r>
      <w:proofErr w:type="spellEnd"/>
      <w:r w:rsidRPr="004F4908">
        <w:rPr>
          <w:rFonts w:ascii="Arial" w:hAnsi="Arial" w:cs="Arial"/>
        </w:rPr>
        <w:t>;</w:t>
      </w:r>
    </w:p>
    <w:p w14:paraId="71704F84"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příprava grafického zpracování;</w:t>
      </w:r>
    </w:p>
    <w:p w14:paraId="7CA7656C"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zajištění produkce kampaní;</w:t>
      </w:r>
    </w:p>
    <w:p w14:paraId="3CEAE4C8"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zajištění financování tematických META kampaní na vybraných profilech zadavatele;</w:t>
      </w:r>
    </w:p>
    <w:p w14:paraId="1A57B2F0"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monitoring a předkládání reportů, průběžné konzultace, návrh a realizace opatření </w:t>
      </w:r>
      <w:r w:rsidRPr="004F4908">
        <w:rPr>
          <w:rFonts w:ascii="Arial" w:hAnsi="Arial" w:cs="Arial"/>
        </w:rPr>
        <w:br/>
        <w:t xml:space="preserve">ke zlepšení a zvýšení efektivity využití médií pro naplňování cílů SPÚ. </w:t>
      </w:r>
    </w:p>
    <w:p w14:paraId="31785257" w14:textId="77777777" w:rsidR="009907B8" w:rsidRPr="004F4908" w:rsidRDefault="009907B8" w:rsidP="004F4908">
      <w:pPr>
        <w:jc w:val="both"/>
        <w:rPr>
          <w:rFonts w:ascii="Arial" w:hAnsi="Arial" w:cs="Arial"/>
          <w:bCs/>
          <w:noProof/>
          <w:szCs w:val="22"/>
          <w:u w:val="single"/>
        </w:rPr>
      </w:pPr>
      <w:r w:rsidRPr="004F4908">
        <w:rPr>
          <w:rFonts w:ascii="Arial" w:hAnsi="Arial" w:cs="Arial"/>
          <w:bCs/>
          <w:noProof/>
          <w:szCs w:val="22"/>
          <w:u w:val="single"/>
        </w:rPr>
        <w:t>Požadované měřitelné cíle PR služeb</w:t>
      </w:r>
    </w:p>
    <w:p w14:paraId="6FFBB370" w14:textId="77777777" w:rsidR="009907B8" w:rsidRPr="004F4908" w:rsidRDefault="009907B8" w:rsidP="004F4908">
      <w:pPr>
        <w:jc w:val="both"/>
        <w:rPr>
          <w:rFonts w:ascii="Arial" w:hAnsi="Arial" w:cs="Arial"/>
          <w:noProof/>
          <w:szCs w:val="22"/>
        </w:rPr>
      </w:pPr>
      <w:r w:rsidRPr="004F4908">
        <w:rPr>
          <w:rFonts w:ascii="Arial" w:hAnsi="Arial" w:cs="Arial"/>
          <w:noProof/>
          <w:szCs w:val="22"/>
        </w:rPr>
        <w:t>Cílem služeb v rámci této zakázky je prostřednictvím nastavené komunikační strategie dosáhnout:</w:t>
      </w:r>
    </w:p>
    <w:p w14:paraId="261FB5BE"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V oblasti medializace dle typu médií zvýšit počet mediálních výstupů v rozhlase </w:t>
      </w:r>
      <w:r w:rsidRPr="004F4908">
        <w:rPr>
          <w:rFonts w:ascii="Arial" w:hAnsi="Arial" w:cs="Arial"/>
        </w:rPr>
        <w:br/>
        <w:t>a televizi;</w:t>
      </w:r>
    </w:p>
    <w:p w14:paraId="298BFCC9"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Zvýšit podíl medializace v těchto prioritních médiích: Česká televize, CNN prima </w:t>
      </w:r>
      <w:proofErr w:type="spellStart"/>
      <w:r w:rsidRPr="004F4908">
        <w:rPr>
          <w:rFonts w:ascii="Arial" w:hAnsi="Arial" w:cs="Arial"/>
        </w:rPr>
        <w:t>News</w:t>
      </w:r>
      <w:proofErr w:type="spellEnd"/>
      <w:r w:rsidRPr="004F4908">
        <w:rPr>
          <w:rFonts w:ascii="Arial" w:hAnsi="Arial" w:cs="Arial"/>
        </w:rPr>
        <w:t xml:space="preserve">, Hospodářské noviny, Český rozhlas, MF Dnes, E15, novinky.cz; </w:t>
      </w:r>
    </w:p>
    <w:p w14:paraId="7A6D7EC9"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Zvýšit podíl medializace v regionálních médiích;</w:t>
      </w:r>
    </w:p>
    <w:p w14:paraId="55A5E811" w14:textId="77777777" w:rsidR="009907B8" w:rsidRPr="004F4908" w:rsidRDefault="009907B8" w:rsidP="004F4908">
      <w:pPr>
        <w:jc w:val="both"/>
        <w:rPr>
          <w:rFonts w:ascii="Arial" w:hAnsi="Arial" w:cs="Arial"/>
          <w:noProof/>
          <w:szCs w:val="22"/>
          <w:u w:val="single"/>
        </w:rPr>
      </w:pPr>
      <w:r w:rsidRPr="004F4908">
        <w:rPr>
          <w:rFonts w:ascii="Arial" w:hAnsi="Arial" w:cs="Arial"/>
          <w:noProof/>
          <w:szCs w:val="22"/>
          <w:u w:val="single"/>
        </w:rPr>
        <w:t>Požadované měřitelné cíle pro sociální sítě</w:t>
      </w:r>
    </w:p>
    <w:p w14:paraId="58C4C88A" w14:textId="77777777" w:rsidR="009907B8" w:rsidRPr="004F4908" w:rsidRDefault="009907B8" w:rsidP="004F4908">
      <w:pPr>
        <w:jc w:val="both"/>
        <w:rPr>
          <w:rFonts w:ascii="Arial" w:hAnsi="Arial" w:cs="Arial"/>
          <w:noProof/>
          <w:szCs w:val="22"/>
        </w:rPr>
      </w:pPr>
      <w:r w:rsidRPr="004F4908">
        <w:rPr>
          <w:rFonts w:ascii="Arial" w:hAnsi="Arial" w:cs="Arial"/>
          <w:noProof/>
          <w:szCs w:val="22"/>
        </w:rPr>
        <w:t>Cílem služeb v rámci této zakázky je prostřednictvím nastavené komunikační strategie dosáhnout:</w:t>
      </w:r>
    </w:p>
    <w:p w14:paraId="104E3359"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Zvýšit dosah/impresi publikovaných příspěvků a kampaní. </w:t>
      </w:r>
    </w:p>
    <w:p w14:paraId="23148F50" w14:textId="7AC2913E"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Zvýšit prokliky na další releva</w:t>
      </w:r>
      <w:r w:rsidR="009869D3">
        <w:rPr>
          <w:rFonts w:ascii="Arial" w:hAnsi="Arial" w:cs="Arial"/>
        </w:rPr>
        <w:t>n</w:t>
      </w:r>
      <w:r w:rsidRPr="004F4908">
        <w:rPr>
          <w:rFonts w:ascii="Arial" w:hAnsi="Arial" w:cs="Arial"/>
        </w:rPr>
        <w:t>tní komunikační nástroje např. web.</w:t>
      </w:r>
    </w:p>
    <w:p w14:paraId="66CAA975"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Zvýšení zpětné vazby (</w:t>
      </w:r>
      <w:proofErr w:type="spellStart"/>
      <w:r w:rsidRPr="004F4908">
        <w:rPr>
          <w:rFonts w:ascii="Arial" w:hAnsi="Arial" w:cs="Arial"/>
        </w:rPr>
        <w:t>likes</w:t>
      </w:r>
      <w:proofErr w:type="spellEnd"/>
      <w:r w:rsidRPr="004F4908">
        <w:rPr>
          <w:rFonts w:ascii="Arial" w:hAnsi="Arial" w:cs="Arial"/>
        </w:rPr>
        <w:t xml:space="preserve">, </w:t>
      </w:r>
      <w:proofErr w:type="spellStart"/>
      <w:r w:rsidRPr="004F4908">
        <w:rPr>
          <w:rFonts w:ascii="Arial" w:hAnsi="Arial" w:cs="Arial"/>
        </w:rPr>
        <w:t>shares</w:t>
      </w:r>
      <w:proofErr w:type="spellEnd"/>
      <w:r w:rsidRPr="004F4908">
        <w:rPr>
          <w:rFonts w:ascii="Arial" w:hAnsi="Arial" w:cs="Arial"/>
        </w:rPr>
        <w:t xml:space="preserve">, </w:t>
      </w:r>
      <w:proofErr w:type="spellStart"/>
      <w:r w:rsidRPr="004F4908">
        <w:rPr>
          <w:rFonts w:ascii="Arial" w:hAnsi="Arial" w:cs="Arial"/>
        </w:rPr>
        <w:t>comments</w:t>
      </w:r>
      <w:proofErr w:type="spellEnd"/>
      <w:r w:rsidRPr="004F4908">
        <w:rPr>
          <w:rFonts w:ascii="Arial" w:hAnsi="Arial" w:cs="Arial"/>
        </w:rPr>
        <w:t>)</w:t>
      </w:r>
    </w:p>
    <w:p w14:paraId="3E22AB89" w14:textId="77777777" w:rsidR="00EC175F" w:rsidRDefault="00EC175F" w:rsidP="004F4908">
      <w:pPr>
        <w:spacing w:line="276" w:lineRule="auto"/>
        <w:jc w:val="both"/>
        <w:rPr>
          <w:rFonts w:ascii="Arial" w:hAnsi="Arial" w:cs="Arial"/>
          <w:b/>
          <w:bCs/>
          <w:szCs w:val="22"/>
          <w:u w:val="single"/>
        </w:rPr>
      </w:pPr>
    </w:p>
    <w:p w14:paraId="07D3CC97" w14:textId="06D896ED" w:rsidR="009907B8" w:rsidRPr="004F4908" w:rsidRDefault="009907B8" w:rsidP="00EC175F">
      <w:pPr>
        <w:keepNext/>
        <w:keepLines/>
        <w:spacing w:line="276" w:lineRule="auto"/>
        <w:jc w:val="both"/>
        <w:rPr>
          <w:rFonts w:ascii="Arial" w:hAnsi="Arial" w:cs="Arial"/>
          <w:b/>
          <w:bCs/>
          <w:szCs w:val="22"/>
          <w:u w:val="single"/>
        </w:rPr>
      </w:pPr>
      <w:r w:rsidRPr="004F4908">
        <w:rPr>
          <w:rFonts w:ascii="Arial" w:hAnsi="Arial" w:cs="Arial"/>
          <w:b/>
          <w:bCs/>
          <w:szCs w:val="22"/>
          <w:u w:val="single"/>
        </w:rPr>
        <w:lastRenderedPageBreak/>
        <w:t>Příprava grafického konceptu webu www.spucr.cz</w:t>
      </w:r>
    </w:p>
    <w:p w14:paraId="635C8396" w14:textId="77777777" w:rsidR="009907B8" w:rsidRPr="004F4908" w:rsidRDefault="009907B8" w:rsidP="00EC175F">
      <w:pPr>
        <w:keepNext/>
        <w:keepLines/>
        <w:jc w:val="both"/>
        <w:rPr>
          <w:rFonts w:ascii="Arial" w:hAnsi="Arial" w:cs="Arial"/>
          <w:noProof/>
          <w:szCs w:val="22"/>
        </w:rPr>
      </w:pPr>
      <w:r w:rsidRPr="004F4908">
        <w:rPr>
          <w:rFonts w:ascii="Arial" w:hAnsi="Arial" w:cs="Arial"/>
          <w:noProof/>
          <w:szCs w:val="22"/>
        </w:rPr>
        <w:t xml:space="preserve">1) CÍLE A STRATEGIE: </w:t>
      </w:r>
    </w:p>
    <w:p w14:paraId="6F30FD50" w14:textId="77777777" w:rsidR="009907B8" w:rsidRPr="004F4908" w:rsidRDefault="009907B8" w:rsidP="00EC175F">
      <w:pPr>
        <w:pStyle w:val="Odstavecseseznamem"/>
        <w:keepNext/>
        <w:keepLines/>
        <w:numPr>
          <w:ilvl w:val="0"/>
          <w:numId w:val="38"/>
        </w:numPr>
        <w:spacing w:after="120" w:line="276" w:lineRule="auto"/>
        <w:ind w:left="714" w:hanging="357"/>
        <w:jc w:val="both"/>
        <w:rPr>
          <w:rFonts w:ascii="Arial" w:hAnsi="Arial" w:cs="Arial"/>
        </w:rPr>
      </w:pPr>
      <w:r w:rsidRPr="004F4908">
        <w:rPr>
          <w:rFonts w:ascii="Arial" w:hAnsi="Arial" w:cs="Arial"/>
        </w:rPr>
        <w:t xml:space="preserve">analýza stávajících webů, definice strategie a prioritizace cílů a KPI, definice cílových skupin, </w:t>
      </w:r>
      <w:proofErr w:type="spellStart"/>
      <w:r w:rsidRPr="004F4908">
        <w:rPr>
          <w:rFonts w:ascii="Arial" w:hAnsi="Arial" w:cs="Arial"/>
        </w:rPr>
        <w:t>stakeholders</w:t>
      </w:r>
      <w:proofErr w:type="spellEnd"/>
      <w:r w:rsidRPr="004F4908">
        <w:rPr>
          <w:rFonts w:ascii="Arial" w:hAnsi="Arial" w:cs="Arial"/>
        </w:rPr>
        <w:t>, definice potřeb a preferencí, jejich omezení</w:t>
      </w:r>
    </w:p>
    <w:p w14:paraId="4572CE83" w14:textId="77777777" w:rsidR="009907B8" w:rsidRPr="004F4908" w:rsidRDefault="009907B8" w:rsidP="009869D3">
      <w:pPr>
        <w:keepNext/>
        <w:keepLines/>
        <w:jc w:val="both"/>
        <w:rPr>
          <w:rFonts w:ascii="Arial" w:hAnsi="Arial" w:cs="Arial"/>
          <w:noProof/>
          <w:szCs w:val="22"/>
        </w:rPr>
      </w:pPr>
      <w:r w:rsidRPr="004F4908">
        <w:rPr>
          <w:rFonts w:ascii="Arial" w:hAnsi="Arial" w:cs="Arial"/>
          <w:noProof/>
          <w:szCs w:val="22"/>
        </w:rPr>
        <w:t>2) VÝZKUM</w:t>
      </w:r>
    </w:p>
    <w:p w14:paraId="60695985" w14:textId="77777777" w:rsidR="009907B8" w:rsidRPr="004F4908" w:rsidRDefault="009907B8" w:rsidP="009869D3">
      <w:pPr>
        <w:pStyle w:val="Odstavecseseznamem"/>
        <w:keepNext/>
        <w:keepLines/>
        <w:numPr>
          <w:ilvl w:val="0"/>
          <w:numId w:val="38"/>
        </w:numPr>
        <w:spacing w:after="120" w:line="276" w:lineRule="auto"/>
        <w:ind w:left="714" w:hanging="357"/>
        <w:jc w:val="both"/>
        <w:rPr>
          <w:rFonts w:ascii="Arial" w:hAnsi="Arial" w:cs="Arial"/>
        </w:rPr>
      </w:pPr>
      <w:r w:rsidRPr="004F4908">
        <w:rPr>
          <w:rFonts w:ascii="Arial" w:hAnsi="Arial" w:cs="Arial"/>
        </w:rPr>
        <w:t>výzkum potřeb, preferencí a omezení cílových skupin</w:t>
      </w:r>
    </w:p>
    <w:p w14:paraId="449C2CAA" w14:textId="0A2D99A8"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analýza</w:t>
      </w:r>
      <w:r w:rsidR="004D6A35">
        <w:rPr>
          <w:rFonts w:ascii="Arial" w:hAnsi="Arial" w:cs="Arial"/>
        </w:rPr>
        <w:t xml:space="preserve"> stávajícího </w:t>
      </w:r>
      <w:r w:rsidRPr="004F4908">
        <w:rPr>
          <w:rFonts w:ascii="Arial" w:hAnsi="Arial" w:cs="Arial"/>
        </w:rPr>
        <w:t xml:space="preserve">obsahu a dat </w:t>
      </w:r>
    </w:p>
    <w:p w14:paraId="366A5E6F" w14:textId="77777777" w:rsidR="009907B8" w:rsidRPr="004F4908" w:rsidRDefault="009907B8" w:rsidP="004F4908">
      <w:pPr>
        <w:jc w:val="both"/>
        <w:rPr>
          <w:rFonts w:ascii="Arial" w:hAnsi="Arial" w:cs="Arial"/>
          <w:noProof/>
          <w:szCs w:val="22"/>
        </w:rPr>
      </w:pPr>
      <w:r w:rsidRPr="004F4908">
        <w:rPr>
          <w:rFonts w:ascii="Arial" w:hAnsi="Arial" w:cs="Arial"/>
          <w:noProof/>
          <w:szCs w:val="22"/>
        </w:rPr>
        <w:t>3) NÁVRH ŘEŠENÍ</w:t>
      </w:r>
    </w:p>
    <w:p w14:paraId="29B598A6"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vytvoření návrhu prototypu, konceptu obsahu</w:t>
      </w:r>
    </w:p>
    <w:p w14:paraId="36ADE75B"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příprava user-</w:t>
      </w:r>
      <w:proofErr w:type="spellStart"/>
      <w:r w:rsidRPr="004F4908">
        <w:rPr>
          <w:rFonts w:ascii="Arial" w:hAnsi="Arial" w:cs="Arial"/>
        </w:rPr>
        <w:t>flow</w:t>
      </w:r>
      <w:proofErr w:type="spellEnd"/>
    </w:p>
    <w:p w14:paraId="489159BC"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UX – návrh </w:t>
      </w:r>
      <w:proofErr w:type="spellStart"/>
      <w:r w:rsidRPr="004F4908">
        <w:rPr>
          <w:rFonts w:ascii="Arial" w:hAnsi="Arial" w:cs="Arial"/>
        </w:rPr>
        <w:t>wireframů</w:t>
      </w:r>
      <w:proofErr w:type="spellEnd"/>
      <w:r w:rsidRPr="004F4908">
        <w:rPr>
          <w:rFonts w:ascii="Arial" w:hAnsi="Arial" w:cs="Arial"/>
        </w:rPr>
        <w:t xml:space="preserve"> (</w:t>
      </w:r>
      <w:proofErr w:type="spellStart"/>
      <w:r w:rsidRPr="004F4908">
        <w:rPr>
          <w:rFonts w:ascii="Arial" w:hAnsi="Arial" w:cs="Arial"/>
        </w:rPr>
        <w:t>low</w:t>
      </w:r>
      <w:proofErr w:type="spellEnd"/>
      <w:r w:rsidRPr="004F4908">
        <w:rPr>
          <w:rFonts w:ascii="Arial" w:hAnsi="Arial" w:cs="Arial"/>
        </w:rPr>
        <w:t xml:space="preserve"> </w:t>
      </w:r>
      <w:proofErr w:type="spellStart"/>
      <w:r w:rsidRPr="004F4908">
        <w:rPr>
          <w:rFonts w:ascii="Arial" w:hAnsi="Arial" w:cs="Arial"/>
        </w:rPr>
        <w:t>fidelity</w:t>
      </w:r>
      <w:proofErr w:type="spellEnd"/>
      <w:r w:rsidRPr="004F4908">
        <w:rPr>
          <w:rFonts w:ascii="Arial" w:hAnsi="Arial" w:cs="Arial"/>
        </w:rPr>
        <w:t xml:space="preserve">, </w:t>
      </w:r>
      <w:proofErr w:type="spellStart"/>
      <w:r w:rsidRPr="004F4908">
        <w:rPr>
          <w:rFonts w:ascii="Arial" w:hAnsi="Arial" w:cs="Arial"/>
        </w:rPr>
        <w:t>high</w:t>
      </w:r>
      <w:proofErr w:type="spellEnd"/>
      <w:r w:rsidRPr="004F4908">
        <w:rPr>
          <w:rFonts w:ascii="Arial" w:hAnsi="Arial" w:cs="Arial"/>
        </w:rPr>
        <w:t xml:space="preserve"> </w:t>
      </w:r>
      <w:proofErr w:type="spellStart"/>
      <w:r w:rsidRPr="004F4908">
        <w:rPr>
          <w:rFonts w:ascii="Arial" w:hAnsi="Arial" w:cs="Arial"/>
        </w:rPr>
        <w:t>fidelity</w:t>
      </w:r>
      <w:proofErr w:type="spellEnd"/>
      <w:r w:rsidRPr="004F4908">
        <w:rPr>
          <w:rFonts w:ascii="Arial" w:hAnsi="Arial" w:cs="Arial"/>
        </w:rPr>
        <w:t>) – základní kostry webu a UI (návrh prvků, celku, animací a interakcí tak, aby uživatele vizuálně provedl a naplnil tak UX)</w:t>
      </w:r>
    </w:p>
    <w:p w14:paraId="0B2C6CAC" w14:textId="77777777" w:rsidR="009907B8" w:rsidRPr="004F4908" w:rsidRDefault="009907B8" w:rsidP="004F4908">
      <w:pPr>
        <w:jc w:val="both"/>
        <w:rPr>
          <w:rFonts w:ascii="Arial" w:hAnsi="Arial" w:cs="Arial"/>
          <w:noProof/>
          <w:szCs w:val="22"/>
        </w:rPr>
      </w:pPr>
      <w:r w:rsidRPr="004F4908">
        <w:rPr>
          <w:rFonts w:ascii="Arial" w:hAnsi="Arial" w:cs="Arial"/>
          <w:noProof/>
          <w:szCs w:val="22"/>
        </w:rPr>
        <w:t>3) TESTOVÁNÍ ŘEŠENÍ</w:t>
      </w:r>
    </w:p>
    <w:p w14:paraId="4251C120"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testování vzhledem k cílům</w:t>
      </w:r>
    </w:p>
    <w:p w14:paraId="556ABCC5" w14:textId="77777777" w:rsidR="009907B8" w:rsidRPr="004F4908" w:rsidRDefault="009907B8" w:rsidP="004F4908">
      <w:pPr>
        <w:pStyle w:val="Odstavecseseznamem"/>
        <w:numPr>
          <w:ilvl w:val="0"/>
          <w:numId w:val="38"/>
        </w:numPr>
        <w:spacing w:after="120" w:line="276" w:lineRule="auto"/>
        <w:ind w:left="714" w:hanging="357"/>
        <w:jc w:val="both"/>
        <w:rPr>
          <w:rFonts w:ascii="Arial" w:hAnsi="Arial" w:cs="Arial"/>
        </w:rPr>
      </w:pPr>
      <w:r w:rsidRPr="004F4908">
        <w:rPr>
          <w:rFonts w:ascii="Arial" w:hAnsi="Arial" w:cs="Arial"/>
        </w:rPr>
        <w:t xml:space="preserve">testování vzhledem k potřebám uživatelů </w:t>
      </w:r>
    </w:p>
    <w:p w14:paraId="32B9EB05" w14:textId="77777777" w:rsidR="005244BE" w:rsidRDefault="005244BE" w:rsidP="00D14299">
      <w:pPr>
        <w:rPr>
          <w:lang w:val="x-none" w:eastAsia="x-none"/>
        </w:rPr>
        <w:sectPr w:rsidR="005244BE" w:rsidSect="00D14299">
          <w:footerReference w:type="default" r:id="rId13"/>
          <w:pgSz w:w="11906" w:h="16838"/>
          <w:pgMar w:top="1418" w:right="1418" w:bottom="1418" w:left="1418" w:header="709" w:footer="709" w:gutter="0"/>
          <w:pgNumType w:start="1"/>
          <w:cols w:space="708"/>
          <w:docGrid w:linePitch="360"/>
        </w:sectPr>
      </w:pPr>
    </w:p>
    <w:p w14:paraId="421E86B8" w14:textId="03200F77" w:rsidR="00D14299" w:rsidRDefault="00D14299" w:rsidP="00D14299">
      <w:pPr>
        <w:pStyle w:val="Nadpis1"/>
        <w:numPr>
          <w:ilvl w:val="0"/>
          <w:numId w:val="0"/>
        </w:numPr>
        <w:jc w:val="center"/>
        <w:rPr>
          <w:rFonts w:cs="Arial"/>
          <w:sz w:val="22"/>
          <w:szCs w:val="22"/>
        </w:rPr>
      </w:pPr>
      <w:r>
        <w:rPr>
          <w:rFonts w:cs="Arial"/>
          <w:sz w:val="22"/>
          <w:szCs w:val="22"/>
        </w:rPr>
        <w:lastRenderedPageBreak/>
        <w:t>Příloha č. 2</w:t>
      </w:r>
    </w:p>
    <w:p w14:paraId="28230BB3" w14:textId="77777777" w:rsidR="00D14299" w:rsidRPr="00092489" w:rsidRDefault="00D14299" w:rsidP="00D14299">
      <w:pPr>
        <w:pStyle w:val="RLProhlensmluvnchstran"/>
        <w:rPr>
          <w:rFonts w:ascii="Arial" w:hAnsi="Arial" w:cs="Arial"/>
          <w:szCs w:val="22"/>
        </w:rPr>
      </w:pPr>
      <w:r w:rsidRPr="00092489">
        <w:rPr>
          <w:rFonts w:ascii="Arial" w:hAnsi="Arial" w:cs="Arial"/>
          <w:szCs w:val="22"/>
        </w:rPr>
        <w:t>Souhrnná cenová tabulka</w:t>
      </w:r>
    </w:p>
    <w:p w14:paraId="36E2EE51" w14:textId="77777777" w:rsidR="00D14299" w:rsidRPr="00574BF4" w:rsidRDefault="00D14299" w:rsidP="00D14299">
      <w:pPr>
        <w:spacing w:line="240" w:lineRule="auto"/>
        <w:ind w:left="924"/>
        <w:jc w:val="both"/>
        <w:rPr>
          <w:rFonts w:ascii="Arial" w:hAnsi="Arial" w:cs="Arial"/>
          <w:sz w:val="20"/>
          <w:szCs w:val="20"/>
          <w:lang w:eastAsia="en-US"/>
        </w:rPr>
      </w:pPr>
      <w:bookmarkStart w:id="99" w:name="_Hlk179355919"/>
      <w:bookmarkStart w:id="100" w:name="Annex03"/>
    </w:p>
    <w:tbl>
      <w:tblPr>
        <w:tblW w:w="964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349"/>
        <w:gridCol w:w="1615"/>
        <w:gridCol w:w="1614"/>
        <w:gridCol w:w="1762"/>
        <w:gridCol w:w="1620"/>
      </w:tblGrid>
      <w:tr w:rsidR="00D14299" w:rsidRPr="00574BF4" w14:paraId="5CD826A8" w14:textId="77777777" w:rsidTr="0078663D">
        <w:trPr>
          <w:trHeight w:val="521"/>
        </w:trPr>
        <w:tc>
          <w:tcPr>
            <w:tcW w:w="9642" w:type="dxa"/>
            <w:gridSpan w:val="6"/>
            <w:shd w:val="clear" w:color="auto" w:fill="BFBFBF"/>
            <w:vAlign w:val="center"/>
          </w:tcPr>
          <w:p w14:paraId="3ADD74D7" w14:textId="09A14746" w:rsidR="00D14299" w:rsidRPr="00574BF4" w:rsidRDefault="00D14299" w:rsidP="00167CE6">
            <w:pPr>
              <w:keepNext/>
              <w:keepLines/>
              <w:spacing w:before="120" w:line="240" w:lineRule="auto"/>
              <w:jc w:val="center"/>
              <w:rPr>
                <w:rFonts w:ascii="Arial" w:eastAsia="Calibri" w:hAnsi="Arial" w:cs="Arial"/>
                <w:b/>
                <w:bCs/>
                <w:color w:val="000000"/>
                <w:sz w:val="20"/>
                <w:szCs w:val="20"/>
                <w:lang w:eastAsia="en-US"/>
              </w:rPr>
            </w:pPr>
            <w:bookmarkStart w:id="101" w:name="_Hlk179355926"/>
            <w:bookmarkEnd w:id="99"/>
            <w:r w:rsidRPr="00574BF4">
              <w:rPr>
                <w:rFonts w:ascii="Arial" w:eastAsia="SimSun" w:hAnsi="Arial" w:cs="Arial"/>
                <w:sz w:val="20"/>
                <w:szCs w:val="20"/>
                <w:lang w:eastAsia="en-US"/>
              </w:rPr>
              <w:br w:type="page"/>
            </w:r>
            <w:commentRangeStart w:id="102"/>
            <w:commentRangeStart w:id="103"/>
            <w:r w:rsidR="00B0275F">
              <w:rPr>
                <w:rFonts w:ascii="Arial" w:eastAsia="SimSun" w:hAnsi="Arial" w:cs="Arial"/>
                <w:b/>
                <w:sz w:val="20"/>
                <w:szCs w:val="20"/>
                <w:lang w:eastAsia="en-US"/>
              </w:rPr>
              <w:t>Cenová tabulka</w:t>
            </w:r>
            <w:commentRangeEnd w:id="102"/>
            <w:r w:rsidR="0078663D">
              <w:rPr>
                <w:rStyle w:val="Odkaznakoment"/>
                <w:lang w:val="x-none" w:eastAsia="x-none"/>
              </w:rPr>
              <w:commentReference w:id="102"/>
            </w:r>
            <w:commentRangeEnd w:id="103"/>
            <w:r w:rsidR="001D6BD1">
              <w:rPr>
                <w:rStyle w:val="Odkaznakoment"/>
                <w:lang w:val="x-none" w:eastAsia="x-none"/>
              </w:rPr>
              <w:commentReference w:id="103"/>
            </w:r>
          </w:p>
        </w:tc>
      </w:tr>
      <w:tr w:rsidR="00D14299" w:rsidRPr="00574BF4" w14:paraId="33ADBD02" w14:textId="77777777" w:rsidTr="009907B8">
        <w:trPr>
          <w:trHeight w:val="815"/>
        </w:trPr>
        <w:tc>
          <w:tcPr>
            <w:tcW w:w="682" w:type="dxa"/>
            <w:shd w:val="clear" w:color="auto" w:fill="BFBFBF"/>
            <w:vAlign w:val="center"/>
          </w:tcPr>
          <w:p w14:paraId="6B4FF0F7" w14:textId="77777777" w:rsidR="00D14299" w:rsidRPr="00574BF4" w:rsidRDefault="00D14299" w:rsidP="00167CE6">
            <w:pPr>
              <w:keepNext/>
              <w:keepLines/>
              <w:spacing w:before="120" w:line="240" w:lineRule="auto"/>
              <w:jc w:val="center"/>
              <w:rPr>
                <w:rFonts w:ascii="Arial" w:eastAsia="SimSun" w:hAnsi="Arial" w:cs="Arial"/>
                <w:b/>
                <w:bCs/>
                <w:color w:val="000000"/>
                <w:sz w:val="20"/>
                <w:szCs w:val="20"/>
                <w:lang w:eastAsia="en-US"/>
              </w:rPr>
            </w:pPr>
            <w:r w:rsidRPr="00574BF4">
              <w:rPr>
                <w:rFonts w:ascii="Arial" w:eastAsia="SimSun" w:hAnsi="Arial" w:cs="Arial"/>
                <w:b/>
                <w:bCs/>
                <w:color w:val="000000"/>
                <w:sz w:val="20"/>
                <w:szCs w:val="20"/>
                <w:lang w:eastAsia="en-US"/>
              </w:rPr>
              <w:t>Pol. č.</w:t>
            </w:r>
          </w:p>
        </w:tc>
        <w:tc>
          <w:tcPr>
            <w:tcW w:w="2349" w:type="dxa"/>
            <w:shd w:val="clear" w:color="auto" w:fill="BFBFBF"/>
            <w:tcMar>
              <w:top w:w="0" w:type="dxa"/>
              <w:left w:w="108" w:type="dxa"/>
              <w:bottom w:w="0" w:type="dxa"/>
              <w:right w:w="108" w:type="dxa"/>
            </w:tcMar>
            <w:vAlign w:val="center"/>
          </w:tcPr>
          <w:p w14:paraId="74DC302F" w14:textId="77777777" w:rsidR="00D14299" w:rsidRPr="00574BF4" w:rsidRDefault="00D14299" w:rsidP="00167CE6">
            <w:pPr>
              <w:keepNext/>
              <w:keepLines/>
              <w:spacing w:before="120" w:line="240" w:lineRule="auto"/>
              <w:jc w:val="center"/>
              <w:rPr>
                <w:rFonts w:ascii="Arial" w:eastAsia="SimSun" w:hAnsi="Arial" w:cs="Arial"/>
                <w:b/>
                <w:bCs/>
                <w:color w:val="000000"/>
                <w:sz w:val="20"/>
                <w:szCs w:val="20"/>
                <w:lang w:eastAsia="en-US"/>
              </w:rPr>
            </w:pPr>
            <w:r w:rsidRPr="00574BF4">
              <w:rPr>
                <w:rFonts w:ascii="Arial" w:eastAsia="SimSun" w:hAnsi="Arial" w:cs="Arial"/>
                <w:b/>
                <w:bCs/>
                <w:color w:val="000000"/>
                <w:sz w:val="20"/>
                <w:szCs w:val="20"/>
                <w:lang w:eastAsia="en-US"/>
              </w:rPr>
              <w:t xml:space="preserve">Položka </w:t>
            </w:r>
          </w:p>
        </w:tc>
        <w:tc>
          <w:tcPr>
            <w:tcW w:w="1615" w:type="dxa"/>
            <w:shd w:val="clear" w:color="auto" w:fill="BFBFBF"/>
            <w:tcMar>
              <w:top w:w="0" w:type="dxa"/>
              <w:left w:w="108" w:type="dxa"/>
              <w:bottom w:w="0" w:type="dxa"/>
              <w:right w:w="108" w:type="dxa"/>
            </w:tcMar>
            <w:vAlign w:val="center"/>
          </w:tcPr>
          <w:p w14:paraId="3E31700A" w14:textId="77777777" w:rsidR="00D14299" w:rsidRPr="00574BF4" w:rsidRDefault="00D14299" w:rsidP="00167CE6">
            <w:pPr>
              <w:keepNext/>
              <w:keepLines/>
              <w:spacing w:before="120" w:line="240" w:lineRule="auto"/>
              <w:jc w:val="center"/>
              <w:rPr>
                <w:rFonts w:ascii="Arial" w:eastAsia="Calibri" w:hAnsi="Arial" w:cs="Arial"/>
                <w:b/>
                <w:bCs/>
                <w:color w:val="000000"/>
                <w:sz w:val="20"/>
                <w:szCs w:val="20"/>
                <w:lang w:eastAsia="en-US"/>
              </w:rPr>
            </w:pPr>
            <w:r w:rsidRPr="00574BF4">
              <w:rPr>
                <w:rFonts w:ascii="Arial" w:eastAsia="SimSun" w:hAnsi="Arial" w:cs="Arial"/>
                <w:b/>
                <w:bCs/>
                <w:color w:val="000000"/>
                <w:sz w:val="20"/>
                <w:szCs w:val="20"/>
                <w:lang w:eastAsia="en-US"/>
              </w:rPr>
              <w:t xml:space="preserve">Cena v Kč bez DPH </w:t>
            </w:r>
          </w:p>
        </w:tc>
        <w:tc>
          <w:tcPr>
            <w:tcW w:w="1614" w:type="dxa"/>
            <w:shd w:val="clear" w:color="auto" w:fill="BFBFBF"/>
            <w:vAlign w:val="center"/>
          </w:tcPr>
          <w:p w14:paraId="09A3F7F1" w14:textId="77777777" w:rsidR="00D14299" w:rsidRDefault="00D14299" w:rsidP="00167CE6">
            <w:pPr>
              <w:keepNext/>
              <w:keepLines/>
              <w:spacing w:before="120" w:after="0" w:line="240" w:lineRule="auto"/>
              <w:jc w:val="center"/>
              <w:rPr>
                <w:rFonts w:ascii="Arial" w:eastAsia="SimSun" w:hAnsi="Arial" w:cs="Arial"/>
                <w:b/>
                <w:bCs/>
                <w:color w:val="000000"/>
                <w:sz w:val="20"/>
                <w:szCs w:val="20"/>
                <w:lang w:eastAsia="en-US"/>
              </w:rPr>
            </w:pPr>
            <w:r w:rsidRPr="00574BF4">
              <w:rPr>
                <w:rFonts w:ascii="Arial" w:eastAsia="SimSun" w:hAnsi="Arial" w:cs="Arial"/>
                <w:b/>
                <w:bCs/>
                <w:color w:val="000000"/>
                <w:sz w:val="20"/>
                <w:szCs w:val="20"/>
                <w:lang w:eastAsia="en-US"/>
              </w:rPr>
              <w:t xml:space="preserve">Výše DPH </w:t>
            </w:r>
          </w:p>
          <w:p w14:paraId="726B96E3" w14:textId="77777777" w:rsidR="00D14299" w:rsidRPr="00574BF4" w:rsidRDefault="00D14299" w:rsidP="00167CE6">
            <w:pPr>
              <w:keepNext/>
              <w:keepLines/>
              <w:spacing w:line="240" w:lineRule="auto"/>
              <w:jc w:val="center"/>
              <w:rPr>
                <w:rFonts w:ascii="Arial" w:eastAsia="SimSun" w:hAnsi="Arial" w:cs="Arial"/>
                <w:b/>
                <w:bCs/>
                <w:color w:val="000000"/>
                <w:sz w:val="20"/>
                <w:szCs w:val="20"/>
                <w:lang w:eastAsia="en-US"/>
              </w:rPr>
            </w:pPr>
            <w:r w:rsidRPr="00574BF4">
              <w:rPr>
                <w:rFonts w:ascii="Arial" w:eastAsia="SimSun" w:hAnsi="Arial" w:cs="Arial"/>
                <w:b/>
                <w:bCs/>
                <w:color w:val="000000"/>
                <w:sz w:val="20"/>
                <w:szCs w:val="20"/>
                <w:lang w:eastAsia="en-US"/>
              </w:rPr>
              <w:t>(v %)</w:t>
            </w:r>
          </w:p>
        </w:tc>
        <w:tc>
          <w:tcPr>
            <w:tcW w:w="1762" w:type="dxa"/>
            <w:shd w:val="clear" w:color="auto" w:fill="BFBFBF"/>
            <w:tcMar>
              <w:top w:w="0" w:type="dxa"/>
              <w:left w:w="108" w:type="dxa"/>
              <w:bottom w:w="0" w:type="dxa"/>
              <w:right w:w="108" w:type="dxa"/>
            </w:tcMar>
            <w:vAlign w:val="center"/>
          </w:tcPr>
          <w:p w14:paraId="24888777" w14:textId="77777777" w:rsidR="00D14299" w:rsidRPr="00574BF4" w:rsidRDefault="00D14299" w:rsidP="00167CE6">
            <w:pPr>
              <w:keepNext/>
              <w:keepLines/>
              <w:spacing w:before="120" w:line="240" w:lineRule="auto"/>
              <w:jc w:val="center"/>
              <w:rPr>
                <w:rFonts w:ascii="Arial" w:eastAsia="Calibri" w:hAnsi="Arial" w:cs="Arial"/>
                <w:b/>
                <w:bCs/>
                <w:color w:val="000000"/>
                <w:sz w:val="20"/>
                <w:szCs w:val="20"/>
                <w:lang w:eastAsia="en-US"/>
              </w:rPr>
            </w:pPr>
            <w:r w:rsidRPr="00574BF4">
              <w:rPr>
                <w:rFonts w:ascii="Arial" w:eastAsia="SimSun" w:hAnsi="Arial" w:cs="Arial"/>
                <w:b/>
                <w:bCs/>
                <w:color w:val="000000"/>
                <w:sz w:val="20"/>
                <w:szCs w:val="20"/>
                <w:lang w:eastAsia="en-US"/>
              </w:rPr>
              <w:t>Výše DPH (v Kč)</w:t>
            </w:r>
          </w:p>
        </w:tc>
        <w:tc>
          <w:tcPr>
            <w:tcW w:w="1620" w:type="dxa"/>
            <w:shd w:val="clear" w:color="auto" w:fill="BFBFBF"/>
            <w:tcMar>
              <w:top w:w="0" w:type="dxa"/>
              <w:left w:w="108" w:type="dxa"/>
              <w:bottom w:w="0" w:type="dxa"/>
              <w:right w:w="108" w:type="dxa"/>
            </w:tcMar>
            <w:vAlign w:val="center"/>
          </w:tcPr>
          <w:p w14:paraId="24C1A398" w14:textId="77777777" w:rsidR="00D14299" w:rsidRPr="00574BF4" w:rsidRDefault="00D14299" w:rsidP="00167CE6">
            <w:pPr>
              <w:keepNext/>
              <w:keepLines/>
              <w:spacing w:before="120" w:line="240" w:lineRule="auto"/>
              <w:jc w:val="center"/>
              <w:rPr>
                <w:rFonts w:ascii="Arial" w:eastAsia="Calibri" w:hAnsi="Arial" w:cs="Arial"/>
                <w:b/>
                <w:bCs/>
                <w:color w:val="000000"/>
                <w:sz w:val="20"/>
                <w:szCs w:val="20"/>
                <w:lang w:eastAsia="en-US"/>
              </w:rPr>
            </w:pPr>
            <w:r w:rsidRPr="00574BF4">
              <w:rPr>
                <w:rFonts w:ascii="Arial" w:eastAsia="SimSun" w:hAnsi="Arial" w:cs="Arial"/>
                <w:b/>
                <w:bCs/>
                <w:color w:val="000000"/>
                <w:sz w:val="20"/>
                <w:szCs w:val="20"/>
                <w:lang w:eastAsia="en-US"/>
              </w:rPr>
              <w:t>Cena v Kč včetně DPH</w:t>
            </w:r>
          </w:p>
        </w:tc>
      </w:tr>
      <w:tr w:rsidR="00B0275F" w:rsidRPr="00574BF4" w14:paraId="5244AE65" w14:textId="77777777" w:rsidTr="009907B8">
        <w:trPr>
          <w:trHeight w:val="406"/>
        </w:trPr>
        <w:tc>
          <w:tcPr>
            <w:tcW w:w="682" w:type="dxa"/>
            <w:vAlign w:val="center"/>
          </w:tcPr>
          <w:p w14:paraId="2B38D7CF" w14:textId="77777777" w:rsidR="00B0275F" w:rsidRPr="00574BF4" w:rsidRDefault="00B0275F" w:rsidP="00B0275F">
            <w:pPr>
              <w:keepNext/>
              <w:keepLines/>
              <w:spacing w:before="120" w:line="240" w:lineRule="auto"/>
              <w:jc w:val="center"/>
              <w:rPr>
                <w:rFonts w:ascii="Arial" w:eastAsia="SimSun" w:hAnsi="Arial" w:cs="Arial"/>
                <w:sz w:val="20"/>
                <w:szCs w:val="20"/>
                <w:lang w:eastAsia="en-US"/>
              </w:rPr>
            </w:pPr>
            <w:r w:rsidRPr="00574BF4">
              <w:rPr>
                <w:rFonts w:ascii="Arial" w:eastAsia="SimSun" w:hAnsi="Arial" w:cs="Arial"/>
                <w:sz w:val="20"/>
                <w:szCs w:val="20"/>
                <w:lang w:eastAsia="en-US"/>
              </w:rPr>
              <w:t>1.</w:t>
            </w:r>
          </w:p>
        </w:tc>
        <w:tc>
          <w:tcPr>
            <w:tcW w:w="2349" w:type="dxa"/>
            <w:tcMar>
              <w:top w:w="0" w:type="dxa"/>
              <w:left w:w="108" w:type="dxa"/>
              <w:bottom w:w="0" w:type="dxa"/>
              <w:right w:w="108" w:type="dxa"/>
            </w:tcMar>
            <w:vAlign w:val="center"/>
          </w:tcPr>
          <w:p w14:paraId="411B77A3" w14:textId="77777777" w:rsidR="00B0275F" w:rsidRDefault="005244BE" w:rsidP="00B0275F">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00B0275F"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3EBBF11F" w14:textId="28A2C2F0" w:rsidR="00B632B4" w:rsidRPr="00B0275F" w:rsidRDefault="00B632B4" w:rsidP="00B0275F">
            <w:pPr>
              <w:keepNext/>
              <w:keepLines/>
              <w:spacing w:before="120" w:line="240" w:lineRule="auto"/>
              <w:jc w:val="center"/>
              <w:rPr>
                <w:rFonts w:ascii="Arial" w:eastAsia="SimSun" w:hAnsi="Arial" w:cs="Arial"/>
                <w:sz w:val="20"/>
                <w:szCs w:val="20"/>
                <w:lang w:eastAsia="en-US"/>
              </w:rPr>
            </w:pPr>
            <w:proofErr w:type="spellStart"/>
            <w:r w:rsidRPr="00A20E80">
              <w:rPr>
                <w:rFonts w:ascii="Arial" w:hAnsi="Arial" w:cs="Arial"/>
                <w:sz w:val="20"/>
                <w:szCs w:val="20"/>
              </w:rPr>
              <w:t>Account</w:t>
            </w:r>
            <w:proofErr w:type="spellEnd"/>
            <w:r w:rsidRPr="00A20E80">
              <w:rPr>
                <w:rFonts w:ascii="Arial" w:hAnsi="Arial" w:cs="Arial"/>
                <w:sz w:val="20"/>
                <w:szCs w:val="20"/>
              </w:rPr>
              <w:t xml:space="preserve"> </w:t>
            </w:r>
            <w:proofErr w:type="spellStart"/>
            <w:r w:rsidR="009907B8">
              <w:rPr>
                <w:rFonts w:ascii="Arial" w:hAnsi="Arial" w:cs="Arial"/>
                <w:sz w:val="20"/>
                <w:szCs w:val="20"/>
              </w:rPr>
              <w:t>director</w:t>
            </w:r>
            <w:proofErr w:type="spellEnd"/>
          </w:p>
        </w:tc>
        <w:tc>
          <w:tcPr>
            <w:tcW w:w="1615" w:type="dxa"/>
            <w:tcMar>
              <w:top w:w="0" w:type="dxa"/>
              <w:left w:w="108" w:type="dxa"/>
              <w:bottom w:w="0" w:type="dxa"/>
              <w:right w:w="108" w:type="dxa"/>
            </w:tcMar>
            <w:vAlign w:val="center"/>
          </w:tcPr>
          <w:p w14:paraId="4B1E12B2" w14:textId="0EF9B65A" w:rsidR="00B0275F" w:rsidRPr="009B41F2" w:rsidRDefault="009B41F2" w:rsidP="00B0275F">
            <w:pPr>
              <w:keepNext/>
              <w:keepLines/>
              <w:spacing w:before="120" w:line="240" w:lineRule="auto"/>
              <w:jc w:val="center"/>
              <w:rPr>
                <w:rFonts w:ascii="Arial" w:eastAsia="SimSun" w:hAnsi="Arial" w:cs="Arial"/>
                <w:color w:val="000000"/>
                <w:sz w:val="20"/>
                <w:szCs w:val="20"/>
                <w:lang w:val="en-US" w:eastAsia="en-US"/>
              </w:rPr>
            </w:pPr>
            <w:r w:rsidRPr="009B41F2">
              <w:rPr>
                <w:rFonts w:ascii="Arial" w:hAnsi="Arial" w:cs="Arial"/>
                <w:sz w:val="20"/>
                <w:szCs w:val="20"/>
              </w:rPr>
              <w:t>750</w:t>
            </w:r>
          </w:p>
        </w:tc>
        <w:tc>
          <w:tcPr>
            <w:tcW w:w="1614" w:type="dxa"/>
            <w:vAlign w:val="center"/>
          </w:tcPr>
          <w:p w14:paraId="5BC007BC" w14:textId="065A842B" w:rsidR="00B0275F" w:rsidRPr="00B0275F" w:rsidRDefault="0008773B" w:rsidP="00B0275F">
            <w:pPr>
              <w:keepNext/>
              <w:keepLines/>
              <w:spacing w:before="120" w:line="240" w:lineRule="auto"/>
              <w:jc w:val="center"/>
              <w:rPr>
                <w:rFonts w:ascii="Arial" w:eastAsia="SimSun" w:hAnsi="Arial" w:cs="Arial"/>
                <w:color w:val="000000"/>
                <w:sz w:val="20"/>
                <w:szCs w:val="20"/>
                <w:highlight w:val="yellow"/>
                <w:lang w:val="en-US" w:eastAsia="en-US"/>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70F5A5AA" w14:textId="07F45746" w:rsidR="00B0275F" w:rsidRPr="009B41F2" w:rsidRDefault="009B41F2" w:rsidP="00B0275F">
            <w:pPr>
              <w:keepNext/>
              <w:keepLines/>
              <w:spacing w:before="120" w:line="240" w:lineRule="auto"/>
              <w:jc w:val="center"/>
              <w:rPr>
                <w:rFonts w:ascii="Arial" w:eastAsia="SimSun" w:hAnsi="Arial" w:cs="Arial"/>
                <w:color w:val="000000"/>
                <w:sz w:val="20"/>
                <w:szCs w:val="20"/>
                <w:lang w:val="en-US" w:eastAsia="en-US"/>
              </w:rPr>
            </w:pPr>
            <w:r w:rsidRPr="009B41F2">
              <w:rPr>
                <w:rFonts w:ascii="Arial" w:hAnsi="Arial" w:cs="Arial"/>
                <w:sz w:val="20"/>
                <w:szCs w:val="20"/>
              </w:rPr>
              <w:t>157,50</w:t>
            </w:r>
          </w:p>
        </w:tc>
        <w:tc>
          <w:tcPr>
            <w:tcW w:w="1620" w:type="dxa"/>
            <w:tcMar>
              <w:top w:w="0" w:type="dxa"/>
              <w:left w:w="108" w:type="dxa"/>
              <w:bottom w:w="0" w:type="dxa"/>
              <w:right w:w="108" w:type="dxa"/>
            </w:tcMar>
            <w:vAlign w:val="center"/>
          </w:tcPr>
          <w:p w14:paraId="1AE159F4" w14:textId="34994FF9" w:rsidR="00B0275F" w:rsidRPr="009B41F2" w:rsidRDefault="009B41F2" w:rsidP="00B0275F">
            <w:pPr>
              <w:keepNext/>
              <w:keepLines/>
              <w:spacing w:before="120" w:line="240" w:lineRule="auto"/>
              <w:jc w:val="center"/>
              <w:rPr>
                <w:rFonts w:ascii="Arial" w:eastAsia="SimSun" w:hAnsi="Arial" w:cs="Arial"/>
                <w:color w:val="000000"/>
                <w:sz w:val="20"/>
                <w:szCs w:val="20"/>
                <w:lang w:val="en-US" w:eastAsia="en-US"/>
              </w:rPr>
            </w:pPr>
            <w:r w:rsidRPr="009B41F2">
              <w:rPr>
                <w:rFonts w:ascii="Arial" w:hAnsi="Arial" w:cs="Arial"/>
                <w:sz w:val="20"/>
                <w:szCs w:val="20"/>
              </w:rPr>
              <w:t>907,50</w:t>
            </w:r>
          </w:p>
        </w:tc>
      </w:tr>
      <w:tr w:rsidR="00B0275F" w:rsidRPr="00574BF4" w14:paraId="6734D507" w14:textId="77777777" w:rsidTr="009907B8">
        <w:trPr>
          <w:trHeight w:val="406"/>
        </w:trPr>
        <w:tc>
          <w:tcPr>
            <w:tcW w:w="682" w:type="dxa"/>
            <w:vAlign w:val="center"/>
          </w:tcPr>
          <w:p w14:paraId="2FE340D8" w14:textId="77777777" w:rsidR="00B0275F" w:rsidRPr="00574BF4" w:rsidRDefault="00B0275F" w:rsidP="00B0275F">
            <w:pPr>
              <w:keepNext/>
              <w:keepLines/>
              <w:spacing w:before="120" w:line="240" w:lineRule="auto"/>
              <w:jc w:val="center"/>
              <w:rPr>
                <w:rFonts w:ascii="Arial" w:eastAsia="SimSun" w:hAnsi="Arial" w:cs="Arial"/>
                <w:sz w:val="20"/>
                <w:szCs w:val="20"/>
                <w:lang w:eastAsia="en-US"/>
              </w:rPr>
            </w:pPr>
            <w:r w:rsidRPr="00574BF4">
              <w:rPr>
                <w:rFonts w:ascii="Arial" w:eastAsia="SimSun" w:hAnsi="Arial" w:cs="Arial"/>
                <w:sz w:val="20"/>
                <w:szCs w:val="20"/>
                <w:lang w:eastAsia="en-US"/>
              </w:rPr>
              <w:t>2.</w:t>
            </w:r>
          </w:p>
        </w:tc>
        <w:tc>
          <w:tcPr>
            <w:tcW w:w="2349" w:type="dxa"/>
            <w:tcMar>
              <w:top w:w="0" w:type="dxa"/>
              <w:left w:w="108" w:type="dxa"/>
              <w:bottom w:w="0" w:type="dxa"/>
              <w:right w:w="108" w:type="dxa"/>
            </w:tcMar>
            <w:vAlign w:val="center"/>
          </w:tcPr>
          <w:p w14:paraId="68DB3945" w14:textId="77777777" w:rsidR="00B0275F" w:rsidRDefault="005244BE" w:rsidP="00B0275F">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3C3B6461" w14:textId="08B4AA27" w:rsidR="00B632B4" w:rsidRPr="00B0275F" w:rsidRDefault="009907B8" w:rsidP="00B0275F">
            <w:pPr>
              <w:keepNext/>
              <w:keepLines/>
              <w:spacing w:before="120" w:line="240" w:lineRule="auto"/>
              <w:jc w:val="center"/>
              <w:rPr>
                <w:rFonts w:ascii="Arial" w:eastAsia="SimSun" w:hAnsi="Arial" w:cs="Arial"/>
                <w:color w:val="000000"/>
                <w:sz w:val="20"/>
                <w:szCs w:val="20"/>
                <w:highlight w:val="yellow"/>
                <w:lang w:val="en-US" w:eastAsia="en-US"/>
              </w:rPr>
            </w:pPr>
            <w:proofErr w:type="spellStart"/>
            <w:r>
              <w:rPr>
                <w:rFonts w:ascii="Arial" w:hAnsi="Arial" w:cs="Arial"/>
                <w:sz w:val="20"/>
                <w:szCs w:val="20"/>
              </w:rPr>
              <w:t>Strategic</w:t>
            </w:r>
            <w:proofErr w:type="spellEnd"/>
            <w:r>
              <w:rPr>
                <w:rFonts w:ascii="Arial" w:hAnsi="Arial" w:cs="Arial"/>
                <w:sz w:val="20"/>
                <w:szCs w:val="20"/>
              </w:rPr>
              <w:t xml:space="preserve"> </w:t>
            </w:r>
            <w:proofErr w:type="spellStart"/>
            <w:r>
              <w:rPr>
                <w:rFonts w:ascii="Arial" w:hAnsi="Arial" w:cs="Arial"/>
                <w:sz w:val="20"/>
                <w:szCs w:val="20"/>
              </w:rPr>
              <w:t>planner</w:t>
            </w:r>
            <w:proofErr w:type="spellEnd"/>
          </w:p>
        </w:tc>
        <w:tc>
          <w:tcPr>
            <w:tcW w:w="1615" w:type="dxa"/>
            <w:tcMar>
              <w:top w:w="0" w:type="dxa"/>
              <w:left w:w="108" w:type="dxa"/>
              <w:bottom w:w="0" w:type="dxa"/>
              <w:right w:w="108" w:type="dxa"/>
            </w:tcMar>
            <w:vAlign w:val="center"/>
          </w:tcPr>
          <w:p w14:paraId="4D86A2C5" w14:textId="7939CAB5" w:rsidR="00B0275F" w:rsidRPr="009B41F2" w:rsidRDefault="009B41F2" w:rsidP="00B0275F">
            <w:pPr>
              <w:keepNext/>
              <w:keepLines/>
              <w:spacing w:before="120" w:line="240" w:lineRule="auto"/>
              <w:jc w:val="center"/>
              <w:rPr>
                <w:rFonts w:ascii="Arial" w:eastAsia="SimSun" w:hAnsi="Arial" w:cs="Arial"/>
                <w:sz w:val="20"/>
                <w:szCs w:val="20"/>
                <w:lang w:eastAsia="en-US"/>
              </w:rPr>
            </w:pPr>
            <w:r w:rsidRPr="009B41F2">
              <w:rPr>
                <w:rFonts w:ascii="Arial" w:hAnsi="Arial" w:cs="Arial"/>
                <w:sz w:val="20"/>
                <w:szCs w:val="20"/>
              </w:rPr>
              <w:t>750</w:t>
            </w:r>
          </w:p>
        </w:tc>
        <w:tc>
          <w:tcPr>
            <w:tcW w:w="1614" w:type="dxa"/>
            <w:vAlign w:val="center"/>
          </w:tcPr>
          <w:p w14:paraId="411F4EFC" w14:textId="171E17DE" w:rsidR="00B0275F" w:rsidRPr="00B0275F" w:rsidRDefault="0008773B" w:rsidP="00B0275F">
            <w:pPr>
              <w:keepNext/>
              <w:keepLines/>
              <w:spacing w:before="120" w:line="240" w:lineRule="auto"/>
              <w:jc w:val="center"/>
              <w:rPr>
                <w:rFonts w:ascii="Arial" w:eastAsia="SimSun" w:hAnsi="Arial" w:cs="Arial"/>
                <w:sz w:val="20"/>
                <w:szCs w:val="20"/>
                <w:lang w:eastAsia="en-US"/>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6925F734" w14:textId="205F86D2" w:rsidR="00B0275F" w:rsidRPr="009B41F2" w:rsidRDefault="009B41F2" w:rsidP="00B0275F">
            <w:pPr>
              <w:keepNext/>
              <w:keepLines/>
              <w:spacing w:before="120" w:line="240" w:lineRule="auto"/>
              <w:jc w:val="center"/>
              <w:rPr>
                <w:rFonts w:ascii="Arial" w:eastAsia="SimSun" w:hAnsi="Arial" w:cs="Arial"/>
                <w:sz w:val="20"/>
                <w:szCs w:val="20"/>
                <w:lang w:eastAsia="en-US"/>
              </w:rPr>
            </w:pPr>
            <w:r w:rsidRPr="009B41F2">
              <w:rPr>
                <w:rFonts w:ascii="Arial" w:hAnsi="Arial" w:cs="Arial"/>
                <w:sz w:val="20"/>
                <w:szCs w:val="20"/>
              </w:rPr>
              <w:t>157,50</w:t>
            </w:r>
          </w:p>
        </w:tc>
        <w:tc>
          <w:tcPr>
            <w:tcW w:w="1620" w:type="dxa"/>
            <w:tcMar>
              <w:top w:w="0" w:type="dxa"/>
              <w:left w:w="108" w:type="dxa"/>
              <w:bottom w:w="0" w:type="dxa"/>
              <w:right w:w="108" w:type="dxa"/>
            </w:tcMar>
            <w:vAlign w:val="center"/>
          </w:tcPr>
          <w:p w14:paraId="7089880A" w14:textId="6A140696" w:rsidR="00B0275F" w:rsidRPr="009B41F2" w:rsidRDefault="009B41F2" w:rsidP="00B0275F">
            <w:pPr>
              <w:keepNext/>
              <w:keepLines/>
              <w:spacing w:before="120" w:line="240" w:lineRule="auto"/>
              <w:jc w:val="center"/>
              <w:rPr>
                <w:rFonts w:ascii="Arial" w:eastAsia="SimSun" w:hAnsi="Arial" w:cs="Arial"/>
                <w:sz w:val="20"/>
                <w:szCs w:val="20"/>
                <w:lang w:eastAsia="en-US"/>
              </w:rPr>
            </w:pPr>
            <w:r w:rsidRPr="009B41F2">
              <w:rPr>
                <w:rFonts w:ascii="Arial" w:hAnsi="Arial" w:cs="Arial"/>
                <w:sz w:val="20"/>
                <w:szCs w:val="20"/>
              </w:rPr>
              <w:t>907,50</w:t>
            </w:r>
          </w:p>
        </w:tc>
      </w:tr>
      <w:tr w:rsidR="005244BE" w:rsidRPr="00574BF4" w14:paraId="61DD291F" w14:textId="77777777" w:rsidTr="009907B8">
        <w:trPr>
          <w:trHeight w:val="406"/>
        </w:trPr>
        <w:tc>
          <w:tcPr>
            <w:tcW w:w="682" w:type="dxa"/>
            <w:vAlign w:val="center"/>
          </w:tcPr>
          <w:p w14:paraId="53911451" w14:textId="3C538FC8" w:rsidR="005244BE" w:rsidRPr="00574BF4" w:rsidRDefault="005244BE" w:rsidP="005244BE">
            <w:pPr>
              <w:keepNext/>
              <w:keepLines/>
              <w:spacing w:before="120" w:line="240" w:lineRule="auto"/>
              <w:jc w:val="center"/>
              <w:rPr>
                <w:rFonts w:ascii="Arial" w:eastAsia="SimSun" w:hAnsi="Arial" w:cs="Arial"/>
                <w:sz w:val="20"/>
                <w:szCs w:val="20"/>
                <w:lang w:eastAsia="en-US"/>
              </w:rPr>
            </w:pPr>
            <w:r>
              <w:rPr>
                <w:rFonts w:ascii="Arial" w:eastAsia="SimSun" w:hAnsi="Arial" w:cs="Arial"/>
                <w:sz w:val="20"/>
                <w:szCs w:val="20"/>
                <w:lang w:eastAsia="en-US"/>
              </w:rPr>
              <w:t>3.</w:t>
            </w:r>
          </w:p>
        </w:tc>
        <w:tc>
          <w:tcPr>
            <w:tcW w:w="2349" w:type="dxa"/>
            <w:tcMar>
              <w:top w:w="0" w:type="dxa"/>
              <w:left w:w="108" w:type="dxa"/>
              <w:bottom w:w="0" w:type="dxa"/>
              <w:right w:w="108" w:type="dxa"/>
            </w:tcMar>
            <w:vAlign w:val="center"/>
          </w:tcPr>
          <w:p w14:paraId="1150BA51" w14:textId="77777777" w:rsidR="005244BE" w:rsidRDefault="005244BE" w:rsidP="005244BE">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7FC556EA" w14:textId="15F0434E" w:rsidR="00B632B4" w:rsidRPr="00B0275F" w:rsidRDefault="009907B8" w:rsidP="005244BE">
            <w:pPr>
              <w:keepNext/>
              <w:keepLines/>
              <w:spacing w:before="120" w:line="240" w:lineRule="auto"/>
              <w:jc w:val="center"/>
              <w:rPr>
                <w:rFonts w:ascii="Arial" w:eastAsia="SimSun" w:hAnsi="Arial" w:cs="Arial"/>
                <w:bCs/>
                <w:color w:val="000000"/>
                <w:sz w:val="20"/>
                <w:szCs w:val="20"/>
                <w:lang w:eastAsia="en-US"/>
              </w:rPr>
            </w:pPr>
            <w:proofErr w:type="spellStart"/>
            <w:r>
              <w:rPr>
                <w:rFonts w:ascii="Arial" w:hAnsi="Arial" w:cs="Arial"/>
                <w:sz w:val="20"/>
                <w:szCs w:val="20"/>
              </w:rPr>
              <w:t>Social</w:t>
            </w:r>
            <w:proofErr w:type="spellEnd"/>
            <w:r>
              <w:rPr>
                <w:rFonts w:ascii="Arial" w:hAnsi="Arial" w:cs="Arial"/>
                <w:sz w:val="20"/>
                <w:szCs w:val="20"/>
              </w:rPr>
              <w:t xml:space="preserve"> media manager</w:t>
            </w:r>
          </w:p>
        </w:tc>
        <w:tc>
          <w:tcPr>
            <w:tcW w:w="1615" w:type="dxa"/>
            <w:tcMar>
              <w:top w:w="0" w:type="dxa"/>
              <w:left w:w="108" w:type="dxa"/>
              <w:bottom w:w="0" w:type="dxa"/>
              <w:right w:w="108" w:type="dxa"/>
            </w:tcMar>
            <w:vAlign w:val="center"/>
          </w:tcPr>
          <w:p w14:paraId="50A45A00" w14:textId="5B53AD71" w:rsidR="005244BE" w:rsidRPr="009B41F2" w:rsidRDefault="009B41F2" w:rsidP="005244BE">
            <w:pPr>
              <w:keepNext/>
              <w:keepLines/>
              <w:spacing w:before="120" w:line="240" w:lineRule="auto"/>
              <w:jc w:val="center"/>
              <w:rPr>
                <w:rFonts w:ascii="Arial" w:hAnsi="Arial" w:cs="Arial"/>
                <w:sz w:val="20"/>
                <w:szCs w:val="20"/>
              </w:rPr>
            </w:pPr>
            <w:r w:rsidRPr="009B41F2">
              <w:rPr>
                <w:rFonts w:ascii="Arial" w:hAnsi="Arial" w:cs="Arial"/>
                <w:sz w:val="20"/>
                <w:szCs w:val="20"/>
              </w:rPr>
              <w:t>800</w:t>
            </w:r>
          </w:p>
        </w:tc>
        <w:tc>
          <w:tcPr>
            <w:tcW w:w="1614" w:type="dxa"/>
            <w:vAlign w:val="center"/>
          </w:tcPr>
          <w:p w14:paraId="4C1D89BE" w14:textId="62112509" w:rsidR="005244BE" w:rsidRPr="00B0275F" w:rsidRDefault="0008773B" w:rsidP="005244BE">
            <w:pPr>
              <w:keepNext/>
              <w:keepLines/>
              <w:spacing w:before="120" w:line="240" w:lineRule="auto"/>
              <w:jc w:val="center"/>
              <w:rPr>
                <w:rFonts w:ascii="Arial" w:hAnsi="Arial" w:cs="Arial"/>
                <w:sz w:val="20"/>
                <w:szCs w:val="20"/>
                <w:highlight w:val="yellow"/>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243A0C67" w14:textId="47B23387" w:rsidR="005244BE" w:rsidRPr="009B41F2" w:rsidRDefault="009B41F2" w:rsidP="005244BE">
            <w:pPr>
              <w:keepNext/>
              <w:keepLines/>
              <w:spacing w:before="120" w:line="240" w:lineRule="auto"/>
              <w:jc w:val="center"/>
              <w:rPr>
                <w:rFonts w:ascii="Arial" w:hAnsi="Arial" w:cs="Arial"/>
                <w:sz w:val="20"/>
                <w:szCs w:val="20"/>
              </w:rPr>
            </w:pPr>
            <w:r w:rsidRPr="009B41F2">
              <w:rPr>
                <w:rFonts w:ascii="Arial" w:hAnsi="Arial" w:cs="Arial"/>
                <w:sz w:val="20"/>
                <w:szCs w:val="20"/>
              </w:rPr>
              <w:t>168,00</w:t>
            </w:r>
          </w:p>
        </w:tc>
        <w:tc>
          <w:tcPr>
            <w:tcW w:w="1620" w:type="dxa"/>
            <w:tcMar>
              <w:top w:w="0" w:type="dxa"/>
              <w:left w:w="108" w:type="dxa"/>
              <w:bottom w:w="0" w:type="dxa"/>
              <w:right w:w="108" w:type="dxa"/>
            </w:tcMar>
            <w:vAlign w:val="center"/>
          </w:tcPr>
          <w:p w14:paraId="61FA7EBE" w14:textId="26219E58" w:rsidR="005244BE" w:rsidRPr="009B41F2" w:rsidRDefault="009B41F2" w:rsidP="005244BE">
            <w:pPr>
              <w:keepNext/>
              <w:keepLines/>
              <w:spacing w:before="120" w:line="240" w:lineRule="auto"/>
              <w:jc w:val="center"/>
              <w:rPr>
                <w:rFonts w:ascii="Arial" w:hAnsi="Arial" w:cs="Arial"/>
                <w:sz w:val="20"/>
                <w:szCs w:val="20"/>
              </w:rPr>
            </w:pPr>
            <w:r w:rsidRPr="009B41F2">
              <w:rPr>
                <w:rFonts w:ascii="Arial" w:hAnsi="Arial" w:cs="Arial"/>
                <w:sz w:val="20"/>
                <w:szCs w:val="20"/>
              </w:rPr>
              <w:t>968,00</w:t>
            </w:r>
          </w:p>
        </w:tc>
      </w:tr>
      <w:tr w:rsidR="009B41F2" w:rsidRPr="00574BF4" w14:paraId="510E1266" w14:textId="77777777" w:rsidTr="009907B8">
        <w:trPr>
          <w:trHeight w:val="406"/>
        </w:trPr>
        <w:tc>
          <w:tcPr>
            <w:tcW w:w="682" w:type="dxa"/>
            <w:vAlign w:val="center"/>
          </w:tcPr>
          <w:p w14:paraId="694FFCD6" w14:textId="63E43BC2" w:rsidR="009B41F2" w:rsidRDefault="009B41F2" w:rsidP="009B41F2">
            <w:pPr>
              <w:keepNext/>
              <w:keepLines/>
              <w:spacing w:before="120" w:line="240" w:lineRule="auto"/>
              <w:jc w:val="center"/>
              <w:rPr>
                <w:rFonts w:ascii="Arial" w:eastAsia="SimSun" w:hAnsi="Arial" w:cs="Arial"/>
                <w:sz w:val="20"/>
                <w:szCs w:val="20"/>
                <w:lang w:eastAsia="en-US"/>
              </w:rPr>
            </w:pPr>
            <w:r>
              <w:rPr>
                <w:rFonts w:ascii="Arial" w:eastAsia="SimSun" w:hAnsi="Arial" w:cs="Arial"/>
                <w:sz w:val="20"/>
                <w:szCs w:val="20"/>
                <w:lang w:eastAsia="en-US"/>
              </w:rPr>
              <w:t>4.</w:t>
            </w:r>
          </w:p>
        </w:tc>
        <w:tc>
          <w:tcPr>
            <w:tcW w:w="2349" w:type="dxa"/>
            <w:tcMar>
              <w:top w:w="0" w:type="dxa"/>
              <w:left w:w="108" w:type="dxa"/>
              <w:bottom w:w="0" w:type="dxa"/>
              <w:right w:w="108" w:type="dxa"/>
            </w:tcMar>
            <w:vAlign w:val="center"/>
          </w:tcPr>
          <w:p w14:paraId="0F1F141C" w14:textId="77777777" w:rsidR="009B41F2" w:rsidRDefault="009B41F2" w:rsidP="009B41F2">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3CA389A4" w14:textId="0EBAC9AF" w:rsidR="009B41F2" w:rsidRDefault="009B41F2" w:rsidP="009B41F2">
            <w:pPr>
              <w:keepNext/>
              <w:keepLines/>
              <w:spacing w:before="120" w:line="240" w:lineRule="auto"/>
              <w:jc w:val="center"/>
              <w:rPr>
                <w:rFonts w:ascii="Arial" w:eastAsia="SimSun" w:hAnsi="Arial" w:cs="Arial"/>
                <w:bCs/>
                <w:color w:val="000000"/>
                <w:sz w:val="20"/>
                <w:szCs w:val="20"/>
                <w:lang w:eastAsia="en-US"/>
              </w:rPr>
            </w:pPr>
            <w:proofErr w:type="spellStart"/>
            <w:r>
              <w:rPr>
                <w:rFonts w:ascii="Arial" w:hAnsi="Arial" w:cs="Arial"/>
                <w:sz w:val="20"/>
                <w:szCs w:val="20"/>
              </w:rPr>
              <w:t>Graphic</w:t>
            </w:r>
            <w:proofErr w:type="spellEnd"/>
            <w:r>
              <w:rPr>
                <w:rFonts w:ascii="Arial" w:hAnsi="Arial" w:cs="Arial"/>
                <w:sz w:val="20"/>
                <w:szCs w:val="20"/>
              </w:rPr>
              <w:t xml:space="preserve"> designer</w:t>
            </w:r>
          </w:p>
        </w:tc>
        <w:tc>
          <w:tcPr>
            <w:tcW w:w="1615" w:type="dxa"/>
            <w:tcMar>
              <w:top w:w="0" w:type="dxa"/>
              <w:left w:w="108" w:type="dxa"/>
              <w:bottom w:w="0" w:type="dxa"/>
              <w:right w:w="108" w:type="dxa"/>
            </w:tcMar>
            <w:vAlign w:val="center"/>
          </w:tcPr>
          <w:p w14:paraId="68E421A2" w14:textId="7CB08AF1" w:rsidR="009B41F2" w:rsidRPr="009B41F2" w:rsidRDefault="009B41F2" w:rsidP="009B41F2">
            <w:pPr>
              <w:keepNext/>
              <w:keepLines/>
              <w:spacing w:before="120" w:line="240" w:lineRule="auto"/>
              <w:jc w:val="center"/>
              <w:rPr>
                <w:rFonts w:ascii="Arial" w:hAnsi="Arial" w:cs="Arial"/>
                <w:sz w:val="20"/>
                <w:szCs w:val="20"/>
              </w:rPr>
            </w:pPr>
            <w:r w:rsidRPr="009B41F2">
              <w:rPr>
                <w:rFonts w:ascii="Arial" w:hAnsi="Arial" w:cs="Arial"/>
                <w:sz w:val="20"/>
                <w:szCs w:val="20"/>
              </w:rPr>
              <w:t>750</w:t>
            </w:r>
          </w:p>
        </w:tc>
        <w:tc>
          <w:tcPr>
            <w:tcW w:w="1614" w:type="dxa"/>
            <w:vAlign w:val="center"/>
          </w:tcPr>
          <w:p w14:paraId="12EB2184" w14:textId="7043E694" w:rsidR="009B41F2" w:rsidRPr="0078663D" w:rsidRDefault="009B41F2" w:rsidP="009B41F2">
            <w:pPr>
              <w:keepNext/>
              <w:keepLines/>
              <w:spacing w:before="120" w:line="240" w:lineRule="auto"/>
              <w:jc w:val="center"/>
              <w:rPr>
                <w:rFonts w:ascii="Arial" w:hAnsi="Arial" w:cs="Arial"/>
                <w:sz w:val="20"/>
                <w:szCs w:val="20"/>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61717A60" w14:textId="42C99A7B"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157,50</w:t>
            </w:r>
          </w:p>
        </w:tc>
        <w:tc>
          <w:tcPr>
            <w:tcW w:w="1620" w:type="dxa"/>
            <w:tcMar>
              <w:top w:w="0" w:type="dxa"/>
              <w:left w:w="108" w:type="dxa"/>
              <w:bottom w:w="0" w:type="dxa"/>
              <w:right w:w="108" w:type="dxa"/>
            </w:tcMar>
            <w:vAlign w:val="center"/>
          </w:tcPr>
          <w:p w14:paraId="5970A245" w14:textId="4743D730"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907,50</w:t>
            </w:r>
          </w:p>
        </w:tc>
      </w:tr>
      <w:tr w:rsidR="009B41F2" w:rsidRPr="00574BF4" w14:paraId="0E43D869" w14:textId="77777777" w:rsidTr="009907B8">
        <w:trPr>
          <w:trHeight w:val="406"/>
        </w:trPr>
        <w:tc>
          <w:tcPr>
            <w:tcW w:w="682" w:type="dxa"/>
            <w:vAlign w:val="center"/>
          </w:tcPr>
          <w:p w14:paraId="4096C834" w14:textId="541C5CB0" w:rsidR="009B41F2" w:rsidRDefault="009B41F2" w:rsidP="009B41F2">
            <w:pPr>
              <w:keepNext/>
              <w:keepLines/>
              <w:spacing w:before="120" w:line="240" w:lineRule="auto"/>
              <w:jc w:val="center"/>
              <w:rPr>
                <w:rFonts w:ascii="Arial" w:eastAsia="SimSun" w:hAnsi="Arial" w:cs="Arial"/>
                <w:sz w:val="20"/>
                <w:szCs w:val="20"/>
                <w:lang w:eastAsia="en-US"/>
              </w:rPr>
            </w:pPr>
            <w:r>
              <w:rPr>
                <w:rFonts w:ascii="Arial" w:eastAsia="SimSun" w:hAnsi="Arial" w:cs="Arial"/>
                <w:sz w:val="20"/>
                <w:szCs w:val="20"/>
                <w:lang w:eastAsia="en-US"/>
              </w:rPr>
              <w:t>5.</w:t>
            </w:r>
          </w:p>
        </w:tc>
        <w:tc>
          <w:tcPr>
            <w:tcW w:w="2349" w:type="dxa"/>
            <w:tcMar>
              <w:top w:w="0" w:type="dxa"/>
              <w:left w:w="108" w:type="dxa"/>
              <w:bottom w:w="0" w:type="dxa"/>
              <w:right w:w="108" w:type="dxa"/>
            </w:tcMar>
            <w:vAlign w:val="center"/>
          </w:tcPr>
          <w:p w14:paraId="1B335502" w14:textId="77777777" w:rsidR="009B41F2" w:rsidRDefault="009B41F2" w:rsidP="009B41F2">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738B3FB0" w14:textId="7A3019DB" w:rsidR="009B41F2" w:rsidRDefault="009B41F2" w:rsidP="009B41F2">
            <w:pPr>
              <w:keepNext/>
              <w:keepLines/>
              <w:spacing w:before="120" w:line="240" w:lineRule="auto"/>
              <w:jc w:val="center"/>
              <w:rPr>
                <w:rFonts w:ascii="Arial" w:eastAsia="SimSun" w:hAnsi="Arial" w:cs="Arial"/>
                <w:bCs/>
                <w:color w:val="000000"/>
                <w:sz w:val="20"/>
                <w:szCs w:val="20"/>
                <w:lang w:eastAsia="en-US"/>
              </w:rPr>
            </w:pPr>
            <w:r>
              <w:rPr>
                <w:rFonts w:ascii="Arial" w:hAnsi="Arial" w:cs="Arial"/>
                <w:sz w:val="20"/>
                <w:szCs w:val="20"/>
              </w:rPr>
              <w:t>UX designer</w:t>
            </w:r>
          </w:p>
        </w:tc>
        <w:tc>
          <w:tcPr>
            <w:tcW w:w="1615" w:type="dxa"/>
            <w:tcMar>
              <w:top w:w="0" w:type="dxa"/>
              <w:left w:w="108" w:type="dxa"/>
              <w:bottom w:w="0" w:type="dxa"/>
              <w:right w:w="108" w:type="dxa"/>
            </w:tcMar>
            <w:vAlign w:val="center"/>
          </w:tcPr>
          <w:p w14:paraId="40174A1C" w14:textId="3A6CD820" w:rsidR="009B41F2" w:rsidRPr="009B41F2" w:rsidRDefault="009B41F2" w:rsidP="009B41F2">
            <w:pPr>
              <w:keepNext/>
              <w:keepLines/>
              <w:spacing w:before="120" w:line="240" w:lineRule="auto"/>
              <w:jc w:val="center"/>
              <w:rPr>
                <w:rFonts w:ascii="Arial" w:hAnsi="Arial" w:cs="Arial"/>
                <w:sz w:val="20"/>
                <w:szCs w:val="20"/>
              </w:rPr>
            </w:pPr>
            <w:r w:rsidRPr="009B41F2">
              <w:rPr>
                <w:rFonts w:ascii="Arial" w:hAnsi="Arial" w:cs="Arial"/>
                <w:sz w:val="20"/>
                <w:szCs w:val="20"/>
              </w:rPr>
              <w:t>700</w:t>
            </w:r>
          </w:p>
        </w:tc>
        <w:tc>
          <w:tcPr>
            <w:tcW w:w="1614" w:type="dxa"/>
            <w:vAlign w:val="center"/>
          </w:tcPr>
          <w:p w14:paraId="5882E1B9" w14:textId="1DCD03D6" w:rsidR="009B41F2" w:rsidRPr="0078663D" w:rsidRDefault="009B41F2" w:rsidP="009B41F2">
            <w:pPr>
              <w:keepNext/>
              <w:keepLines/>
              <w:spacing w:before="120" w:line="240" w:lineRule="auto"/>
              <w:jc w:val="center"/>
              <w:rPr>
                <w:rFonts w:ascii="Arial" w:hAnsi="Arial" w:cs="Arial"/>
                <w:sz w:val="20"/>
                <w:szCs w:val="20"/>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301A4FF9" w14:textId="1B2C0D0C"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147,00</w:t>
            </w:r>
          </w:p>
        </w:tc>
        <w:tc>
          <w:tcPr>
            <w:tcW w:w="1620" w:type="dxa"/>
            <w:tcMar>
              <w:top w:w="0" w:type="dxa"/>
              <w:left w:w="108" w:type="dxa"/>
              <w:bottom w:w="0" w:type="dxa"/>
              <w:right w:w="108" w:type="dxa"/>
            </w:tcMar>
            <w:vAlign w:val="center"/>
          </w:tcPr>
          <w:p w14:paraId="7C7ACE28" w14:textId="07E53745"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847,00</w:t>
            </w:r>
          </w:p>
        </w:tc>
      </w:tr>
      <w:tr w:rsidR="009B41F2" w:rsidRPr="00574BF4" w14:paraId="619CF1E5" w14:textId="77777777" w:rsidTr="009907B8">
        <w:trPr>
          <w:trHeight w:val="406"/>
        </w:trPr>
        <w:tc>
          <w:tcPr>
            <w:tcW w:w="682" w:type="dxa"/>
            <w:vAlign w:val="center"/>
          </w:tcPr>
          <w:p w14:paraId="3B1E755F" w14:textId="56B20F94" w:rsidR="009B41F2" w:rsidRDefault="009B41F2" w:rsidP="009B41F2">
            <w:pPr>
              <w:keepNext/>
              <w:keepLines/>
              <w:spacing w:before="120" w:line="240" w:lineRule="auto"/>
              <w:jc w:val="center"/>
              <w:rPr>
                <w:rFonts w:ascii="Arial" w:eastAsia="SimSun" w:hAnsi="Arial" w:cs="Arial"/>
                <w:sz w:val="20"/>
                <w:szCs w:val="20"/>
                <w:lang w:eastAsia="en-US"/>
              </w:rPr>
            </w:pPr>
            <w:r>
              <w:rPr>
                <w:rFonts w:ascii="Arial" w:eastAsia="SimSun" w:hAnsi="Arial" w:cs="Arial"/>
                <w:sz w:val="20"/>
                <w:szCs w:val="20"/>
                <w:lang w:eastAsia="en-US"/>
              </w:rPr>
              <w:t>6.</w:t>
            </w:r>
          </w:p>
        </w:tc>
        <w:tc>
          <w:tcPr>
            <w:tcW w:w="2349" w:type="dxa"/>
            <w:tcMar>
              <w:top w:w="0" w:type="dxa"/>
              <w:left w:w="108" w:type="dxa"/>
              <w:bottom w:w="0" w:type="dxa"/>
              <w:right w:w="108" w:type="dxa"/>
            </w:tcMar>
            <w:vAlign w:val="center"/>
          </w:tcPr>
          <w:p w14:paraId="70AE3AAE" w14:textId="77777777" w:rsidR="009B41F2" w:rsidRDefault="009B41F2" w:rsidP="009B41F2">
            <w:pPr>
              <w:keepNext/>
              <w:keepLines/>
              <w:spacing w:before="120" w:line="240" w:lineRule="auto"/>
              <w:jc w:val="center"/>
              <w:rPr>
                <w:rFonts w:ascii="Arial" w:eastAsia="SimSun" w:hAnsi="Arial" w:cs="Arial"/>
                <w:bCs/>
                <w:color w:val="000000"/>
                <w:sz w:val="20"/>
                <w:szCs w:val="20"/>
                <w:lang w:eastAsia="en-US"/>
              </w:rPr>
            </w:pPr>
            <w:r>
              <w:rPr>
                <w:rFonts w:ascii="Arial" w:eastAsia="SimSun" w:hAnsi="Arial" w:cs="Arial"/>
                <w:bCs/>
                <w:color w:val="000000"/>
                <w:sz w:val="20"/>
                <w:szCs w:val="20"/>
                <w:lang w:eastAsia="en-US"/>
              </w:rPr>
              <w:t>Cena</w:t>
            </w:r>
            <w:r w:rsidRPr="00B0275F">
              <w:rPr>
                <w:rFonts w:ascii="Arial" w:eastAsia="SimSun" w:hAnsi="Arial" w:cs="Arial"/>
                <w:bCs/>
                <w:color w:val="000000"/>
                <w:sz w:val="20"/>
                <w:szCs w:val="20"/>
                <w:lang w:eastAsia="en-US"/>
              </w:rPr>
              <w:t xml:space="preserve"> za 1 člověko</w:t>
            </w:r>
            <w:r>
              <w:rPr>
                <w:rFonts w:ascii="Arial" w:eastAsia="SimSun" w:hAnsi="Arial" w:cs="Arial"/>
                <w:bCs/>
                <w:color w:val="000000"/>
                <w:sz w:val="20"/>
                <w:szCs w:val="20"/>
                <w:lang w:eastAsia="en-US"/>
              </w:rPr>
              <w:t>hodinu služeb</w:t>
            </w:r>
          </w:p>
          <w:p w14:paraId="1A898213" w14:textId="0718A0BC" w:rsidR="009B41F2" w:rsidRDefault="009B41F2" w:rsidP="009B41F2">
            <w:pPr>
              <w:keepNext/>
              <w:keepLines/>
              <w:spacing w:before="120" w:line="240" w:lineRule="auto"/>
              <w:jc w:val="center"/>
              <w:rPr>
                <w:rFonts w:ascii="Arial" w:eastAsia="SimSun" w:hAnsi="Arial" w:cs="Arial"/>
                <w:bCs/>
                <w:color w:val="000000"/>
                <w:sz w:val="20"/>
                <w:szCs w:val="20"/>
                <w:lang w:eastAsia="en-US"/>
              </w:rPr>
            </w:pPr>
            <w:r>
              <w:rPr>
                <w:rFonts w:ascii="Arial" w:hAnsi="Arial" w:cs="Arial"/>
                <w:sz w:val="20"/>
                <w:szCs w:val="20"/>
              </w:rPr>
              <w:t>UI designer</w:t>
            </w:r>
          </w:p>
        </w:tc>
        <w:tc>
          <w:tcPr>
            <w:tcW w:w="1615" w:type="dxa"/>
            <w:tcMar>
              <w:top w:w="0" w:type="dxa"/>
              <w:left w:w="108" w:type="dxa"/>
              <w:bottom w:w="0" w:type="dxa"/>
              <w:right w:w="108" w:type="dxa"/>
            </w:tcMar>
            <w:vAlign w:val="center"/>
          </w:tcPr>
          <w:p w14:paraId="284FCE19" w14:textId="28B34059" w:rsidR="009B41F2" w:rsidRPr="009B41F2" w:rsidRDefault="009B41F2" w:rsidP="009B41F2">
            <w:pPr>
              <w:keepNext/>
              <w:keepLines/>
              <w:spacing w:before="120" w:line="240" w:lineRule="auto"/>
              <w:jc w:val="center"/>
              <w:rPr>
                <w:rFonts w:ascii="Arial" w:hAnsi="Arial" w:cs="Arial"/>
                <w:sz w:val="20"/>
                <w:szCs w:val="20"/>
              </w:rPr>
            </w:pPr>
            <w:r w:rsidRPr="009B41F2">
              <w:rPr>
                <w:rFonts w:ascii="Arial" w:hAnsi="Arial" w:cs="Arial"/>
                <w:sz w:val="20"/>
                <w:szCs w:val="20"/>
              </w:rPr>
              <w:t>700</w:t>
            </w:r>
          </w:p>
        </w:tc>
        <w:tc>
          <w:tcPr>
            <w:tcW w:w="1614" w:type="dxa"/>
            <w:vAlign w:val="center"/>
          </w:tcPr>
          <w:p w14:paraId="18A25B98" w14:textId="20199850" w:rsidR="009B41F2" w:rsidRPr="0078663D" w:rsidRDefault="009B41F2" w:rsidP="009B41F2">
            <w:pPr>
              <w:keepNext/>
              <w:keepLines/>
              <w:spacing w:before="120" w:line="240" w:lineRule="auto"/>
              <w:jc w:val="center"/>
              <w:rPr>
                <w:rFonts w:ascii="Arial" w:hAnsi="Arial" w:cs="Arial"/>
                <w:sz w:val="20"/>
                <w:szCs w:val="20"/>
              </w:rPr>
            </w:pPr>
            <w:r w:rsidRPr="0078663D">
              <w:rPr>
                <w:rFonts w:ascii="Arial" w:hAnsi="Arial" w:cs="Arial"/>
                <w:sz w:val="20"/>
                <w:szCs w:val="20"/>
              </w:rPr>
              <w:t>21 %</w:t>
            </w:r>
          </w:p>
        </w:tc>
        <w:tc>
          <w:tcPr>
            <w:tcW w:w="1762" w:type="dxa"/>
            <w:tcMar>
              <w:top w:w="0" w:type="dxa"/>
              <w:left w:w="108" w:type="dxa"/>
              <w:bottom w:w="0" w:type="dxa"/>
              <w:right w:w="108" w:type="dxa"/>
            </w:tcMar>
            <w:vAlign w:val="center"/>
          </w:tcPr>
          <w:p w14:paraId="27A086C6" w14:textId="66C1B8B8"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147,00</w:t>
            </w:r>
          </w:p>
        </w:tc>
        <w:tc>
          <w:tcPr>
            <w:tcW w:w="1620" w:type="dxa"/>
            <w:tcMar>
              <w:top w:w="0" w:type="dxa"/>
              <w:left w:w="108" w:type="dxa"/>
              <w:bottom w:w="0" w:type="dxa"/>
              <w:right w:w="108" w:type="dxa"/>
            </w:tcMar>
            <w:vAlign w:val="center"/>
          </w:tcPr>
          <w:p w14:paraId="545F2861" w14:textId="659CF91E" w:rsidR="009B41F2" w:rsidRPr="00A3474D" w:rsidRDefault="009B41F2" w:rsidP="009B41F2">
            <w:pPr>
              <w:keepNext/>
              <w:keepLines/>
              <w:spacing w:before="120" w:line="240" w:lineRule="auto"/>
              <w:jc w:val="center"/>
              <w:rPr>
                <w:rFonts w:ascii="Arial" w:hAnsi="Arial" w:cs="Arial"/>
                <w:sz w:val="20"/>
                <w:szCs w:val="20"/>
                <w:highlight w:val="yellow"/>
              </w:rPr>
            </w:pPr>
            <w:r>
              <w:rPr>
                <w:rFonts w:ascii="Arial" w:hAnsi="Arial" w:cs="Arial"/>
                <w:sz w:val="20"/>
                <w:szCs w:val="20"/>
              </w:rPr>
              <w:t>847,00</w:t>
            </w:r>
          </w:p>
        </w:tc>
      </w:tr>
    </w:tbl>
    <w:p w14:paraId="1C5B67BF" w14:textId="77777777" w:rsidR="00B0275F" w:rsidRDefault="00B0275F" w:rsidP="00D14299">
      <w:pPr>
        <w:pStyle w:val="Nadpis1"/>
        <w:numPr>
          <w:ilvl w:val="0"/>
          <w:numId w:val="0"/>
        </w:numPr>
        <w:jc w:val="center"/>
        <w:rPr>
          <w:rFonts w:cs="Arial"/>
          <w:sz w:val="22"/>
          <w:szCs w:val="22"/>
        </w:rPr>
      </w:pPr>
      <w:bookmarkStart w:id="104" w:name="_Příloha_č._3"/>
      <w:bookmarkEnd w:id="101"/>
      <w:bookmarkEnd w:id="104"/>
    </w:p>
    <w:p w14:paraId="331779DD" w14:textId="77777777" w:rsidR="00B0275F" w:rsidRDefault="00B0275F">
      <w:pPr>
        <w:spacing w:after="160" w:line="259" w:lineRule="auto"/>
        <w:rPr>
          <w:rFonts w:ascii="Arial" w:hAnsi="Arial" w:cs="Arial"/>
          <w:b/>
          <w:bCs/>
          <w:kern w:val="32"/>
          <w:szCs w:val="22"/>
          <w:lang w:val="x-none" w:eastAsia="x-none"/>
        </w:rPr>
      </w:pPr>
      <w:r>
        <w:rPr>
          <w:rFonts w:cs="Arial"/>
          <w:szCs w:val="22"/>
        </w:rPr>
        <w:br w:type="page"/>
      </w:r>
    </w:p>
    <w:p w14:paraId="616E58E9" w14:textId="79A7BD56" w:rsidR="00D14299" w:rsidRPr="00092489" w:rsidRDefault="00D14299" w:rsidP="00D14299">
      <w:pPr>
        <w:pStyle w:val="Nadpis1"/>
        <w:numPr>
          <w:ilvl w:val="0"/>
          <w:numId w:val="0"/>
        </w:numPr>
        <w:jc w:val="center"/>
        <w:rPr>
          <w:rFonts w:cs="Arial"/>
          <w:sz w:val="22"/>
          <w:szCs w:val="22"/>
        </w:rPr>
      </w:pPr>
      <w:r w:rsidRPr="00092489">
        <w:rPr>
          <w:rFonts w:cs="Arial"/>
          <w:sz w:val="22"/>
          <w:szCs w:val="22"/>
        </w:rPr>
        <w:lastRenderedPageBreak/>
        <w:t xml:space="preserve">Příloha č. </w:t>
      </w:r>
      <w:bookmarkEnd w:id="100"/>
      <w:r>
        <w:rPr>
          <w:rFonts w:cs="Arial"/>
          <w:sz w:val="22"/>
          <w:szCs w:val="22"/>
          <w:lang w:val="cs-CZ"/>
        </w:rPr>
        <w:t>3</w:t>
      </w:r>
    </w:p>
    <w:p w14:paraId="6155C1CD" w14:textId="77777777" w:rsidR="00D14299" w:rsidRPr="00092489" w:rsidRDefault="00D14299" w:rsidP="00D14299">
      <w:pPr>
        <w:pStyle w:val="RLProhlensmluvnchstran"/>
        <w:rPr>
          <w:rFonts w:ascii="Arial" w:hAnsi="Arial" w:cs="Arial"/>
          <w:szCs w:val="22"/>
        </w:rPr>
      </w:pPr>
      <w:r w:rsidRPr="00092489">
        <w:rPr>
          <w:rFonts w:ascii="Arial" w:hAnsi="Arial" w:cs="Arial"/>
          <w:szCs w:val="22"/>
        </w:rPr>
        <w:t>Oprávněné osoby</w:t>
      </w:r>
    </w:p>
    <w:p w14:paraId="31F8C98A" w14:textId="77777777" w:rsidR="00D14299" w:rsidRPr="00092489" w:rsidRDefault="00D14299" w:rsidP="00D14299">
      <w:pPr>
        <w:keepNext/>
        <w:spacing w:line="320" w:lineRule="exact"/>
        <w:jc w:val="both"/>
        <w:rPr>
          <w:rFonts w:ascii="Arial" w:hAnsi="Arial" w:cs="Arial"/>
          <w:color w:val="000000"/>
          <w:szCs w:val="22"/>
        </w:rPr>
      </w:pPr>
    </w:p>
    <w:p w14:paraId="30587479" w14:textId="77777777" w:rsidR="00D14299" w:rsidRPr="00092489" w:rsidRDefault="00D14299" w:rsidP="00D14299">
      <w:pPr>
        <w:pStyle w:val="RLProhlensmluvnchstran"/>
        <w:jc w:val="left"/>
        <w:rPr>
          <w:rFonts w:ascii="Arial" w:hAnsi="Arial" w:cs="Arial"/>
          <w:szCs w:val="22"/>
        </w:rPr>
      </w:pPr>
      <w:r w:rsidRPr="00092489">
        <w:rPr>
          <w:rFonts w:ascii="Arial" w:hAnsi="Arial" w:cs="Arial"/>
          <w:szCs w:val="22"/>
        </w:rPr>
        <w:t>Za Objednatele:</w:t>
      </w:r>
    </w:p>
    <w:p w14:paraId="4C79086B" w14:textId="77777777" w:rsidR="00D14299" w:rsidRPr="00092489" w:rsidRDefault="00D14299" w:rsidP="00D14299">
      <w:pPr>
        <w:pStyle w:val="doplnzadavatel"/>
        <w:jc w:val="left"/>
        <w:rPr>
          <w:rFonts w:ascii="Arial" w:hAnsi="Arial" w:cs="Arial"/>
          <w:b w:val="0"/>
          <w:i/>
        </w:rPr>
      </w:pPr>
      <w:r w:rsidRPr="00092489">
        <w:rPr>
          <w:rFonts w:ascii="Arial" w:hAnsi="Arial" w:cs="Arial"/>
          <w:b w:val="0"/>
        </w:rPr>
        <w:t>ve věcech smluvních:</w:t>
      </w:r>
      <w:r w:rsidRPr="00092489">
        <w:rPr>
          <w:rFonts w:ascii="Arial" w:hAnsi="Arial" w:cs="Arial"/>
          <w:b w:val="0"/>
          <w:i/>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D14299" w:rsidRPr="00092489" w14:paraId="35847B53" w14:textId="77777777" w:rsidTr="009F1421">
        <w:tc>
          <w:tcPr>
            <w:tcW w:w="2161" w:type="dxa"/>
            <w:shd w:val="clear" w:color="auto" w:fill="auto"/>
            <w:vAlign w:val="center"/>
          </w:tcPr>
          <w:p w14:paraId="5A44CF21" w14:textId="77777777" w:rsidR="00D14299" w:rsidRPr="00092489" w:rsidRDefault="00D14299" w:rsidP="00167CE6">
            <w:pPr>
              <w:pStyle w:val="RLTextlnkuslovan"/>
              <w:numPr>
                <w:ilvl w:val="0"/>
                <w:numId w:val="0"/>
              </w:numPr>
              <w:jc w:val="left"/>
              <w:rPr>
                <w:rFonts w:cs="Arial"/>
              </w:rPr>
            </w:pPr>
            <w:r w:rsidRPr="00092489">
              <w:rPr>
                <w:rFonts w:cs="Arial"/>
              </w:rPr>
              <w:t>Jméno a příjmení</w:t>
            </w:r>
          </w:p>
        </w:tc>
        <w:tc>
          <w:tcPr>
            <w:tcW w:w="6162" w:type="dxa"/>
            <w:shd w:val="clear" w:color="auto" w:fill="auto"/>
          </w:tcPr>
          <w:p w14:paraId="1CCB1229" w14:textId="65AF5079" w:rsidR="00D14299" w:rsidRPr="009B41F2" w:rsidRDefault="009B41F2" w:rsidP="00167CE6">
            <w:pPr>
              <w:pStyle w:val="doplnzadavatel"/>
              <w:jc w:val="left"/>
              <w:rPr>
                <w:rFonts w:ascii="Arial" w:hAnsi="Arial" w:cs="Arial"/>
                <w:b w:val="0"/>
                <w:lang w:val="cs-CZ"/>
              </w:rPr>
            </w:pPr>
            <w:r>
              <w:rPr>
                <w:rFonts w:ascii="Arial" w:hAnsi="Arial" w:cs="Arial"/>
                <w:b w:val="0"/>
              </w:rPr>
              <w:t>Ing. Libor Kožíšek</w:t>
            </w:r>
          </w:p>
        </w:tc>
      </w:tr>
      <w:tr w:rsidR="009F1421" w:rsidRPr="00092489" w14:paraId="212EB2FB" w14:textId="77777777" w:rsidTr="009F1421">
        <w:tc>
          <w:tcPr>
            <w:tcW w:w="2161" w:type="dxa"/>
            <w:shd w:val="clear" w:color="auto" w:fill="auto"/>
            <w:vAlign w:val="center"/>
          </w:tcPr>
          <w:p w14:paraId="367BDD1E" w14:textId="77777777" w:rsidR="009F1421" w:rsidRPr="00092489" w:rsidRDefault="009F1421" w:rsidP="009F1421">
            <w:pPr>
              <w:pStyle w:val="RLTextlnkuslovan"/>
              <w:numPr>
                <w:ilvl w:val="0"/>
                <w:numId w:val="0"/>
              </w:numPr>
              <w:jc w:val="left"/>
              <w:rPr>
                <w:rFonts w:cs="Arial"/>
              </w:rPr>
            </w:pPr>
            <w:r w:rsidRPr="00092489">
              <w:rPr>
                <w:rFonts w:cs="Arial"/>
              </w:rPr>
              <w:t>Adresa</w:t>
            </w:r>
          </w:p>
        </w:tc>
        <w:tc>
          <w:tcPr>
            <w:tcW w:w="6162" w:type="dxa"/>
            <w:shd w:val="clear" w:color="auto" w:fill="auto"/>
          </w:tcPr>
          <w:p w14:paraId="48DEAA0E" w14:textId="5D045F78" w:rsidR="009F1421" w:rsidRPr="00092489" w:rsidRDefault="009F1421" w:rsidP="009F1421">
            <w:pPr>
              <w:pStyle w:val="doplnzadavatel"/>
              <w:jc w:val="left"/>
              <w:rPr>
                <w:rFonts w:ascii="Arial" w:hAnsi="Arial" w:cs="Arial"/>
                <w:b w:val="0"/>
                <w:lang w:val="cs-CZ"/>
              </w:rPr>
            </w:pPr>
            <w:r w:rsidRPr="009F1421">
              <w:rPr>
                <w:rFonts w:ascii="Arial" w:hAnsi="Arial" w:cs="Arial"/>
                <w:b w:val="0"/>
              </w:rPr>
              <w:t>Husinecká 1024/11a, 130 00 Praha 3 – Žižkov</w:t>
            </w:r>
          </w:p>
        </w:tc>
      </w:tr>
      <w:tr w:rsidR="009F1421" w:rsidRPr="00092489" w14:paraId="5F06C6F5" w14:textId="77777777" w:rsidTr="009F1421">
        <w:tc>
          <w:tcPr>
            <w:tcW w:w="2161" w:type="dxa"/>
            <w:shd w:val="clear" w:color="auto" w:fill="auto"/>
            <w:vAlign w:val="center"/>
          </w:tcPr>
          <w:p w14:paraId="1794FD22" w14:textId="77777777" w:rsidR="009F1421" w:rsidRPr="00092489" w:rsidRDefault="009F1421" w:rsidP="009F1421">
            <w:pPr>
              <w:pStyle w:val="RLTextlnkuslovan"/>
              <w:numPr>
                <w:ilvl w:val="0"/>
                <w:numId w:val="0"/>
              </w:numPr>
              <w:jc w:val="left"/>
              <w:rPr>
                <w:rFonts w:cs="Arial"/>
              </w:rPr>
            </w:pPr>
            <w:r w:rsidRPr="00092489">
              <w:rPr>
                <w:rFonts w:cs="Arial"/>
              </w:rPr>
              <w:t>E-mail</w:t>
            </w:r>
          </w:p>
        </w:tc>
        <w:tc>
          <w:tcPr>
            <w:tcW w:w="6162" w:type="dxa"/>
            <w:shd w:val="clear" w:color="auto" w:fill="auto"/>
          </w:tcPr>
          <w:p w14:paraId="49BFD2CC" w14:textId="47A89286" w:rsidR="009F1421" w:rsidRPr="002D08DE" w:rsidRDefault="00637482" w:rsidP="009F1421">
            <w:pPr>
              <w:pStyle w:val="doplnzadavatel"/>
              <w:jc w:val="left"/>
              <w:rPr>
                <w:rFonts w:ascii="Arial" w:hAnsi="Arial" w:cs="Arial"/>
                <w:b w:val="0"/>
                <w:lang w:val="cs-CZ"/>
              </w:rPr>
            </w:pPr>
            <w:hyperlink r:id="rId18" w:history="1">
              <w:r w:rsidR="009F1421" w:rsidRPr="00213EF0">
                <w:rPr>
                  <w:rStyle w:val="Hypertextovodkaz"/>
                  <w:rFonts w:ascii="Arial" w:hAnsi="Arial" w:cs="Arial"/>
                  <w:b w:val="0"/>
                </w:rPr>
                <w:t>l.kozisek@spucr.cz</w:t>
              </w:r>
            </w:hyperlink>
            <w:r w:rsidR="009F1421">
              <w:rPr>
                <w:rFonts w:ascii="Arial" w:hAnsi="Arial" w:cs="Arial"/>
                <w:b w:val="0"/>
              </w:rPr>
              <w:t xml:space="preserve"> </w:t>
            </w:r>
          </w:p>
        </w:tc>
      </w:tr>
      <w:tr w:rsidR="009F1421" w:rsidRPr="00092489" w14:paraId="3768BF60" w14:textId="77777777" w:rsidTr="009F1421">
        <w:tc>
          <w:tcPr>
            <w:tcW w:w="2161" w:type="dxa"/>
            <w:shd w:val="clear" w:color="auto" w:fill="auto"/>
            <w:vAlign w:val="center"/>
          </w:tcPr>
          <w:p w14:paraId="220B7F98" w14:textId="77777777" w:rsidR="009F1421" w:rsidRPr="00092489" w:rsidRDefault="009F1421" w:rsidP="009F1421">
            <w:pPr>
              <w:pStyle w:val="RLTextlnkuslovan"/>
              <w:numPr>
                <w:ilvl w:val="0"/>
                <w:numId w:val="0"/>
              </w:numPr>
              <w:jc w:val="left"/>
              <w:rPr>
                <w:rFonts w:cs="Arial"/>
              </w:rPr>
            </w:pPr>
            <w:r w:rsidRPr="00092489">
              <w:rPr>
                <w:rFonts w:cs="Arial"/>
              </w:rPr>
              <w:t>Telefon</w:t>
            </w:r>
          </w:p>
        </w:tc>
        <w:tc>
          <w:tcPr>
            <w:tcW w:w="6162" w:type="dxa"/>
            <w:shd w:val="clear" w:color="auto" w:fill="auto"/>
          </w:tcPr>
          <w:p w14:paraId="2E2AB4D9" w14:textId="2973F175" w:rsidR="009F1421" w:rsidRPr="009139CC" w:rsidRDefault="00C6100B" w:rsidP="009F1421">
            <w:pPr>
              <w:pStyle w:val="doplnzadavatel"/>
              <w:jc w:val="left"/>
              <w:rPr>
                <w:rFonts w:ascii="Arial" w:hAnsi="Arial" w:cs="Arial"/>
                <w:b w:val="0"/>
                <w:lang w:val="cs-CZ"/>
              </w:rPr>
            </w:pPr>
            <w:r w:rsidRPr="00C6100B">
              <w:rPr>
                <w:rFonts w:ascii="Arial" w:hAnsi="Arial" w:cs="Arial"/>
                <w:b w:val="0"/>
              </w:rPr>
              <w:t>729</w:t>
            </w:r>
            <w:r>
              <w:rPr>
                <w:rFonts w:ascii="Arial" w:hAnsi="Arial" w:cs="Arial"/>
                <w:b w:val="0"/>
                <w:lang w:val="cs-CZ"/>
              </w:rPr>
              <w:t> </w:t>
            </w:r>
            <w:r w:rsidRPr="00C6100B">
              <w:rPr>
                <w:rFonts w:ascii="Arial" w:hAnsi="Arial" w:cs="Arial"/>
                <w:b w:val="0"/>
              </w:rPr>
              <w:t>922</w:t>
            </w:r>
            <w:r>
              <w:rPr>
                <w:rFonts w:ascii="Arial" w:hAnsi="Arial" w:cs="Arial"/>
                <w:b w:val="0"/>
                <w:lang w:val="cs-CZ"/>
              </w:rPr>
              <w:t xml:space="preserve"> </w:t>
            </w:r>
            <w:r w:rsidRPr="00C6100B">
              <w:rPr>
                <w:rFonts w:ascii="Arial" w:hAnsi="Arial" w:cs="Arial"/>
                <w:b w:val="0"/>
              </w:rPr>
              <w:t>307</w:t>
            </w:r>
          </w:p>
        </w:tc>
      </w:tr>
    </w:tbl>
    <w:p w14:paraId="488297D9" w14:textId="77777777" w:rsidR="00D14299" w:rsidRDefault="00D14299" w:rsidP="00D14299">
      <w:pPr>
        <w:rPr>
          <w:rFonts w:ascii="Arial" w:hAnsi="Arial" w:cs="Arial"/>
        </w:rPr>
      </w:pPr>
    </w:p>
    <w:p w14:paraId="55082EBB" w14:textId="77777777" w:rsidR="00D14299" w:rsidRPr="009D71E2" w:rsidRDefault="00D14299" w:rsidP="00D14299">
      <w:pPr>
        <w:rPr>
          <w:rFonts w:ascii="Arial" w:hAnsi="Arial" w:cs="Arial"/>
        </w:rPr>
      </w:pPr>
      <w:r w:rsidRPr="009D71E2">
        <w:rPr>
          <w:rFonts w:ascii="Arial" w:hAnsi="Arial" w:cs="Arial"/>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81F84" w:rsidRPr="009D71E2" w14:paraId="23A2FE5C" w14:textId="77777777" w:rsidTr="00681F84">
        <w:tc>
          <w:tcPr>
            <w:tcW w:w="2169" w:type="dxa"/>
            <w:shd w:val="clear" w:color="auto" w:fill="auto"/>
            <w:vAlign w:val="center"/>
          </w:tcPr>
          <w:p w14:paraId="35F5A00A" w14:textId="77777777" w:rsidR="00681F84" w:rsidRPr="009D71E2" w:rsidRDefault="00681F84" w:rsidP="00681F84">
            <w:pPr>
              <w:rPr>
                <w:rFonts w:ascii="Arial" w:hAnsi="Arial" w:cs="Arial"/>
              </w:rPr>
            </w:pPr>
            <w:r w:rsidRPr="009D71E2">
              <w:rPr>
                <w:rFonts w:ascii="Arial" w:hAnsi="Arial" w:cs="Arial"/>
              </w:rPr>
              <w:t>Jméno a příjmení</w:t>
            </w:r>
          </w:p>
        </w:tc>
        <w:tc>
          <w:tcPr>
            <w:tcW w:w="6154" w:type="dxa"/>
            <w:shd w:val="clear" w:color="auto" w:fill="auto"/>
          </w:tcPr>
          <w:p w14:paraId="2B096CE3" w14:textId="783591E1" w:rsidR="00681F84" w:rsidRPr="00681F84" w:rsidRDefault="009F1421" w:rsidP="00681F84">
            <w:pPr>
              <w:rPr>
                <w:rFonts w:ascii="Arial" w:hAnsi="Arial" w:cs="Arial"/>
              </w:rPr>
            </w:pPr>
            <w:r w:rsidRPr="009F1421">
              <w:rPr>
                <w:rFonts w:ascii="Arial" w:hAnsi="Arial" w:cs="Arial"/>
              </w:rPr>
              <w:t>Ing. Libor Kožíšek</w:t>
            </w:r>
          </w:p>
        </w:tc>
      </w:tr>
      <w:tr w:rsidR="00681F84" w:rsidRPr="009D71E2" w14:paraId="7D02D37D" w14:textId="77777777" w:rsidTr="00681F84">
        <w:tc>
          <w:tcPr>
            <w:tcW w:w="2169" w:type="dxa"/>
            <w:shd w:val="clear" w:color="auto" w:fill="auto"/>
            <w:vAlign w:val="center"/>
          </w:tcPr>
          <w:p w14:paraId="3F04C43F" w14:textId="77777777" w:rsidR="00681F84" w:rsidRPr="009D71E2" w:rsidRDefault="00681F84" w:rsidP="00681F84">
            <w:pPr>
              <w:rPr>
                <w:rFonts w:ascii="Arial" w:hAnsi="Arial" w:cs="Arial"/>
              </w:rPr>
            </w:pPr>
            <w:r w:rsidRPr="009D71E2">
              <w:rPr>
                <w:rFonts w:ascii="Arial" w:hAnsi="Arial" w:cs="Arial"/>
              </w:rPr>
              <w:t>Adresa</w:t>
            </w:r>
          </w:p>
        </w:tc>
        <w:tc>
          <w:tcPr>
            <w:tcW w:w="6154" w:type="dxa"/>
            <w:shd w:val="clear" w:color="auto" w:fill="auto"/>
          </w:tcPr>
          <w:p w14:paraId="34E980E6" w14:textId="6EAF5677" w:rsidR="00681F84" w:rsidRPr="00681F84" w:rsidRDefault="009F1421" w:rsidP="00681F84">
            <w:pPr>
              <w:rPr>
                <w:rFonts w:ascii="Arial" w:hAnsi="Arial" w:cs="Arial"/>
              </w:rPr>
            </w:pPr>
            <w:r w:rsidRPr="009F1421">
              <w:rPr>
                <w:rFonts w:ascii="Arial" w:hAnsi="Arial" w:cs="Arial"/>
              </w:rPr>
              <w:t>Husinecká 1024/</w:t>
            </w:r>
            <w:proofErr w:type="gramStart"/>
            <w:r w:rsidRPr="009F1421">
              <w:rPr>
                <w:rFonts w:ascii="Arial" w:hAnsi="Arial" w:cs="Arial"/>
              </w:rPr>
              <w:t>11a</w:t>
            </w:r>
            <w:proofErr w:type="gramEnd"/>
            <w:r w:rsidRPr="009F1421">
              <w:rPr>
                <w:rFonts w:ascii="Arial" w:hAnsi="Arial" w:cs="Arial"/>
              </w:rPr>
              <w:t>, 130 00 Praha 3 – Žižkov</w:t>
            </w:r>
          </w:p>
        </w:tc>
      </w:tr>
      <w:tr w:rsidR="009F1421" w:rsidRPr="009D71E2" w14:paraId="296FC011" w14:textId="77777777" w:rsidTr="00681F84">
        <w:tc>
          <w:tcPr>
            <w:tcW w:w="2169" w:type="dxa"/>
            <w:shd w:val="clear" w:color="auto" w:fill="auto"/>
            <w:vAlign w:val="center"/>
          </w:tcPr>
          <w:p w14:paraId="70785DBD" w14:textId="77777777" w:rsidR="009F1421" w:rsidRPr="009D71E2" w:rsidRDefault="009F1421" w:rsidP="009F1421">
            <w:pPr>
              <w:rPr>
                <w:rFonts w:ascii="Arial" w:hAnsi="Arial" w:cs="Arial"/>
              </w:rPr>
            </w:pPr>
            <w:r w:rsidRPr="009D71E2">
              <w:rPr>
                <w:rFonts w:ascii="Arial" w:hAnsi="Arial" w:cs="Arial"/>
              </w:rPr>
              <w:t>E-mail</w:t>
            </w:r>
          </w:p>
        </w:tc>
        <w:tc>
          <w:tcPr>
            <w:tcW w:w="6154" w:type="dxa"/>
            <w:shd w:val="clear" w:color="auto" w:fill="auto"/>
          </w:tcPr>
          <w:p w14:paraId="54B11B43" w14:textId="38F5331E" w:rsidR="009F1421" w:rsidRPr="00681F84" w:rsidRDefault="00637482" w:rsidP="009F1421">
            <w:pPr>
              <w:rPr>
                <w:rFonts w:ascii="Arial" w:hAnsi="Arial" w:cs="Arial"/>
              </w:rPr>
            </w:pPr>
            <w:hyperlink r:id="rId19" w:history="1">
              <w:r w:rsidR="009F1421" w:rsidRPr="00213EF0">
                <w:rPr>
                  <w:rStyle w:val="Hypertextovodkaz"/>
                  <w:rFonts w:ascii="Arial" w:hAnsi="Arial" w:cs="Arial"/>
                </w:rPr>
                <w:t>l.kozisek@spucr.cz</w:t>
              </w:r>
            </w:hyperlink>
            <w:r w:rsidR="009F1421">
              <w:rPr>
                <w:rFonts w:ascii="Arial" w:hAnsi="Arial" w:cs="Arial"/>
                <w:b/>
              </w:rPr>
              <w:t xml:space="preserve"> </w:t>
            </w:r>
          </w:p>
        </w:tc>
      </w:tr>
      <w:tr w:rsidR="009F1421" w:rsidRPr="009D71E2" w14:paraId="77878E5F" w14:textId="77777777" w:rsidTr="00681F84">
        <w:tc>
          <w:tcPr>
            <w:tcW w:w="2169" w:type="dxa"/>
            <w:shd w:val="clear" w:color="auto" w:fill="auto"/>
            <w:vAlign w:val="center"/>
          </w:tcPr>
          <w:p w14:paraId="3F282724" w14:textId="77777777" w:rsidR="009F1421" w:rsidRPr="009D71E2" w:rsidRDefault="009F1421" w:rsidP="009F1421">
            <w:pPr>
              <w:rPr>
                <w:rFonts w:ascii="Arial" w:hAnsi="Arial" w:cs="Arial"/>
              </w:rPr>
            </w:pPr>
            <w:r w:rsidRPr="009D71E2">
              <w:rPr>
                <w:rFonts w:ascii="Arial" w:hAnsi="Arial" w:cs="Arial"/>
              </w:rPr>
              <w:t>Telefon</w:t>
            </w:r>
          </w:p>
        </w:tc>
        <w:tc>
          <w:tcPr>
            <w:tcW w:w="6154" w:type="dxa"/>
            <w:shd w:val="clear" w:color="auto" w:fill="auto"/>
          </w:tcPr>
          <w:p w14:paraId="02725730" w14:textId="49443EB8" w:rsidR="009F1421" w:rsidRPr="00681F84" w:rsidRDefault="00C6100B" w:rsidP="009F1421">
            <w:pPr>
              <w:rPr>
                <w:rFonts w:ascii="Arial" w:hAnsi="Arial" w:cs="Arial"/>
              </w:rPr>
            </w:pPr>
            <w:r w:rsidRPr="00C6100B">
              <w:rPr>
                <w:rFonts w:ascii="Arial" w:hAnsi="Arial" w:cs="Arial"/>
              </w:rPr>
              <w:t>729</w:t>
            </w:r>
            <w:r>
              <w:rPr>
                <w:rFonts w:ascii="Arial" w:hAnsi="Arial" w:cs="Arial"/>
                <w:b/>
              </w:rPr>
              <w:t> </w:t>
            </w:r>
            <w:r w:rsidRPr="00C6100B">
              <w:rPr>
                <w:rFonts w:ascii="Arial" w:hAnsi="Arial" w:cs="Arial"/>
              </w:rPr>
              <w:t>922</w:t>
            </w:r>
            <w:r>
              <w:rPr>
                <w:rFonts w:ascii="Arial" w:hAnsi="Arial" w:cs="Arial"/>
                <w:b/>
              </w:rPr>
              <w:t xml:space="preserve"> </w:t>
            </w:r>
            <w:r w:rsidRPr="00C6100B">
              <w:rPr>
                <w:rFonts w:ascii="Arial" w:hAnsi="Arial" w:cs="Arial"/>
              </w:rPr>
              <w:t>307</w:t>
            </w:r>
          </w:p>
        </w:tc>
      </w:tr>
    </w:tbl>
    <w:p w14:paraId="266DCCB9" w14:textId="77777777" w:rsidR="00D14299" w:rsidRPr="00092489" w:rsidRDefault="00D14299" w:rsidP="00D14299">
      <w:pPr>
        <w:rPr>
          <w:rFonts w:ascii="Arial" w:hAnsi="Arial" w:cs="Arial"/>
        </w:rPr>
      </w:pPr>
    </w:p>
    <w:p w14:paraId="5D53A980" w14:textId="77777777" w:rsidR="00D14299" w:rsidRPr="00092489" w:rsidRDefault="00D14299" w:rsidP="00D14299">
      <w:pPr>
        <w:pStyle w:val="doplnzadavatel"/>
        <w:jc w:val="left"/>
        <w:rPr>
          <w:rFonts w:ascii="Arial" w:hAnsi="Arial" w:cs="Arial"/>
          <w:b w:val="0"/>
        </w:rPr>
      </w:pPr>
      <w:r w:rsidRPr="00092489">
        <w:rPr>
          <w:rFonts w:ascii="Arial" w:hAnsi="Arial" w:cs="Arial"/>
          <w:b w:val="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81F84" w:rsidRPr="00092489" w14:paraId="6C65D7E7" w14:textId="77777777" w:rsidTr="00681F84">
        <w:tc>
          <w:tcPr>
            <w:tcW w:w="2169" w:type="dxa"/>
            <w:shd w:val="clear" w:color="auto" w:fill="auto"/>
            <w:vAlign w:val="center"/>
          </w:tcPr>
          <w:p w14:paraId="6D9A7A99" w14:textId="77777777" w:rsidR="00681F84" w:rsidRPr="00092489" w:rsidRDefault="00681F84" w:rsidP="00681F84">
            <w:pPr>
              <w:pStyle w:val="RLTextlnkuslovan"/>
              <w:numPr>
                <w:ilvl w:val="0"/>
                <w:numId w:val="0"/>
              </w:numPr>
              <w:jc w:val="left"/>
              <w:rPr>
                <w:rFonts w:cs="Arial"/>
              </w:rPr>
            </w:pPr>
            <w:r w:rsidRPr="00092489">
              <w:rPr>
                <w:rFonts w:cs="Arial"/>
              </w:rPr>
              <w:t>Jméno a příjmení</w:t>
            </w:r>
          </w:p>
        </w:tc>
        <w:tc>
          <w:tcPr>
            <w:tcW w:w="6154" w:type="dxa"/>
            <w:shd w:val="clear" w:color="auto" w:fill="auto"/>
          </w:tcPr>
          <w:p w14:paraId="5A5E3D63" w14:textId="21CBEB9B" w:rsidR="00681F84" w:rsidRPr="00357E76" w:rsidRDefault="009F1421" w:rsidP="00681F84">
            <w:pPr>
              <w:pStyle w:val="doplnzadavatel"/>
              <w:jc w:val="left"/>
              <w:rPr>
                <w:rFonts w:ascii="Arial" w:hAnsi="Arial" w:cs="Arial"/>
                <w:b w:val="0"/>
                <w:lang w:val="cs-CZ"/>
              </w:rPr>
            </w:pPr>
            <w:r>
              <w:rPr>
                <w:rFonts w:ascii="Arial" w:hAnsi="Arial" w:cs="Arial"/>
                <w:b w:val="0"/>
              </w:rPr>
              <w:t>Ing. Tereza Kopecká</w:t>
            </w:r>
          </w:p>
        </w:tc>
      </w:tr>
      <w:tr w:rsidR="00681F84" w:rsidRPr="00092489" w14:paraId="37C764EF" w14:textId="77777777" w:rsidTr="00681F84">
        <w:tc>
          <w:tcPr>
            <w:tcW w:w="2169" w:type="dxa"/>
            <w:shd w:val="clear" w:color="auto" w:fill="auto"/>
            <w:vAlign w:val="center"/>
          </w:tcPr>
          <w:p w14:paraId="1A18AA10" w14:textId="77777777" w:rsidR="00681F84" w:rsidRPr="00092489" w:rsidRDefault="00681F84" w:rsidP="00681F84">
            <w:pPr>
              <w:pStyle w:val="RLTextlnkuslovan"/>
              <w:numPr>
                <w:ilvl w:val="0"/>
                <w:numId w:val="0"/>
              </w:numPr>
              <w:jc w:val="left"/>
              <w:rPr>
                <w:rFonts w:cs="Arial"/>
              </w:rPr>
            </w:pPr>
            <w:r w:rsidRPr="00092489">
              <w:rPr>
                <w:rFonts w:cs="Arial"/>
              </w:rPr>
              <w:t>Adresa</w:t>
            </w:r>
          </w:p>
        </w:tc>
        <w:tc>
          <w:tcPr>
            <w:tcW w:w="6154" w:type="dxa"/>
            <w:shd w:val="clear" w:color="auto" w:fill="auto"/>
          </w:tcPr>
          <w:p w14:paraId="3F40E614" w14:textId="00856D3C" w:rsidR="00681F84" w:rsidRPr="00092489" w:rsidRDefault="009F1421" w:rsidP="00681F84">
            <w:pPr>
              <w:pStyle w:val="doplnzadavatel"/>
              <w:jc w:val="left"/>
              <w:rPr>
                <w:rFonts w:ascii="Arial" w:hAnsi="Arial" w:cs="Arial"/>
                <w:b w:val="0"/>
              </w:rPr>
            </w:pPr>
            <w:r w:rsidRPr="009F1421">
              <w:rPr>
                <w:rFonts w:ascii="Arial" w:hAnsi="Arial" w:cs="Arial"/>
                <w:b w:val="0"/>
              </w:rPr>
              <w:t>Husinecká 1024/11a, 130 00 Praha 3 – Žižkov</w:t>
            </w:r>
          </w:p>
        </w:tc>
      </w:tr>
      <w:tr w:rsidR="00681F84" w:rsidRPr="00092489" w14:paraId="153B4140" w14:textId="77777777" w:rsidTr="00681F84">
        <w:tc>
          <w:tcPr>
            <w:tcW w:w="2169" w:type="dxa"/>
            <w:shd w:val="clear" w:color="auto" w:fill="auto"/>
            <w:vAlign w:val="center"/>
          </w:tcPr>
          <w:p w14:paraId="7777EC3A" w14:textId="77777777" w:rsidR="00681F84" w:rsidRPr="00092489" w:rsidRDefault="00681F84" w:rsidP="00681F84">
            <w:pPr>
              <w:pStyle w:val="RLTextlnkuslovan"/>
              <w:numPr>
                <w:ilvl w:val="0"/>
                <w:numId w:val="0"/>
              </w:numPr>
              <w:jc w:val="left"/>
              <w:rPr>
                <w:rFonts w:cs="Arial"/>
              </w:rPr>
            </w:pPr>
            <w:r w:rsidRPr="00092489">
              <w:rPr>
                <w:rFonts w:cs="Arial"/>
              </w:rPr>
              <w:t>E-mail</w:t>
            </w:r>
          </w:p>
        </w:tc>
        <w:tc>
          <w:tcPr>
            <w:tcW w:w="6154" w:type="dxa"/>
            <w:shd w:val="clear" w:color="auto" w:fill="auto"/>
          </w:tcPr>
          <w:p w14:paraId="4EAE713E" w14:textId="4EC01748" w:rsidR="00681F84" w:rsidRPr="009F1421" w:rsidRDefault="00637482" w:rsidP="00681F84">
            <w:pPr>
              <w:pStyle w:val="doplnzadavatel"/>
              <w:jc w:val="left"/>
              <w:rPr>
                <w:rFonts w:ascii="Arial" w:hAnsi="Arial" w:cs="Arial"/>
                <w:b w:val="0"/>
                <w:lang w:val="cs-CZ"/>
              </w:rPr>
            </w:pPr>
            <w:hyperlink r:id="rId20" w:history="1">
              <w:r w:rsidR="009F1421" w:rsidRPr="00213EF0">
                <w:rPr>
                  <w:rStyle w:val="Hypertextovodkaz"/>
                  <w:rFonts w:ascii="Arial" w:hAnsi="Arial" w:cs="Arial"/>
                  <w:b w:val="0"/>
                </w:rPr>
                <w:t>t.kopecka@spucr.cz</w:t>
              </w:r>
            </w:hyperlink>
            <w:r w:rsidR="009F1421">
              <w:rPr>
                <w:rFonts w:ascii="Arial" w:hAnsi="Arial" w:cs="Arial"/>
                <w:b w:val="0"/>
                <w:lang w:val="cs-CZ"/>
              </w:rPr>
              <w:t xml:space="preserve"> </w:t>
            </w:r>
          </w:p>
        </w:tc>
      </w:tr>
      <w:tr w:rsidR="00681F84" w:rsidRPr="00092489" w14:paraId="45BF4567" w14:textId="77777777" w:rsidTr="00681F84">
        <w:tc>
          <w:tcPr>
            <w:tcW w:w="2169" w:type="dxa"/>
            <w:shd w:val="clear" w:color="auto" w:fill="auto"/>
            <w:vAlign w:val="center"/>
          </w:tcPr>
          <w:p w14:paraId="1D42F30B" w14:textId="77777777" w:rsidR="00681F84" w:rsidRPr="00092489" w:rsidRDefault="00681F84" w:rsidP="00681F84">
            <w:pPr>
              <w:pStyle w:val="RLTextlnkuslovan"/>
              <w:numPr>
                <w:ilvl w:val="0"/>
                <w:numId w:val="0"/>
              </w:numPr>
              <w:jc w:val="left"/>
              <w:rPr>
                <w:rFonts w:cs="Arial"/>
              </w:rPr>
            </w:pPr>
            <w:r w:rsidRPr="00092489">
              <w:rPr>
                <w:rFonts w:cs="Arial"/>
              </w:rPr>
              <w:t>Telefon</w:t>
            </w:r>
          </w:p>
        </w:tc>
        <w:tc>
          <w:tcPr>
            <w:tcW w:w="6154" w:type="dxa"/>
            <w:shd w:val="clear" w:color="auto" w:fill="auto"/>
          </w:tcPr>
          <w:p w14:paraId="2C72A8B7" w14:textId="27A5D51D" w:rsidR="00681F84" w:rsidRPr="00DE04DD" w:rsidRDefault="009F1421" w:rsidP="00681F84">
            <w:pPr>
              <w:pStyle w:val="doplnzadavatel"/>
              <w:jc w:val="left"/>
              <w:rPr>
                <w:rFonts w:ascii="Arial" w:hAnsi="Arial" w:cs="Arial"/>
                <w:b w:val="0"/>
                <w:lang w:val="cs-CZ"/>
              </w:rPr>
            </w:pPr>
            <w:r w:rsidRPr="009F1421">
              <w:rPr>
                <w:rFonts w:ascii="Arial" w:hAnsi="Arial" w:cs="Arial"/>
                <w:b w:val="0"/>
              </w:rPr>
              <w:t>729</w:t>
            </w:r>
            <w:r>
              <w:rPr>
                <w:rFonts w:ascii="Arial" w:hAnsi="Arial" w:cs="Arial"/>
                <w:b w:val="0"/>
                <w:lang w:val="cs-CZ"/>
              </w:rPr>
              <w:t> </w:t>
            </w:r>
            <w:r w:rsidRPr="009F1421">
              <w:rPr>
                <w:rFonts w:ascii="Arial" w:hAnsi="Arial" w:cs="Arial"/>
                <w:b w:val="0"/>
              </w:rPr>
              <w:t>922</w:t>
            </w:r>
            <w:r>
              <w:rPr>
                <w:rFonts w:ascii="Arial" w:hAnsi="Arial" w:cs="Arial"/>
                <w:b w:val="0"/>
                <w:lang w:val="cs-CZ"/>
              </w:rPr>
              <w:t xml:space="preserve"> </w:t>
            </w:r>
            <w:r w:rsidRPr="009F1421">
              <w:rPr>
                <w:rFonts w:ascii="Arial" w:hAnsi="Arial" w:cs="Arial"/>
                <w:b w:val="0"/>
              </w:rPr>
              <w:t>410</w:t>
            </w:r>
          </w:p>
        </w:tc>
      </w:tr>
    </w:tbl>
    <w:p w14:paraId="55D660DA" w14:textId="77777777" w:rsidR="00D14299" w:rsidRPr="00092489" w:rsidRDefault="00D14299" w:rsidP="00D14299">
      <w:pPr>
        <w:keepNext/>
        <w:spacing w:before="480" w:after="240"/>
        <w:rPr>
          <w:rFonts w:ascii="Arial" w:hAnsi="Arial" w:cs="Arial"/>
          <w:b/>
        </w:rPr>
      </w:pPr>
      <w:r w:rsidRPr="00092489">
        <w:rPr>
          <w:rFonts w:ascii="Arial" w:hAnsi="Arial" w:cs="Arial"/>
          <w:b/>
        </w:rPr>
        <w:t>Za Poskytovatele:</w:t>
      </w:r>
    </w:p>
    <w:p w14:paraId="1C4E5C45" w14:textId="77777777" w:rsidR="00D14299" w:rsidRPr="00092489" w:rsidRDefault="00D14299" w:rsidP="00D14299">
      <w:pPr>
        <w:spacing w:line="300" w:lineRule="exact"/>
        <w:ind w:left="426"/>
        <w:jc w:val="both"/>
        <w:rPr>
          <w:rFonts w:ascii="Arial" w:hAnsi="Arial" w:cs="Arial"/>
        </w:rPr>
      </w:pPr>
      <w:r w:rsidRPr="00092489">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C3284" w:rsidRPr="00092489" w14:paraId="532E950D" w14:textId="77777777" w:rsidTr="003657E3">
        <w:tc>
          <w:tcPr>
            <w:tcW w:w="2160" w:type="dxa"/>
            <w:shd w:val="clear" w:color="auto" w:fill="auto"/>
            <w:vAlign w:val="center"/>
          </w:tcPr>
          <w:p w14:paraId="05368B14" w14:textId="77777777" w:rsidR="003C3284" w:rsidRPr="00092489" w:rsidRDefault="003C3284" w:rsidP="003C3284">
            <w:pPr>
              <w:pStyle w:val="RLTextlnkuslovan"/>
              <w:numPr>
                <w:ilvl w:val="0"/>
                <w:numId w:val="0"/>
              </w:numPr>
              <w:jc w:val="left"/>
              <w:rPr>
                <w:rFonts w:cs="Arial"/>
              </w:rPr>
            </w:pPr>
            <w:r w:rsidRPr="00092489">
              <w:rPr>
                <w:rFonts w:cs="Arial"/>
              </w:rPr>
              <w:t>Jméno a příjmení</w:t>
            </w:r>
          </w:p>
        </w:tc>
        <w:tc>
          <w:tcPr>
            <w:tcW w:w="6163" w:type="dxa"/>
            <w:shd w:val="clear" w:color="auto" w:fill="auto"/>
          </w:tcPr>
          <w:p w14:paraId="188220BC" w14:textId="3893F548" w:rsidR="003C3284" w:rsidRPr="003C3284" w:rsidRDefault="003C3284" w:rsidP="003C3284">
            <w:pPr>
              <w:pStyle w:val="doplnuchaze"/>
              <w:jc w:val="left"/>
              <w:rPr>
                <w:rFonts w:ascii="Arial" w:hAnsi="Arial" w:cs="Arial"/>
                <w:b w:val="0"/>
                <w:bCs/>
                <w:lang w:val="cs-CZ"/>
              </w:rPr>
            </w:pPr>
            <w:r w:rsidRPr="003C3284">
              <w:rPr>
                <w:rFonts w:ascii="Arial" w:hAnsi="Arial" w:cs="Arial"/>
                <w:b w:val="0"/>
                <w:bCs/>
              </w:rPr>
              <w:t>Ing. Roman Heřman</w:t>
            </w:r>
          </w:p>
        </w:tc>
      </w:tr>
      <w:tr w:rsidR="003C3284" w:rsidRPr="00092489" w14:paraId="0AC3640E" w14:textId="77777777" w:rsidTr="00167CE6">
        <w:tc>
          <w:tcPr>
            <w:tcW w:w="2160" w:type="dxa"/>
            <w:shd w:val="clear" w:color="auto" w:fill="auto"/>
            <w:vAlign w:val="center"/>
          </w:tcPr>
          <w:p w14:paraId="3D18FBE0" w14:textId="77777777" w:rsidR="003C3284" w:rsidRPr="00092489" w:rsidRDefault="003C3284" w:rsidP="003C3284">
            <w:pPr>
              <w:pStyle w:val="RLTextlnkuslovan"/>
              <w:numPr>
                <w:ilvl w:val="0"/>
                <w:numId w:val="0"/>
              </w:numPr>
              <w:jc w:val="left"/>
              <w:rPr>
                <w:rFonts w:cs="Arial"/>
              </w:rPr>
            </w:pPr>
            <w:r w:rsidRPr="00092489">
              <w:rPr>
                <w:rFonts w:cs="Arial"/>
              </w:rPr>
              <w:t>Adresa</w:t>
            </w:r>
          </w:p>
        </w:tc>
        <w:tc>
          <w:tcPr>
            <w:tcW w:w="6163" w:type="dxa"/>
            <w:shd w:val="clear" w:color="auto" w:fill="auto"/>
          </w:tcPr>
          <w:p w14:paraId="0283864A" w14:textId="688056E0" w:rsidR="003C3284" w:rsidRPr="003C3284" w:rsidRDefault="003C3284" w:rsidP="003C3284">
            <w:pPr>
              <w:pStyle w:val="doplnuchaze"/>
              <w:jc w:val="left"/>
              <w:rPr>
                <w:rFonts w:ascii="Arial" w:hAnsi="Arial" w:cs="Arial"/>
                <w:b w:val="0"/>
                <w:bCs/>
              </w:rPr>
            </w:pPr>
            <w:r w:rsidRPr="003C3284">
              <w:rPr>
                <w:rFonts w:ascii="Arial" w:hAnsi="Arial" w:cs="Arial"/>
                <w:b w:val="0"/>
                <w:bCs/>
              </w:rPr>
              <w:t>REMMARK, Křemencova 178, 110 00 Praha 1</w:t>
            </w:r>
          </w:p>
        </w:tc>
      </w:tr>
      <w:tr w:rsidR="003C3284" w:rsidRPr="00092489" w14:paraId="4B83AAC3" w14:textId="77777777" w:rsidTr="00167CE6">
        <w:tc>
          <w:tcPr>
            <w:tcW w:w="2160" w:type="dxa"/>
            <w:shd w:val="clear" w:color="auto" w:fill="auto"/>
            <w:vAlign w:val="center"/>
          </w:tcPr>
          <w:p w14:paraId="04E23626" w14:textId="77777777" w:rsidR="003C3284" w:rsidRPr="00092489" w:rsidRDefault="003C3284" w:rsidP="003C3284">
            <w:pPr>
              <w:pStyle w:val="RLTextlnkuslovan"/>
              <w:numPr>
                <w:ilvl w:val="0"/>
                <w:numId w:val="0"/>
              </w:numPr>
              <w:jc w:val="left"/>
              <w:rPr>
                <w:rFonts w:cs="Arial"/>
              </w:rPr>
            </w:pPr>
            <w:r w:rsidRPr="00092489">
              <w:rPr>
                <w:rFonts w:cs="Arial"/>
              </w:rPr>
              <w:t>E-mail</w:t>
            </w:r>
          </w:p>
        </w:tc>
        <w:tc>
          <w:tcPr>
            <w:tcW w:w="6163" w:type="dxa"/>
            <w:shd w:val="clear" w:color="auto" w:fill="auto"/>
          </w:tcPr>
          <w:p w14:paraId="7543F7BB" w14:textId="39CEE3DA" w:rsidR="003C3284" w:rsidRPr="00637482" w:rsidRDefault="00637482" w:rsidP="003C3284">
            <w:pPr>
              <w:pStyle w:val="doplnuchaze"/>
              <w:jc w:val="left"/>
              <w:rPr>
                <w:rFonts w:ascii="Arial" w:hAnsi="Arial" w:cs="Arial"/>
                <w:b w:val="0"/>
                <w:bCs/>
                <w:lang w:val="cs-CZ"/>
              </w:rPr>
            </w:pPr>
            <w:proofErr w:type="spellStart"/>
            <w:r>
              <w:rPr>
                <w:lang w:val="cs-CZ"/>
              </w:rPr>
              <w:t>xxx</w:t>
            </w:r>
            <w:proofErr w:type="spellEnd"/>
          </w:p>
        </w:tc>
      </w:tr>
      <w:tr w:rsidR="003C3284" w:rsidRPr="00092489" w14:paraId="25A681DD" w14:textId="77777777" w:rsidTr="00167CE6">
        <w:tc>
          <w:tcPr>
            <w:tcW w:w="2160" w:type="dxa"/>
            <w:shd w:val="clear" w:color="auto" w:fill="auto"/>
            <w:vAlign w:val="center"/>
          </w:tcPr>
          <w:p w14:paraId="153AC818" w14:textId="77777777" w:rsidR="003C3284" w:rsidRPr="00092489" w:rsidRDefault="003C3284" w:rsidP="003C3284">
            <w:pPr>
              <w:pStyle w:val="RLTextlnkuslovan"/>
              <w:numPr>
                <w:ilvl w:val="0"/>
                <w:numId w:val="0"/>
              </w:numPr>
              <w:jc w:val="left"/>
              <w:rPr>
                <w:rFonts w:cs="Arial"/>
              </w:rPr>
            </w:pPr>
            <w:r w:rsidRPr="00092489">
              <w:rPr>
                <w:rFonts w:cs="Arial"/>
              </w:rPr>
              <w:t>Telefon</w:t>
            </w:r>
          </w:p>
        </w:tc>
        <w:tc>
          <w:tcPr>
            <w:tcW w:w="6163" w:type="dxa"/>
            <w:shd w:val="clear" w:color="auto" w:fill="auto"/>
          </w:tcPr>
          <w:p w14:paraId="0B1AFE9D" w14:textId="23449300" w:rsidR="003C3284" w:rsidRPr="00637482" w:rsidRDefault="00637482" w:rsidP="003C3284">
            <w:pPr>
              <w:pStyle w:val="doplnuchaze"/>
              <w:jc w:val="left"/>
              <w:rPr>
                <w:rFonts w:ascii="Arial" w:hAnsi="Arial" w:cs="Arial"/>
                <w:b w:val="0"/>
                <w:bCs/>
                <w:lang w:val="cs-CZ"/>
              </w:rPr>
            </w:pPr>
            <w:proofErr w:type="spellStart"/>
            <w:r>
              <w:rPr>
                <w:rFonts w:ascii="Arial" w:hAnsi="Arial" w:cs="Arial"/>
                <w:b w:val="0"/>
                <w:bCs/>
                <w:lang w:val="cs-CZ"/>
              </w:rPr>
              <w:t>xxx</w:t>
            </w:r>
            <w:proofErr w:type="spellEnd"/>
          </w:p>
        </w:tc>
      </w:tr>
    </w:tbl>
    <w:p w14:paraId="7FD0B0EE" w14:textId="77777777" w:rsidR="00D14299" w:rsidRPr="009D71E2" w:rsidRDefault="00D14299" w:rsidP="00D14299">
      <w:pPr>
        <w:rPr>
          <w:rFonts w:ascii="Arial" w:hAnsi="Arial" w:cs="Arial"/>
        </w:rPr>
      </w:pPr>
      <w:r w:rsidRPr="009D71E2">
        <w:rPr>
          <w:rFonts w:ascii="Arial" w:hAnsi="Arial" w:cs="Arial"/>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C3284" w:rsidRPr="009D71E2" w14:paraId="6C29F328" w14:textId="77777777" w:rsidTr="003C3284">
        <w:tc>
          <w:tcPr>
            <w:tcW w:w="2160" w:type="dxa"/>
            <w:shd w:val="clear" w:color="auto" w:fill="auto"/>
            <w:vAlign w:val="center"/>
          </w:tcPr>
          <w:p w14:paraId="04209CC4" w14:textId="77777777" w:rsidR="003C3284" w:rsidRPr="009D71E2" w:rsidRDefault="003C3284" w:rsidP="003C3284">
            <w:pPr>
              <w:rPr>
                <w:rFonts w:ascii="Arial" w:hAnsi="Arial" w:cs="Arial"/>
              </w:rPr>
            </w:pPr>
            <w:r w:rsidRPr="009D71E2">
              <w:rPr>
                <w:rFonts w:ascii="Arial" w:hAnsi="Arial" w:cs="Arial"/>
              </w:rPr>
              <w:t>Jméno a příjmení</w:t>
            </w:r>
          </w:p>
        </w:tc>
        <w:tc>
          <w:tcPr>
            <w:tcW w:w="6163" w:type="dxa"/>
            <w:shd w:val="clear" w:color="auto" w:fill="auto"/>
          </w:tcPr>
          <w:p w14:paraId="722AB9E1" w14:textId="32C190ED" w:rsidR="003C3284" w:rsidRPr="009D71E2" w:rsidRDefault="003C3284" w:rsidP="003C3284">
            <w:pPr>
              <w:rPr>
                <w:rFonts w:ascii="Arial" w:hAnsi="Arial" w:cs="Arial"/>
              </w:rPr>
            </w:pPr>
            <w:r w:rsidRPr="00FB474A">
              <w:rPr>
                <w:rFonts w:ascii="Arial" w:hAnsi="Arial" w:cs="Arial"/>
              </w:rPr>
              <w:t>Ing. Roman Heřman</w:t>
            </w:r>
          </w:p>
        </w:tc>
      </w:tr>
      <w:tr w:rsidR="003C3284" w:rsidRPr="009D71E2" w14:paraId="390BD8CA" w14:textId="77777777" w:rsidTr="003C3284">
        <w:tc>
          <w:tcPr>
            <w:tcW w:w="2160" w:type="dxa"/>
            <w:shd w:val="clear" w:color="auto" w:fill="auto"/>
            <w:vAlign w:val="center"/>
          </w:tcPr>
          <w:p w14:paraId="206240A4" w14:textId="77777777" w:rsidR="003C3284" w:rsidRPr="009D71E2" w:rsidRDefault="003C3284" w:rsidP="003C3284">
            <w:pPr>
              <w:rPr>
                <w:rFonts w:ascii="Arial" w:hAnsi="Arial" w:cs="Arial"/>
              </w:rPr>
            </w:pPr>
            <w:r w:rsidRPr="009D71E2">
              <w:rPr>
                <w:rFonts w:ascii="Arial" w:hAnsi="Arial" w:cs="Arial"/>
              </w:rPr>
              <w:t>Adresa</w:t>
            </w:r>
          </w:p>
        </w:tc>
        <w:tc>
          <w:tcPr>
            <w:tcW w:w="6163" w:type="dxa"/>
            <w:shd w:val="clear" w:color="auto" w:fill="auto"/>
          </w:tcPr>
          <w:p w14:paraId="745697D6" w14:textId="56B5F194" w:rsidR="003C3284" w:rsidRPr="009D71E2" w:rsidRDefault="003C3284" w:rsidP="003C3284">
            <w:pPr>
              <w:rPr>
                <w:rFonts w:ascii="Arial" w:hAnsi="Arial" w:cs="Arial"/>
              </w:rPr>
            </w:pPr>
            <w:r w:rsidRPr="00FB474A">
              <w:rPr>
                <w:rFonts w:ascii="Arial" w:hAnsi="Arial" w:cs="Arial"/>
              </w:rPr>
              <w:t>REMMARK, Křemencova 178, 110 00 Praha 1</w:t>
            </w:r>
          </w:p>
        </w:tc>
      </w:tr>
      <w:tr w:rsidR="003C3284" w:rsidRPr="009D71E2" w14:paraId="4D587990" w14:textId="77777777" w:rsidTr="003C3284">
        <w:tc>
          <w:tcPr>
            <w:tcW w:w="2160" w:type="dxa"/>
            <w:shd w:val="clear" w:color="auto" w:fill="auto"/>
            <w:vAlign w:val="center"/>
          </w:tcPr>
          <w:p w14:paraId="16889487" w14:textId="77777777" w:rsidR="003C3284" w:rsidRPr="009D71E2" w:rsidRDefault="003C3284" w:rsidP="003C3284">
            <w:pPr>
              <w:rPr>
                <w:rFonts w:ascii="Arial" w:hAnsi="Arial" w:cs="Arial"/>
              </w:rPr>
            </w:pPr>
            <w:r w:rsidRPr="009D71E2">
              <w:rPr>
                <w:rFonts w:ascii="Arial" w:hAnsi="Arial" w:cs="Arial"/>
              </w:rPr>
              <w:t>E-mail</w:t>
            </w:r>
          </w:p>
        </w:tc>
        <w:tc>
          <w:tcPr>
            <w:tcW w:w="6163" w:type="dxa"/>
            <w:shd w:val="clear" w:color="auto" w:fill="auto"/>
          </w:tcPr>
          <w:p w14:paraId="10B6BC0A" w14:textId="5C9A3013" w:rsidR="003C3284" w:rsidRPr="009D71E2" w:rsidRDefault="00637482" w:rsidP="003C3284">
            <w:pPr>
              <w:rPr>
                <w:rFonts w:ascii="Arial" w:hAnsi="Arial" w:cs="Arial"/>
              </w:rPr>
            </w:pPr>
            <w:proofErr w:type="spellStart"/>
            <w:r>
              <w:t>xxx</w:t>
            </w:r>
            <w:proofErr w:type="spellEnd"/>
          </w:p>
        </w:tc>
      </w:tr>
      <w:tr w:rsidR="003C3284" w:rsidRPr="009D71E2" w14:paraId="1C3A6825" w14:textId="77777777" w:rsidTr="003C3284">
        <w:tc>
          <w:tcPr>
            <w:tcW w:w="2160" w:type="dxa"/>
            <w:shd w:val="clear" w:color="auto" w:fill="auto"/>
            <w:vAlign w:val="center"/>
          </w:tcPr>
          <w:p w14:paraId="563C706A" w14:textId="77777777" w:rsidR="003C3284" w:rsidRPr="009D71E2" w:rsidRDefault="003C3284" w:rsidP="003C3284">
            <w:pPr>
              <w:rPr>
                <w:rFonts w:ascii="Arial" w:hAnsi="Arial" w:cs="Arial"/>
              </w:rPr>
            </w:pPr>
            <w:r w:rsidRPr="009D71E2">
              <w:rPr>
                <w:rFonts w:ascii="Arial" w:hAnsi="Arial" w:cs="Arial"/>
              </w:rPr>
              <w:t>Telefon</w:t>
            </w:r>
          </w:p>
        </w:tc>
        <w:tc>
          <w:tcPr>
            <w:tcW w:w="6163" w:type="dxa"/>
            <w:shd w:val="clear" w:color="auto" w:fill="auto"/>
          </w:tcPr>
          <w:p w14:paraId="67B169F2" w14:textId="287BA5B4" w:rsidR="003C3284" w:rsidRPr="009D71E2" w:rsidRDefault="00637482" w:rsidP="003C3284">
            <w:pPr>
              <w:rPr>
                <w:rFonts w:ascii="Arial" w:hAnsi="Arial" w:cs="Arial"/>
              </w:rPr>
            </w:pPr>
            <w:proofErr w:type="spellStart"/>
            <w:r>
              <w:rPr>
                <w:rFonts w:ascii="Arial" w:hAnsi="Arial" w:cs="Arial"/>
              </w:rPr>
              <w:t>xxx</w:t>
            </w:r>
            <w:proofErr w:type="spellEnd"/>
          </w:p>
        </w:tc>
      </w:tr>
    </w:tbl>
    <w:p w14:paraId="07BA1741" w14:textId="77777777" w:rsidR="00D14299" w:rsidRDefault="00D14299" w:rsidP="00D14299">
      <w:pPr>
        <w:spacing w:line="300" w:lineRule="exact"/>
        <w:ind w:left="426"/>
        <w:jc w:val="both"/>
        <w:rPr>
          <w:rFonts w:ascii="Arial" w:hAnsi="Arial" w:cs="Arial"/>
        </w:rPr>
      </w:pPr>
    </w:p>
    <w:p w14:paraId="091ADADB" w14:textId="77777777" w:rsidR="00D14299" w:rsidRPr="00092489" w:rsidRDefault="00D14299" w:rsidP="00D14299">
      <w:pPr>
        <w:spacing w:line="300" w:lineRule="exact"/>
        <w:ind w:left="426"/>
        <w:jc w:val="both"/>
        <w:rPr>
          <w:rFonts w:ascii="Arial" w:hAnsi="Arial" w:cs="Arial"/>
        </w:rPr>
      </w:pPr>
      <w:r w:rsidRPr="00092489">
        <w:rPr>
          <w:rFonts w:ascii="Arial" w:hAnsi="Arial" w:cs="Arial"/>
        </w:rPr>
        <w:lastRenderedPageBreak/>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D14299" w:rsidRPr="00092489" w14:paraId="47D3E7FF" w14:textId="77777777" w:rsidTr="00167CE6">
        <w:tc>
          <w:tcPr>
            <w:tcW w:w="2206" w:type="dxa"/>
            <w:shd w:val="clear" w:color="auto" w:fill="auto"/>
            <w:vAlign w:val="center"/>
          </w:tcPr>
          <w:p w14:paraId="664AA68C" w14:textId="77777777" w:rsidR="00D14299" w:rsidRPr="00092489" w:rsidRDefault="00D14299" w:rsidP="00167CE6">
            <w:pPr>
              <w:pStyle w:val="RLTextlnkuslovan"/>
              <w:numPr>
                <w:ilvl w:val="0"/>
                <w:numId w:val="0"/>
              </w:numPr>
              <w:jc w:val="left"/>
              <w:rPr>
                <w:rFonts w:cs="Arial"/>
              </w:rPr>
            </w:pPr>
            <w:r w:rsidRPr="00092489">
              <w:rPr>
                <w:rFonts w:cs="Arial"/>
              </w:rPr>
              <w:t>Jméno a příjmení</w:t>
            </w:r>
          </w:p>
        </w:tc>
        <w:tc>
          <w:tcPr>
            <w:tcW w:w="6343" w:type="dxa"/>
            <w:shd w:val="clear" w:color="auto" w:fill="auto"/>
          </w:tcPr>
          <w:p w14:paraId="58E44264" w14:textId="42D4B874" w:rsidR="00D14299" w:rsidRPr="00153F9B" w:rsidRDefault="00153F9B" w:rsidP="00167CE6">
            <w:pPr>
              <w:pStyle w:val="doplnuchaze"/>
              <w:jc w:val="left"/>
              <w:rPr>
                <w:rFonts w:ascii="Arial" w:hAnsi="Arial" w:cs="Arial"/>
                <w:b w:val="0"/>
                <w:lang w:val="cs-CZ"/>
              </w:rPr>
            </w:pPr>
            <w:proofErr w:type="spellStart"/>
            <w:r>
              <w:rPr>
                <w:rFonts w:ascii="Arial" w:hAnsi="Arial" w:cs="Arial"/>
                <w:b w:val="0"/>
                <w:lang w:val="cs-CZ"/>
              </w:rPr>
              <w:t>xxxxx</w:t>
            </w:r>
            <w:proofErr w:type="spellEnd"/>
          </w:p>
        </w:tc>
      </w:tr>
      <w:tr w:rsidR="00D14299" w:rsidRPr="00092489" w14:paraId="682E84EB" w14:textId="77777777" w:rsidTr="00167CE6">
        <w:tc>
          <w:tcPr>
            <w:tcW w:w="2206" w:type="dxa"/>
            <w:shd w:val="clear" w:color="auto" w:fill="auto"/>
            <w:vAlign w:val="center"/>
          </w:tcPr>
          <w:p w14:paraId="2777EA2B" w14:textId="77777777" w:rsidR="00D14299" w:rsidRPr="00092489" w:rsidRDefault="00D14299" w:rsidP="00167CE6">
            <w:pPr>
              <w:pStyle w:val="RLTextlnkuslovan"/>
              <w:numPr>
                <w:ilvl w:val="0"/>
                <w:numId w:val="0"/>
              </w:numPr>
              <w:jc w:val="left"/>
              <w:rPr>
                <w:rFonts w:cs="Arial"/>
              </w:rPr>
            </w:pPr>
            <w:r w:rsidRPr="00092489">
              <w:rPr>
                <w:rFonts w:cs="Arial"/>
              </w:rPr>
              <w:t>Adresa</w:t>
            </w:r>
          </w:p>
        </w:tc>
        <w:tc>
          <w:tcPr>
            <w:tcW w:w="6343" w:type="dxa"/>
            <w:shd w:val="clear" w:color="auto" w:fill="auto"/>
          </w:tcPr>
          <w:p w14:paraId="3E5F46DE" w14:textId="4A770AE6" w:rsidR="00D14299" w:rsidRPr="00092489" w:rsidRDefault="003C3284" w:rsidP="00167CE6">
            <w:pPr>
              <w:pStyle w:val="doplnuchaze"/>
              <w:jc w:val="left"/>
              <w:rPr>
                <w:rFonts w:ascii="Arial" w:hAnsi="Arial" w:cs="Arial"/>
                <w:b w:val="0"/>
              </w:rPr>
            </w:pPr>
            <w:r w:rsidRPr="003C3284">
              <w:rPr>
                <w:rFonts w:ascii="Arial" w:hAnsi="Arial" w:cs="Arial"/>
                <w:b w:val="0"/>
              </w:rPr>
              <w:t>Křemencova 178, 110 00 Praha 1</w:t>
            </w:r>
          </w:p>
        </w:tc>
      </w:tr>
      <w:tr w:rsidR="00D14299" w:rsidRPr="00092489" w14:paraId="16C2FD91" w14:textId="77777777" w:rsidTr="00167CE6">
        <w:tc>
          <w:tcPr>
            <w:tcW w:w="2206" w:type="dxa"/>
            <w:shd w:val="clear" w:color="auto" w:fill="auto"/>
            <w:vAlign w:val="center"/>
          </w:tcPr>
          <w:p w14:paraId="5BAE1624" w14:textId="77777777" w:rsidR="00D14299" w:rsidRPr="00092489" w:rsidRDefault="00D14299" w:rsidP="00167CE6">
            <w:pPr>
              <w:pStyle w:val="RLTextlnkuslovan"/>
              <w:numPr>
                <w:ilvl w:val="0"/>
                <w:numId w:val="0"/>
              </w:numPr>
              <w:jc w:val="left"/>
              <w:rPr>
                <w:rFonts w:cs="Arial"/>
              </w:rPr>
            </w:pPr>
            <w:r w:rsidRPr="00092489">
              <w:rPr>
                <w:rFonts w:cs="Arial"/>
              </w:rPr>
              <w:t>E-mail</w:t>
            </w:r>
          </w:p>
        </w:tc>
        <w:tc>
          <w:tcPr>
            <w:tcW w:w="6343" w:type="dxa"/>
            <w:shd w:val="clear" w:color="auto" w:fill="auto"/>
          </w:tcPr>
          <w:p w14:paraId="40945D10" w14:textId="6AFEC79B" w:rsidR="00D14299" w:rsidRPr="003C3284" w:rsidRDefault="00153F9B" w:rsidP="00167CE6">
            <w:pPr>
              <w:pStyle w:val="doplnuchaze"/>
              <w:jc w:val="left"/>
              <w:rPr>
                <w:rFonts w:ascii="Arial" w:hAnsi="Arial" w:cs="Arial"/>
                <w:b w:val="0"/>
                <w:lang w:val="cs-CZ"/>
              </w:rPr>
            </w:pPr>
            <w:proofErr w:type="spellStart"/>
            <w:r>
              <w:rPr>
                <w:rFonts w:ascii="Arial" w:hAnsi="Arial" w:cs="Arial"/>
                <w:b w:val="0"/>
                <w:lang w:val="cs-CZ"/>
              </w:rPr>
              <w:t>xxxxx</w:t>
            </w:r>
            <w:proofErr w:type="spellEnd"/>
          </w:p>
        </w:tc>
      </w:tr>
      <w:tr w:rsidR="00D14299" w:rsidRPr="00092489" w14:paraId="344580DA" w14:textId="77777777" w:rsidTr="00167CE6">
        <w:tc>
          <w:tcPr>
            <w:tcW w:w="2206" w:type="dxa"/>
            <w:shd w:val="clear" w:color="auto" w:fill="auto"/>
            <w:vAlign w:val="center"/>
          </w:tcPr>
          <w:p w14:paraId="5186537B" w14:textId="77777777" w:rsidR="00D14299" w:rsidRPr="00092489" w:rsidRDefault="00D14299" w:rsidP="00167CE6">
            <w:pPr>
              <w:pStyle w:val="RLTextlnkuslovan"/>
              <w:numPr>
                <w:ilvl w:val="0"/>
                <w:numId w:val="0"/>
              </w:numPr>
              <w:jc w:val="left"/>
              <w:rPr>
                <w:rFonts w:cs="Arial"/>
              </w:rPr>
            </w:pPr>
            <w:r w:rsidRPr="00092489">
              <w:rPr>
                <w:rFonts w:cs="Arial"/>
              </w:rPr>
              <w:t>Telefon</w:t>
            </w:r>
          </w:p>
        </w:tc>
        <w:tc>
          <w:tcPr>
            <w:tcW w:w="6343" w:type="dxa"/>
            <w:shd w:val="clear" w:color="auto" w:fill="auto"/>
          </w:tcPr>
          <w:p w14:paraId="293D6B2E" w14:textId="2D616F68" w:rsidR="00D14299" w:rsidRPr="00092489" w:rsidRDefault="00153F9B" w:rsidP="00167CE6">
            <w:pPr>
              <w:pStyle w:val="doplnuchaze"/>
              <w:jc w:val="left"/>
              <w:rPr>
                <w:rFonts w:ascii="Arial" w:hAnsi="Arial" w:cs="Arial"/>
                <w:b w:val="0"/>
              </w:rPr>
            </w:pPr>
            <w:proofErr w:type="spellStart"/>
            <w:r>
              <w:rPr>
                <w:rFonts w:ascii="Arial" w:hAnsi="Arial" w:cs="Arial"/>
                <w:b w:val="0"/>
                <w:lang w:val="cs-CZ"/>
              </w:rPr>
              <w:t>xxxxx</w:t>
            </w:r>
            <w:proofErr w:type="spellEnd"/>
          </w:p>
        </w:tc>
      </w:tr>
    </w:tbl>
    <w:p w14:paraId="696D0D6D" w14:textId="77777777" w:rsidR="00D14299" w:rsidRDefault="00D14299" w:rsidP="00D14299">
      <w:pPr>
        <w:spacing w:before="360"/>
        <w:jc w:val="both"/>
        <w:rPr>
          <w:rFonts w:ascii="Arial" w:hAnsi="Arial" w:cs="Arial"/>
        </w:rPr>
      </w:pPr>
      <w:r w:rsidRPr="00092489">
        <w:rPr>
          <w:rFonts w:ascii="Arial" w:hAnsi="Arial" w:cs="Arial"/>
        </w:rPr>
        <w:t>Osoby oprávněné jednat ve věcech smluvních jsou oprávněny v rámci této Smlouvy vést s druhou stranou jednání obchodního a smluvního charakteru, jsou oprávněny měnit či rušit tuto Smlouvu či uzavírat dodatky k této Smlouvě.</w:t>
      </w:r>
    </w:p>
    <w:p w14:paraId="17A8ED76" w14:textId="77777777" w:rsidR="00D14299" w:rsidRPr="009D71E2" w:rsidRDefault="00D14299" w:rsidP="00D14299">
      <w:pPr>
        <w:spacing w:before="360"/>
        <w:jc w:val="both"/>
        <w:rPr>
          <w:rFonts w:ascii="Arial" w:hAnsi="Arial" w:cs="Arial"/>
        </w:rPr>
      </w:pPr>
      <w:r w:rsidRPr="009D71E2">
        <w:rPr>
          <w:rFonts w:ascii="Arial" w:hAnsi="Arial" w:cs="Arial"/>
        </w:rPr>
        <w:t>Osoby oprávněné jednat ve věcech obchodních jsou oprávněny v rámci této Smlouvy vést s</w:t>
      </w:r>
      <w:r>
        <w:rPr>
          <w:rFonts w:ascii="Arial" w:hAnsi="Arial" w:cs="Arial"/>
        </w:rPr>
        <w:t> </w:t>
      </w:r>
      <w:r w:rsidRPr="009D71E2">
        <w:rPr>
          <w:rFonts w:ascii="Arial" w:hAnsi="Arial" w:cs="Arial"/>
        </w:rPr>
        <w:t>druhou stranou jednání obchodního charakteru, nejsou však oprávněny měnit či rušit tuto Smlouvu či uzavírat dodatky k této Smlouvě. Dále jsou oprávněny předávat či přebírat plnění a podepisovat příslušné předávací nebo akceptační protokoly, objednávat služby a provádět činnosti a úkony, o nichž to stanoví tato Smlouva.</w:t>
      </w:r>
    </w:p>
    <w:p w14:paraId="46AA79B2" w14:textId="229EF025" w:rsidR="00D14299" w:rsidRPr="00092489" w:rsidRDefault="00D14299" w:rsidP="00D14299">
      <w:pPr>
        <w:spacing w:before="360"/>
        <w:jc w:val="both"/>
        <w:rPr>
          <w:rFonts w:ascii="Arial" w:hAnsi="Arial" w:cs="Arial"/>
        </w:rPr>
      </w:pPr>
      <w:r w:rsidRPr="00092489">
        <w:rPr>
          <w:rFonts w:ascii="Arial" w:hAnsi="Arial" w:cs="Arial"/>
        </w:rPr>
        <w:t>Osoby oprávněné jednat ve věcech technických a realizačních jsou oprávněny v rámci této Smlouvy vést s druhou stranou jednání, nejsou však oprávněny měnit či rušit tuto Smlouvu či uzavírat dodatky k této Smlouvě. Dále jsou oprávněny</w:t>
      </w:r>
      <w:r w:rsidR="00B0275F">
        <w:rPr>
          <w:rFonts w:ascii="Arial" w:hAnsi="Arial" w:cs="Arial"/>
        </w:rPr>
        <w:t xml:space="preserve"> objednávat plnění,</w:t>
      </w:r>
      <w:r w:rsidRPr="00092489">
        <w:rPr>
          <w:rFonts w:ascii="Arial" w:hAnsi="Arial" w:cs="Arial"/>
        </w:rPr>
        <w:t xml:space="preserve"> předávat či přebírat plnění a podepisovat příslušné předávací nebo akceptační protokoly a provádět činnosti </w:t>
      </w:r>
      <w:r w:rsidRPr="00B0275F">
        <w:rPr>
          <w:rFonts w:ascii="Arial" w:hAnsi="Arial" w:cs="Arial"/>
        </w:rPr>
        <w:t>a</w:t>
      </w:r>
      <w:r w:rsidR="00B0275F" w:rsidRPr="00B0275F">
        <w:rPr>
          <w:rFonts w:ascii="Arial" w:hAnsi="Arial" w:cs="Arial"/>
        </w:rPr>
        <w:t> </w:t>
      </w:r>
      <w:r w:rsidRPr="00B0275F">
        <w:rPr>
          <w:rFonts w:ascii="Arial" w:hAnsi="Arial" w:cs="Arial"/>
        </w:rPr>
        <w:t>úkony</w:t>
      </w:r>
      <w:r w:rsidRPr="00092489">
        <w:rPr>
          <w:rFonts w:ascii="Arial" w:hAnsi="Arial" w:cs="Arial"/>
        </w:rPr>
        <w:t>, o nichž to stanoví tato Smlouva.</w:t>
      </w:r>
    </w:p>
    <w:p w14:paraId="150B737D" w14:textId="77777777" w:rsidR="00D14299" w:rsidRPr="00092489" w:rsidRDefault="00D14299" w:rsidP="00D14299">
      <w:pPr>
        <w:spacing w:before="360"/>
        <w:jc w:val="both"/>
        <w:rPr>
          <w:rFonts w:ascii="Arial" w:hAnsi="Arial" w:cs="Arial"/>
        </w:rPr>
      </w:pPr>
    </w:p>
    <w:p w14:paraId="735A435F" w14:textId="77777777" w:rsidR="00D14299" w:rsidRPr="00092489" w:rsidRDefault="00D14299" w:rsidP="00D14299">
      <w:pPr>
        <w:rPr>
          <w:rFonts w:ascii="Arial" w:hAnsi="Arial" w:cs="Arial"/>
        </w:rPr>
      </w:pPr>
    </w:p>
    <w:p w14:paraId="68D77FDB" w14:textId="77777777" w:rsidR="00D14299" w:rsidRPr="00092489" w:rsidRDefault="00D14299" w:rsidP="00D14299">
      <w:pPr>
        <w:pStyle w:val="RLProhlensmluvnchstran"/>
        <w:rPr>
          <w:rFonts w:ascii="Arial" w:hAnsi="Arial" w:cs="Arial"/>
          <w:szCs w:val="22"/>
        </w:rPr>
        <w:sectPr w:rsidR="00D14299" w:rsidRPr="00092489" w:rsidSect="00D14299">
          <w:pgSz w:w="11906" w:h="16838"/>
          <w:pgMar w:top="1418" w:right="1418" w:bottom="1418" w:left="1418" w:header="709" w:footer="709" w:gutter="0"/>
          <w:pgNumType w:start="1"/>
          <w:cols w:space="708"/>
          <w:docGrid w:linePitch="360"/>
        </w:sectPr>
      </w:pPr>
    </w:p>
    <w:p w14:paraId="2E50E793" w14:textId="77777777" w:rsidR="00D14299" w:rsidRPr="00B16EB9" w:rsidRDefault="00D14299" w:rsidP="00D14299">
      <w:pPr>
        <w:pStyle w:val="Nadpis1"/>
        <w:keepNext w:val="0"/>
        <w:numPr>
          <w:ilvl w:val="0"/>
          <w:numId w:val="0"/>
        </w:numPr>
        <w:jc w:val="center"/>
        <w:rPr>
          <w:rFonts w:cs="Arial"/>
          <w:sz w:val="22"/>
          <w:szCs w:val="22"/>
          <w:lang w:val="cs-CZ"/>
        </w:rPr>
      </w:pPr>
      <w:bookmarkStart w:id="105" w:name="_Příloha_č._4"/>
      <w:bookmarkStart w:id="106" w:name="Annex07"/>
      <w:bookmarkEnd w:id="105"/>
      <w:r w:rsidRPr="00092489">
        <w:rPr>
          <w:rFonts w:cs="Arial"/>
          <w:sz w:val="22"/>
          <w:szCs w:val="22"/>
        </w:rPr>
        <w:lastRenderedPageBreak/>
        <w:t xml:space="preserve">Příloha č. </w:t>
      </w:r>
      <w:bookmarkEnd w:id="106"/>
      <w:r>
        <w:rPr>
          <w:rFonts w:cs="Arial"/>
          <w:sz w:val="22"/>
          <w:szCs w:val="22"/>
          <w:lang w:val="cs-CZ"/>
        </w:rPr>
        <w:t>4</w:t>
      </w:r>
    </w:p>
    <w:p w14:paraId="70D0C545" w14:textId="659AD5C0" w:rsidR="00D14299" w:rsidRDefault="00D14299" w:rsidP="00D14299">
      <w:pPr>
        <w:pStyle w:val="RLProhlensmluvnchstran"/>
        <w:rPr>
          <w:rFonts w:ascii="Arial" w:hAnsi="Arial" w:cs="Arial"/>
          <w:szCs w:val="22"/>
          <w:lang w:val="cs-CZ"/>
        </w:rPr>
      </w:pPr>
      <w:r w:rsidRPr="00092489">
        <w:rPr>
          <w:rFonts w:ascii="Arial" w:hAnsi="Arial" w:cs="Arial"/>
          <w:szCs w:val="22"/>
        </w:rPr>
        <w:t xml:space="preserve">Seznam </w:t>
      </w:r>
      <w:r w:rsidR="007B4E94">
        <w:rPr>
          <w:rFonts w:ascii="Arial" w:hAnsi="Arial" w:cs="Arial"/>
          <w:szCs w:val="22"/>
          <w:lang w:val="cs-CZ"/>
        </w:rPr>
        <w:t>poddodavatelů</w:t>
      </w:r>
    </w:p>
    <w:p w14:paraId="6F83CCDE" w14:textId="4A5ED60F" w:rsidR="00FB474A" w:rsidRDefault="00FB474A" w:rsidP="00D14299">
      <w:pPr>
        <w:pStyle w:val="RLProhlensmluvnchstran"/>
        <w:rPr>
          <w:rFonts w:ascii="Arial" w:hAnsi="Arial" w:cs="Arial"/>
          <w:szCs w:val="22"/>
          <w:lang w:val="cs-CZ"/>
        </w:rPr>
      </w:pPr>
      <w:r>
        <w:rPr>
          <w:rFonts w:ascii="Arial" w:hAnsi="Arial" w:cs="Arial"/>
          <w:szCs w:val="22"/>
          <w:lang w:val="cs-CZ"/>
        </w:rPr>
        <w:t>(nevyužito)</w:t>
      </w:r>
    </w:p>
    <w:p w14:paraId="3346E095" w14:textId="77777777" w:rsidR="00FB474A" w:rsidRDefault="00FB474A">
      <w:pPr>
        <w:spacing w:after="160" w:line="259" w:lineRule="auto"/>
        <w:rPr>
          <w:rFonts w:ascii="Arial" w:hAnsi="Arial" w:cs="Arial"/>
          <w:b/>
          <w:szCs w:val="22"/>
          <w:lang w:eastAsia="x-none"/>
        </w:rPr>
      </w:pPr>
      <w:r>
        <w:rPr>
          <w:rFonts w:ascii="Arial" w:hAnsi="Arial" w:cs="Arial"/>
          <w:szCs w:val="22"/>
        </w:rPr>
        <w:br w:type="page"/>
      </w:r>
    </w:p>
    <w:p w14:paraId="66970319" w14:textId="77777777" w:rsidR="00FB474A" w:rsidRPr="005575A4" w:rsidRDefault="00FB474A" w:rsidP="00D14299">
      <w:pPr>
        <w:pStyle w:val="RLProhlensmluvnchstran"/>
        <w:rPr>
          <w:rFonts w:ascii="Arial" w:hAnsi="Arial" w:cs="Arial"/>
          <w:szCs w:val="22"/>
          <w:lang w:val="cs-CZ"/>
        </w:rPr>
      </w:pPr>
    </w:p>
    <w:p w14:paraId="41CB1835" w14:textId="77777777" w:rsidR="00D14299" w:rsidRPr="00092489" w:rsidRDefault="00D14299" w:rsidP="00D14299">
      <w:pPr>
        <w:spacing w:after="0" w:line="240" w:lineRule="auto"/>
        <w:rPr>
          <w:rFonts w:ascii="Arial" w:hAnsi="Arial" w:cs="Arial"/>
          <w:b/>
          <w:bCs/>
          <w:kern w:val="32"/>
          <w:szCs w:val="22"/>
          <w:lang w:val="x-none" w:eastAsia="x-none"/>
        </w:rPr>
      </w:pPr>
      <w:bookmarkStart w:id="107" w:name="_Ref419882944"/>
      <w:bookmarkStart w:id="108" w:name="Annex09"/>
    </w:p>
    <w:p w14:paraId="276C7A1A" w14:textId="77777777" w:rsidR="00D14299" w:rsidRPr="00B16EB9" w:rsidRDefault="00D14299" w:rsidP="00D14299">
      <w:pPr>
        <w:pStyle w:val="Nadpis1"/>
        <w:numPr>
          <w:ilvl w:val="0"/>
          <w:numId w:val="0"/>
        </w:numPr>
        <w:spacing w:before="120" w:after="0"/>
        <w:jc w:val="center"/>
        <w:rPr>
          <w:rFonts w:cs="Arial"/>
          <w:sz w:val="22"/>
          <w:lang w:val="cs-CZ"/>
        </w:rPr>
      </w:pPr>
      <w:bookmarkStart w:id="109" w:name="_Příloha_č._5"/>
      <w:bookmarkEnd w:id="109"/>
      <w:r w:rsidRPr="00092489">
        <w:rPr>
          <w:rFonts w:cs="Arial"/>
          <w:sz w:val="22"/>
          <w:szCs w:val="22"/>
        </w:rPr>
        <w:t xml:space="preserve">Příloha č. </w:t>
      </w:r>
      <w:bookmarkEnd w:id="107"/>
      <w:r>
        <w:rPr>
          <w:rFonts w:cs="Arial"/>
          <w:sz w:val="22"/>
          <w:szCs w:val="22"/>
          <w:lang w:val="cs-CZ"/>
        </w:rPr>
        <w:t>5</w:t>
      </w:r>
    </w:p>
    <w:p w14:paraId="079510EA" w14:textId="77777777" w:rsidR="00D14299" w:rsidRPr="00092489" w:rsidRDefault="00D14299" w:rsidP="00D14299">
      <w:pPr>
        <w:jc w:val="center"/>
        <w:rPr>
          <w:rFonts w:ascii="Arial" w:hAnsi="Arial" w:cs="Arial"/>
          <w:b/>
        </w:rPr>
      </w:pPr>
      <w:r w:rsidRPr="00092489">
        <w:rPr>
          <w:rFonts w:ascii="Arial" w:hAnsi="Arial" w:cs="Arial"/>
          <w:b/>
        </w:rPr>
        <w:t>Realizační tým Poskytovatele</w:t>
      </w:r>
    </w:p>
    <w:bookmarkEnd w:id="108"/>
    <w:p w14:paraId="02B8F2BE" w14:textId="77777777" w:rsidR="00D14299" w:rsidRPr="00092489" w:rsidRDefault="00D14299" w:rsidP="00D14299">
      <w:pPr>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D14299" w:rsidRPr="00ED52B8" w14:paraId="4F779574" w14:textId="77777777" w:rsidTr="00167CE6">
        <w:tc>
          <w:tcPr>
            <w:tcW w:w="8549" w:type="dxa"/>
            <w:gridSpan w:val="2"/>
            <w:shd w:val="clear" w:color="auto" w:fill="B2BC00"/>
            <w:vAlign w:val="center"/>
          </w:tcPr>
          <w:p w14:paraId="0C450904" w14:textId="05EFA972" w:rsidR="00D14299" w:rsidRPr="00352225" w:rsidRDefault="00D14299" w:rsidP="00167CE6">
            <w:pPr>
              <w:spacing w:before="60" w:after="60" w:line="240" w:lineRule="auto"/>
              <w:rPr>
                <w:rFonts w:ascii="Arial" w:hAnsi="Arial" w:cs="Arial"/>
                <w:bCs/>
                <w:highlight w:val="green"/>
              </w:rPr>
            </w:pPr>
            <w:r>
              <w:rPr>
                <w:rFonts w:ascii="Arial" w:hAnsi="Arial" w:cs="Arial"/>
              </w:rPr>
              <w:t>Pozice</w:t>
            </w:r>
            <w:r w:rsidR="0078663D">
              <w:rPr>
                <w:rFonts w:ascii="Arial" w:hAnsi="Arial" w:cs="Arial"/>
              </w:rPr>
              <w:t xml:space="preserve"> </w:t>
            </w:r>
            <w:proofErr w:type="spellStart"/>
            <w:r w:rsidR="006D060F" w:rsidRPr="001C0338">
              <w:rPr>
                <w:rFonts w:ascii="Arial" w:hAnsi="Arial" w:cs="Arial"/>
              </w:rPr>
              <w:t>Account</w:t>
            </w:r>
            <w:proofErr w:type="spellEnd"/>
            <w:r w:rsidR="006D060F" w:rsidRPr="001C0338">
              <w:rPr>
                <w:rFonts w:ascii="Arial" w:hAnsi="Arial" w:cs="Arial"/>
              </w:rPr>
              <w:t xml:space="preserve"> </w:t>
            </w:r>
            <w:proofErr w:type="spellStart"/>
            <w:r w:rsidR="006D060F" w:rsidRPr="001C0338">
              <w:rPr>
                <w:rFonts w:ascii="Arial" w:hAnsi="Arial" w:cs="Arial"/>
              </w:rPr>
              <w:t>director</w:t>
            </w:r>
            <w:proofErr w:type="spellEnd"/>
          </w:p>
        </w:tc>
      </w:tr>
      <w:tr w:rsidR="00D14299" w:rsidRPr="00ED52B8" w14:paraId="0858DA07" w14:textId="77777777" w:rsidTr="00167CE6">
        <w:tc>
          <w:tcPr>
            <w:tcW w:w="2206" w:type="dxa"/>
            <w:shd w:val="clear" w:color="auto" w:fill="D9D9D9" w:themeFill="background1" w:themeFillShade="D9"/>
            <w:vAlign w:val="center"/>
          </w:tcPr>
          <w:p w14:paraId="39AD5A0C" w14:textId="77777777" w:rsidR="00D14299" w:rsidRPr="00ED52B8" w:rsidRDefault="00D14299" w:rsidP="00167CE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4A6463E3" w14:textId="70D72FA3" w:rsidR="00D14299" w:rsidRPr="00ED52B8" w:rsidRDefault="00FB474A" w:rsidP="00167CE6">
            <w:pPr>
              <w:spacing w:before="60" w:after="60" w:line="240" w:lineRule="auto"/>
              <w:rPr>
                <w:rFonts w:ascii="Arial" w:hAnsi="Arial" w:cs="Arial"/>
              </w:rPr>
            </w:pPr>
            <w:r w:rsidRPr="00FB474A">
              <w:rPr>
                <w:rFonts w:ascii="Arial" w:hAnsi="Arial" w:cs="Arial"/>
              </w:rPr>
              <w:t>Ing. Roman Heřman</w:t>
            </w:r>
          </w:p>
        </w:tc>
      </w:tr>
      <w:tr w:rsidR="00D14299" w:rsidRPr="00ED52B8" w14:paraId="2DA012E6" w14:textId="77777777" w:rsidTr="00167CE6">
        <w:tc>
          <w:tcPr>
            <w:tcW w:w="2206" w:type="dxa"/>
            <w:shd w:val="clear" w:color="auto" w:fill="D9D9D9" w:themeFill="background1" w:themeFillShade="D9"/>
            <w:vAlign w:val="center"/>
          </w:tcPr>
          <w:p w14:paraId="53B0FADC" w14:textId="77777777" w:rsidR="00D14299" w:rsidRPr="00ED52B8" w:rsidRDefault="00D14299" w:rsidP="00167CE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4794AC3A" w14:textId="79181049" w:rsidR="00D14299" w:rsidRPr="00ED52B8" w:rsidRDefault="00FB474A" w:rsidP="00167CE6">
            <w:pPr>
              <w:spacing w:before="60" w:after="60" w:line="240" w:lineRule="auto"/>
              <w:rPr>
                <w:rFonts w:ascii="Arial" w:hAnsi="Arial" w:cs="Arial"/>
              </w:rPr>
            </w:pPr>
            <w:r w:rsidRPr="00FB474A">
              <w:rPr>
                <w:rFonts w:ascii="Arial" w:hAnsi="Arial" w:cs="Arial"/>
              </w:rPr>
              <w:t>REMMARK, Křemencova 178, 110 00 Praha 1</w:t>
            </w:r>
          </w:p>
        </w:tc>
      </w:tr>
      <w:tr w:rsidR="00D14299" w:rsidRPr="00ED52B8" w14:paraId="6D7086AB" w14:textId="77777777" w:rsidTr="00167CE6">
        <w:tc>
          <w:tcPr>
            <w:tcW w:w="2206" w:type="dxa"/>
            <w:shd w:val="clear" w:color="auto" w:fill="D9D9D9" w:themeFill="background1" w:themeFillShade="D9"/>
            <w:vAlign w:val="center"/>
          </w:tcPr>
          <w:p w14:paraId="7101D59F" w14:textId="77777777" w:rsidR="00D14299" w:rsidRPr="00ED52B8" w:rsidRDefault="00D14299" w:rsidP="00167CE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6E6D2D52" w14:textId="3D37B9D3" w:rsidR="00D14299" w:rsidRPr="00ED52B8" w:rsidRDefault="00637482" w:rsidP="00167CE6">
            <w:pPr>
              <w:spacing w:before="60" w:after="60" w:line="240" w:lineRule="auto"/>
              <w:rPr>
                <w:rFonts w:ascii="Arial" w:hAnsi="Arial" w:cs="Arial"/>
              </w:rPr>
            </w:pPr>
            <w:proofErr w:type="spellStart"/>
            <w:r>
              <w:t>xxx</w:t>
            </w:r>
            <w:proofErr w:type="spellEnd"/>
          </w:p>
        </w:tc>
      </w:tr>
      <w:tr w:rsidR="00D14299" w:rsidRPr="00ED52B8" w14:paraId="47ABB7AD" w14:textId="77777777" w:rsidTr="00167CE6">
        <w:tc>
          <w:tcPr>
            <w:tcW w:w="2206" w:type="dxa"/>
            <w:shd w:val="clear" w:color="auto" w:fill="D9D9D9" w:themeFill="background1" w:themeFillShade="D9"/>
            <w:vAlign w:val="center"/>
          </w:tcPr>
          <w:p w14:paraId="10EB2CE9" w14:textId="77777777" w:rsidR="00D14299" w:rsidRPr="00ED52B8" w:rsidRDefault="00D14299" w:rsidP="00167CE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29269195" w14:textId="1EF2A8F7" w:rsidR="00D14299" w:rsidRPr="00ED52B8" w:rsidRDefault="00637482" w:rsidP="00167CE6">
            <w:pPr>
              <w:spacing w:before="60" w:after="60" w:line="240" w:lineRule="auto"/>
              <w:rPr>
                <w:rFonts w:ascii="Arial" w:hAnsi="Arial" w:cs="Arial"/>
              </w:rPr>
            </w:pPr>
            <w:proofErr w:type="spellStart"/>
            <w:r>
              <w:rPr>
                <w:rFonts w:ascii="Arial" w:hAnsi="Arial" w:cs="Arial"/>
              </w:rPr>
              <w:t>xxx</w:t>
            </w:r>
            <w:proofErr w:type="spellEnd"/>
          </w:p>
        </w:tc>
      </w:tr>
      <w:tr w:rsidR="00D14299" w:rsidRPr="00ED52B8" w14:paraId="089AB2F2" w14:textId="77777777" w:rsidTr="00167CE6">
        <w:tc>
          <w:tcPr>
            <w:tcW w:w="2206" w:type="dxa"/>
            <w:shd w:val="clear" w:color="auto" w:fill="D9D9D9" w:themeFill="background1" w:themeFillShade="D9"/>
            <w:vAlign w:val="center"/>
          </w:tcPr>
          <w:p w14:paraId="21B24AAE" w14:textId="77777777" w:rsidR="00D14299" w:rsidRPr="00ED52B8" w:rsidRDefault="00D14299" w:rsidP="00167CE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4FE7BF17" w14:textId="32DDB0B1" w:rsidR="00D14299" w:rsidRPr="00ED52B8" w:rsidRDefault="00FB474A" w:rsidP="00167CE6">
            <w:pPr>
              <w:spacing w:before="60" w:after="60" w:line="240" w:lineRule="auto"/>
              <w:rPr>
                <w:rFonts w:ascii="Arial" w:hAnsi="Arial" w:cs="Arial"/>
              </w:rPr>
            </w:pPr>
            <w:r>
              <w:rPr>
                <w:rFonts w:ascii="Arial" w:hAnsi="Arial" w:cs="Arial"/>
              </w:rPr>
              <w:t>---</w:t>
            </w:r>
          </w:p>
        </w:tc>
      </w:tr>
    </w:tbl>
    <w:p w14:paraId="31CF9C5F" w14:textId="77777777" w:rsidR="00D14299" w:rsidRDefault="00D14299" w:rsidP="00D14299">
      <w:pPr>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D14299" w:rsidRPr="00ED52B8" w14:paraId="3D2F61B7" w14:textId="77777777" w:rsidTr="00167CE6">
        <w:tc>
          <w:tcPr>
            <w:tcW w:w="8549" w:type="dxa"/>
            <w:gridSpan w:val="2"/>
            <w:shd w:val="clear" w:color="auto" w:fill="B2BC00"/>
            <w:vAlign w:val="center"/>
          </w:tcPr>
          <w:p w14:paraId="04AEB3AB" w14:textId="29970A93" w:rsidR="00D14299" w:rsidRPr="00352225" w:rsidRDefault="00D14299" w:rsidP="00167CE6">
            <w:pPr>
              <w:spacing w:before="60" w:after="60" w:line="240" w:lineRule="auto"/>
              <w:rPr>
                <w:rFonts w:ascii="Arial" w:hAnsi="Arial" w:cs="Arial"/>
                <w:bCs/>
                <w:highlight w:val="green"/>
              </w:rPr>
            </w:pPr>
            <w:r>
              <w:rPr>
                <w:rFonts w:ascii="Arial" w:hAnsi="Arial" w:cs="Arial"/>
              </w:rPr>
              <w:t>Pozice</w:t>
            </w:r>
            <w:r w:rsidR="0078663D">
              <w:rPr>
                <w:rFonts w:ascii="Arial" w:hAnsi="Arial" w:cs="Arial"/>
              </w:rPr>
              <w:t xml:space="preserve"> </w:t>
            </w:r>
            <w:proofErr w:type="spellStart"/>
            <w:r w:rsidR="006D060F" w:rsidRPr="001C0338">
              <w:rPr>
                <w:rFonts w:ascii="Arial" w:hAnsi="Arial" w:cs="Arial"/>
              </w:rPr>
              <w:t>Strategic</w:t>
            </w:r>
            <w:proofErr w:type="spellEnd"/>
            <w:r w:rsidR="006D060F" w:rsidRPr="001C0338">
              <w:rPr>
                <w:rFonts w:ascii="Arial" w:hAnsi="Arial" w:cs="Arial"/>
              </w:rPr>
              <w:t xml:space="preserve"> </w:t>
            </w:r>
            <w:proofErr w:type="spellStart"/>
            <w:r w:rsidR="006D060F" w:rsidRPr="001C0338">
              <w:rPr>
                <w:rFonts w:ascii="Arial" w:hAnsi="Arial" w:cs="Arial"/>
              </w:rPr>
              <w:t>planner</w:t>
            </w:r>
            <w:proofErr w:type="spellEnd"/>
          </w:p>
        </w:tc>
      </w:tr>
      <w:tr w:rsidR="00D14299" w:rsidRPr="00ED52B8" w14:paraId="184E4BDB" w14:textId="77777777" w:rsidTr="00167CE6">
        <w:tc>
          <w:tcPr>
            <w:tcW w:w="2206" w:type="dxa"/>
            <w:shd w:val="clear" w:color="auto" w:fill="D9D9D9" w:themeFill="background1" w:themeFillShade="D9"/>
            <w:vAlign w:val="center"/>
          </w:tcPr>
          <w:p w14:paraId="5DC484F7" w14:textId="77777777" w:rsidR="00D14299" w:rsidRPr="00ED52B8" w:rsidRDefault="00D14299" w:rsidP="00167CE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14:paraId="572DEF9D" w14:textId="3E796086" w:rsidR="00D14299" w:rsidRPr="00ED52B8" w:rsidRDefault="00153F9B" w:rsidP="00167CE6">
            <w:pPr>
              <w:spacing w:before="60" w:after="60" w:line="240" w:lineRule="auto"/>
              <w:rPr>
                <w:rFonts w:ascii="Arial" w:hAnsi="Arial" w:cs="Arial"/>
              </w:rPr>
            </w:pPr>
            <w:proofErr w:type="spellStart"/>
            <w:r w:rsidRPr="00153F9B">
              <w:rPr>
                <w:rFonts w:ascii="Arial" w:hAnsi="Arial" w:cs="Arial"/>
              </w:rPr>
              <w:t>xxxxx</w:t>
            </w:r>
            <w:proofErr w:type="spellEnd"/>
          </w:p>
        </w:tc>
      </w:tr>
      <w:tr w:rsidR="00D14299" w:rsidRPr="00ED52B8" w14:paraId="493F7FDC" w14:textId="77777777" w:rsidTr="00167CE6">
        <w:tc>
          <w:tcPr>
            <w:tcW w:w="2206" w:type="dxa"/>
            <w:shd w:val="clear" w:color="auto" w:fill="D9D9D9" w:themeFill="background1" w:themeFillShade="D9"/>
            <w:vAlign w:val="center"/>
          </w:tcPr>
          <w:p w14:paraId="0EC0C0AA" w14:textId="77777777" w:rsidR="00D14299" w:rsidRPr="00ED52B8" w:rsidRDefault="00D14299" w:rsidP="00167CE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14:paraId="13AC04C4" w14:textId="33C6F96E" w:rsidR="00D14299" w:rsidRPr="00ED52B8" w:rsidRDefault="00FB474A" w:rsidP="00167CE6">
            <w:pPr>
              <w:spacing w:before="60" w:after="60" w:line="240" w:lineRule="auto"/>
              <w:rPr>
                <w:rFonts w:ascii="Arial" w:hAnsi="Arial" w:cs="Arial"/>
              </w:rPr>
            </w:pPr>
            <w:r w:rsidRPr="00FB474A">
              <w:rPr>
                <w:rFonts w:ascii="Arial" w:hAnsi="Arial" w:cs="Arial"/>
              </w:rPr>
              <w:t>REMMARK, Křemencova 178, 110 00 Praha 1</w:t>
            </w:r>
          </w:p>
        </w:tc>
      </w:tr>
      <w:tr w:rsidR="00D14299" w:rsidRPr="00ED52B8" w14:paraId="62EC4A8C" w14:textId="77777777" w:rsidTr="00167CE6">
        <w:tc>
          <w:tcPr>
            <w:tcW w:w="2206" w:type="dxa"/>
            <w:shd w:val="clear" w:color="auto" w:fill="D9D9D9" w:themeFill="background1" w:themeFillShade="D9"/>
            <w:vAlign w:val="center"/>
          </w:tcPr>
          <w:p w14:paraId="2418FEA7" w14:textId="77777777" w:rsidR="00D14299" w:rsidRPr="00ED52B8" w:rsidRDefault="00D14299" w:rsidP="00167CE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14:paraId="6DEE1D70" w14:textId="4E96F669" w:rsidR="00D14299" w:rsidRPr="00ED52B8" w:rsidRDefault="00153F9B" w:rsidP="00167CE6">
            <w:pPr>
              <w:spacing w:before="60" w:after="60" w:line="240" w:lineRule="auto"/>
              <w:rPr>
                <w:rFonts w:ascii="Arial" w:hAnsi="Arial" w:cs="Arial"/>
              </w:rPr>
            </w:pPr>
            <w:proofErr w:type="spellStart"/>
            <w:r w:rsidRPr="00153F9B">
              <w:rPr>
                <w:rFonts w:ascii="Arial" w:hAnsi="Arial" w:cs="Arial"/>
              </w:rPr>
              <w:t>xxxxx</w:t>
            </w:r>
            <w:proofErr w:type="spellEnd"/>
          </w:p>
        </w:tc>
      </w:tr>
      <w:tr w:rsidR="00D14299" w:rsidRPr="00ED52B8" w14:paraId="3EC0AB13" w14:textId="77777777" w:rsidTr="00167CE6">
        <w:tc>
          <w:tcPr>
            <w:tcW w:w="2206" w:type="dxa"/>
            <w:shd w:val="clear" w:color="auto" w:fill="D9D9D9" w:themeFill="background1" w:themeFillShade="D9"/>
            <w:vAlign w:val="center"/>
          </w:tcPr>
          <w:p w14:paraId="1DF4B640" w14:textId="77777777" w:rsidR="00D14299" w:rsidRPr="00ED52B8" w:rsidRDefault="00D14299" w:rsidP="00167CE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14:paraId="50008379" w14:textId="7790789B" w:rsidR="00D14299" w:rsidRPr="00ED52B8" w:rsidRDefault="00153F9B" w:rsidP="00167CE6">
            <w:pPr>
              <w:spacing w:before="60" w:after="60" w:line="240" w:lineRule="auto"/>
              <w:rPr>
                <w:rFonts w:ascii="Arial" w:hAnsi="Arial" w:cs="Arial"/>
              </w:rPr>
            </w:pPr>
            <w:proofErr w:type="spellStart"/>
            <w:r w:rsidRPr="00153F9B">
              <w:rPr>
                <w:rFonts w:ascii="Arial" w:hAnsi="Arial" w:cs="Arial"/>
              </w:rPr>
              <w:t>xxxxx</w:t>
            </w:r>
            <w:proofErr w:type="spellEnd"/>
          </w:p>
        </w:tc>
      </w:tr>
      <w:tr w:rsidR="00D14299" w:rsidRPr="00ED52B8" w14:paraId="3D58FB48" w14:textId="77777777" w:rsidTr="00167CE6">
        <w:tc>
          <w:tcPr>
            <w:tcW w:w="2206" w:type="dxa"/>
            <w:shd w:val="clear" w:color="auto" w:fill="D9D9D9" w:themeFill="background1" w:themeFillShade="D9"/>
            <w:vAlign w:val="center"/>
          </w:tcPr>
          <w:p w14:paraId="006FC3E2" w14:textId="77777777" w:rsidR="00D14299" w:rsidRPr="00ED52B8" w:rsidRDefault="00D14299" w:rsidP="00167CE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14:paraId="5ABA6F9F" w14:textId="7983523D" w:rsidR="00D14299" w:rsidRPr="00ED52B8" w:rsidRDefault="003C3284" w:rsidP="00167CE6">
            <w:pPr>
              <w:spacing w:before="60" w:after="60" w:line="240" w:lineRule="auto"/>
              <w:rPr>
                <w:rFonts w:ascii="Arial" w:hAnsi="Arial" w:cs="Arial"/>
              </w:rPr>
            </w:pPr>
            <w:r>
              <w:rPr>
                <w:rFonts w:ascii="Arial" w:hAnsi="Arial" w:cs="Arial"/>
              </w:rPr>
              <w:t>---</w:t>
            </w:r>
          </w:p>
        </w:tc>
      </w:tr>
    </w:tbl>
    <w:p w14:paraId="173E25C4" w14:textId="77777777" w:rsidR="00D14299" w:rsidRDefault="00D14299" w:rsidP="00D14299">
      <w:pP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179"/>
      </w:tblGrid>
      <w:tr w:rsidR="00D14299" w:rsidRPr="00ED52B8" w14:paraId="777BF63F" w14:textId="77777777" w:rsidTr="003C3284">
        <w:tc>
          <w:tcPr>
            <w:tcW w:w="8323" w:type="dxa"/>
            <w:gridSpan w:val="2"/>
            <w:shd w:val="clear" w:color="auto" w:fill="B2BC00"/>
            <w:vAlign w:val="center"/>
          </w:tcPr>
          <w:p w14:paraId="463B997C" w14:textId="0B372B85" w:rsidR="00D14299" w:rsidRPr="00352225" w:rsidRDefault="00D14299" w:rsidP="00167CE6">
            <w:pPr>
              <w:spacing w:before="60" w:after="60" w:line="240" w:lineRule="auto"/>
              <w:rPr>
                <w:rFonts w:ascii="Arial" w:hAnsi="Arial" w:cs="Arial"/>
                <w:bCs/>
                <w:highlight w:val="green"/>
              </w:rPr>
            </w:pPr>
            <w:r>
              <w:rPr>
                <w:rFonts w:ascii="Arial" w:hAnsi="Arial" w:cs="Arial"/>
              </w:rPr>
              <w:t>Pozice</w:t>
            </w:r>
            <w:r w:rsidR="0078663D">
              <w:rPr>
                <w:rFonts w:ascii="Arial" w:hAnsi="Arial" w:cs="Arial"/>
              </w:rPr>
              <w:t xml:space="preserve"> </w:t>
            </w:r>
            <w:proofErr w:type="spellStart"/>
            <w:r w:rsidR="006D060F" w:rsidRPr="001C0338">
              <w:rPr>
                <w:rFonts w:ascii="Arial" w:hAnsi="Arial" w:cs="Arial"/>
              </w:rPr>
              <w:t>Social</w:t>
            </w:r>
            <w:proofErr w:type="spellEnd"/>
            <w:r w:rsidR="006D060F" w:rsidRPr="001C0338">
              <w:rPr>
                <w:rFonts w:ascii="Arial" w:hAnsi="Arial" w:cs="Arial"/>
              </w:rPr>
              <w:t xml:space="preserve"> media manager</w:t>
            </w:r>
          </w:p>
        </w:tc>
      </w:tr>
      <w:tr w:rsidR="00153F9B" w:rsidRPr="00ED52B8" w14:paraId="0E7AA222" w14:textId="77777777" w:rsidTr="003C3284">
        <w:tc>
          <w:tcPr>
            <w:tcW w:w="2144" w:type="dxa"/>
            <w:shd w:val="clear" w:color="auto" w:fill="D9D9D9" w:themeFill="background1" w:themeFillShade="D9"/>
            <w:vAlign w:val="center"/>
          </w:tcPr>
          <w:p w14:paraId="69A2C4AC" w14:textId="77777777" w:rsidR="00153F9B" w:rsidRPr="00ED52B8" w:rsidRDefault="00153F9B" w:rsidP="00153F9B">
            <w:pPr>
              <w:spacing w:before="60" w:after="60" w:line="240" w:lineRule="auto"/>
              <w:rPr>
                <w:rFonts w:ascii="Arial" w:hAnsi="Arial" w:cs="Arial"/>
              </w:rPr>
            </w:pPr>
            <w:r w:rsidRPr="00ED52B8">
              <w:rPr>
                <w:rFonts w:ascii="Arial" w:hAnsi="Arial" w:cs="Arial"/>
              </w:rPr>
              <w:t>Jméno a příjmení</w:t>
            </w:r>
          </w:p>
        </w:tc>
        <w:tc>
          <w:tcPr>
            <w:tcW w:w="6179" w:type="dxa"/>
            <w:shd w:val="clear" w:color="auto" w:fill="auto"/>
          </w:tcPr>
          <w:p w14:paraId="245FE901" w14:textId="4C309E7A"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02463D4E" w14:textId="77777777" w:rsidTr="003C3284">
        <w:tc>
          <w:tcPr>
            <w:tcW w:w="2144" w:type="dxa"/>
            <w:shd w:val="clear" w:color="auto" w:fill="D9D9D9" w:themeFill="background1" w:themeFillShade="D9"/>
            <w:vAlign w:val="center"/>
          </w:tcPr>
          <w:p w14:paraId="11AAB2DE" w14:textId="77777777" w:rsidR="00153F9B" w:rsidRPr="00ED52B8" w:rsidRDefault="00153F9B" w:rsidP="00153F9B">
            <w:pPr>
              <w:spacing w:before="60" w:after="60" w:line="240" w:lineRule="auto"/>
              <w:rPr>
                <w:rFonts w:ascii="Arial" w:hAnsi="Arial" w:cs="Arial"/>
              </w:rPr>
            </w:pPr>
            <w:r w:rsidRPr="00ED52B8">
              <w:rPr>
                <w:rFonts w:ascii="Arial" w:hAnsi="Arial" w:cs="Arial"/>
              </w:rPr>
              <w:t>Adresa</w:t>
            </w:r>
          </w:p>
        </w:tc>
        <w:tc>
          <w:tcPr>
            <w:tcW w:w="6179" w:type="dxa"/>
            <w:shd w:val="clear" w:color="auto" w:fill="auto"/>
          </w:tcPr>
          <w:p w14:paraId="5C9CB12F" w14:textId="2E00F5E7" w:rsidR="00153F9B" w:rsidRPr="00ED52B8" w:rsidRDefault="00153F9B" w:rsidP="00153F9B">
            <w:pPr>
              <w:spacing w:before="60" w:after="60" w:line="240" w:lineRule="auto"/>
              <w:rPr>
                <w:rFonts w:ascii="Arial" w:hAnsi="Arial" w:cs="Arial"/>
              </w:rPr>
            </w:pPr>
            <w:r w:rsidRPr="00FB474A">
              <w:rPr>
                <w:rFonts w:ascii="Arial" w:hAnsi="Arial" w:cs="Arial"/>
              </w:rPr>
              <w:t>REMMARK, Křemencova 178, 110 00 Praha 1</w:t>
            </w:r>
          </w:p>
        </w:tc>
      </w:tr>
      <w:tr w:rsidR="00153F9B" w:rsidRPr="00ED52B8" w14:paraId="49B8BAFE" w14:textId="77777777" w:rsidTr="003C3284">
        <w:tc>
          <w:tcPr>
            <w:tcW w:w="2144" w:type="dxa"/>
            <w:shd w:val="clear" w:color="auto" w:fill="D9D9D9" w:themeFill="background1" w:themeFillShade="D9"/>
            <w:vAlign w:val="center"/>
          </w:tcPr>
          <w:p w14:paraId="5BAA9C05" w14:textId="77777777" w:rsidR="00153F9B" w:rsidRPr="00ED52B8" w:rsidRDefault="00153F9B" w:rsidP="00153F9B">
            <w:pPr>
              <w:spacing w:before="60" w:after="60" w:line="240" w:lineRule="auto"/>
              <w:rPr>
                <w:rFonts w:ascii="Arial" w:hAnsi="Arial" w:cs="Arial"/>
              </w:rPr>
            </w:pPr>
            <w:r w:rsidRPr="00ED52B8">
              <w:rPr>
                <w:rFonts w:ascii="Arial" w:hAnsi="Arial" w:cs="Arial"/>
              </w:rPr>
              <w:t>E-mail</w:t>
            </w:r>
          </w:p>
        </w:tc>
        <w:tc>
          <w:tcPr>
            <w:tcW w:w="6179" w:type="dxa"/>
            <w:shd w:val="clear" w:color="auto" w:fill="auto"/>
          </w:tcPr>
          <w:p w14:paraId="3B305EFC" w14:textId="247FF860"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5CA44DD3" w14:textId="77777777" w:rsidTr="003C3284">
        <w:tc>
          <w:tcPr>
            <w:tcW w:w="2144" w:type="dxa"/>
            <w:shd w:val="clear" w:color="auto" w:fill="D9D9D9" w:themeFill="background1" w:themeFillShade="D9"/>
            <w:vAlign w:val="center"/>
          </w:tcPr>
          <w:p w14:paraId="4EEA8D1F" w14:textId="77777777" w:rsidR="00153F9B" w:rsidRPr="00ED52B8" w:rsidRDefault="00153F9B" w:rsidP="00153F9B">
            <w:pPr>
              <w:spacing w:before="60" w:after="60" w:line="240" w:lineRule="auto"/>
              <w:rPr>
                <w:rFonts w:ascii="Arial" w:hAnsi="Arial" w:cs="Arial"/>
              </w:rPr>
            </w:pPr>
            <w:r w:rsidRPr="00ED52B8">
              <w:rPr>
                <w:rFonts w:ascii="Arial" w:hAnsi="Arial" w:cs="Arial"/>
              </w:rPr>
              <w:t>Telefon</w:t>
            </w:r>
          </w:p>
        </w:tc>
        <w:tc>
          <w:tcPr>
            <w:tcW w:w="6179" w:type="dxa"/>
            <w:shd w:val="clear" w:color="auto" w:fill="auto"/>
          </w:tcPr>
          <w:p w14:paraId="1734B8DA" w14:textId="25D7EC93"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0AF97B9E" w14:textId="77777777" w:rsidTr="003C3284">
        <w:tc>
          <w:tcPr>
            <w:tcW w:w="2144" w:type="dxa"/>
            <w:shd w:val="clear" w:color="auto" w:fill="D9D9D9" w:themeFill="background1" w:themeFillShade="D9"/>
            <w:vAlign w:val="center"/>
          </w:tcPr>
          <w:p w14:paraId="264A6E32" w14:textId="77777777" w:rsidR="00153F9B" w:rsidRPr="00ED52B8" w:rsidRDefault="00153F9B" w:rsidP="00153F9B">
            <w:pPr>
              <w:spacing w:before="60" w:after="60" w:line="240" w:lineRule="auto"/>
              <w:rPr>
                <w:rFonts w:ascii="Arial" w:hAnsi="Arial" w:cs="Arial"/>
              </w:rPr>
            </w:pPr>
            <w:r w:rsidRPr="00ED52B8">
              <w:rPr>
                <w:rFonts w:ascii="Arial" w:hAnsi="Arial" w:cs="Arial"/>
              </w:rPr>
              <w:t>Fax</w:t>
            </w:r>
          </w:p>
        </w:tc>
        <w:tc>
          <w:tcPr>
            <w:tcW w:w="6179" w:type="dxa"/>
            <w:shd w:val="clear" w:color="auto" w:fill="auto"/>
          </w:tcPr>
          <w:p w14:paraId="10724624" w14:textId="537418AB" w:rsidR="00153F9B" w:rsidRPr="00ED52B8" w:rsidRDefault="00153F9B" w:rsidP="00153F9B">
            <w:pPr>
              <w:spacing w:before="60" w:after="60" w:line="240" w:lineRule="auto"/>
              <w:rPr>
                <w:rFonts w:ascii="Arial" w:hAnsi="Arial" w:cs="Arial"/>
              </w:rPr>
            </w:pPr>
            <w:r>
              <w:rPr>
                <w:rFonts w:ascii="Arial" w:hAnsi="Arial" w:cs="Arial"/>
              </w:rPr>
              <w:t>---</w:t>
            </w:r>
          </w:p>
        </w:tc>
      </w:tr>
    </w:tbl>
    <w:p w14:paraId="71DFA454" w14:textId="77777777" w:rsidR="00D14299" w:rsidRDefault="00D14299" w:rsidP="00D14299">
      <w:pP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9907B8" w:rsidRPr="00ED52B8" w14:paraId="5505BEE7" w14:textId="77777777" w:rsidTr="00FB474A">
        <w:tc>
          <w:tcPr>
            <w:tcW w:w="8323" w:type="dxa"/>
            <w:gridSpan w:val="2"/>
            <w:shd w:val="clear" w:color="auto" w:fill="B2BC00"/>
            <w:vAlign w:val="center"/>
          </w:tcPr>
          <w:p w14:paraId="6F882524" w14:textId="5A7C9604" w:rsidR="009907B8" w:rsidRPr="00352225" w:rsidRDefault="009907B8" w:rsidP="003174F3">
            <w:pPr>
              <w:spacing w:before="60" w:after="60" w:line="240" w:lineRule="auto"/>
              <w:rPr>
                <w:rFonts w:ascii="Arial" w:hAnsi="Arial" w:cs="Arial"/>
                <w:bCs/>
                <w:highlight w:val="green"/>
              </w:rPr>
            </w:pPr>
            <w:r>
              <w:rPr>
                <w:rFonts w:ascii="Arial" w:hAnsi="Arial" w:cs="Arial"/>
              </w:rPr>
              <w:t xml:space="preserve">Pozice </w:t>
            </w:r>
            <w:proofErr w:type="spellStart"/>
            <w:r w:rsidR="006D060F" w:rsidRPr="001C0338">
              <w:rPr>
                <w:rFonts w:ascii="Arial" w:hAnsi="Arial" w:cs="Arial"/>
              </w:rPr>
              <w:t>Graphic</w:t>
            </w:r>
            <w:proofErr w:type="spellEnd"/>
            <w:r w:rsidR="006D060F" w:rsidRPr="001C0338">
              <w:rPr>
                <w:rFonts w:ascii="Arial" w:hAnsi="Arial" w:cs="Arial"/>
              </w:rPr>
              <w:t xml:space="preserve"> designer</w:t>
            </w:r>
          </w:p>
        </w:tc>
      </w:tr>
      <w:tr w:rsidR="00153F9B" w:rsidRPr="00ED52B8" w14:paraId="754F55A2" w14:textId="77777777" w:rsidTr="00FB474A">
        <w:tc>
          <w:tcPr>
            <w:tcW w:w="2160" w:type="dxa"/>
            <w:shd w:val="clear" w:color="auto" w:fill="D9D9D9" w:themeFill="background1" w:themeFillShade="D9"/>
            <w:vAlign w:val="center"/>
          </w:tcPr>
          <w:p w14:paraId="58798240" w14:textId="77777777" w:rsidR="00153F9B" w:rsidRPr="00ED52B8" w:rsidRDefault="00153F9B" w:rsidP="00153F9B">
            <w:pPr>
              <w:spacing w:before="60" w:after="60" w:line="240" w:lineRule="auto"/>
              <w:rPr>
                <w:rFonts w:ascii="Arial" w:hAnsi="Arial" w:cs="Arial"/>
              </w:rPr>
            </w:pPr>
            <w:r w:rsidRPr="00ED52B8">
              <w:rPr>
                <w:rFonts w:ascii="Arial" w:hAnsi="Arial" w:cs="Arial"/>
              </w:rPr>
              <w:t>Jméno a příjmení</w:t>
            </w:r>
          </w:p>
        </w:tc>
        <w:tc>
          <w:tcPr>
            <w:tcW w:w="6163" w:type="dxa"/>
            <w:shd w:val="clear" w:color="auto" w:fill="auto"/>
          </w:tcPr>
          <w:p w14:paraId="4886C563" w14:textId="55F4EACE"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32038812" w14:textId="77777777" w:rsidTr="00FB474A">
        <w:tc>
          <w:tcPr>
            <w:tcW w:w="2160" w:type="dxa"/>
            <w:shd w:val="clear" w:color="auto" w:fill="D9D9D9" w:themeFill="background1" w:themeFillShade="D9"/>
            <w:vAlign w:val="center"/>
          </w:tcPr>
          <w:p w14:paraId="7F950C8D" w14:textId="77777777" w:rsidR="00153F9B" w:rsidRPr="00ED52B8" w:rsidRDefault="00153F9B" w:rsidP="00153F9B">
            <w:pPr>
              <w:spacing w:before="60" w:after="60" w:line="240" w:lineRule="auto"/>
              <w:rPr>
                <w:rFonts w:ascii="Arial" w:hAnsi="Arial" w:cs="Arial"/>
              </w:rPr>
            </w:pPr>
            <w:r w:rsidRPr="00ED52B8">
              <w:rPr>
                <w:rFonts w:ascii="Arial" w:hAnsi="Arial" w:cs="Arial"/>
              </w:rPr>
              <w:t>Adresa</w:t>
            </w:r>
          </w:p>
        </w:tc>
        <w:tc>
          <w:tcPr>
            <w:tcW w:w="6163" w:type="dxa"/>
            <w:shd w:val="clear" w:color="auto" w:fill="auto"/>
          </w:tcPr>
          <w:p w14:paraId="140F8239" w14:textId="5DA81686" w:rsidR="00153F9B" w:rsidRPr="00ED52B8" w:rsidRDefault="00153F9B" w:rsidP="00153F9B">
            <w:pPr>
              <w:spacing w:before="60" w:after="60" w:line="240" w:lineRule="auto"/>
              <w:rPr>
                <w:rFonts w:ascii="Arial" w:hAnsi="Arial" w:cs="Arial"/>
              </w:rPr>
            </w:pPr>
            <w:r w:rsidRPr="00FB474A">
              <w:rPr>
                <w:rFonts w:ascii="Arial" w:hAnsi="Arial" w:cs="Arial"/>
              </w:rPr>
              <w:t>REMMARK, Křemencova 178, 110 00 Praha 1</w:t>
            </w:r>
          </w:p>
        </w:tc>
      </w:tr>
      <w:tr w:rsidR="00153F9B" w:rsidRPr="00ED52B8" w14:paraId="0412B782" w14:textId="77777777" w:rsidTr="00FB474A">
        <w:tc>
          <w:tcPr>
            <w:tcW w:w="2160" w:type="dxa"/>
            <w:shd w:val="clear" w:color="auto" w:fill="D9D9D9" w:themeFill="background1" w:themeFillShade="D9"/>
            <w:vAlign w:val="center"/>
          </w:tcPr>
          <w:p w14:paraId="4C87D954" w14:textId="77777777" w:rsidR="00153F9B" w:rsidRPr="00ED52B8" w:rsidRDefault="00153F9B" w:rsidP="00153F9B">
            <w:pPr>
              <w:spacing w:before="60" w:after="60" w:line="240" w:lineRule="auto"/>
              <w:rPr>
                <w:rFonts w:ascii="Arial" w:hAnsi="Arial" w:cs="Arial"/>
              </w:rPr>
            </w:pPr>
            <w:r w:rsidRPr="00ED52B8">
              <w:rPr>
                <w:rFonts w:ascii="Arial" w:hAnsi="Arial" w:cs="Arial"/>
              </w:rPr>
              <w:t>E-mail</w:t>
            </w:r>
          </w:p>
        </w:tc>
        <w:tc>
          <w:tcPr>
            <w:tcW w:w="6163" w:type="dxa"/>
            <w:shd w:val="clear" w:color="auto" w:fill="auto"/>
          </w:tcPr>
          <w:p w14:paraId="12A94D9A" w14:textId="66EA01BC"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316A1595" w14:textId="77777777" w:rsidTr="00FB474A">
        <w:tc>
          <w:tcPr>
            <w:tcW w:w="2160" w:type="dxa"/>
            <w:shd w:val="clear" w:color="auto" w:fill="D9D9D9" w:themeFill="background1" w:themeFillShade="D9"/>
            <w:vAlign w:val="center"/>
          </w:tcPr>
          <w:p w14:paraId="5D16B04B" w14:textId="77777777" w:rsidR="00153F9B" w:rsidRPr="00ED52B8" w:rsidRDefault="00153F9B" w:rsidP="00153F9B">
            <w:pPr>
              <w:spacing w:before="60" w:after="60" w:line="240" w:lineRule="auto"/>
              <w:rPr>
                <w:rFonts w:ascii="Arial" w:hAnsi="Arial" w:cs="Arial"/>
              </w:rPr>
            </w:pPr>
            <w:r w:rsidRPr="00ED52B8">
              <w:rPr>
                <w:rFonts w:ascii="Arial" w:hAnsi="Arial" w:cs="Arial"/>
              </w:rPr>
              <w:t>Telefon</w:t>
            </w:r>
          </w:p>
        </w:tc>
        <w:tc>
          <w:tcPr>
            <w:tcW w:w="6163" w:type="dxa"/>
            <w:shd w:val="clear" w:color="auto" w:fill="auto"/>
          </w:tcPr>
          <w:p w14:paraId="4A7624AE" w14:textId="60605B5C"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1F76406A" w14:textId="77777777" w:rsidTr="00FB474A">
        <w:tc>
          <w:tcPr>
            <w:tcW w:w="2160" w:type="dxa"/>
            <w:shd w:val="clear" w:color="auto" w:fill="D9D9D9" w:themeFill="background1" w:themeFillShade="D9"/>
            <w:vAlign w:val="center"/>
          </w:tcPr>
          <w:p w14:paraId="4DCABDF5" w14:textId="77777777" w:rsidR="00153F9B" w:rsidRPr="00ED52B8" w:rsidRDefault="00153F9B" w:rsidP="00153F9B">
            <w:pPr>
              <w:spacing w:before="60" w:after="60" w:line="240" w:lineRule="auto"/>
              <w:rPr>
                <w:rFonts w:ascii="Arial" w:hAnsi="Arial" w:cs="Arial"/>
              </w:rPr>
            </w:pPr>
            <w:r w:rsidRPr="00ED52B8">
              <w:rPr>
                <w:rFonts w:ascii="Arial" w:hAnsi="Arial" w:cs="Arial"/>
              </w:rPr>
              <w:t>Fax</w:t>
            </w:r>
          </w:p>
        </w:tc>
        <w:tc>
          <w:tcPr>
            <w:tcW w:w="6163" w:type="dxa"/>
            <w:shd w:val="clear" w:color="auto" w:fill="auto"/>
          </w:tcPr>
          <w:p w14:paraId="75E64F1F" w14:textId="1BC9A625" w:rsidR="00153F9B" w:rsidRPr="00ED52B8" w:rsidRDefault="00153F9B" w:rsidP="00153F9B">
            <w:pPr>
              <w:spacing w:before="60" w:after="60" w:line="240" w:lineRule="auto"/>
              <w:rPr>
                <w:rFonts w:ascii="Arial" w:hAnsi="Arial" w:cs="Arial"/>
              </w:rPr>
            </w:pPr>
            <w:r>
              <w:rPr>
                <w:rFonts w:ascii="Arial" w:hAnsi="Arial" w:cs="Arial"/>
              </w:rPr>
              <w:t>---</w:t>
            </w:r>
          </w:p>
        </w:tc>
      </w:tr>
    </w:tbl>
    <w:p w14:paraId="7D81C9EC" w14:textId="15539444" w:rsidR="009869D3" w:rsidRDefault="009869D3" w:rsidP="00D14299">
      <w:pPr>
        <w:spacing w:after="160" w:line="259" w:lineRule="auto"/>
        <w:rPr>
          <w:rFonts w:ascii="Arial" w:hAnsi="Arial" w:cs="Arial"/>
        </w:rPr>
      </w:pPr>
    </w:p>
    <w:p w14:paraId="426BAD6D" w14:textId="77777777" w:rsidR="009869D3" w:rsidRDefault="009869D3">
      <w:pPr>
        <w:spacing w:after="160" w:line="259" w:lineRule="auto"/>
        <w:rPr>
          <w:rFonts w:ascii="Arial" w:hAnsi="Arial" w:cs="Arial"/>
        </w:rPr>
      </w:pPr>
      <w:r>
        <w:rPr>
          <w:rFonts w:ascii="Arial" w:hAnsi="Arial" w:cs="Arial"/>
        </w:rPr>
        <w:br w:type="page"/>
      </w:r>
    </w:p>
    <w:p w14:paraId="07DF1C76" w14:textId="77777777" w:rsidR="00D14299" w:rsidRDefault="00D14299" w:rsidP="00D14299">
      <w:pPr>
        <w:spacing w:after="160" w:line="259" w:lineRule="auto"/>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6179"/>
      </w:tblGrid>
      <w:tr w:rsidR="009907B8" w:rsidRPr="00ED52B8" w14:paraId="05C2065D" w14:textId="77777777" w:rsidTr="00153F9B">
        <w:tc>
          <w:tcPr>
            <w:tcW w:w="8323" w:type="dxa"/>
            <w:gridSpan w:val="2"/>
            <w:shd w:val="clear" w:color="auto" w:fill="B2BC00"/>
            <w:vAlign w:val="center"/>
          </w:tcPr>
          <w:p w14:paraId="08E2F447" w14:textId="44609B1D" w:rsidR="009907B8" w:rsidRPr="00352225" w:rsidRDefault="009907B8" w:rsidP="003174F3">
            <w:pPr>
              <w:spacing w:before="60" w:after="60" w:line="240" w:lineRule="auto"/>
              <w:rPr>
                <w:rFonts w:ascii="Arial" w:hAnsi="Arial" w:cs="Arial"/>
                <w:bCs/>
                <w:highlight w:val="green"/>
              </w:rPr>
            </w:pPr>
            <w:r>
              <w:rPr>
                <w:rFonts w:ascii="Arial" w:hAnsi="Arial" w:cs="Arial"/>
              </w:rPr>
              <w:t xml:space="preserve">Pozice </w:t>
            </w:r>
            <w:r w:rsidR="006D060F" w:rsidRPr="001C0338">
              <w:rPr>
                <w:rFonts w:ascii="Arial" w:hAnsi="Arial" w:cs="Arial"/>
              </w:rPr>
              <w:t>UX designer</w:t>
            </w:r>
          </w:p>
        </w:tc>
      </w:tr>
      <w:tr w:rsidR="00153F9B" w:rsidRPr="00ED52B8" w14:paraId="3D426A08" w14:textId="77777777" w:rsidTr="00153F9B">
        <w:tc>
          <w:tcPr>
            <w:tcW w:w="2144" w:type="dxa"/>
            <w:shd w:val="clear" w:color="auto" w:fill="D9D9D9" w:themeFill="background1" w:themeFillShade="D9"/>
            <w:vAlign w:val="center"/>
          </w:tcPr>
          <w:p w14:paraId="7F7AC498" w14:textId="77777777" w:rsidR="00153F9B" w:rsidRPr="00ED52B8" w:rsidRDefault="00153F9B" w:rsidP="00153F9B">
            <w:pPr>
              <w:spacing w:before="60" w:after="60" w:line="240" w:lineRule="auto"/>
              <w:rPr>
                <w:rFonts w:ascii="Arial" w:hAnsi="Arial" w:cs="Arial"/>
              </w:rPr>
            </w:pPr>
            <w:r w:rsidRPr="00ED52B8">
              <w:rPr>
                <w:rFonts w:ascii="Arial" w:hAnsi="Arial" w:cs="Arial"/>
              </w:rPr>
              <w:t>Jméno a příjmení</w:t>
            </w:r>
          </w:p>
        </w:tc>
        <w:tc>
          <w:tcPr>
            <w:tcW w:w="6179" w:type="dxa"/>
            <w:shd w:val="clear" w:color="auto" w:fill="auto"/>
          </w:tcPr>
          <w:p w14:paraId="23D4FEDF" w14:textId="7CE9D34B"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0A11090D" w14:textId="77777777" w:rsidTr="00153F9B">
        <w:tc>
          <w:tcPr>
            <w:tcW w:w="2144" w:type="dxa"/>
            <w:shd w:val="clear" w:color="auto" w:fill="D9D9D9" w:themeFill="background1" w:themeFillShade="D9"/>
            <w:vAlign w:val="center"/>
          </w:tcPr>
          <w:p w14:paraId="37EA9783" w14:textId="77777777" w:rsidR="00153F9B" w:rsidRPr="00ED52B8" w:rsidRDefault="00153F9B" w:rsidP="00153F9B">
            <w:pPr>
              <w:spacing w:before="60" w:after="60" w:line="240" w:lineRule="auto"/>
              <w:rPr>
                <w:rFonts w:ascii="Arial" w:hAnsi="Arial" w:cs="Arial"/>
              </w:rPr>
            </w:pPr>
            <w:r w:rsidRPr="00ED52B8">
              <w:rPr>
                <w:rFonts w:ascii="Arial" w:hAnsi="Arial" w:cs="Arial"/>
              </w:rPr>
              <w:t>Adresa</w:t>
            </w:r>
          </w:p>
        </w:tc>
        <w:tc>
          <w:tcPr>
            <w:tcW w:w="6179" w:type="dxa"/>
            <w:shd w:val="clear" w:color="auto" w:fill="auto"/>
          </w:tcPr>
          <w:p w14:paraId="3DC357EE" w14:textId="2ABA1FBC" w:rsidR="00153F9B" w:rsidRPr="00ED52B8" w:rsidRDefault="00153F9B" w:rsidP="00153F9B">
            <w:pPr>
              <w:spacing w:before="60" w:after="60" w:line="240" w:lineRule="auto"/>
              <w:rPr>
                <w:rFonts w:ascii="Arial" w:hAnsi="Arial" w:cs="Arial"/>
              </w:rPr>
            </w:pPr>
            <w:r w:rsidRPr="00FB474A">
              <w:rPr>
                <w:rFonts w:ascii="Arial" w:hAnsi="Arial" w:cs="Arial"/>
              </w:rPr>
              <w:t>REMMARK, Křemencova 178, 110 00 Praha 1</w:t>
            </w:r>
          </w:p>
        </w:tc>
      </w:tr>
      <w:tr w:rsidR="00153F9B" w:rsidRPr="00ED52B8" w14:paraId="7DE4F3E1" w14:textId="77777777" w:rsidTr="00153F9B">
        <w:tc>
          <w:tcPr>
            <w:tcW w:w="2144" w:type="dxa"/>
            <w:shd w:val="clear" w:color="auto" w:fill="D9D9D9" w:themeFill="background1" w:themeFillShade="D9"/>
            <w:vAlign w:val="center"/>
          </w:tcPr>
          <w:p w14:paraId="4A94E50E" w14:textId="77777777" w:rsidR="00153F9B" w:rsidRPr="00ED52B8" w:rsidRDefault="00153F9B" w:rsidP="00153F9B">
            <w:pPr>
              <w:spacing w:before="60" w:after="60" w:line="240" w:lineRule="auto"/>
              <w:rPr>
                <w:rFonts w:ascii="Arial" w:hAnsi="Arial" w:cs="Arial"/>
              </w:rPr>
            </w:pPr>
            <w:r w:rsidRPr="00ED52B8">
              <w:rPr>
                <w:rFonts w:ascii="Arial" w:hAnsi="Arial" w:cs="Arial"/>
              </w:rPr>
              <w:t>E-mail</w:t>
            </w:r>
          </w:p>
        </w:tc>
        <w:tc>
          <w:tcPr>
            <w:tcW w:w="6179" w:type="dxa"/>
            <w:shd w:val="clear" w:color="auto" w:fill="auto"/>
          </w:tcPr>
          <w:p w14:paraId="4D241FCE" w14:textId="22535E63"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64E178A1" w14:textId="77777777" w:rsidTr="00153F9B">
        <w:tc>
          <w:tcPr>
            <w:tcW w:w="2144" w:type="dxa"/>
            <w:shd w:val="clear" w:color="auto" w:fill="D9D9D9" w:themeFill="background1" w:themeFillShade="D9"/>
            <w:vAlign w:val="center"/>
          </w:tcPr>
          <w:p w14:paraId="536CFAF8" w14:textId="77777777" w:rsidR="00153F9B" w:rsidRPr="00ED52B8" w:rsidRDefault="00153F9B" w:rsidP="00153F9B">
            <w:pPr>
              <w:spacing w:before="60" w:after="60" w:line="240" w:lineRule="auto"/>
              <w:rPr>
                <w:rFonts w:ascii="Arial" w:hAnsi="Arial" w:cs="Arial"/>
              </w:rPr>
            </w:pPr>
            <w:r w:rsidRPr="00ED52B8">
              <w:rPr>
                <w:rFonts w:ascii="Arial" w:hAnsi="Arial" w:cs="Arial"/>
              </w:rPr>
              <w:t>Telefon</w:t>
            </w:r>
          </w:p>
        </w:tc>
        <w:tc>
          <w:tcPr>
            <w:tcW w:w="6179" w:type="dxa"/>
            <w:shd w:val="clear" w:color="auto" w:fill="auto"/>
          </w:tcPr>
          <w:p w14:paraId="16E4DC3B" w14:textId="2C8BB102"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2D60CAD1" w14:textId="77777777" w:rsidTr="00153F9B">
        <w:tc>
          <w:tcPr>
            <w:tcW w:w="2144" w:type="dxa"/>
            <w:shd w:val="clear" w:color="auto" w:fill="D9D9D9" w:themeFill="background1" w:themeFillShade="D9"/>
            <w:vAlign w:val="center"/>
          </w:tcPr>
          <w:p w14:paraId="38DDB758" w14:textId="77777777" w:rsidR="00153F9B" w:rsidRPr="00ED52B8" w:rsidRDefault="00153F9B" w:rsidP="00153F9B">
            <w:pPr>
              <w:spacing w:before="60" w:after="60" w:line="240" w:lineRule="auto"/>
              <w:rPr>
                <w:rFonts w:ascii="Arial" w:hAnsi="Arial" w:cs="Arial"/>
              </w:rPr>
            </w:pPr>
            <w:r w:rsidRPr="00ED52B8">
              <w:rPr>
                <w:rFonts w:ascii="Arial" w:hAnsi="Arial" w:cs="Arial"/>
              </w:rPr>
              <w:t>Fax</w:t>
            </w:r>
          </w:p>
        </w:tc>
        <w:tc>
          <w:tcPr>
            <w:tcW w:w="6179" w:type="dxa"/>
            <w:shd w:val="clear" w:color="auto" w:fill="auto"/>
          </w:tcPr>
          <w:p w14:paraId="2CCF724D" w14:textId="0B6164F1" w:rsidR="00153F9B" w:rsidRPr="00ED52B8" w:rsidRDefault="00153F9B" w:rsidP="00153F9B">
            <w:pPr>
              <w:spacing w:before="60" w:after="60" w:line="240" w:lineRule="auto"/>
              <w:rPr>
                <w:rFonts w:ascii="Arial" w:hAnsi="Arial" w:cs="Arial"/>
              </w:rPr>
            </w:pPr>
            <w:r>
              <w:rPr>
                <w:rFonts w:ascii="Arial" w:hAnsi="Arial" w:cs="Arial"/>
              </w:rPr>
              <w:t>---</w:t>
            </w:r>
          </w:p>
        </w:tc>
      </w:tr>
    </w:tbl>
    <w:p w14:paraId="06A9F469" w14:textId="77777777" w:rsidR="009907B8" w:rsidRDefault="009907B8" w:rsidP="00D14299">
      <w:pPr>
        <w:spacing w:after="160" w:line="259" w:lineRule="auto"/>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6185"/>
      </w:tblGrid>
      <w:tr w:rsidR="009907B8" w:rsidRPr="00ED52B8" w14:paraId="30B2BD34" w14:textId="77777777" w:rsidTr="00153F9B">
        <w:tc>
          <w:tcPr>
            <w:tcW w:w="8323" w:type="dxa"/>
            <w:gridSpan w:val="2"/>
            <w:shd w:val="clear" w:color="auto" w:fill="B2BC00"/>
            <w:vAlign w:val="center"/>
          </w:tcPr>
          <w:p w14:paraId="45B44B1F" w14:textId="2B0B2C5A" w:rsidR="009907B8" w:rsidRPr="00352225" w:rsidRDefault="009907B8" w:rsidP="003174F3">
            <w:pPr>
              <w:spacing w:before="60" w:after="60" w:line="240" w:lineRule="auto"/>
              <w:rPr>
                <w:rFonts w:ascii="Arial" w:hAnsi="Arial" w:cs="Arial"/>
                <w:bCs/>
                <w:highlight w:val="green"/>
              </w:rPr>
            </w:pPr>
            <w:r>
              <w:rPr>
                <w:rFonts w:ascii="Arial" w:hAnsi="Arial" w:cs="Arial"/>
              </w:rPr>
              <w:t xml:space="preserve">Pozice </w:t>
            </w:r>
            <w:r w:rsidR="006D060F" w:rsidRPr="001C0338">
              <w:rPr>
                <w:rFonts w:ascii="Arial" w:hAnsi="Arial" w:cs="Arial"/>
              </w:rPr>
              <w:t>UI designer</w:t>
            </w:r>
          </w:p>
        </w:tc>
      </w:tr>
      <w:tr w:rsidR="00153F9B" w:rsidRPr="00ED52B8" w14:paraId="2E097FAD" w14:textId="77777777" w:rsidTr="00153F9B">
        <w:tc>
          <w:tcPr>
            <w:tcW w:w="2138" w:type="dxa"/>
            <w:shd w:val="clear" w:color="auto" w:fill="D9D9D9" w:themeFill="background1" w:themeFillShade="D9"/>
            <w:vAlign w:val="center"/>
          </w:tcPr>
          <w:p w14:paraId="54113EAB" w14:textId="77777777" w:rsidR="00153F9B" w:rsidRPr="00ED52B8" w:rsidRDefault="00153F9B" w:rsidP="00153F9B">
            <w:pPr>
              <w:spacing w:before="60" w:after="60" w:line="240" w:lineRule="auto"/>
              <w:rPr>
                <w:rFonts w:ascii="Arial" w:hAnsi="Arial" w:cs="Arial"/>
              </w:rPr>
            </w:pPr>
            <w:r w:rsidRPr="00ED52B8">
              <w:rPr>
                <w:rFonts w:ascii="Arial" w:hAnsi="Arial" w:cs="Arial"/>
              </w:rPr>
              <w:t>Jméno a příjmení</w:t>
            </w:r>
          </w:p>
        </w:tc>
        <w:tc>
          <w:tcPr>
            <w:tcW w:w="6185" w:type="dxa"/>
            <w:shd w:val="clear" w:color="auto" w:fill="auto"/>
          </w:tcPr>
          <w:p w14:paraId="349E0A9A" w14:textId="50970519"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5E45B6EE" w14:textId="77777777" w:rsidTr="00153F9B">
        <w:tc>
          <w:tcPr>
            <w:tcW w:w="2138" w:type="dxa"/>
            <w:shd w:val="clear" w:color="auto" w:fill="D9D9D9" w:themeFill="background1" w:themeFillShade="D9"/>
            <w:vAlign w:val="center"/>
          </w:tcPr>
          <w:p w14:paraId="3D73DF7F" w14:textId="77777777" w:rsidR="00153F9B" w:rsidRPr="00ED52B8" w:rsidRDefault="00153F9B" w:rsidP="00153F9B">
            <w:pPr>
              <w:spacing w:before="60" w:after="60" w:line="240" w:lineRule="auto"/>
              <w:rPr>
                <w:rFonts w:ascii="Arial" w:hAnsi="Arial" w:cs="Arial"/>
              </w:rPr>
            </w:pPr>
            <w:r w:rsidRPr="00ED52B8">
              <w:rPr>
                <w:rFonts w:ascii="Arial" w:hAnsi="Arial" w:cs="Arial"/>
              </w:rPr>
              <w:t>Adresa</w:t>
            </w:r>
          </w:p>
        </w:tc>
        <w:tc>
          <w:tcPr>
            <w:tcW w:w="6185" w:type="dxa"/>
            <w:shd w:val="clear" w:color="auto" w:fill="auto"/>
          </w:tcPr>
          <w:p w14:paraId="2151E833" w14:textId="69D43455" w:rsidR="00153F9B" w:rsidRPr="00ED52B8" w:rsidRDefault="00153F9B" w:rsidP="00153F9B">
            <w:pPr>
              <w:spacing w:before="60" w:after="60" w:line="240" w:lineRule="auto"/>
              <w:rPr>
                <w:rFonts w:ascii="Arial" w:hAnsi="Arial" w:cs="Arial"/>
              </w:rPr>
            </w:pPr>
            <w:r w:rsidRPr="00FB474A">
              <w:rPr>
                <w:rFonts w:ascii="Arial" w:hAnsi="Arial" w:cs="Arial"/>
              </w:rPr>
              <w:t>REMMARK, Křemencova 178, 110 00 Praha 1</w:t>
            </w:r>
          </w:p>
        </w:tc>
      </w:tr>
      <w:tr w:rsidR="00153F9B" w:rsidRPr="00ED52B8" w14:paraId="709501AA" w14:textId="77777777" w:rsidTr="00153F9B">
        <w:tc>
          <w:tcPr>
            <w:tcW w:w="2138" w:type="dxa"/>
            <w:shd w:val="clear" w:color="auto" w:fill="D9D9D9" w:themeFill="background1" w:themeFillShade="D9"/>
            <w:vAlign w:val="center"/>
          </w:tcPr>
          <w:p w14:paraId="3387B076" w14:textId="77777777" w:rsidR="00153F9B" w:rsidRPr="00ED52B8" w:rsidRDefault="00153F9B" w:rsidP="00153F9B">
            <w:pPr>
              <w:spacing w:before="60" w:after="60" w:line="240" w:lineRule="auto"/>
              <w:rPr>
                <w:rFonts w:ascii="Arial" w:hAnsi="Arial" w:cs="Arial"/>
              </w:rPr>
            </w:pPr>
            <w:r w:rsidRPr="00ED52B8">
              <w:rPr>
                <w:rFonts w:ascii="Arial" w:hAnsi="Arial" w:cs="Arial"/>
              </w:rPr>
              <w:t>E-mail</w:t>
            </w:r>
          </w:p>
        </w:tc>
        <w:tc>
          <w:tcPr>
            <w:tcW w:w="6185" w:type="dxa"/>
            <w:shd w:val="clear" w:color="auto" w:fill="auto"/>
          </w:tcPr>
          <w:p w14:paraId="77897D33" w14:textId="4FB85F7F"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5A82DB42" w14:textId="77777777" w:rsidTr="00153F9B">
        <w:tc>
          <w:tcPr>
            <w:tcW w:w="2138" w:type="dxa"/>
            <w:shd w:val="clear" w:color="auto" w:fill="D9D9D9" w:themeFill="background1" w:themeFillShade="D9"/>
            <w:vAlign w:val="center"/>
          </w:tcPr>
          <w:p w14:paraId="1F6DC594" w14:textId="77777777" w:rsidR="00153F9B" w:rsidRPr="00ED52B8" w:rsidRDefault="00153F9B" w:rsidP="00153F9B">
            <w:pPr>
              <w:spacing w:before="60" w:after="60" w:line="240" w:lineRule="auto"/>
              <w:rPr>
                <w:rFonts w:ascii="Arial" w:hAnsi="Arial" w:cs="Arial"/>
              </w:rPr>
            </w:pPr>
            <w:r w:rsidRPr="00ED52B8">
              <w:rPr>
                <w:rFonts w:ascii="Arial" w:hAnsi="Arial" w:cs="Arial"/>
              </w:rPr>
              <w:t>Telefon</w:t>
            </w:r>
          </w:p>
        </w:tc>
        <w:tc>
          <w:tcPr>
            <w:tcW w:w="6185" w:type="dxa"/>
            <w:shd w:val="clear" w:color="auto" w:fill="auto"/>
          </w:tcPr>
          <w:p w14:paraId="51418B1E" w14:textId="474F2549" w:rsidR="00153F9B" w:rsidRPr="00ED52B8" w:rsidRDefault="00153F9B" w:rsidP="00153F9B">
            <w:pPr>
              <w:spacing w:before="60" w:after="60" w:line="240" w:lineRule="auto"/>
              <w:rPr>
                <w:rFonts w:ascii="Arial" w:hAnsi="Arial" w:cs="Arial"/>
              </w:rPr>
            </w:pPr>
            <w:proofErr w:type="spellStart"/>
            <w:r w:rsidRPr="00153F9B">
              <w:rPr>
                <w:rFonts w:ascii="Arial" w:hAnsi="Arial" w:cs="Arial"/>
              </w:rPr>
              <w:t>xxxxx</w:t>
            </w:r>
            <w:proofErr w:type="spellEnd"/>
          </w:p>
        </w:tc>
      </w:tr>
      <w:tr w:rsidR="00153F9B" w:rsidRPr="00ED52B8" w14:paraId="1B10D3D3" w14:textId="77777777" w:rsidTr="00153F9B">
        <w:tc>
          <w:tcPr>
            <w:tcW w:w="2138" w:type="dxa"/>
            <w:shd w:val="clear" w:color="auto" w:fill="D9D9D9" w:themeFill="background1" w:themeFillShade="D9"/>
            <w:vAlign w:val="center"/>
          </w:tcPr>
          <w:p w14:paraId="69225940" w14:textId="77777777" w:rsidR="00153F9B" w:rsidRPr="00ED52B8" w:rsidRDefault="00153F9B" w:rsidP="00153F9B">
            <w:pPr>
              <w:spacing w:before="60" w:after="60" w:line="240" w:lineRule="auto"/>
              <w:rPr>
                <w:rFonts w:ascii="Arial" w:hAnsi="Arial" w:cs="Arial"/>
              </w:rPr>
            </w:pPr>
            <w:r w:rsidRPr="00ED52B8">
              <w:rPr>
                <w:rFonts w:ascii="Arial" w:hAnsi="Arial" w:cs="Arial"/>
              </w:rPr>
              <w:t>Fax</w:t>
            </w:r>
          </w:p>
        </w:tc>
        <w:tc>
          <w:tcPr>
            <w:tcW w:w="6185" w:type="dxa"/>
            <w:shd w:val="clear" w:color="auto" w:fill="auto"/>
          </w:tcPr>
          <w:p w14:paraId="65C6EA21" w14:textId="02E4F671" w:rsidR="00153F9B" w:rsidRPr="00ED52B8" w:rsidRDefault="00153F9B" w:rsidP="00153F9B">
            <w:pPr>
              <w:spacing w:before="60" w:after="60" w:line="240" w:lineRule="auto"/>
              <w:rPr>
                <w:rFonts w:ascii="Arial" w:hAnsi="Arial" w:cs="Arial"/>
              </w:rPr>
            </w:pPr>
            <w:r>
              <w:rPr>
                <w:rFonts w:ascii="Arial" w:hAnsi="Arial" w:cs="Arial"/>
              </w:rPr>
              <w:t>---</w:t>
            </w:r>
          </w:p>
        </w:tc>
      </w:tr>
    </w:tbl>
    <w:p w14:paraId="3B779F4A" w14:textId="55FAAC92" w:rsidR="009907B8" w:rsidRDefault="009907B8" w:rsidP="00D14299">
      <w:pPr>
        <w:spacing w:after="160" w:line="259" w:lineRule="auto"/>
        <w:rPr>
          <w:rFonts w:ascii="Arial" w:hAnsi="Arial" w:cs="Arial"/>
        </w:rPr>
      </w:pPr>
    </w:p>
    <w:sectPr w:rsidR="009907B8" w:rsidSect="00D14299">
      <w:footerReference w:type="default" r:id="rId21"/>
      <w:pgSz w:w="11906" w:h="16838"/>
      <w:pgMar w:top="1418" w:right="1418" w:bottom="1418" w:left="1418" w:header="709" w:footer="41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Strelička &amp; Partners, advokátní kancelář, s.r.o." w:date="2024-09-27T09:51:00Z" w:initials="S&amp;P">
    <w:p w14:paraId="5CB54C8F" w14:textId="751DEB8B" w:rsidR="0078663D" w:rsidRDefault="0078663D">
      <w:pPr>
        <w:pStyle w:val="Textkomente"/>
      </w:pPr>
      <w:r>
        <w:rPr>
          <w:rStyle w:val="Odkaznakoment"/>
        </w:rPr>
        <w:annotationRef/>
      </w:r>
      <w:r>
        <w:t>K úpravě po doplnění dalších rolí.</w:t>
      </w:r>
    </w:p>
  </w:comment>
  <w:comment w:id="103" w:author="Kopecká Tereza Ing." w:date="2024-10-01T16:35:00Z" w:initials="KTI">
    <w:p w14:paraId="5DC68012" w14:textId="77777777" w:rsidR="001D6BD1" w:rsidRDefault="001D6BD1" w:rsidP="005D724A">
      <w:pPr>
        <w:pStyle w:val="Textkomente"/>
      </w:pPr>
      <w:r>
        <w:rPr>
          <w:rStyle w:val="Odkaznakoment"/>
        </w:rPr>
        <w:annotationRef/>
      </w:r>
      <w:r>
        <w:t>doplněno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54C8F" w15:done="1"/>
  <w15:commentEx w15:paraId="5DC68012" w15:paraIdParent="5CB54C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0EDBAB" w16cex:dateUtc="2024-09-27T07:51:00Z"/>
  <w16cex:commentExtensible w16cex:durableId="2AA6A342" w16cex:dateUtc="2024-10-01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54C8F" w16cid:durableId="670EDBAB"/>
  <w16cid:commentId w16cid:paraId="5DC68012" w16cid:durableId="2AA6A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B2FD" w14:textId="77777777" w:rsidR="000C27DC" w:rsidRDefault="000C27DC">
      <w:pPr>
        <w:spacing w:after="0" w:line="240" w:lineRule="auto"/>
      </w:pPr>
      <w:r>
        <w:separator/>
      </w:r>
    </w:p>
  </w:endnote>
  <w:endnote w:type="continuationSeparator" w:id="0">
    <w:p w14:paraId="44E573D7" w14:textId="77777777" w:rsidR="000C27DC" w:rsidRDefault="000C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408A" w14:textId="77777777" w:rsidR="00BE703A" w:rsidRDefault="0097325D" w:rsidP="00101166">
    <w:pPr>
      <w:pStyle w:val="Zpat"/>
      <w:framePr w:wrap="around" w:vAnchor="text" w:hAnchor="margin" w:xAlign="center" w:y="1"/>
    </w:pPr>
    <w:r>
      <w:fldChar w:fldCharType="begin"/>
    </w:r>
    <w:r>
      <w:instrText xml:space="preserve">PAGE  </w:instrText>
    </w:r>
    <w:r>
      <w:fldChar w:fldCharType="separate"/>
    </w:r>
    <w:r>
      <w:rPr>
        <w:noProof/>
      </w:rPr>
      <w:t>14</w:t>
    </w:r>
    <w:r>
      <w:rPr>
        <w:noProof/>
      </w:rPr>
      <w:t>8</w:t>
    </w:r>
    <w:r>
      <w:rPr>
        <w:noProof/>
      </w:rPr>
      <w:fldChar w:fldCharType="end"/>
    </w:r>
  </w:p>
  <w:p w14:paraId="0208D8C3" w14:textId="77777777" w:rsidR="00BE703A" w:rsidRDefault="00BE70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0BE3" w14:textId="724D1BC4" w:rsidR="00BE703A" w:rsidRPr="00224239" w:rsidRDefault="0097325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25</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Pr>
        <w:rFonts w:asciiTheme="minorHAnsi" w:hAnsiTheme="minorHAnsi"/>
      </w:rPr>
      <w:fldChar w:fldCharType="begin"/>
    </w:r>
    <w:r>
      <w:rPr>
        <w:rFonts w:asciiTheme="minorHAnsi" w:hAnsiTheme="minorHAnsi"/>
      </w:rPr>
      <w:instrText xml:space="preserve"> SECTIONPAGES  </w:instrText>
    </w:r>
    <w:r>
      <w:rPr>
        <w:rFonts w:asciiTheme="minorHAnsi" w:hAnsiTheme="minorHAnsi"/>
      </w:rPr>
      <w:fldChar w:fldCharType="separate"/>
    </w:r>
    <w:r w:rsidR="00637482">
      <w:rPr>
        <w:rFonts w:asciiTheme="minorHAnsi" w:hAnsiTheme="minorHAnsi"/>
        <w:noProof/>
      </w:rPr>
      <w:t>14</w:t>
    </w:r>
    <w:r>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AB02" w14:textId="77777777" w:rsidR="00BE703A" w:rsidRPr="00224239" w:rsidRDefault="00BE703A">
    <w:pPr>
      <w:pStyle w:val="Zpat"/>
      <w:rPr>
        <w:lang w:val="cs-CZ"/>
      </w:rPr>
    </w:pPr>
  </w:p>
  <w:p w14:paraId="6E8459DE" w14:textId="77777777" w:rsidR="00BE703A" w:rsidRDefault="00BE703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10E8" w14:textId="5DF78EDF" w:rsidR="00BE703A" w:rsidRPr="00224239" w:rsidRDefault="0097325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Pr>
        <w:rStyle w:val="slostrnky"/>
        <w:rFonts w:asciiTheme="minorHAnsi" w:hAnsiTheme="minorHAnsi"/>
      </w:rPr>
      <w:fldChar w:fldCharType="begin"/>
    </w:r>
    <w:r>
      <w:rPr>
        <w:rStyle w:val="slostrnky"/>
        <w:rFonts w:asciiTheme="minorHAnsi" w:hAnsiTheme="minorHAnsi"/>
      </w:rPr>
      <w:instrText xml:space="preserve"> PAGE  </w:instrText>
    </w:r>
    <w:r>
      <w:rPr>
        <w:rStyle w:val="slostrnky"/>
        <w:rFonts w:asciiTheme="minorHAnsi" w:hAnsiTheme="minorHAnsi"/>
      </w:rPr>
      <w:fldChar w:fldCharType="separate"/>
    </w:r>
    <w:r>
      <w:rPr>
        <w:rStyle w:val="slostrnky"/>
        <w:rFonts w:asciiTheme="minorHAnsi" w:hAnsiTheme="minorHAnsi"/>
        <w:noProof/>
      </w:rPr>
      <w:t>25</w:t>
    </w:r>
    <w:r>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Pr>
        <w:rFonts w:asciiTheme="minorHAnsi" w:hAnsiTheme="minorHAnsi"/>
      </w:rPr>
      <w:fldChar w:fldCharType="begin"/>
    </w:r>
    <w:r>
      <w:rPr>
        <w:rFonts w:asciiTheme="minorHAnsi" w:hAnsiTheme="minorHAnsi"/>
      </w:rPr>
      <w:instrText xml:space="preserve"> SECTIONPAGES  </w:instrText>
    </w:r>
    <w:r>
      <w:rPr>
        <w:rFonts w:asciiTheme="minorHAnsi" w:hAnsiTheme="minorHAnsi"/>
      </w:rPr>
      <w:fldChar w:fldCharType="separate"/>
    </w:r>
    <w:r w:rsidR="00637482">
      <w:rPr>
        <w:rFonts w:asciiTheme="minorHAnsi" w:hAnsiTheme="minorHAnsi"/>
        <w:noProof/>
      </w:rPr>
      <w:t>3</w:t>
    </w:r>
    <w:r>
      <w:rPr>
        <w:rFonts w:asciiTheme="minorHAnsi" w:hAnsi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7860" w14:textId="59B5676C" w:rsidR="00BE703A" w:rsidRPr="0064018A" w:rsidRDefault="0097325D"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37</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00153F9B">
      <w:fldChar w:fldCharType="begin"/>
    </w:r>
    <w:r w:rsidR="00153F9B">
      <w:instrText xml:space="preserve"> SECTIONPAGES  </w:instrText>
    </w:r>
    <w:r w:rsidR="00153F9B">
      <w:fldChar w:fldCharType="separate"/>
    </w:r>
    <w:r w:rsidR="00637482">
      <w:rPr>
        <w:noProof/>
      </w:rPr>
      <w:t>3</w:t>
    </w:r>
    <w:r w:rsidR="00153F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3D8B" w14:textId="77777777" w:rsidR="000C27DC" w:rsidRDefault="000C27DC">
      <w:pPr>
        <w:spacing w:after="0" w:line="240" w:lineRule="auto"/>
      </w:pPr>
      <w:r>
        <w:separator/>
      </w:r>
    </w:p>
  </w:footnote>
  <w:footnote w:type="continuationSeparator" w:id="0">
    <w:p w14:paraId="3C92855E" w14:textId="77777777" w:rsidR="000C27DC" w:rsidRDefault="000C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92FF" w14:textId="77777777" w:rsidR="00BE703A" w:rsidRPr="00E57BCA" w:rsidRDefault="00BE70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39.5pt" o:bullet="t">
        <v:imagedata r:id="rId1" o:title=""/>
      </v:shape>
    </w:pict>
  </w:numPicBullet>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2C74B3"/>
    <w:multiLevelType w:val="hybridMultilevel"/>
    <w:tmpl w:val="A50C3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8"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2"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2C6FCD"/>
    <w:multiLevelType w:val="multilevel"/>
    <w:tmpl w:val="A702801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ascii="Arial" w:hAnsi="Arial" w:cs="Arial"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7" w15:restartNumberingAfterBreak="0">
    <w:nsid w:val="3E303608"/>
    <w:multiLevelType w:val="hybridMultilevel"/>
    <w:tmpl w:val="A0603324"/>
    <w:lvl w:ilvl="0" w:tplc="3E96504C">
      <w:start w:val="1"/>
      <w:numFmt w:val="decimal"/>
      <w:lvlText w:val="%1)"/>
      <w:lvlJc w:val="left"/>
      <w:pPr>
        <w:ind w:left="720" w:hanging="360"/>
      </w:pPr>
    </w:lvl>
    <w:lvl w:ilvl="1" w:tplc="DEB0A72A">
      <w:start w:val="1"/>
      <w:numFmt w:val="lowerLetter"/>
      <w:lvlText w:val="%2."/>
      <w:lvlJc w:val="left"/>
      <w:pPr>
        <w:ind w:left="1440" w:hanging="360"/>
      </w:pPr>
    </w:lvl>
    <w:lvl w:ilvl="2" w:tplc="943645D2">
      <w:start w:val="1"/>
      <w:numFmt w:val="lowerRoman"/>
      <w:lvlText w:val="%3."/>
      <w:lvlJc w:val="right"/>
      <w:pPr>
        <w:ind w:left="2160" w:hanging="180"/>
      </w:pPr>
    </w:lvl>
    <w:lvl w:ilvl="3" w:tplc="E86E659A">
      <w:start w:val="1"/>
      <w:numFmt w:val="decimal"/>
      <w:lvlText w:val="%4."/>
      <w:lvlJc w:val="left"/>
      <w:pPr>
        <w:ind w:left="2880" w:hanging="360"/>
      </w:pPr>
    </w:lvl>
    <w:lvl w:ilvl="4" w:tplc="4ADAF2AC">
      <w:start w:val="1"/>
      <w:numFmt w:val="lowerLetter"/>
      <w:lvlText w:val="%5."/>
      <w:lvlJc w:val="left"/>
      <w:pPr>
        <w:ind w:left="3600" w:hanging="360"/>
      </w:pPr>
    </w:lvl>
    <w:lvl w:ilvl="5" w:tplc="5A087776">
      <w:start w:val="1"/>
      <w:numFmt w:val="lowerRoman"/>
      <w:lvlText w:val="%6."/>
      <w:lvlJc w:val="right"/>
      <w:pPr>
        <w:ind w:left="4320" w:hanging="180"/>
      </w:pPr>
    </w:lvl>
    <w:lvl w:ilvl="6" w:tplc="7FE63290">
      <w:start w:val="1"/>
      <w:numFmt w:val="decimal"/>
      <w:lvlText w:val="%7."/>
      <w:lvlJc w:val="left"/>
      <w:pPr>
        <w:ind w:left="5040" w:hanging="360"/>
      </w:pPr>
    </w:lvl>
    <w:lvl w:ilvl="7" w:tplc="30EEA346">
      <w:start w:val="1"/>
      <w:numFmt w:val="lowerLetter"/>
      <w:lvlText w:val="%8."/>
      <w:lvlJc w:val="left"/>
      <w:pPr>
        <w:ind w:left="5760" w:hanging="360"/>
      </w:pPr>
    </w:lvl>
    <w:lvl w:ilvl="8" w:tplc="293EA60A">
      <w:start w:val="1"/>
      <w:numFmt w:val="lowerRoman"/>
      <w:lvlText w:val="%9."/>
      <w:lvlJc w:val="right"/>
      <w:pPr>
        <w:ind w:left="6480" w:hanging="180"/>
      </w:pPr>
    </w:lvl>
  </w:abstractNum>
  <w:abstractNum w:abstractNumId="18"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9"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2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D52CF"/>
    <w:multiLevelType w:val="hybridMultilevel"/>
    <w:tmpl w:val="36247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851188"/>
    <w:multiLevelType w:val="hybridMultilevel"/>
    <w:tmpl w:val="8E8CF3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4653029">
    <w:abstractNumId w:val="14"/>
  </w:num>
  <w:num w:numId="2" w16cid:durableId="1571115436">
    <w:abstractNumId w:val="15"/>
  </w:num>
  <w:num w:numId="3" w16cid:durableId="1574504747">
    <w:abstractNumId w:val="21"/>
  </w:num>
  <w:num w:numId="4" w16cid:durableId="416289234">
    <w:abstractNumId w:val="6"/>
  </w:num>
  <w:num w:numId="5" w16cid:durableId="1799227651">
    <w:abstractNumId w:val="31"/>
  </w:num>
  <w:num w:numId="6" w16cid:durableId="1043596557">
    <w:abstractNumId w:val="7"/>
  </w:num>
  <w:num w:numId="7" w16cid:durableId="1782991314">
    <w:abstractNumId w:val="4"/>
  </w:num>
  <w:num w:numId="8" w16cid:durableId="228007481">
    <w:abstractNumId w:val="1"/>
  </w:num>
  <w:num w:numId="9" w16cid:durableId="960069475">
    <w:abstractNumId w:val="0"/>
  </w:num>
  <w:num w:numId="10" w16cid:durableId="891648465">
    <w:abstractNumId w:val="20"/>
  </w:num>
  <w:num w:numId="11" w16cid:durableId="2102143804">
    <w:abstractNumId w:val="25"/>
  </w:num>
  <w:num w:numId="12" w16cid:durableId="118888775">
    <w:abstractNumId w:val="29"/>
  </w:num>
  <w:num w:numId="13" w16cid:durableId="1679963190">
    <w:abstractNumId w:val="8"/>
  </w:num>
  <w:num w:numId="14" w16cid:durableId="1906376812">
    <w:abstractNumId w:val="30"/>
  </w:num>
  <w:num w:numId="15" w16cid:durableId="166403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0247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4696760">
    <w:abstractNumId w:val="37"/>
  </w:num>
  <w:num w:numId="18" w16cid:durableId="64689949">
    <w:abstractNumId w:val="5"/>
  </w:num>
  <w:num w:numId="19" w16cid:durableId="1560248282">
    <w:abstractNumId w:val="12"/>
  </w:num>
  <w:num w:numId="20" w16cid:durableId="1527596017">
    <w:abstractNumId w:val="27"/>
  </w:num>
  <w:num w:numId="21" w16cid:durableId="1600720389">
    <w:abstractNumId w:val="35"/>
  </w:num>
  <w:num w:numId="22" w16cid:durableId="686324747">
    <w:abstractNumId w:val="36"/>
  </w:num>
  <w:num w:numId="23" w16cid:durableId="344594906">
    <w:abstractNumId w:val="16"/>
  </w:num>
  <w:num w:numId="24" w16cid:durableId="1250966654">
    <w:abstractNumId w:val="24"/>
  </w:num>
  <w:num w:numId="25" w16cid:durableId="2076734705">
    <w:abstractNumId w:val="33"/>
  </w:num>
  <w:num w:numId="26" w16cid:durableId="1882326556">
    <w:abstractNumId w:val="23"/>
  </w:num>
  <w:num w:numId="27" w16cid:durableId="204023925">
    <w:abstractNumId w:val="11"/>
  </w:num>
  <w:num w:numId="28" w16cid:durableId="1215313503">
    <w:abstractNumId w:val="19"/>
  </w:num>
  <w:num w:numId="29" w16cid:durableId="155919184">
    <w:abstractNumId w:val="3"/>
  </w:num>
  <w:num w:numId="30" w16cid:durableId="869531842">
    <w:abstractNumId w:val="32"/>
  </w:num>
  <w:num w:numId="31" w16cid:durableId="426269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213379">
    <w:abstractNumId w:val="10"/>
  </w:num>
  <w:num w:numId="33" w16cid:durableId="946040990">
    <w:abstractNumId w:val="9"/>
  </w:num>
  <w:num w:numId="34" w16cid:durableId="354503516">
    <w:abstractNumId w:val="13"/>
  </w:num>
  <w:num w:numId="35" w16cid:durableId="251549199">
    <w:abstractNumId w:val="22"/>
  </w:num>
  <w:num w:numId="36" w16cid:durableId="118845122">
    <w:abstractNumId w:val="17"/>
  </w:num>
  <w:num w:numId="37" w16cid:durableId="1761952984">
    <w:abstractNumId w:val="2"/>
  </w:num>
  <w:num w:numId="38" w16cid:durableId="1682507477">
    <w:abstractNumId w:val="26"/>
  </w:num>
  <w:num w:numId="39" w16cid:durableId="1212380012">
    <w:abstractNumId w:val="2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elička &amp; Partners, advokátní kancelář, s.r.o.">
    <w15:presenceInfo w15:providerId="None" w15:userId="Strelička &amp; Partners, advokátní kancelář, s.r.o."/>
  </w15:person>
  <w15:person w15:author="Kopecká Tereza Ing.">
    <w15:presenceInfo w15:providerId="AD" w15:userId="S::t.kopecka@spucr.cz::809c9c46-ec72-4879-aa16-ab3b88027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99"/>
    <w:rsid w:val="000178C5"/>
    <w:rsid w:val="0008773B"/>
    <w:rsid w:val="000A007C"/>
    <w:rsid w:val="000B16D4"/>
    <w:rsid w:val="000B3AAC"/>
    <w:rsid w:val="000C27DC"/>
    <w:rsid w:val="000C7A3A"/>
    <w:rsid w:val="00152EA7"/>
    <w:rsid w:val="00153F9B"/>
    <w:rsid w:val="00175733"/>
    <w:rsid w:val="00182354"/>
    <w:rsid w:val="001C0338"/>
    <w:rsid w:val="001D6BD1"/>
    <w:rsid w:val="002274A2"/>
    <w:rsid w:val="00251DB3"/>
    <w:rsid w:val="00256C43"/>
    <w:rsid w:val="00283095"/>
    <w:rsid w:val="00296551"/>
    <w:rsid w:val="002A1031"/>
    <w:rsid w:val="002B6270"/>
    <w:rsid w:val="002E44A1"/>
    <w:rsid w:val="00303214"/>
    <w:rsid w:val="003611C4"/>
    <w:rsid w:val="00384BC4"/>
    <w:rsid w:val="003B0D33"/>
    <w:rsid w:val="003C3284"/>
    <w:rsid w:val="003E6834"/>
    <w:rsid w:val="003F6417"/>
    <w:rsid w:val="004219FE"/>
    <w:rsid w:val="004310ED"/>
    <w:rsid w:val="00433D00"/>
    <w:rsid w:val="00465354"/>
    <w:rsid w:val="00467374"/>
    <w:rsid w:val="00471DAA"/>
    <w:rsid w:val="0048179F"/>
    <w:rsid w:val="00484EB8"/>
    <w:rsid w:val="00496267"/>
    <w:rsid w:val="004D6A35"/>
    <w:rsid w:val="004E1CDC"/>
    <w:rsid w:val="004F1C3A"/>
    <w:rsid w:val="004F4908"/>
    <w:rsid w:val="00501B19"/>
    <w:rsid w:val="00515F22"/>
    <w:rsid w:val="005204FC"/>
    <w:rsid w:val="005244BE"/>
    <w:rsid w:val="0053779C"/>
    <w:rsid w:val="00543C0D"/>
    <w:rsid w:val="00543DA9"/>
    <w:rsid w:val="00547187"/>
    <w:rsid w:val="00583D8B"/>
    <w:rsid w:val="005A34FD"/>
    <w:rsid w:val="005A5EDD"/>
    <w:rsid w:val="005A656D"/>
    <w:rsid w:val="005C74AB"/>
    <w:rsid w:val="005F52CE"/>
    <w:rsid w:val="005F79B2"/>
    <w:rsid w:val="005F7CE0"/>
    <w:rsid w:val="00637482"/>
    <w:rsid w:val="00654B87"/>
    <w:rsid w:val="006734A4"/>
    <w:rsid w:val="00681F84"/>
    <w:rsid w:val="00691800"/>
    <w:rsid w:val="006A0BD2"/>
    <w:rsid w:val="006B38F3"/>
    <w:rsid w:val="006C3239"/>
    <w:rsid w:val="006C55CA"/>
    <w:rsid w:val="006C75CB"/>
    <w:rsid w:val="006D060F"/>
    <w:rsid w:val="006F3D86"/>
    <w:rsid w:val="00715B4B"/>
    <w:rsid w:val="00717CDC"/>
    <w:rsid w:val="00756764"/>
    <w:rsid w:val="00770122"/>
    <w:rsid w:val="007748A0"/>
    <w:rsid w:val="00780657"/>
    <w:rsid w:val="00784399"/>
    <w:rsid w:val="0078663D"/>
    <w:rsid w:val="00793D63"/>
    <w:rsid w:val="007A678F"/>
    <w:rsid w:val="007B18D5"/>
    <w:rsid w:val="007B4E94"/>
    <w:rsid w:val="007C039E"/>
    <w:rsid w:val="007C19E6"/>
    <w:rsid w:val="007C392F"/>
    <w:rsid w:val="007F2C12"/>
    <w:rsid w:val="00822BD5"/>
    <w:rsid w:val="008620DD"/>
    <w:rsid w:val="00866CCE"/>
    <w:rsid w:val="008706AE"/>
    <w:rsid w:val="00891FF3"/>
    <w:rsid w:val="008951A5"/>
    <w:rsid w:val="00897B5C"/>
    <w:rsid w:val="008A3875"/>
    <w:rsid w:val="008D2C13"/>
    <w:rsid w:val="008E28DB"/>
    <w:rsid w:val="00910110"/>
    <w:rsid w:val="009304E9"/>
    <w:rsid w:val="0097325D"/>
    <w:rsid w:val="009869D3"/>
    <w:rsid w:val="0099070A"/>
    <w:rsid w:val="009907B8"/>
    <w:rsid w:val="00991B18"/>
    <w:rsid w:val="00996368"/>
    <w:rsid w:val="009A64E4"/>
    <w:rsid w:val="009A7753"/>
    <w:rsid w:val="009B41F2"/>
    <w:rsid w:val="009C2F58"/>
    <w:rsid w:val="009D4F07"/>
    <w:rsid w:val="009F1421"/>
    <w:rsid w:val="00A84868"/>
    <w:rsid w:val="00AB4105"/>
    <w:rsid w:val="00AB75DD"/>
    <w:rsid w:val="00AC11A2"/>
    <w:rsid w:val="00AE3E8F"/>
    <w:rsid w:val="00AF20C2"/>
    <w:rsid w:val="00B0128E"/>
    <w:rsid w:val="00B0275F"/>
    <w:rsid w:val="00B43194"/>
    <w:rsid w:val="00B632B4"/>
    <w:rsid w:val="00B90E27"/>
    <w:rsid w:val="00BA7DF5"/>
    <w:rsid w:val="00BC2F37"/>
    <w:rsid w:val="00BC579B"/>
    <w:rsid w:val="00BD05B2"/>
    <w:rsid w:val="00BE703A"/>
    <w:rsid w:val="00BF48A6"/>
    <w:rsid w:val="00BF6B4D"/>
    <w:rsid w:val="00C164E6"/>
    <w:rsid w:val="00C20D00"/>
    <w:rsid w:val="00C4307F"/>
    <w:rsid w:val="00C6100B"/>
    <w:rsid w:val="00D001C3"/>
    <w:rsid w:val="00D14299"/>
    <w:rsid w:val="00D31F01"/>
    <w:rsid w:val="00D441EA"/>
    <w:rsid w:val="00D44408"/>
    <w:rsid w:val="00D520CB"/>
    <w:rsid w:val="00D55AE3"/>
    <w:rsid w:val="00D60377"/>
    <w:rsid w:val="00D77540"/>
    <w:rsid w:val="00D85AD9"/>
    <w:rsid w:val="00D90D20"/>
    <w:rsid w:val="00D95404"/>
    <w:rsid w:val="00DD1B13"/>
    <w:rsid w:val="00DD5FE2"/>
    <w:rsid w:val="00E1598E"/>
    <w:rsid w:val="00EC175F"/>
    <w:rsid w:val="00EF5E8B"/>
    <w:rsid w:val="00F27F36"/>
    <w:rsid w:val="00F53891"/>
    <w:rsid w:val="00F54C77"/>
    <w:rsid w:val="00F54CF5"/>
    <w:rsid w:val="00F74C71"/>
    <w:rsid w:val="00F75646"/>
    <w:rsid w:val="00FB3A29"/>
    <w:rsid w:val="00FB474A"/>
    <w:rsid w:val="00FC30C3"/>
    <w:rsid w:val="00FD1EF8"/>
    <w:rsid w:val="00FE06E7"/>
    <w:rsid w:val="00FE374A"/>
    <w:rsid w:val="00FF1513"/>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C2DFB"/>
  <w15:chartTrackingRefBased/>
  <w15:docId w15:val="{42D4EF37-C5CA-42FD-B5D6-D704DCED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07B8"/>
    <w:pPr>
      <w:spacing w:after="120" w:line="280" w:lineRule="exact"/>
    </w:pPr>
    <w:rPr>
      <w:rFonts w:ascii="Calibri" w:eastAsia="Times New Roman" w:hAnsi="Calibri" w:cs="Times New Roman"/>
      <w:kern w:val="0"/>
      <w:szCs w:val="24"/>
      <w:lang w:eastAsia="cs-CZ"/>
      <w14:ligatures w14:val="none"/>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D14299"/>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D14299"/>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D14299"/>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D14299"/>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D14299"/>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D14299"/>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D14299"/>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D14299"/>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D14299"/>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D14299"/>
    <w:rPr>
      <w:rFonts w:ascii="Arial" w:eastAsia="Times New Roman" w:hAnsi="Arial" w:cs="Times New Roman"/>
      <w:b/>
      <w:bCs/>
      <w:kern w:val="32"/>
      <w:sz w:val="32"/>
      <w:szCs w:val="32"/>
      <w:lang w:val="x-none" w:eastAsia="x-none"/>
      <w14:ligatures w14:val="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D14299"/>
    <w:rPr>
      <w:rFonts w:ascii="Arial" w:eastAsia="Times New Roman" w:hAnsi="Arial" w:cs="Times New Roman"/>
      <w:b/>
      <w:bCs/>
      <w:i/>
      <w:iCs/>
      <w:kern w:val="0"/>
      <w:sz w:val="28"/>
      <w:szCs w:val="28"/>
      <w:lang w:val="x-none" w:eastAsia="x-none"/>
      <w14:ligatures w14:val="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D14299"/>
    <w:rPr>
      <w:rFonts w:ascii="Frutiger LT Com 45 Light" w:eastAsia="Times New Roman" w:hAnsi="Frutiger LT Com 45 Light" w:cs="Times New Roman"/>
      <w:b/>
      <w:i/>
      <w:color w:val="000066"/>
      <w:kern w:val="0"/>
      <w:sz w:val="24"/>
      <w:szCs w:val="20"/>
      <w:lang w:val="x-none"/>
      <w14:ligatures w14:val="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D14299"/>
    <w:rPr>
      <w:rFonts w:ascii="Frutiger LT Com 45 Light" w:eastAsia="Times New Roman" w:hAnsi="Frutiger LT Com 45 Light" w:cs="Times New Roman"/>
      <w:b/>
      <w:i/>
      <w:color w:val="000066"/>
      <w:kern w:val="0"/>
      <w:sz w:val="24"/>
      <w:szCs w:val="20"/>
      <w:u w:val="single"/>
      <w:lang w:val="x-none"/>
      <w14:ligatures w14:val="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D14299"/>
    <w:rPr>
      <w:rFonts w:ascii="Frutiger LT Com 45 Light" w:eastAsia="Times New Roman" w:hAnsi="Frutiger LT Com 45 Light" w:cs="Times New Roman"/>
      <w:b/>
      <w:i/>
      <w:color w:val="000066"/>
      <w:kern w:val="0"/>
      <w:sz w:val="24"/>
      <w:szCs w:val="20"/>
      <w:lang w:val="x-none"/>
      <w14:ligatures w14:val="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D14299"/>
    <w:rPr>
      <w:rFonts w:ascii="Frutiger LT Com 45 Light" w:eastAsia="Times New Roman" w:hAnsi="Frutiger LT Com 45 Light" w:cs="Times New Roman"/>
      <w:i/>
      <w:color w:val="000066"/>
      <w:kern w:val="0"/>
      <w:sz w:val="24"/>
      <w:szCs w:val="20"/>
      <w:lang w:val="x-none"/>
      <w14:ligatures w14:val="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D14299"/>
    <w:rPr>
      <w:rFonts w:ascii="Frutiger LT Com 45 Light" w:eastAsia="Times New Roman" w:hAnsi="Frutiger LT Com 45 Light" w:cs="Times New Roman"/>
      <w:color w:val="000066"/>
      <w:kern w:val="0"/>
      <w:sz w:val="20"/>
      <w:szCs w:val="20"/>
      <w:lang w:val="x-none"/>
      <w14:ligatures w14:val="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D14299"/>
    <w:rPr>
      <w:rFonts w:ascii="Frutiger LT Com 45 Light" w:eastAsia="Times New Roman" w:hAnsi="Frutiger LT Com 45 Light" w:cs="Times New Roman"/>
      <w:i/>
      <w:color w:val="000066"/>
      <w:kern w:val="0"/>
      <w:sz w:val="20"/>
      <w:szCs w:val="20"/>
      <w:lang w:val="x-none"/>
      <w14:ligatures w14:val="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D14299"/>
    <w:rPr>
      <w:rFonts w:ascii="Frutiger LT Com 45 Light" w:eastAsia="Times New Roman" w:hAnsi="Frutiger LT Com 45 Light" w:cs="Times New Roman"/>
      <w:b/>
      <w:i/>
      <w:color w:val="000066"/>
      <w:kern w:val="0"/>
      <w:sz w:val="18"/>
      <w:szCs w:val="20"/>
      <w:lang w:val="x-none"/>
      <w14:ligatures w14:val="none"/>
    </w:rPr>
  </w:style>
  <w:style w:type="paragraph" w:customStyle="1" w:styleId="RLTextlnkuslovan">
    <w:name w:val="RL Text článku číslovaný"/>
    <w:basedOn w:val="Normln"/>
    <w:link w:val="RLTextlnkuslovanChar"/>
    <w:qFormat/>
    <w:rsid w:val="00467374"/>
    <w:pPr>
      <w:numPr>
        <w:ilvl w:val="1"/>
        <w:numId w:val="1"/>
      </w:numPr>
      <w:jc w:val="both"/>
    </w:pPr>
    <w:rPr>
      <w:rFonts w:ascii="Arial" w:hAnsi="Arial"/>
      <w:lang w:eastAsia="x-none"/>
    </w:rPr>
  </w:style>
  <w:style w:type="paragraph" w:customStyle="1" w:styleId="RLlneksmlouvy">
    <w:name w:val="RL Článek smlouvy"/>
    <w:basedOn w:val="Normln"/>
    <w:next w:val="RLTextlnkuslovan"/>
    <w:link w:val="RLlneksmlouvyChar"/>
    <w:qFormat/>
    <w:rsid w:val="00D14299"/>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D14299"/>
    <w:rPr>
      <w:rFonts w:ascii="Calibri" w:eastAsia="Times New Roman" w:hAnsi="Calibri" w:cs="Times New Roman"/>
      <w:b/>
      <w:kern w:val="0"/>
      <w:szCs w:val="24"/>
      <w:lang w:val="x-none"/>
      <w14:ligatures w14:val="none"/>
    </w:rPr>
  </w:style>
  <w:style w:type="paragraph" w:customStyle="1" w:styleId="RLdajeosmluvnstran">
    <w:name w:val="RL  údaje o smluvní straně"/>
    <w:basedOn w:val="Normln"/>
    <w:rsid w:val="00D14299"/>
    <w:pPr>
      <w:jc w:val="center"/>
    </w:pPr>
    <w:rPr>
      <w:lang w:eastAsia="en-US"/>
    </w:rPr>
  </w:style>
  <w:style w:type="paragraph" w:customStyle="1" w:styleId="RLProhlensmluvnchstran">
    <w:name w:val="RL Prohlášení smluvních stran"/>
    <w:basedOn w:val="Normln"/>
    <w:link w:val="RLProhlensmluvnchstranChar"/>
    <w:rsid w:val="00D14299"/>
    <w:pPr>
      <w:jc w:val="center"/>
    </w:pPr>
    <w:rPr>
      <w:b/>
      <w:lang w:val="x-none" w:eastAsia="x-none"/>
    </w:rPr>
  </w:style>
  <w:style w:type="character" w:styleId="Hypertextovodkaz">
    <w:name w:val="Hyperlink"/>
    <w:uiPriority w:val="99"/>
    <w:qFormat/>
    <w:rsid w:val="00D14299"/>
    <w:rPr>
      <w:color w:val="0000FF"/>
      <w:u w:val="single"/>
    </w:rPr>
  </w:style>
  <w:style w:type="paragraph" w:styleId="Nzev">
    <w:name w:val="Title"/>
    <w:basedOn w:val="Normln"/>
    <w:link w:val="NzevChar"/>
    <w:qFormat/>
    <w:rsid w:val="00D14299"/>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D14299"/>
    <w:rPr>
      <w:rFonts w:ascii="Arial" w:eastAsia="Times New Roman" w:hAnsi="Arial" w:cs="Arial"/>
      <w:b/>
      <w:bCs/>
      <w:kern w:val="28"/>
      <w:sz w:val="32"/>
      <w:szCs w:val="32"/>
      <w:lang w:eastAsia="cs-CZ"/>
      <w14:ligatures w14:val="none"/>
    </w:rPr>
  </w:style>
  <w:style w:type="paragraph" w:customStyle="1" w:styleId="Seznamploh">
    <w:name w:val="Seznam příloh"/>
    <w:basedOn w:val="RLTextlnkuslovan"/>
    <w:link w:val="SeznamplohChar"/>
    <w:rsid w:val="00D14299"/>
    <w:pPr>
      <w:numPr>
        <w:ilvl w:val="0"/>
        <w:numId w:val="0"/>
      </w:numPr>
      <w:ind w:left="3572" w:hanging="1361"/>
    </w:pPr>
    <w:rPr>
      <w:lang w:eastAsia="en-US"/>
    </w:rPr>
  </w:style>
  <w:style w:type="paragraph" w:customStyle="1" w:styleId="RLnzevsmlouvy">
    <w:name w:val="RL název smlouvy"/>
    <w:basedOn w:val="Normln"/>
    <w:next w:val="Normln"/>
    <w:rsid w:val="00D14299"/>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D14299"/>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D14299"/>
    <w:rPr>
      <w:rFonts w:ascii="Garamond" w:eastAsia="Times New Roman" w:hAnsi="Garamond" w:cs="Times New Roman"/>
      <w:color w:val="808080"/>
      <w:kern w:val="0"/>
      <w:sz w:val="16"/>
      <w:szCs w:val="24"/>
      <w:lang w:val="x-none" w:eastAsia="x-none"/>
      <w14:ligatures w14:val="none"/>
    </w:rPr>
  </w:style>
  <w:style w:type="paragraph" w:styleId="Zhlav">
    <w:name w:val="header"/>
    <w:aliases w:val="En-tête 1.1,ContentsHeader,hd"/>
    <w:basedOn w:val="Normln"/>
    <w:link w:val="ZhlavChar"/>
    <w:rsid w:val="00D14299"/>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D14299"/>
    <w:rPr>
      <w:rFonts w:ascii="Garamond" w:eastAsia="Times New Roman" w:hAnsi="Garamond" w:cs="Times New Roman"/>
      <w:b/>
      <w:kern w:val="0"/>
      <w:sz w:val="16"/>
      <w:szCs w:val="24"/>
      <w:lang w:val="x-none" w:eastAsia="x-none"/>
      <w14:ligatures w14:val="none"/>
    </w:rPr>
  </w:style>
  <w:style w:type="character" w:styleId="Odkaznakoment">
    <w:name w:val="annotation reference"/>
    <w:rsid w:val="00D14299"/>
    <w:rPr>
      <w:sz w:val="16"/>
      <w:szCs w:val="16"/>
    </w:rPr>
  </w:style>
  <w:style w:type="character" w:styleId="Sledovanodkaz">
    <w:name w:val="FollowedHyperlink"/>
    <w:uiPriority w:val="99"/>
    <w:rsid w:val="00D14299"/>
    <w:rPr>
      <w:color w:val="0000FF"/>
      <w:u w:val="single"/>
    </w:rPr>
  </w:style>
  <w:style w:type="character" w:customStyle="1" w:styleId="Kurzva">
    <w:name w:val="Kurzíva"/>
    <w:uiPriority w:val="99"/>
    <w:rsid w:val="00D14299"/>
    <w:rPr>
      <w:i/>
    </w:rPr>
  </w:style>
  <w:style w:type="character" w:customStyle="1" w:styleId="RLProhlensmluvnchstranChar">
    <w:name w:val="RL Prohlášení smluvních stran Char"/>
    <w:link w:val="RLProhlensmluvnchstran"/>
    <w:rsid w:val="00D14299"/>
    <w:rPr>
      <w:rFonts w:ascii="Calibri" w:eastAsia="Times New Roman" w:hAnsi="Calibri" w:cs="Times New Roman"/>
      <w:b/>
      <w:kern w:val="0"/>
      <w:szCs w:val="24"/>
      <w:lang w:val="x-none" w:eastAsia="x-none"/>
      <w14:ligatures w14:val="none"/>
    </w:rPr>
  </w:style>
  <w:style w:type="paragraph" w:styleId="Textkomente">
    <w:name w:val="annotation text"/>
    <w:basedOn w:val="Normln"/>
    <w:link w:val="TextkomenteChar"/>
    <w:uiPriority w:val="99"/>
    <w:rsid w:val="00D14299"/>
    <w:rPr>
      <w:szCs w:val="20"/>
      <w:lang w:val="x-none" w:eastAsia="x-none"/>
    </w:rPr>
  </w:style>
  <w:style w:type="character" w:customStyle="1" w:styleId="TextkomenteChar">
    <w:name w:val="Text komentáře Char"/>
    <w:basedOn w:val="Standardnpsmoodstavce"/>
    <w:link w:val="Textkomente"/>
    <w:uiPriority w:val="99"/>
    <w:rsid w:val="00D14299"/>
    <w:rPr>
      <w:rFonts w:ascii="Calibri" w:eastAsia="Times New Roman" w:hAnsi="Calibri" w:cs="Times New Roman"/>
      <w:kern w:val="0"/>
      <w:szCs w:val="20"/>
      <w:lang w:val="x-none" w:eastAsia="x-none"/>
      <w14:ligatures w14:val="none"/>
    </w:rPr>
  </w:style>
  <w:style w:type="character" w:styleId="slostrnky">
    <w:name w:val="page number"/>
    <w:basedOn w:val="Standardnpsmoodstavce"/>
    <w:uiPriority w:val="99"/>
    <w:rsid w:val="00D14299"/>
  </w:style>
  <w:style w:type="paragraph" w:styleId="Pedmtkomente">
    <w:name w:val="annotation subject"/>
    <w:basedOn w:val="Textkomente"/>
    <w:next w:val="Textkomente"/>
    <w:link w:val="PedmtkomenteChar"/>
    <w:uiPriority w:val="99"/>
    <w:rsid w:val="00D14299"/>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D14299"/>
    <w:rPr>
      <w:rFonts w:ascii="Garamond" w:eastAsia="Times New Roman" w:hAnsi="Garamond" w:cs="Times New Roman"/>
      <w:b/>
      <w:bCs/>
      <w:kern w:val="0"/>
      <w:sz w:val="20"/>
      <w:szCs w:val="20"/>
      <w:lang w:val="x-none" w:eastAsia="cs-CZ"/>
      <w14:ligatures w14:val="none"/>
    </w:rPr>
  </w:style>
  <w:style w:type="table" w:styleId="Mkatabulky">
    <w:name w:val="Table Grid"/>
    <w:basedOn w:val="Normlntabulka"/>
    <w:uiPriority w:val="59"/>
    <w:rsid w:val="00D14299"/>
    <w:pPr>
      <w:spacing w:after="120" w:line="280" w:lineRule="exact"/>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D14299"/>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D14299"/>
    <w:rPr>
      <w:rFonts w:ascii="Tahoma" w:eastAsia="Times New Roman" w:hAnsi="Tahoma" w:cs="Times New Roman"/>
      <w:kern w:val="0"/>
      <w:sz w:val="16"/>
      <w:szCs w:val="16"/>
      <w:lang w:val="x-none" w:eastAsia="x-none"/>
      <w14:ligatures w14:val="none"/>
    </w:rPr>
  </w:style>
  <w:style w:type="character" w:customStyle="1" w:styleId="RLTextlnkuslovanChar">
    <w:name w:val="RL Text článku číslovaný Char"/>
    <w:link w:val="RLTextlnkuslovan"/>
    <w:rsid w:val="00467374"/>
    <w:rPr>
      <w:rFonts w:ascii="Arial" w:eastAsia="Times New Roman" w:hAnsi="Arial" w:cs="Times New Roman"/>
      <w:kern w:val="0"/>
      <w:szCs w:val="24"/>
      <w:lang w:eastAsia="x-none"/>
      <w14:ligatures w14:val="none"/>
    </w:rPr>
  </w:style>
  <w:style w:type="character" w:customStyle="1" w:styleId="SeznamplohChar">
    <w:name w:val="Seznam příloh Char"/>
    <w:link w:val="Seznamploh"/>
    <w:rsid w:val="00D14299"/>
    <w:rPr>
      <w:rFonts w:ascii="Arial" w:eastAsia="Times New Roman" w:hAnsi="Arial" w:cs="Times New Roman"/>
      <w:kern w:val="0"/>
      <w:szCs w:val="24"/>
      <w:lang w:val="x-none"/>
      <w14:ligatures w14:val="none"/>
    </w:rPr>
  </w:style>
  <w:style w:type="paragraph" w:styleId="Zkladntextodsazen">
    <w:name w:val="Body Text Indent"/>
    <w:basedOn w:val="Normln"/>
    <w:link w:val="ZkladntextodsazenChar"/>
    <w:uiPriority w:val="99"/>
    <w:rsid w:val="00D14299"/>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D14299"/>
    <w:rPr>
      <w:rFonts w:ascii="Times New Roman" w:eastAsia="Times New Roman" w:hAnsi="Times New Roman" w:cs="Times New Roman"/>
      <w:kern w:val="0"/>
      <w:szCs w:val="24"/>
      <w:lang w:val="x-none" w:eastAsia="x-none"/>
      <w14:ligatures w14:val="none"/>
    </w:rPr>
  </w:style>
  <w:style w:type="paragraph" w:styleId="Textpoznpodarou">
    <w:name w:val="footnote text"/>
    <w:basedOn w:val="Normln"/>
    <w:link w:val="TextpoznpodarouChar"/>
    <w:uiPriority w:val="99"/>
    <w:rsid w:val="00D14299"/>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D14299"/>
    <w:rPr>
      <w:rFonts w:ascii="Garamond" w:eastAsia="Times New Roman" w:hAnsi="Garamond" w:cs="Times New Roman"/>
      <w:kern w:val="0"/>
      <w:sz w:val="20"/>
      <w:szCs w:val="20"/>
      <w:lang w:val="x-none" w:eastAsia="x-none"/>
      <w14:ligatures w14:val="none"/>
    </w:rPr>
  </w:style>
  <w:style w:type="character" w:styleId="Znakapoznpodarou">
    <w:name w:val="footnote reference"/>
    <w:uiPriority w:val="99"/>
    <w:rsid w:val="00D14299"/>
    <w:rPr>
      <w:vertAlign w:val="superscript"/>
    </w:rPr>
  </w:style>
  <w:style w:type="character" w:customStyle="1" w:styleId="RLlneksmlouvyCharChar">
    <w:name w:val="RL Článek smlouvy Char Char"/>
    <w:locked/>
    <w:rsid w:val="00D14299"/>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D14299"/>
    <w:rPr>
      <w:rFonts w:ascii="Garamond" w:hAnsi="Garamond"/>
      <w:sz w:val="24"/>
      <w:lang w:val="x-none" w:eastAsia="x-none"/>
    </w:rPr>
  </w:style>
  <w:style w:type="character" w:customStyle="1" w:styleId="ZkladntextChar">
    <w:name w:val="Základní text Char"/>
    <w:basedOn w:val="Standardnpsmoodstavce"/>
    <w:link w:val="Zkladntext"/>
    <w:uiPriority w:val="99"/>
    <w:rsid w:val="00D14299"/>
    <w:rPr>
      <w:rFonts w:ascii="Garamond" w:eastAsia="Times New Roman" w:hAnsi="Garamond" w:cs="Times New Roman"/>
      <w:kern w:val="0"/>
      <w:sz w:val="24"/>
      <w:szCs w:val="24"/>
      <w:lang w:val="x-none" w:eastAsia="x-none"/>
      <w14:ligatures w14:val="none"/>
    </w:rPr>
  </w:style>
  <w:style w:type="paragraph" w:styleId="Prosttext">
    <w:name w:val="Plain Text"/>
    <w:basedOn w:val="Normln"/>
    <w:link w:val="ProsttextChar"/>
    <w:rsid w:val="00D14299"/>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D14299"/>
    <w:rPr>
      <w:rFonts w:ascii="Courier New" w:eastAsia="Times New Roman" w:hAnsi="Courier New" w:cs="Times New Roman"/>
      <w:kern w:val="0"/>
      <w:sz w:val="20"/>
      <w:szCs w:val="20"/>
      <w:lang w:val="x-none" w:eastAsia="x-none"/>
      <w14:ligatures w14:val="none"/>
    </w:rPr>
  </w:style>
  <w:style w:type="character" w:customStyle="1" w:styleId="ZKLADNChar">
    <w:name w:val="ZÁKLADNÍ Char"/>
    <w:link w:val="ZKLADN"/>
    <w:locked/>
    <w:rsid w:val="00D14299"/>
    <w:rPr>
      <w:rFonts w:ascii="Garamond" w:hAnsi="Garamond"/>
      <w:sz w:val="24"/>
      <w:szCs w:val="24"/>
    </w:rPr>
  </w:style>
  <w:style w:type="paragraph" w:customStyle="1" w:styleId="ZKLADN">
    <w:name w:val="ZÁKLADNÍ"/>
    <w:basedOn w:val="Zkladntext"/>
    <w:link w:val="ZKLADNChar"/>
    <w:rsid w:val="00D14299"/>
    <w:pPr>
      <w:widowControl w:val="0"/>
      <w:spacing w:before="120" w:line="280" w:lineRule="atLeast"/>
      <w:jc w:val="both"/>
    </w:pPr>
    <w:rPr>
      <w:rFonts w:eastAsiaTheme="minorHAnsi" w:cstheme="minorBidi"/>
      <w:kern w:val="2"/>
      <w:lang w:val="cs-CZ" w:eastAsia="en-US"/>
      <w14:ligatures w14:val="standardContextual"/>
    </w:rPr>
  </w:style>
  <w:style w:type="character" w:customStyle="1" w:styleId="platne1">
    <w:name w:val="platne1"/>
    <w:basedOn w:val="Standardnpsmoodstavce"/>
    <w:rsid w:val="00D14299"/>
  </w:style>
  <w:style w:type="paragraph" w:styleId="Odstavecseseznamem">
    <w:name w:val="List Paragraph"/>
    <w:aliases w:val="A-Odrážky1"/>
    <w:basedOn w:val="Normln"/>
    <w:link w:val="OdstavecseseznamemChar"/>
    <w:uiPriority w:val="34"/>
    <w:qFormat/>
    <w:rsid w:val="00D14299"/>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D14299"/>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D14299"/>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D14299"/>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D14299"/>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D14299"/>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D14299"/>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D14299"/>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D14299"/>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D14299"/>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D14299"/>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D14299"/>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D14299"/>
    <w:rPr>
      <w:rFonts w:ascii="Times New Roman" w:eastAsia="Times New Roman" w:hAnsi="Times New Roman" w:cs="Times New Roman"/>
      <w:kern w:val="24"/>
      <w:szCs w:val="24"/>
      <w:lang w:val="x-none" w:eastAsia="x-none"/>
      <w14:ligatures w14:val="none"/>
    </w:rPr>
  </w:style>
  <w:style w:type="paragraph" w:styleId="Seznamsodrkami2">
    <w:name w:val="List Bullet 2"/>
    <w:basedOn w:val="Normln"/>
    <w:rsid w:val="00D14299"/>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D14299"/>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D14299"/>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D14299"/>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35"/>
    <w:qFormat/>
    <w:rsid w:val="00D14299"/>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D14299"/>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D14299"/>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D14299"/>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D14299"/>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D14299"/>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D14299"/>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D14299"/>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D14299"/>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D14299"/>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D14299"/>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D14299"/>
    <w:pPr>
      <w:spacing w:before="180" w:after="72"/>
      <w:jc w:val="center"/>
    </w:pPr>
    <w:rPr>
      <w:b/>
    </w:rPr>
  </w:style>
  <w:style w:type="numbering" w:customStyle="1" w:styleId="odrka1">
    <w:name w:val="odrážka 1"/>
    <w:basedOn w:val="Bezseznamu"/>
    <w:rsid w:val="00D14299"/>
    <w:pPr>
      <w:numPr>
        <w:numId w:val="5"/>
      </w:numPr>
    </w:pPr>
  </w:style>
  <w:style w:type="paragraph" w:customStyle="1" w:styleId="Char1CharCharCharCharCharCharChar1">
    <w:name w:val="Char1 Char Char Char Char Char Char Char1"/>
    <w:basedOn w:val="Normln"/>
    <w:semiHidden/>
    <w:rsid w:val="00D14299"/>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D14299"/>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D14299"/>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D14299"/>
    <w:pPr>
      <w:numPr>
        <w:numId w:val="7"/>
      </w:numPr>
      <w:spacing w:before="60" w:after="40" w:line="240" w:lineRule="auto"/>
    </w:pPr>
    <w:rPr>
      <w:rFonts w:ascii="Arial" w:hAnsi="Arial"/>
      <w:color w:val="auto"/>
      <w:lang w:eastAsia="cs-CZ"/>
    </w:rPr>
  </w:style>
  <w:style w:type="paragraph" w:styleId="Seznam">
    <w:name w:val="List"/>
    <w:basedOn w:val="Normln"/>
    <w:uiPriority w:val="99"/>
    <w:rsid w:val="00D14299"/>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D14299"/>
    <w:pPr>
      <w:spacing w:after="0" w:line="240" w:lineRule="auto"/>
    </w:pPr>
    <w:rPr>
      <w:rFonts w:ascii="Times New Roman" w:hAnsi="Times New Roman"/>
      <w:kern w:val="24"/>
    </w:rPr>
  </w:style>
  <w:style w:type="table" w:customStyle="1" w:styleId="Tabulkafubar">
    <w:name w:val="Tabulka fubar"/>
    <w:basedOn w:val="Normlntabulka"/>
    <w:rsid w:val="00D14299"/>
    <w:pPr>
      <w:keepNext/>
      <w:spacing w:after="0" w:line="240" w:lineRule="auto"/>
    </w:pPr>
    <w:rPr>
      <w:rFonts w:ascii="Times New Roman" w:eastAsia="Times New Roman" w:hAnsi="Times New Roman" w:cs="Times New Roman"/>
      <w:kern w:val="0"/>
      <w:sz w:val="20"/>
      <w:szCs w:val="20"/>
      <w:lang w:eastAsia="cs-CZ"/>
      <w14:ligatures w14:val="none"/>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D14299"/>
    <w:rPr>
      <w:rFonts w:ascii="Times New Roman" w:eastAsia="Times New Roman" w:hAnsi="Times New Roman"/>
      <w:kern w:val="24"/>
      <w:sz w:val="24"/>
      <w:szCs w:val="24"/>
    </w:rPr>
  </w:style>
  <w:style w:type="paragraph" w:customStyle="1" w:styleId="Odrka10">
    <w:name w:val="Odrážka 1"/>
    <w:basedOn w:val="Normln"/>
    <w:uiPriority w:val="99"/>
    <w:rsid w:val="00D14299"/>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D14299"/>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D14299"/>
    <w:pPr>
      <w:keepLines/>
      <w:spacing w:before="480" w:after="0" w:line="240" w:lineRule="auto"/>
      <w:outlineLvl w:val="9"/>
    </w:pPr>
    <w:rPr>
      <w:color w:val="365F91"/>
      <w:kern w:val="0"/>
      <w:sz w:val="28"/>
      <w:szCs w:val="28"/>
    </w:rPr>
  </w:style>
  <w:style w:type="paragraph" w:styleId="slovanseznam">
    <w:name w:val="List Number"/>
    <w:basedOn w:val="Normln"/>
    <w:rsid w:val="00D14299"/>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D14299"/>
    <w:pPr>
      <w:spacing w:line="240" w:lineRule="auto"/>
    </w:pPr>
    <w:rPr>
      <w:sz w:val="44"/>
    </w:rPr>
  </w:style>
  <w:style w:type="paragraph" w:customStyle="1" w:styleId="code">
    <w:name w:val="code"/>
    <w:basedOn w:val="Normln"/>
    <w:rsid w:val="00D14299"/>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D14299"/>
    <w:pPr>
      <w:spacing w:line="240" w:lineRule="auto"/>
    </w:pPr>
    <w:rPr>
      <w:kern w:val="24"/>
      <w:sz w:val="40"/>
    </w:rPr>
  </w:style>
  <w:style w:type="paragraph" w:customStyle="1" w:styleId="Obrzek">
    <w:name w:val="Obrázek"/>
    <w:basedOn w:val="Normln"/>
    <w:next w:val="Normln"/>
    <w:uiPriority w:val="99"/>
    <w:rsid w:val="00D14299"/>
    <w:pPr>
      <w:keepNext/>
      <w:spacing w:before="360" w:after="60" w:line="240" w:lineRule="auto"/>
      <w:jc w:val="center"/>
    </w:pPr>
    <w:rPr>
      <w:rFonts w:ascii="Times New Roman" w:hAnsi="Times New Roman"/>
      <w:kern w:val="24"/>
    </w:rPr>
  </w:style>
  <w:style w:type="paragraph" w:styleId="Seznam2">
    <w:name w:val="List 2"/>
    <w:basedOn w:val="Normln"/>
    <w:rsid w:val="00D14299"/>
    <w:pPr>
      <w:spacing w:before="120" w:after="60" w:line="240" w:lineRule="auto"/>
      <w:ind w:left="680" w:hanging="340"/>
      <w:jc w:val="both"/>
    </w:pPr>
    <w:rPr>
      <w:rFonts w:ascii="Times New Roman" w:hAnsi="Times New Roman"/>
      <w:kern w:val="24"/>
    </w:rPr>
  </w:style>
  <w:style w:type="paragraph" w:styleId="Seznam3">
    <w:name w:val="List 3"/>
    <w:basedOn w:val="Normln"/>
    <w:rsid w:val="00D14299"/>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D14299"/>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D14299"/>
    <w:pPr>
      <w:spacing w:before="120" w:after="60" w:line="240" w:lineRule="auto"/>
      <w:ind w:left="340"/>
      <w:jc w:val="both"/>
    </w:pPr>
    <w:rPr>
      <w:rFonts w:ascii="Times New Roman" w:hAnsi="Times New Roman"/>
      <w:kern w:val="24"/>
    </w:rPr>
  </w:style>
  <w:style w:type="paragraph" w:styleId="Pokraovnseznamu2">
    <w:name w:val="List Continue 2"/>
    <w:basedOn w:val="Normln"/>
    <w:rsid w:val="00D14299"/>
    <w:pPr>
      <w:spacing w:before="120" w:after="60" w:line="240" w:lineRule="auto"/>
      <w:ind w:left="680"/>
      <w:jc w:val="both"/>
    </w:pPr>
    <w:rPr>
      <w:rFonts w:ascii="Times New Roman" w:hAnsi="Times New Roman"/>
      <w:kern w:val="24"/>
    </w:rPr>
  </w:style>
  <w:style w:type="paragraph" w:styleId="slovanseznam3">
    <w:name w:val="List Number 3"/>
    <w:basedOn w:val="Normln"/>
    <w:rsid w:val="00D14299"/>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D14299"/>
    <w:pPr>
      <w:spacing w:before="120" w:after="60" w:line="240" w:lineRule="auto"/>
      <w:ind w:left="1021"/>
      <w:jc w:val="both"/>
    </w:pPr>
    <w:rPr>
      <w:rFonts w:ascii="Times New Roman" w:hAnsi="Times New Roman"/>
      <w:kern w:val="24"/>
    </w:rPr>
  </w:style>
  <w:style w:type="paragraph" w:styleId="Seznamsodrkami3">
    <w:name w:val="List Bullet 3"/>
    <w:basedOn w:val="Normln"/>
    <w:rsid w:val="00D14299"/>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D14299"/>
    <w:pPr>
      <w:pageBreakBefore/>
    </w:pPr>
  </w:style>
  <w:style w:type="paragraph" w:customStyle="1" w:styleId="Nadpis1LF">
    <w:name w:val="Nadpis 1 LF"/>
    <w:basedOn w:val="Nadpis1"/>
    <w:next w:val="Normln"/>
    <w:rsid w:val="00D14299"/>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D14299"/>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D14299"/>
    <w:rPr>
      <w:rFonts w:ascii="Segoe UI" w:eastAsia="Times New Roman" w:hAnsi="Segoe UI" w:cs="Segoe UI"/>
      <w:kern w:val="0"/>
      <w:sz w:val="16"/>
      <w:szCs w:val="16"/>
      <w:lang w:eastAsia="cs-CZ"/>
      <w14:ligatures w14:val="none"/>
    </w:rPr>
  </w:style>
  <w:style w:type="character" w:customStyle="1" w:styleId="RozloendokumentuChar1">
    <w:name w:val="Rozložení dokumentu Char1"/>
    <w:link w:val="Rozloendokumentu"/>
    <w:uiPriority w:val="99"/>
    <w:rsid w:val="00D14299"/>
    <w:rPr>
      <w:rFonts w:ascii="Tahoma" w:eastAsia="Times New Roman" w:hAnsi="Tahoma" w:cs="Times New Roman"/>
      <w:kern w:val="24"/>
      <w:sz w:val="20"/>
      <w:szCs w:val="20"/>
      <w:shd w:val="clear" w:color="auto" w:fill="000080"/>
      <w:lang w:val="x-none" w:eastAsia="x-none"/>
      <w14:ligatures w14:val="none"/>
    </w:rPr>
  </w:style>
  <w:style w:type="paragraph" w:customStyle="1" w:styleId="NeslovanNadpis3">
    <w:name w:val="Nečíslovaný Nadpis 3"/>
    <w:basedOn w:val="Nadpis3"/>
    <w:next w:val="Normln"/>
    <w:rsid w:val="00D14299"/>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D14299"/>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D14299"/>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D14299"/>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D14299"/>
    <w:pPr>
      <w:spacing w:before="120" w:after="60" w:line="240" w:lineRule="auto"/>
      <w:jc w:val="center"/>
    </w:pPr>
    <w:rPr>
      <w:rFonts w:ascii="Arial" w:hAnsi="Arial" w:cs="Arial"/>
      <w:kern w:val="24"/>
      <w:sz w:val="56"/>
      <w:szCs w:val="56"/>
    </w:rPr>
  </w:style>
  <w:style w:type="paragraph" w:customStyle="1" w:styleId="JNadpis2">
    <w:name w:val="J Nadpis 2"/>
    <w:basedOn w:val="Normln"/>
    <w:rsid w:val="00D14299"/>
    <w:pPr>
      <w:spacing w:before="120" w:after="60" w:line="240" w:lineRule="auto"/>
      <w:jc w:val="both"/>
    </w:pPr>
    <w:rPr>
      <w:rFonts w:ascii="Times New Roman" w:hAnsi="Times New Roman"/>
      <w:kern w:val="24"/>
    </w:rPr>
  </w:style>
  <w:style w:type="paragraph" w:customStyle="1" w:styleId="JNadpis3">
    <w:name w:val="J Nadpis 3"/>
    <w:basedOn w:val="Normln"/>
    <w:rsid w:val="00D14299"/>
    <w:pPr>
      <w:spacing w:before="120" w:after="60" w:line="240" w:lineRule="auto"/>
      <w:jc w:val="both"/>
    </w:pPr>
    <w:rPr>
      <w:rFonts w:ascii="Times New Roman" w:hAnsi="Times New Roman"/>
      <w:kern w:val="24"/>
    </w:rPr>
  </w:style>
  <w:style w:type="paragraph" w:customStyle="1" w:styleId="JNadpis4">
    <w:name w:val="J Nadpis 4"/>
    <w:basedOn w:val="Normln"/>
    <w:rsid w:val="00D14299"/>
    <w:pPr>
      <w:spacing w:before="120" w:after="60" w:line="240" w:lineRule="auto"/>
      <w:jc w:val="both"/>
    </w:pPr>
    <w:rPr>
      <w:rFonts w:ascii="Times New Roman" w:hAnsi="Times New Roman"/>
      <w:kern w:val="24"/>
    </w:rPr>
  </w:style>
  <w:style w:type="paragraph" w:styleId="Seznamsodrkami4">
    <w:name w:val="List Bullet 4"/>
    <w:basedOn w:val="Normln"/>
    <w:rsid w:val="00D14299"/>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D14299"/>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D14299"/>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D14299"/>
    <w:rPr>
      <w:rFonts w:ascii="Arial" w:eastAsia="Times New Roman" w:hAnsi="Arial" w:cs="Times New Roman"/>
      <w:kern w:val="24"/>
      <w:sz w:val="24"/>
      <w:szCs w:val="24"/>
      <w:lang w:val="x-none" w:eastAsia="x-none"/>
      <w14:ligatures w14:val="none"/>
    </w:rPr>
  </w:style>
  <w:style w:type="paragraph" w:customStyle="1" w:styleId="Stylslovanseznam2">
    <w:name w:val="Styl Číslovaný seznam 2 +"/>
    <w:basedOn w:val="slovanseznam2"/>
    <w:rsid w:val="00D14299"/>
    <w:pPr>
      <w:contextualSpacing/>
    </w:pPr>
    <w:rPr>
      <w:kern w:val="0"/>
    </w:rPr>
  </w:style>
  <w:style w:type="character" w:styleId="Zdraznnintenzivn">
    <w:name w:val="Intense Emphasis"/>
    <w:qFormat/>
    <w:rsid w:val="00D14299"/>
    <w:rPr>
      <w:b/>
      <w:bCs/>
      <w:i/>
      <w:iCs/>
      <w:color w:val="4F81BD"/>
    </w:rPr>
  </w:style>
  <w:style w:type="paragraph" w:customStyle="1" w:styleId="Odrazky1">
    <w:name w:val="Odrazky1"/>
    <w:basedOn w:val="Normln"/>
    <w:rsid w:val="00D14299"/>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D14299"/>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D14299"/>
    <w:rPr>
      <w:rFonts w:ascii="Times New Roman" w:eastAsia="Times New Roman" w:hAnsi="Times New Roman" w:cs="Times New Roman"/>
      <w:kern w:val="0"/>
      <w:sz w:val="24"/>
      <w:szCs w:val="24"/>
      <w:lang w:val="x-none" w:eastAsia="x-none"/>
      <w14:ligatures w14:val="none"/>
    </w:rPr>
  </w:style>
  <w:style w:type="character" w:customStyle="1" w:styleId="SeznamsodrkamiCharChar">
    <w:name w:val="Seznam s odrážkami Char Char"/>
    <w:rsid w:val="00D14299"/>
    <w:rPr>
      <w:kern w:val="24"/>
      <w:sz w:val="24"/>
      <w:szCs w:val="24"/>
      <w:lang w:val="cs-CZ" w:eastAsia="cs-CZ" w:bidi="ar-SA"/>
    </w:rPr>
  </w:style>
  <w:style w:type="paragraph" w:styleId="Revize">
    <w:name w:val="Revision"/>
    <w:hidden/>
    <w:uiPriority w:val="71"/>
    <w:rsid w:val="00D14299"/>
    <w:pPr>
      <w:spacing w:after="0" w:line="240" w:lineRule="auto"/>
    </w:pPr>
    <w:rPr>
      <w:rFonts w:ascii="Times New Roman" w:eastAsia="Times New Roman" w:hAnsi="Times New Roman" w:cs="Times New Roman"/>
      <w:kern w:val="24"/>
      <w:sz w:val="24"/>
      <w:szCs w:val="24"/>
      <w:lang w:eastAsia="cs-CZ"/>
      <w14:ligatures w14:val="none"/>
    </w:rPr>
  </w:style>
  <w:style w:type="paragraph" w:customStyle="1" w:styleId="xl66">
    <w:name w:val="xl66"/>
    <w:basedOn w:val="Normln"/>
    <w:rsid w:val="00D142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D142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D1429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D1429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D142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D142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D14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D142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D14299"/>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D14299"/>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D14299"/>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D14299"/>
    <w:rPr>
      <w:rFonts w:ascii="Arial" w:eastAsia="Times New Roman" w:hAnsi="Arial" w:cs="Times New Roman"/>
      <w:b/>
      <w:color w:val="000080"/>
      <w:kern w:val="0"/>
      <w:sz w:val="24"/>
      <w:szCs w:val="20"/>
      <w:lang w:val="x-none"/>
      <w14:ligatures w14:val="none"/>
    </w:rPr>
  </w:style>
  <w:style w:type="paragraph" w:customStyle="1" w:styleId="Odrka4">
    <w:name w:val="Odrážka 4"/>
    <w:basedOn w:val="Normln"/>
    <w:rsid w:val="00D14299"/>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D14299"/>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D14299"/>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D14299"/>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D14299"/>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D14299"/>
    <w:pPr>
      <w:jc w:val="center"/>
    </w:pPr>
    <w:rPr>
      <w:b/>
      <w:bCs/>
      <w:i/>
      <w:iCs/>
    </w:rPr>
  </w:style>
  <w:style w:type="character" w:customStyle="1" w:styleId="b1">
    <w:name w:val="b1"/>
    <w:rsid w:val="00D14299"/>
    <w:rPr>
      <w:rFonts w:ascii="Courier New" w:hAnsi="Courier New" w:cs="Courier New" w:hint="default"/>
      <w:b/>
      <w:bCs/>
      <w:strike w:val="0"/>
      <w:dstrike w:val="0"/>
      <w:color w:val="FF0000"/>
      <w:u w:val="none"/>
      <w:effect w:val="none"/>
    </w:rPr>
  </w:style>
  <w:style w:type="character" w:customStyle="1" w:styleId="m1">
    <w:name w:val="m1"/>
    <w:rsid w:val="00D14299"/>
    <w:rPr>
      <w:color w:val="0000FF"/>
    </w:rPr>
  </w:style>
  <w:style w:type="character" w:customStyle="1" w:styleId="pi1">
    <w:name w:val="pi1"/>
    <w:rsid w:val="00D14299"/>
    <w:rPr>
      <w:color w:val="0000FF"/>
    </w:rPr>
  </w:style>
  <w:style w:type="character" w:customStyle="1" w:styleId="t1">
    <w:name w:val="t1"/>
    <w:rsid w:val="00D14299"/>
    <w:rPr>
      <w:color w:val="990000"/>
    </w:rPr>
  </w:style>
  <w:style w:type="paragraph" w:customStyle="1" w:styleId="RLP1">
    <w:name w:val="RL PČ 1"/>
    <w:basedOn w:val="Normln"/>
    <w:qFormat/>
    <w:rsid w:val="00D14299"/>
    <w:pPr>
      <w:keepNext/>
      <w:numPr>
        <w:numId w:val="32"/>
      </w:numPr>
      <w:spacing w:line="240" w:lineRule="auto"/>
    </w:pPr>
    <w:rPr>
      <w:b/>
      <w:sz w:val="28"/>
    </w:rPr>
  </w:style>
  <w:style w:type="paragraph" w:styleId="Normlnweb">
    <w:name w:val="Normal (Web)"/>
    <w:basedOn w:val="Normln"/>
    <w:uiPriority w:val="99"/>
    <w:rsid w:val="00D14299"/>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D14299"/>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D14299"/>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D14299"/>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D14299"/>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D14299"/>
    <w:pPr>
      <w:spacing w:before="120" w:after="60" w:line="240" w:lineRule="auto"/>
      <w:jc w:val="both"/>
    </w:pPr>
    <w:rPr>
      <w:kern w:val="24"/>
      <w:sz w:val="24"/>
      <w:lang w:val="x-none" w:eastAsia="x-none"/>
    </w:rPr>
  </w:style>
  <w:style w:type="paragraph" w:customStyle="1" w:styleId="SAPtextodr">
    <w:name w:val="SAP_text_odr"/>
    <w:basedOn w:val="SAPtext"/>
    <w:rsid w:val="00D14299"/>
    <w:pPr>
      <w:numPr>
        <w:numId w:val="13"/>
      </w:numPr>
      <w:tabs>
        <w:tab w:val="clear" w:pos="720"/>
        <w:tab w:val="num" w:pos="420"/>
      </w:tabs>
      <w:ind w:left="420" w:hanging="420"/>
    </w:pPr>
  </w:style>
  <w:style w:type="paragraph" w:customStyle="1" w:styleId="SAPtextcisl">
    <w:name w:val="SAP_text_cisl"/>
    <w:basedOn w:val="SAPtext"/>
    <w:rsid w:val="00D14299"/>
    <w:pPr>
      <w:numPr>
        <w:numId w:val="14"/>
      </w:numPr>
      <w:tabs>
        <w:tab w:val="clear" w:pos="900"/>
        <w:tab w:val="num" w:pos="360"/>
        <w:tab w:val="num" w:pos="420"/>
      </w:tabs>
      <w:ind w:left="0" w:firstLine="0"/>
    </w:pPr>
  </w:style>
  <w:style w:type="paragraph" w:customStyle="1" w:styleId="SAPtextabc">
    <w:name w:val="SAP_text_abc"/>
    <w:basedOn w:val="SAPtext"/>
    <w:rsid w:val="00D14299"/>
    <w:pPr>
      <w:numPr>
        <w:ilvl w:val="1"/>
        <w:numId w:val="14"/>
      </w:numPr>
      <w:tabs>
        <w:tab w:val="clear" w:pos="1440"/>
        <w:tab w:val="num" w:pos="567"/>
      </w:tabs>
      <w:ind w:left="1361" w:hanging="1361"/>
    </w:pPr>
  </w:style>
  <w:style w:type="paragraph" w:customStyle="1" w:styleId="SAPtextodr2">
    <w:name w:val="SAP_text_odr2"/>
    <w:basedOn w:val="SAPtextodr"/>
    <w:rsid w:val="00D14299"/>
    <w:pPr>
      <w:numPr>
        <w:ilvl w:val="1"/>
      </w:numPr>
      <w:tabs>
        <w:tab w:val="clear" w:pos="1440"/>
        <w:tab w:val="num" w:pos="1474"/>
      </w:tabs>
      <w:ind w:left="1474" w:hanging="737"/>
    </w:pPr>
  </w:style>
  <w:style w:type="character" w:customStyle="1" w:styleId="SAPtextChar">
    <w:name w:val="SAP_text Char"/>
    <w:link w:val="SAPtext"/>
    <w:rsid w:val="00D14299"/>
    <w:rPr>
      <w:rFonts w:ascii="Calibri" w:eastAsia="Times New Roman" w:hAnsi="Calibri" w:cs="Times New Roman"/>
      <w:kern w:val="24"/>
      <w:sz w:val="24"/>
      <w:szCs w:val="24"/>
      <w:lang w:val="x-none" w:eastAsia="x-none"/>
      <w14:ligatures w14:val="none"/>
    </w:rPr>
  </w:style>
  <w:style w:type="paragraph" w:customStyle="1" w:styleId="SAPdokument">
    <w:name w:val="SAP_dokument"/>
    <w:basedOn w:val="Normln"/>
    <w:rsid w:val="00D14299"/>
    <w:pPr>
      <w:spacing w:before="120" w:after="60" w:line="360" w:lineRule="auto"/>
      <w:jc w:val="center"/>
    </w:pPr>
    <w:rPr>
      <w:b/>
      <w:kern w:val="24"/>
      <w:sz w:val="52"/>
      <w:szCs w:val="52"/>
    </w:rPr>
  </w:style>
  <w:style w:type="paragraph" w:customStyle="1" w:styleId="SAPobsah">
    <w:name w:val="SAP_obsah"/>
    <w:basedOn w:val="Normln"/>
    <w:rsid w:val="00D14299"/>
    <w:pPr>
      <w:spacing w:before="120" w:after="60" w:line="240" w:lineRule="auto"/>
      <w:jc w:val="both"/>
    </w:pPr>
    <w:rPr>
      <w:b/>
      <w:kern w:val="24"/>
      <w:u w:val="single"/>
    </w:rPr>
  </w:style>
  <w:style w:type="paragraph" w:customStyle="1" w:styleId="Odstavec">
    <w:name w:val="Odstavec"/>
    <w:basedOn w:val="Normln"/>
    <w:link w:val="OdstavecChar"/>
    <w:rsid w:val="00D14299"/>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D14299"/>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D14299"/>
    <w:rPr>
      <w:rFonts w:ascii="Times New Roman" w:eastAsia="Times New Roman" w:hAnsi="Times New Roman" w:cs="Times New Roman"/>
      <w:kern w:val="0"/>
      <w:sz w:val="16"/>
      <w:szCs w:val="16"/>
      <w:lang w:val="x-none" w:eastAsia="ar-SA"/>
      <w14:ligatures w14:val="none"/>
    </w:rPr>
  </w:style>
  <w:style w:type="character" w:customStyle="1" w:styleId="OdstavecChar">
    <w:name w:val="Odstavec Char"/>
    <w:link w:val="Odstavec"/>
    <w:rsid w:val="00D14299"/>
    <w:rPr>
      <w:rFonts w:ascii="Times New Roman" w:eastAsia="Times New Roman" w:hAnsi="Times New Roman" w:cs="Times New Roman"/>
      <w:kern w:val="0"/>
      <w:sz w:val="24"/>
      <w:szCs w:val="24"/>
      <w:lang w:val="x-none" w:eastAsia="ar-SA"/>
      <w14:ligatures w14:val="none"/>
    </w:rPr>
  </w:style>
  <w:style w:type="paragraph" w:customStyle="1" w:styleId="CharChar3Char">
    <w:name w:val="Char Char3 Char"/>
    <w:basedOn w:val="Normln"/>
    <w:rsid w:val="00D14299"/>
    <w:pPr>
      <w:spacing w:after="160" w:line="240" w:lineRule="exact"/>
    </w:pPr>
    <w:rPr>
      <w:rFonts w:ascii="Times New Roman Bold" w:hAnsi="Times New Roman Bold"/>
      <w:szCs w:val="26"/>
      <w:lang w:val="sk-SK" w:eastAsia="en-US"/>
    </w:rPr>
  </w:style>
  <w:style w:type="character" w:styleId="Siln">
    <w:name w:val="Strong"/>
    <w:uiPriority w:val="99"/>
    <w:qFormat/>
    <w:rsid w:val="00D14299"/>
    <w:rPr>
      <w:b/>
      <w:bCs/>
    </w:rPr>
  </w:style>
  <w:style w:type="paragraph" w:customStyle="1" w:styleId="RLlnek">
    <w:name w:val="RL Článek"/>
    <w:basedOn w:val="Normln"/>
    <w:uiPriority w:val="99"/>
    <w:rsid w:val="00D14299"/>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D14299"/>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D14299"/>
    <w:pPr>
      <w:jc w:val="center"/>
    </w:pPr>
    <w:rPr>
      <w:b/>
      <w:snapToGrid w:val="0"/>
      <w:szCs w:val="22"/>
      <w:lang w:val="x-none" w:eastAsia="x-none"/>
    </w:rPr>
  </w:style>
  <w:style w:type="character" w:customStyle="1" w:styleId="doplnuchazeChar">
    <w:name w:val="doplní uchazeč Char"/>
    <w:link w:val="doplnuchaze"/>
    <w:rsid w:val="00D14299"/>
    <w:rPr>
      <w:rFonts w:ascii="Calibri" w:eastAsia="Times New Roman" w:hAnsi="Calibri" w:cs="Times New Roman"/>
      <w:b/>
      <w:snapToGrid w:val="0"/>
      <w:kern w:val="0"/>
      <w:lang w:val="x-none" w:eastAsia="x-none"/>
      <w14:ligatures w14:val="none"/>
    </w:rPr>
  </w:style>
  <w:style w:type="paragraph" w:customStyle="1" w:styleId="doplnzadavatel">
    <w:name w:val="doplní zadavatel"/>
    <w:basedOn w:val="doplnuchaze"/>
    <w:qFormat/>
    <w:rsid w:val="00D14299"/>
    <w:rPr>
      <w:lang w:eastAsia="en-US"/>
    </w:rPr>
  </w:style>
  <w:style w:type="paragraph" w:customStyle="1" w:styleId="StyldoplnuchazeBlVechnavelk">
    <w:name w:val="Styl doplní uchazeč + Bílá Všechna velká"/>
    <w:basedOn w:val="doplnuchaze"/>
    <w:rsid w:val="00D14299"/>
    <w:rPr>
      <w:bCs/>
      <w:color w:val="FFFFFF"/>
    </w:rPr>
  </w:style>
  <w:style w:type="paragraph" w:styleId="Zkladntextodsazen2">
    <w:name w:val="Body Text Indent 2"/>
    <w:basedOn w:val="Normln"/>
    <w:link w:val="Zkladntextodsazen2Char"/>
    <w:rsid w:val="00D14299"/>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D14299"/>
    <w:rPr>
      <w:rFonts w:ascii="Times New Roman" w:eastAsia="Times New Roman" w:hAnsi="Times New Roman" w:cs="Times New Roman"/>
      <w:kern w:val="0"/>
      <w:sz w:val="24"/>
      <w:szCs w:val="24"/>
      <w:lang w:val="x-none" w:eastAsia="x-none"/>
      <w14:ligatures w14:val="none"/>
    </w:rPr>
  </w:style>
  <w:style w:type="paragraph" w:customStyle="1" w:styleId="Styl2">
    <w:name w:val="Styl2"/>
    <w:basedOn w:val="Nadpis1"/>
    <w:autoRedefine/>
    <w:qFormat/>
    <w:rsid w:val="00D14299"/>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D14299"/>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D14299"/>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D14299"/>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D14299"/>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D14299"/>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D14299"/>
    <w:pPr>
      <w:spacing w:before="280" w:after="280" w:line="240" w:lineRule="auto"/>
    </w:pPr>
    <w:rPr>
      <w:rFonts w:ascii="Times New Roman" w:hAnsi="Times New Roman"/>
      <w:sz w:val="20"/>
      <w:lang w:eastAsia="ar-SA"/>
    </w:rPr>
  </w:style>
  <w:style w:type="character" w:customStyle="1" w:styleId="CharChar">
    <w:name w:val="Char Char"/>
    <w:rsid w:val="00D14299"/>
    <w:rPr>
      <w:rFonts w:ascii="Arial" w:hAnsi="Arial" w:cs="Arial" w:hint="default"/>
      <w:b/>
      <w:bCs/>
      <w:kern w:val="32"/>
      <w:sz w:val="32"/>
      <w:szCs w:val="32"/>
      <w:lang w:val="cs-CZ" w:eastAsia="cs-CZ" w:bidi="ar-SA"/>
    </w:rPr>
  </w:style>
  <w:style w:type="paragraph" w:customStyle="1" w:styleId="Textkolonky">
    <w:name w:val="Text kolonky"/>
    <w:basedOn w:val="Normln"/>
    <w:rsid w:val="00D14299"/>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D14299"/>
    <w:pPr>
      <w:spacing w:before="40" w:after="80" w:line="240" w:lineRule="exact"/>
      <w:jc w:val="both"/>
    </w:pPr>
    <w:rPr>
      <w:rFonts w:ascii="Verdana" w:hAnsi="Verdana"/>
      <w:sz w:val="16"/>
      <w:szCs w:val="16"/>
    </w:rPr>
  </w:style>
  <w:style w:type="character" w:customStyle="1" w:styleId="BodySingleChar1">
    <w:name w:val="Body Single Char1"/>
    <w:link w:val="BodySingle"/>
    <w:rsid w:val="00D14299"/>
    <w:rPr>
      <w:rFonts w:ascii="Verdana" w:eastAsia="Times New Roman" w:hAnsi="Verdana" w:cs="Times New Roman"/>
      <w:kern w:val="0"/>
      <w:sz w:val="16"/>
      <w:szCs w:val="16"/>
      <w:lang w:val="x-none" w:eastAsia="x-none"/>
      <w14:ligatures w14:val="none"/>
    </w:rPr>
  </w:style>
  <w:style w:type="paragraph" w:styleId="Zkladntextodsazen3">
    <w:name w:val="Body Text Indent 3"/>
    <w:basedOn w:val="Normln"/>
    <w:link w:val="Zkladntextodsazen3Char"/>
    <w:rsid w:val="00D14299"/>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D14299"/>
    <w:rPr>
      <w:rFonts w:ascii="Times New Roman" w:eastAsia="Times New Roman" w:hAnsi="Times New Roman" w:cs="Times New Roman"/>
      <w:kern w:val="0"/>
      <w:sz w:val="16"/>
      <w:szCs w:val="16"/>
      <w:lang w:val="x-none" w:eastAsia="x-none"/>
      <w14:ligatures w14:val="none"/>
    </w:rPr>
  </w:style>
  <w:style w:type="character" w:styleId="Zdraznn">
    <w:name w:val="Emphasis"/>
    <w:uiPriority w:val="20"/>
    <w:qFormat/>
    <w:rsid w:val="00D14299"/>
    <w:rPr>
      <w:i/>
      <w:iCs/>
    </w:rPr>
  </w:style>
  <w:style w:type="character" w:customStyle="1" w:styleId="CharChar1">
    <w:name w:val="Char Char1"/>
    <w:rsid w:val="00D14299"/>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D14299"/>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D14299"/>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D14299"/>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D14299"/>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D14299"/>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D14299"/>
    <w:pPr>
      <w:tabs>
        <w:tab w:val="clear" w:pos="1474"/>
      </w:tabs>
      <w:ind w:left="0" w:firstLine="0"/>
    </w:pPr>
  </w:style>
  <w:style w:type="paragraph" w:customStyle="1" w:styleId="1">
    <w:name w:val="1"/>
    <w:basedOn w:val="Normln"/>
    <w:next w:val="Rozloendokumentu"/>
    <w:link w:val="RozloendokumentuChar"/>
    <w:rsid w:val="00D14299"/>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D14299"/>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D14299"/>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D14299"/>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D14299"/>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D14299"/>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D14299"/>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D14299"/>
    <w:pPr>
      <w:pBdr>
        <w:bottom w:val="single" w:sz="8" w:space="1" w:color="auto"/>
      </w:pBdr>
    </w:pPr>
    <w:rPr>
      <w:rFonts w:ascii="Garamond" w:hAnsi="Garamond"/>
      <w:color w:val="auto"/>
      <w:szCs w:val="24"/>
    </w:rPr>
  </w:style>
  <w:style w:type="paragraph" w:customStyle="1" w:styleId="Styl10">
    <w:name w:val="Styl10"/>
    <w:basedOn w:val="Nadpis2"/>
    <w:qFormat/>
    <w:rsid w:val="00D14299"/>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D14299"/>
    <w:pPr>
      <w:pBdr>
        <w:bottom w:val="single" w:sz="8" w:space="1" w:color="auto"/>
      </w:pBdr>
    </w:pPr>
    <w:rPr>
      <w:rFonts w:ascii="Garamond" w:hAnsi="Garamond"/>
      <w:color w:val="auto"/>
    </w:rPr>
  </w:style>
  <w:style w:type="paragraph" w:customStyle="1" w:styleId="Styl12">
    <w:name w:val="Styl12"/>
    <w:basedOn w:val="Nadpis2"/>
    <w:qFormat/>
    <w:rsid w:val="00D14299"/>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D14299"/>
    <w:pPr>
      <w:pBdr>
        <w:bottom w:val="single" w:sz="8" w:space="1" w:color="auto"/>
      </w:pBdr>
    </w:pPr>
    <w:rPr>
      <w:rFonts w:ascii="Garamond" w:hAnsi="Garamond"/>
      <w:color w:val="auto"/>
    </w:rPr>
  </w:style>
  <w:style w:type="paragraph" w:customStyle="1" w:styleId="Styl14">
    <w:name w:val="Styl14"/>
    <w:basedOn w:val="Nadpis3"/>
    <w:qFormat/>
    <w:rsid w:val="00D14299"/>
    <w:pPr>
      <w:numPr>
        <w:numId w:val="21"/>
      </w:numPr>
      <w:pBdr>
        <w:bottom w:val="single" w:sz="8" w:space="1" w:color="auto"/>
      </w:pBdr>
    </w:pPr>
    <w:rPr>
      <w:rFonts w:ascii="Garamond" w:hAnsi="Garamond"/>
      <w:color w:val="auto"/>
    </w:rPr>
  </w:style>
  <w:style w:type="paragraph" w:customStyle="1" w:styleId="Styl15">
    <w:name w:val="Styl15"/>
    <w:basedOn w:val="Normln"/>
    <w:qFormat/>
    <w:rsid w:val="00D14299"/>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D14299"/>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D14299"/>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D14299"/>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D14299"/>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D14299"/>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D14299"/>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D14299"/>
    <w:pPr>
      <w:spacing w:after="160" w:line="240" w:lineRule="exact"/>
    </w:pPr>
    <w:rPr>
      <w:rFonts w:ascii="Arial" w:hAnsi="Arial"/>
      <w:szCs w:val="22"/>
      <w:lang w:val="en-US" w:eastAsia="en-US"/>
    </w:rPr>
  </w:style>
  <w:style w:type="character" w:customStyle="1" w:styleId="Tun">
    <w:name w:val="Tučné"/>
    <w:uiPriority w:val="99"/>
    <w:rsid w:val="00D14299"/>
    <w:rPr>
      <w:b/>
    </w:rPr>
  </w:style>
  <w:style w:type="paragraph" w:customStyle="1" w:styleId="Normlntext">
    <w:name w:val="Normální text"/>
    <w:basedOn w:val="Normln"/>
    <w:link w:val="NormlntextChar1"/>
    <w:uiPriority w:val="99"/>
    <w:rsid w:val="00D14299"/>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D14299"/>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D14299"/>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D14299"/>
    <w:pPr>
      <w:ind w:left="1418"/>
    </w:pPr>
  </w:style>
  <w:style w:type="paragraph" w:customStyle="1" w:styleId="Pata">
    <w:name w:val="Pata"/>
    <w:basedOn w:val="Normln"/>
    <w:uiPriority w:val="99"/>
    <w:rsid w:val="00D14299"/>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D14299"/>
    <w:rPr>
      <w:b/>
      <w:bCs/>
      <w:sz w:val="34"/>
      <w:szCs w:val="34"/>
    </w:rPr>
  </w:style>
  <w:style w:type="paragraph" w:customStyle="1" w:styleId="BDONzevdokumentu">
    <w:name w:val="BDO Název dokumentu"/>
    <w:basedOn w:val="BDOVerze"/>
    <w:uiPriority w:val="99"/>
    <w:rsid w:val="00D14299"/>
    <w:pPr>
      <w:framePr w:wrap="auto" w:vAnchor="text" w:hAnchor="text" w:y="1"/>
      <w:suppressAutoHyphens/>
    </w:pPr>
    <w:rPr>
      <w:sz w:val="36"/>
      <w:szCs w:val="36"/>
    </w:rPr>
  </w:style>
  <w:style w:type="paragraph" w:customStyle="1" w:styleId="Upozornn">
    <w:name w:val="Upozornění"/>
    <w:basedOn w:val="Normln"/>
    <w:uiPriority w:val="99"/>
    <w:rsid w:val="00D14299"/>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D14299"/>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D14299"/>
    <w:pPr>
      <w:keepLines/>
      <w:spacing w:before="40" w:after="40"/>
    </w:pPr>
    <w:rPr>
      <w:b/>
      <w:bCs/>
    </w:rPr>
  </w:style>
  <w:style w:type="paragraph" w:customStyle="1" w:styleId="Tabulkavpravo">
    <w:name w:val="Tabulka vpravo"/>
    <w:basedOn w:val="Tabulkavlevo"/>
    <w:uiPriority w:val="99"/>
    <w:rsid w:val="00D14299"/>
    <w:pPr>
      <w:tabs>
        <w:tab w:val="right" w:pos="9639"/>
      </w:tabs>
      <w:jc w:val="right"/>
    </w:pPr>
  </w:style>
  <w:style w:type="paragraph" w:customStyle="1" w:styleId="Tabulkasted">
    <w:name w:val="Tabulka střed"/>
    <w:basedOn w:val="Tabulkavlevo"/>
    <w:uiPriority w:val="99"/>
    <w:rsid w:val="00D14299"/>
    <w:pPr>
      <w:tabs>
        <w:tab w:val="right" w:pos="9639"/>
      </w:tabs>
      <w:jc w:val="center"/>
    </w:pPr>
  </w:style>
  <w:style w:type="paragraph" w:customStyle="1" w:styleId="Tabulkazhlavsted">
    <w:name w:val="Tabulka záhlaví střed"/>
    <w:basedOn w:val="Tabulkazhlavvlevo"/>
    <w:uiPriority w:val="99"/>
    <w:rsid w:val="00D14299"/>
    <w:pPr>
      <w:jc w:val="center"/>
    </w:pPr>
  </w:style>
  <w:style w:type="paragraph" w:customStyle="1" w:styleId="ra">
    <w:name w:val="Čára"/>
    <w:basedOn w:val="Normln"/>
    <w:uiPriority w:val="99"/>
    <w:rsid w:val="00D14299"/>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D14299"/>
    <w:pPr>
      <w:jc w:val="right"/>
    </w:pPr>
  </w:style>
  <w:style w:type="paragraph" w:customStyle="1" w:styleId="BDOLogo">
    <w:name w:val="BDO Logo"/>
    <w:basedOn w:val="BDOVerze"/>
    <w:uiPriority w:val="99"/>
    <w:rsid w:val="00D14299"/>
    <w:pPr>
      <w:tabs>
        <w:tab w:val="right" w:pos="9639"/>
      </w:tabs>
    </w:pPr>
    <w:rPr>
      <w:color w:val="003399"/>
      <w:sz w:val="22"/>
    </w:rPr>
  </w:style>
  <w:style w:type="character" w:customStyle="1" w:styleId="Texttun">
    <w:name w:val="Text tučně"/>
    <w:uiPriority w:val="99"/>
    <w:rsid w:val="00D14299"/>
    <w:rPr>
      <w:b/>
    </w:rPr>
  </w:style>
  <w:style w:type="character" w:customStyle="1" w:styleId="Textkurzva">
    <w:name w:val="Text kurzíva"/>
    <w:uiPriority w:val="99"/>
    <w:rsid w:val="00D14299"/>
    <w:rPr>
      <w:i/>
    </w:rPr>
  </w:style>
  <w:style w:type="paragraph" w:customStyle="1" w:styleId="CPopis">
    <w:name w:val="CPopis"/>
    <w:basedOn w:val="Normlntext"/>
    <w:next w:val="Normln"/>
    <w:uiPriority w:val="99"/>
    <w:rsid w:val="00D14299"/>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D14299"/>
    <w:rPr>
      <w:b/>
      <w:i/>
    </w:rPr>
  </w:style>
  <w:style w:type="paragraph" w:customStyle="1" w:styleId="Odrkabod2">
    <w:name w:val="Odrážka bod2"/>
    <w:basedOn w:val="Zkladntext"/>
    <w:uiPriority w:val="99"/>
    <w:rsid w:val="00D14299"/>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D14299"/>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D14299"/>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D14299"/>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D14299"/>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D14299"/>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D14299"/>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D14299"/>
    <w:pPr>
      <w:keepLines/>
      <w:tabs>
        <w:tab w:val="clear" w:pos="851"/>
      </w:tabs>
      <w:spacing w:after="0"/>
    </w:pPr>
    <w:rPr>
      <w:sz w:val="18"/>
      <w:szCs w:val="18"/>
    </w:rPr>
  </w:style>
  <w:style w:type="character" w:customStyle="1" w:styleId="Textkapitlky">
    <w:name w:val="Text kapitálky"/>
    <w:uiPriority w:val="99"/>
    <w:rsid w:val="00D14299"/>
    <w:rPr>
      <w:smallCaps/>
    </w:rPr>
  </w:style>
  <w:style w:type="paragraph" w:customStyle="1" w:styleId="Textvysvtlivky">
    <w:name w:val="Text vysvětlivky"/>
    <w:basedOn w:val="Normln"/>
    <w:uiPriority w:val="99"/>
    <w:rsid w:val="00D14299"/>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D14299"/>
    <w:rPr>
      <w:sz w:val="16"/>
      <w:szCs w:val="16"/>
    </w:rPr>
  </w:style>
  <w:style w:type="paragraph" w:customStyle="1" w:styleId="Textpoznmky">
    <w:name w:val="Text poznámky"/>
    <w:basedOn w:val="Normln"/>
    <w:uiPriority w:val="99"/>
    <w:rsid w:val="00D14299"/>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D14299"/>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D14299"/>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D14299"/>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D14299"/>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D14299"/>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D14299"/>
    <w:rPr>
      <w:rFonts w:ascii="Times New Roman" w:eastAsia="Times New Roman" w:hAnsi="Times New Roman" w:cs="Times New Roman"/>
      <w:kern w:val="0"/>
      <w:sz w:val="20"/>
      <w:szCs w:val="20"/>
      <w:lang w:eastAsia="cs-CZ"/>
      <w14:ligatures w14:val="none"/>
    </w:rPr>
  </w:style>
  <w:style w:type="paragraph" w:customStyle="1" w:styleId="NormlnsWWW">
    <w:name w:val="Normální (síť WWW)"/>
    <w:basedOn w:val="Normln"/>
    <w:uiPriority w:val="99"/>
    <w:rsid w:val="00D14299"/>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D14299"/>
    <w:rPr>
      <w:b/>
      <w:i/>
    </w:rPr>
  </w:style>
  <w:style w:type="paragraph" w:customStyle="1" w:styleId="Mezerapedtabulkou">
    <w:name w:val="Mezera před tabulkou"/>
    <w:basedOn w:val="Normln"/>
    <w:uiPriority w:val="99"/>
    <w:rsid w:val="00D14299"/>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D14299"/>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D14299"/>
    <w:pPr>
      <w:numPr>
        <w:numId w:val="26"/>
      </w:numPr>
      <w:tabs>
        <w:tab w:val="clear" w:pos="851"/>
      </w:tabs>
      <w:spacing w:before="0" w:after="0"/>
    </w:pPr>
  </w:style>
  <w:style w:type="paragraph" w:customStyle="1" w:styleId="Auditnzev">
    <w:name w:val="Audit název"/>
    <w:basedOn w:val="Normln"/>
    <w:uiPriority w:val="99"/>
    <w:rsid w:val="00D14299"/>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D14299"/>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D14299"/>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D14299"/>
    <w:rPr>
      <w:sz w:val="18"/>
    </w:rPr>
  </w:style>
  <w:style w:type="paragraph" w:customStyle="1" w:styleId="Tabulkavlevomal">
    <w:name w:val="Tabulka vlevo malá"/>
    <w:basedOn w:val="Tabulkavlevo"/>
    <w:uiPriority w:val="99"/>
    <w:rsid w:val="00D14299"/>
    <w:pPr>
      <w:spacing w:before="0" w:after="0"/>
    </w:pPr>
    <w:rPr>
      <w:sz w:val="18"/>
      <w:szCs w:val="24"/>
    </w:rPr>
  </w:style>
  <w:style w:type="paragraph" w:customStyle="1" w:styleId="TabulkazhlavS">
    <w:name w:val="Tabulka záhlavíS"/>
    <w:basedOn w:val="Tabulkazhlav"/>
    <w:uiPriority w:val="99"/>
    <w:rsid w:val="00D14299"/>
    <w:pPr>
      <w:jc w:val="center"/>
    </w:pPr>
  </w:style>
  <w:style w:type="character" w:customStyle="1" w:styleId="NormlntextChar1">
    <w:name w:val="Normální text Char1"/>
    <w:link w:val="Normlntext"/>
    <w:uiPriority w:val="99"/>
    <w:rsid w:val="00D14299"/>
    <w:rPr>
      <w:rFonts w:ascii="Times New Roman" w:eastAsia="Times New Roman" w:hAnsi="Times New Roman" w:cs="Times New Roman"/>
      <w:kern w:val="0"/>
      <w:lang w:val="x-none" w:eastAsia="x-none"/>
      <w14:ligatures w14:val="none"/>
    </w:rPr>
  </w:style>
  <w:style w:type="paragraph" w:customStyle="1" w:styleId="Praco">
    <w:name w:val="Praco"/>
    <w:basedOn w:val="Zkladntext"/>
    <w:uiPriority w:val="99"/>
    <w:rsid w:val="00D14299"/>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D1429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D14299"/>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D14299"/>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D14299"/>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D14299"/>
    <w:rPr>
      <w:vertAlign w:val="superscript"/>
    </w:rPr>
  </w:style>
  <w:style w:type="paragraph" w:styleId="Rejstk2">
    <w:name w:val="index 2"/>
    <w:basedOn w:val="Normln"/>
    <w:next w:val="Normln"/>
    <w:autoRedefine/>
    <w:uiPriority w:val="99"/>
    <w:rsid w:val="00D14299"/>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D14299"/>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D14299"/>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D14299"/>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D14299"/>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D14299"/>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D14299"/>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D14299"/>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D14299"/>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D14299"/>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kern w:val="0"/>
      <w:sz w:val="20"/>
      <w:szCs w:val="20"/>
      <w:lang w:eastAsia="cs-CZ"/>
      <w14:ligatures w14:val="none"/>
    </w:rPr>
  </w:style>
  <w:style w:type="character" w:customStyle="1" w:styleId="TextmakraChar">
    <w:name w:val="Text makra Char"/>
    <w:basedOn w:val="Standardnpsmoodstavce"/>
    <w:link w:val="Textmakra"/>
    <w:uiPriority w:val="99"/>
    <w:rsid w:val="00D14299"/>
    <w:rPr>
      <w:rFonts w:ascii="Courier New" w:eastAsia="Times New Roman" w:hAnsi="Courier New" w:cs="Courier New"/>
      <w:kern w:val="0"/>
      <w:sz w:val="20"/>
      <w:szCs w:val="20"/>
      <w:lang w:eastAsia="cs-CZ"/>
      <w14:ligatures w14:val="none"/>
    </w:rPr>
  </w:style>
  <w:style w:type="paragraph" w:customStyle="1" w:styleId="Koment">
    <w:name w:val="Komentář"/>
    <w:basedOn w:val="Zkladntext"/>
    <w:uiPriority w:val="99"/>
    <w:rsid w:val="00D14299"/>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D14299"/>
    <w:pPr>
      <w:spacing w:after="0" w:line="240" w:lineRule="auto"/>
    </w:pPr>
    <w:rPr>
      <w:rFonts w:ascii="Times New Roman" w:eastAsia="Times New Roman" w:hAnsi="Times New Roman" w:cs="Times New Roman"/>
      <w:kern w:val="0"/>
      <w:sz w:val="20"/>
      <w:szCs w:val="20"/>
      <w:lang w:eastAsia="cs-CZ"/>
      <w14:ligatures w14:val="none"/>
    </w:rPr>
    <w:tblPr>
      <w:tblCellMar>
        <w:top w:w="0" w:type="dxa"/>
        <w:left w:w="108" w:type="dxa"/>
        <w:bottom w:w="0" w:type="dxa"/>
        <w:right w:w="108" w:type="dxa"/>
      </w:tblCellMar>
    </w:tblPr>
  </w:style>
  <w:style w:type="paragraph" w:customStyle="1" w:styleId="slovanodstavec">
    <w:name w:val="Číslovaný odstavec"/>
    <w:basedOn w:val="Normln"/>
    <w:uiPriority w:val="99"/>
    <w:rsid w:val="00D14299"/>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D14299"/>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D14299"/>
    <w:pPr>
      <w:keepNext/>
      <w:spacing w:after="0" w:line="240" w:lineRule="auto"/>
    </w:pPr>
    <w:rPr>
      <w:rFonts w:ascii="Times New Roman" w:eastAsia="Times New Roman" w:hAnsi="Times New Roman" w:cs="Times New Roman"/>
      <w:kern w:val="0"/>
      <w:sz w:val="20"/>
      <w:szCs w:val="20"/>
      <w:lang w:eastAsia="cs-CZ"/>
      <w14:ligatures w14:val="none"/>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D14299"/>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D14299"/>
    <w:pPr>
      <w:numPr>
        <w:numId w:val="23"/>
      </w:numPr>
    </w:pPr>
  </w:style>
  <w:style w:type="numbering" w:customStyle="1" w:styleId="Seznamnadpisy">
    <w:name w:val="Seznam nadpisy"/>
    <w:rsid w:val="00D14299"/>
    <w:pPr>
      <w:numPr>
        <w:numId w:val="24"/>
      </w:numPr>
    </w:pPr>
  </w:style>
  <w:style w:type="numbering" w:customStyle="1" w:styleId="Seznampsmena">
    <w:name w:val="Seznam písmena"/>
    <w:rsid w:val="00D14299"/>
    <w:pPr>
      <w:numPr>
        <w:numId w:val="25"/>
      </w:numPr>
    </w:pPr>
  </w:style>
  <w:style w:type="numbering" w:customStyle="1" w:styleId="Seznamodrky">
    <w:name w:val="Seznam odrážky"/>
    <w:rsid w:val="00D14299"/>
    <w:pPr>
      <w:numPr>
        <w:numId w:val="22"/>
      </w:numPr>
    </w:pPr>
  </w:style>
  <w:style w:type="paragraph" w:customStyle="1" w:styleId="ColorfulList-Accent11">
    <w:name w:val="Colorful List - Accent 11"/>
    <w:basedOn w:val="Normln"/>
    <w:uiPriority w:val="99"/>
    <w:qFormat/>
    <w:rsid w:val="00D14299"/>
    <w:pPr>
      <w:spacing w:after="200" w:line="276" w:lineRule="auto"/>
      <w:ind w:left="720"/>
      <w:contextualSpacing/>
    </w:pPr>
    <w:rPr>
      <w:rFonts w:eastAsia="Calibri"/>
      <w:szCs w:val="22"/>
      <w:lang w:eastAsia="en-US"/>
    </w:rPr>
  </w:style>
  <w:style w:type="paragraph" w:customStyle="1" w:styleId="font0">
    <w:name w:val="font0"/>
    <w:basedOn w:val="Normln"/>
    <w:uiPriority w:val="99"/>
    <w:rsid w:val="00D14299"/>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D14299"/>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D14299"/>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D14299"/>
    <w:pPr>
      <w:spacing w:after="200" w:line="276" w:lineRule="auto"/>
      <w:ind w:left="720"/>
      <w:contextualSpacing/>
    </w:pPr>
    <w:rPr>
      <w:rFonts w:eastAsia="Calibri"/>
      <w:szCs w:val="22"/>
      <w:lang w:eastAsia="en-US"/>
    </w:rPr>
  </w:style>
  <w:style w:type="numbering" w:styleId="111111">
    <w:name w:val="Outline List 2"/>
    <w:basedOn w:val="Bezseznamu"/>
    <w:uiPriority w:val="99"/>
    <w:rsid w:val="00D14299"/>
    <w:pPr>
      <w:numPr>
        <w:numId w:val="29"/>
      </w:numPr>
    </w:pPr>
  </w:style>
  <w:style w:type="paragraph" w:customStyle="1" w:styleId="Default">
    <w:name w:val="Default"/>
    <w:rsid w:val="00D14299"/>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RLslovanodstavec">
    <w:name w:val="RL Číslovaný odstavec"/>
    <w:basedOn w:val="Normln"/>
    <w:qFormat/>
    <w:rsid w:val="00D14299"/>
    <w:pPr>
      <w:spacing w:line="340" w:lineRule="exact"/>
      <w:jc w:val="both"/>
    </w:pPr>
    <w:rPr>
      <w:b/>
      <w:spacing w:val="-4"/>
    </w:rPr>
  </w:style>
  <w:style w:type="paragraph" w:customStyle="1" w:styleId="RLNadpis1rovn">
    <w:name w:val="RL Nadpis 1. úrovně"/>
    <w:basedOn w:val="Normln"/>
    <w:next w:val="Normln"/>
    <w:qFormat/>
    <w:rsid w:val="00D14299"/>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D14299"/>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D14299"/>
    <w:pPr>
      <w:keepNext/>
      <w:numPr>
        <w:ilvl w:val="2"/>
        <w:numId w:val="31"/>
      </w:numPr>
      <w:spacing w:before="360" w:line="340" w:lineRule="exact"/>
    </w:pPr>
    <w:rPr>
      <w:b/>
      <w:szCs w:val="22"/>
    </w:rPr>
  </w:style>
  <w:style w:type="character" w:customStyle="1" w:styleId="CharChar11">
    <w:name w:val="Char Char11"/>
    <w:rsid w:val="00D14299"/>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D14299"/>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D142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142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D14299"/>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D14299"/>
    <w:pPr>
      <w:spacing w:after="360" w:line="240" w:lineRule="auto"/>
    </w:pPr>
    <w:rPr>
      <w:bCs/>
      <w:szCs w:val="20"/>
    </w:rPr>
  </w:style>
  <w:style w:type="character" w:customStyle="1" w:styleId="OdstavecseseznamemChar">
    <w:name w:val="Odstavec se seznamem Char"/>
    <w:aliases w:val="A-Odrážky1 Char"/>
    <w:link w:val="Odstavecseseznamem"/>
    <w:uiPriority w:val="34"/>
    <w:rsid w:val="00D14299"/>
    <w:rPr>
      <w:rFonts w:ascii="Calibri" w:eastAsia="Calibri" w:hAnsi="Calibri" w:cs="Times New Roman"/>
      <w:kern w:val="0"/>
      <w:lang w:val="x-none" w:eastAsia="x-none"/>
      <w14:ligatures w14:val="none"/>
    </w:rPr>
  </w:style>
  <w:style w:type="table" w:customStyle="1" w:styleId="Mkatabulky3">
    <w:name w:val="Mřížka tabulky3"/>
    <w:basedOn w:val="Normlntabulka"/>
    <w:next w:val="Mkatabulky"/>
    <w:uiPriority w:val="59"/>
    <w:rsid w:val="00D14299"/>
    <w:pPr>
      <w:spacing w:after="0" w:line="240" w:lineRule="auto"/>
    </w:pPr>
    <w:rPr>
      <w:rFonts w:ascii="Gill Sans MT" w:eastAsia="Times New Roman" w:hAnsi="Gill Sans MT"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14299"/>
    <w:pPr>
      <w:spacing w:after="0" w:line="240" w:lineRule="auto"/>
    </w:pPr>
    <w:rPr>
      <w:rFonts w:ascii="Calibri" w:eastAsia="Calibri" w:hAnsi="Calibri" w:cs="Times New Roman"/>
      <w:kern w:val="0"/>
      <w:lang w:val="en-US"/>
      <w14:ligatures w14:val="none"/>
    </w:rPr>
  </w:style>
  <w:style w:type="paragraph" w:customStyle="1" w:styleId="Level2">
    <w:name w:val="Level 2"/>
    <w:basedOn w:val="Zkladntext"/>
    <w:qFormat/>
    <w:rsid w:val="00D14299"/>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D14299"/>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D14299"/>
    <w:pPr>
      <w:suppressAutoHyphens/>
      <w:spacing w:line="288" w:lineRule="auto"/>
    </w:pPr>
    <w:rPr>
      <w:rFonts w:ascii="Garamond" w:hAnsi="Garamond"/>
      <w:sz w:val="24"/>
    </w:rPr>
  </w:style>
  <w:style w:type="paragraph" w:customStyle="1" w:styleId="11slovantext">
    <w:name w:val="1.1 Číslovaný text"/>
    <w:basedOn w:val="Normln"/>
    <w:link w:val="11slovantextChar"/>
    <w:rsid w:val="00D14299"/>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D14299"/>
    <w:rPr>
      <w:rFonts w:ascii="Verdana" w:eastAsia="Times New Roman" w:hAnsi="Verdana" w:cs="Times New Roman"/>
      <w:kern w:val="0"/>
      <w:sz w:val="20"/>
      <w:szCs w:val="24"/>
      <w:lang w:val="x-none" w:eastAsia="x-none"/>
      <w14:ligatures w14:val="none"/>
    </w:rPr>
  </w:style>
  <w:style w:type="paragraph" w:customStyle="1" w:styleId="1lneksmlouvy">
    <w:name w:val="1 Článek smlouvy"/>
    <w:basedOn w:val="Normln"/>
    <w:next w:val="11slovantext"/>
    <w:rsid w:val="00D14299"/>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D14299"/>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D14299"/>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D14299"/>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D14299"/>
    <w:rPr>
      <w:rFonts w:ascii="Times New Roman" w:eastAsia="Times New Roman" w:hAnsi="Times New Roman" w:cs="Arial"/>
      <w:bCs/>
      <w:iCs/>
      <w:kern w:val="0"/>
      <w:szCs w:val="28"/>
      <w14:ligatures w14:val="none"/>
    </w:rPr>
  </w:style>
  <w:style w:type="paragraph" w:customStyle="1" w:styleId="Level1">
    <w:name w:val="Level 1"/>
    <w:basedOn w:val="Normln"/>
    <w:next w:val="Normln"/>
    <w:qFormat/>
    <w:rsid w:val="00D14299"/>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D14299"/>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D14299"/>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D14299"/>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D14299"/>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D14299"/>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RLOdrky">
    <w:name w:val="RL Odrážky"/>
    <w:basedOn w:val="Normln"/>
    <w:qFormat/>
    <w:rsid w:val="00D14299"/>
    <w:pPr>
      <w:numPr>
        <w:ilvl w:val="1"/>
        <w:numId w:val="35"/>
      </w:numPr>
      <w:spacing w:line="340" w:lineRule="exact"/>
    </w:pPr>
  </w:style>
  <w:style w:type="paragraph" w:customStyle="1" w:styleId="RLdajeosmluvnstran0">
    <w:name w:val="RL Údaje o smluvní straně"/>
    <w:basedOn w:val="Normln"/>
    <w:rsid w:val="00D14299"/>
    <w:pPr>
      <w:jc w:val="center"/>
    </w:pPr>
  </w:style>
  <w:style w:type="numbering" w:customStyle="1" w:styleId="Bezseznamu1">
    <w:name w:val="Bez seznamu1"/>
    <w:next w:val="Bezseznamu"/>
    <w:uiPriority w:val="99"/>
    <w:semiHidden/>
    <w:unhideWhenUsed/>
    <w:rsid w:val="00D14299"/>
  </w:style>
  <w:style w:type="table" w:customStyle="1" w:styleId="Mkatabulky11">
    <w:name w:val="Mřížka tabulky11"/>
    <w:basedOn w:val="Normlntabulka"/>
    <w:next w:val="Mkatabulky"/>
    <w:uiPriority w:val="39"/>
    <w:rsid w:val="00D142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D142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D1429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c">
    <w:name w:val="Věc"/>
    <w:basedOn w:val="Normln"/>
    <w:rsid w:val="00D14299"/>
    <w:pPr>
      <w:spacing w:after="0" w:line="240" w:lineRule="auto"/>
      <w:jc w:val="both"/>
    </w:pPr>
    <w:rPr>
      <w:rFonts w:ascii="Verdana" w:hAnsi="Verdana"/>
      <w:b/>
      <w:bCs/>
      <w:sz w:val="20"/>
    </w:rPr>
  </w:style>
  <w:style w:type="paragraph" w:customStyle="1" w:styleId="Odstavecpodpisu">
    <w:name w:val="Odstavec podpisu"/>
    <w:basedOn w:val="Normln"/>
    <w:autoRedefine/>
    <w:rsid w:val="00D14299"/>
    <w:pPr>
      <w:spacing w:after="0" w:line="240" w:lineRule="auto"/>
      <w:jc w:val="right"/>
    </w:pPr>
    <w:rPr>
      <w:rFonts w:ascii="Verdana" w:hAnsi="Verdana"/>
      <w:i/>
      <w:sz w:val="16"/>
      <w:szCs w:val="16"/>
    </w:rPr>
  </w:style>
  <w:style w:type="paragraph" w:customStyle="1" w:styleId="Textdopisu">
    <w:name w:val="Text dopisu"/>
    <w:basedOn w:val="Normln"/>
    <w:link w:val="TextdopisuChar"/>
    <w:rsid w:val="00D14299"/>
    <w:pPr>
      <w:spacing w:after="0" w:line="240" w:lineRule="auto"/>
      <w:ind w:firstLine="284"/>
      <w:jc w:val="both"/>
    </w:pPr>
    <w:rPr>
      <w:rFonts w:ascii="Verdana" w:hAnsi="Verdana"/>
      <w:sz w:val="20"/>
    </w:rPr>
  </w:style>
  <w:style w:type="character" w:customStyle="1" w:styleId="TextdopisuChar">
    <w:name w:val="Text dopisu Char"/>
    <w:link w:val="Textdopisu"/>
    <w:rsid w:val="00D14299"/>
    <w:rPr>
      <w:rFonts w:ascii="Verdana" w:eastAsia="Times New Roman" w:hAnsi="Verdana" w:cs="Times New Roman"/>
      <w:kern w:val="0"/>
      <w:sz w:val="20"/>
      <w:szCs w:val="24"/>
      <w:lang w:eastAsia="cs-CZ"/>
      <w14:ligatures w14:val="none"/>
    </w:rPr>
  </w:style>
  <w:style w:type="paragraph" w:styleId="Vrazncitt">
    <w:name w:val="Intense Quote"/>
    <w:basedOn w:val="Normln"/>
    <w:next w:val="Normln"/>
    <w:link w:val="VrazncittChar"/>
    <w:uiPriority w:val="30"/>
    <w:qFormat/>
    <w:rsid w:val="00484EB8"/>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Cs w:val="22"/>
      <w:lang w:eastAsia="en-US"/>
    </w:rPr>
  </w:style>
  <w:style w:type="character" w:customStyle="1" w:styleId="VrazncittChar">
    <w:name w:val="Výrazný citát Char"/>
    <w:basedOn w:val="Standardnpsmoodstavce"/>
    <w:link w:val="Vrazncitt"/>
    <w:uiPriority w:val="30"/>
    <w:rsid w:val="00484EB8"/>
    <w:rPr>
      <w:i/>
      <w:iCs/>
      <w:color w:val="4472C4" w:themeColor="accent1"/>
      <w:kern w:val="0"/>
      <w14:ligatures w14:val="none"/>
    </w:rPr>
  </w:style>
  <w:style w:type="paragraph" w:customStyle="1" w:styleId="Normal1">
    <w:name w:val="Normal 1"/>
    <w:basedOn w:val="Normln"/>
    <w:link w:val="Normal1Char"/>
    <w:rsid w:val="00484EB8"/>
    <w:pPr>
      <w:spacing w:before="120" w:line="240" w:lineRule="auto"/>
      <w:ind w:left="880"/>
      <w:jc w:val="both"/>
    </w:pPr>
    <w:rPr>
      <w:rFonts w:ascii="Times New Roman" w:eastAsia="SimSun" w:hAnsi="Times New Roman"/>
      <w:szCs w:val="20"/>
      <w:lang w:eastAsia="en-US"/>
    </w:rPr>
  </w:style>
  <w:style w:type="character" w:customStyle="1" w:styleId="Normal1Char">
    <w:name w:val="Normal 1 Char"/>
    <w:link w:val="Normal1"/>
    <w:rsid w:val="00484EB8"/>
    <w:rPr>
      <w:rFonts w:ascii="Times New Roman" w:eastAsia="SimSun" w:hAnsi="Times New Roman" w:cs="Times New Roman"/>
      <w:kern w:val="0"/>
      <w:szCs w:val="20"/>
      <w14:ligatures w14:val="none"/>
    </w:rPr>
  </w:style>
  <w:style w:type="character" w:styleId="Nevyeenzmnka">
    <w:name w:val="Unresolved Mention"/>
    <w:basedOn w:val="Standardnpsmoodstavce"/>
    <w:uiPriority w:val="99"/>
    <w:semiHidden/>
    <w:unhideWhenUsed/>
    <w:rsid w:val="00FB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l.kozisek@spucr.c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pucr.cz"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t.kopecka@spu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mailto:l.kozisek@spucr.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74A6-1E26-4142-B33A-16744FFE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6610</Words>
  <Characters>39003</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cp:keywords/>
  <dc:description/>
  <cp:lastModifiedBy>Francánová Karolína Ing.</cp:lastModifiedBy>
  <cp:revision>49</cp:revision>
  <dcterms:created xsi:type="dcterms:W3CDTF">2024-10-03T07:01:00Z</dcterms:created>
  <dcterms:modified xsi:type="dcterms:W3CDTF">2024-12-05T14:42:00Z</dcterms:modified>
</cp:coreProperties>
</file>