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9A26" w14:textId="77777777" w:rsidR="001733F1" w:rsidRDefault="001733F1" w:rsidP="001733F1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14:paraId="1BF86B4A" w14:textId="77777777" w:rsidR="001733F1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14:paraId="2438B44D" w14:textId="7117F855" w:rsidR="003F5316" w:rsidRPr="003A76EB" w:rsidRDefault="003F5316" w:rsidP="001733F1">
      <w:pPr>
        <w:jc w:val="center"/>
        <w:rPr>
          <w:rFonts w:ascii="Arial" w:hAnsi="Arial" w:cs="Arial"/>
          <w:sz w:val="18"/>
          <w:szCs w:val="18"/>
        </w:rPr>
      </w:pPr>
    </w:p>
    <w:p w14:paraId="2E69AD37" w14:textId="77777777" w:rsidR="001733F1" w:rsidRPr="00824EBA" w:rsidRDefault="001733F1" w:rsidP="001733F1">
      <w:pPr>
        <w:rPr>
          <w:rFonts w:ascii="Arial" w:hAnsi="Arial" w:cs="Arial"/>
        </w:rPr>
      </w:pPr>
    </w:p>
    <w:p w14:paraId="2726D626" w14:textId="77777777"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14:paraId="17F22801" w14:textId="78BFAD60"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</w:t>
      </w:r>
      <w:r w:rsidR="00A05D54">
        <w:rPr>
          <w:rFonts w:ascii="Arial" w:hAnsi="Arial" w:cs="Arial"/>
          <w:b/>
          <w:sz w:val="20"/>
        </w:rPr>
        <w:t xml:space="preserve">ýchovný ústav a středisko </w:t>
      </w:r>
      <w:r w:rsidR="00CC25EC">
        <w:rPr>
          <w:rFonts w:ascii="Arial" w:hAnsi="Arial" w:cs="Arial"/>
          <w:b/>
          <w:sz w:val="20"/>
        </w:rPr>
        <w:t>výchovné péče</w:t>
      </w:r>
    </w:p>
    <w:p w14:paraId="3FF56AAE" w14:textId="72822361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D639C9">
        <w:rPr>
          <w:rFonts w:ascii="Arial" w:hAnsi="Arial" w:cs="Arial"/>
          <w:sz w:val="20"/>
        </w:rPr>
        <w:t>Hloušecká</w:t>
      </w:r>
      <w:proofErr w:type="spellEnd"/>
      <w:r w:rsidR="00D639C9">
        <w:rPr>
          <w:rFonts w:ascii="Arial" w:hAnsi="Arial" w:cs="Arial"/>
          <w:sz w:val="20"/>
        </w:rPr>
        <w:t xml:space="preserve"> 279</w:t>
      </w:r>
      <w:r w:rsidRPr="00824EBA">
        <w:rPr>
          <w:rFonts w:ascii="Arial" w:hAnsi="Arial" w:cs="Arial"/>
          <w:sz w:val="20"/>
        </w:rPr>
        <w:t>, 28</w:t>
      </w:r>
      <w:r w:rsidR="00D639C9">
        <w:rPr>
          <w:rFonts w:ascii="Arial" w:hAnsi="Arial" w:cs="Arial"/>
          <w:sz w:val="20"/>
        </w:rPr>
        <w:t>4</w:t>
      </w:r>
      <w:r w:rsidRPr="00824EBA">
        <w:rPr>
          <w:rFonts w:ascii="Arial" w:hAnsi="Arial" w:cs="Arial"/>
          <w:sz w:val="20"/>
        </w:rPr>
        <w:t xml:space="preserve"> </w:t>
      </w:r>
      <w:r w:rsidR="00D639C9">
        <w:rPr>
          <w:rFonts w:ascii="Arial" w:hAnsi="Arial" w:cs="Arial"/>
          <w:sz w:val="20"/>
        </w:rPr>
        <w:t>01</w:t>
      </w:r>
      <w:r w:rsidRPr="00824EBA">
        <w:rPr>
          <w:rFonts w:ascii="Arial" w:hAnsi="Arial" w:cs="Arial"/>
          <w:sz w:val="20"/>
        </w:rPr>
        <w:t xml:space="preserve"> </w:t>
      </w:r>
      <w:r w:rsidR="00D639C9">
        <w:rPr>
          <w:rFonts w:ascii="Arial" w:hAnsi="Arial" w:cs="Arial"/>
          <w:sz w:val="20"/>
        </w:rPr>
        <w:t>Kutná Hora</w:t>
      </w:r>
    </w:p>
    <w:p w14:paraId="450A7784" w14:textId="2D8AEE8F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</w:t>
      </w:r>
      <w:r w:rsidR="002F302B">
        <w:rPr>
          <w:rFonts w:ascii="Arial" w:hAnsi="Arial" w:cs="Arial"/>
          <w:sz w:val="20"/>
        </w:rPr>
        <w:t xml:space="preserve"> Bc. Vít Šnajdr</w:t>
      </w:r>
      <w:r w:rsidRPr="00824EBA">
        <w:rPr>
          <w:rFonts w:ascii="Arial" w:hAnsi="Arial" w:cs="Arial"/>
          <w:sz w:val="20"/>
        </w:rPr>
        <w:t>, ředitel</w:t>
      </w:r>
    </w:p>
    <w:p w14:paraId="07CA14BB" w14:textId="0BA0558E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07489">
        <w:rPr>
          <w:rFonts w:ascii="Arial" w:hAnsi="Arial" w:cs="Arial"/>
          <w:sz w:val="20"/>
        </w:rPr>
        <w:t>495</w:t>
      </w:r>
      <w:r w:rsidR="006275C3">
        <w:rPr>
          <w:rFonts w:ascii="Arial" w:hAnsi="Arial" w:cs="Arial"/>
          <w:sz w:val="20"/>
        </w:rPr>
        <w:t>43261</w:t>
      </w:r>
    </w:p>
    <w:p w14:paraId="6E89F5C4" w14:textId="7B10FD2D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DA64402" w14:textId="41F95EC5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E8BD878" w14:textId="5238CA66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62B3D">
        <w:rPr>
          <w:rFonts w:ascii="Arial" w:hAnsi="Arial" w:cs="Arial"/>
          <w:sz w:val="20"/>
        </w:rPr>
        <w:t>ČSOB Praha, 1232161/0710</w:t>
      </w:r>
    </w:p>
    <w:p w14:paraId="45FC41F8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14:paraId="797BA0C8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16D402C2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14:paraId="5E7A87BE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1DB677DD" w14:textId="77777777" w:rsidR="001733F1" w:rsidRPr="00383AEE" w:rsidRDefault="001733F1" w:rsidP="001733F1">
      <w:pPr>
        <w:rPr>
          <w:rFonts w:ascii="Arial" w:hAnsi="Arial" w:cs="Arial"/>
          <w:b/>
          <w:sz w:val="20"/>
        </w:rPr>
      </w:pPr>
      <w:r w:rsidRPr="00383AEE">
        <w:rPr>
          <w:rFonts w:ascii="Arial" w:hAnsi="Arial" w:cs="Arial"/>
          <w:b/>
          <w:sz w:val="20"/>
        </w:rPr>
        <w:t>Zhotovitel:</w:t>
      </w:r>
      <w:r w:rsidRPr="00383AEE">
        <w:rPr>
          <w:rFonts w:ascii="Arial" w:hAnsi="Arial" w:cs="Arial"/>
          <w:b/>
          <w:sz w:val="20"/>
        </w:rPr>
        <w:tab/>
      </w:r>
      <w:r w:rsidR="00632D20" w:rsidRPr="00383AEE">
        <w:rPr>
          <w:rFonts w:ascii="Arial" w:hAnsi="Arial" w:cs="Arial"/>
          <w:b/>
          <w:sz w:val="20"/>
        </w:rPr>
        <w:tab/>
      </w:r>
      <w:r w:rsidR="00383AEE">
        <w:rPr>
          <w:rFonts w:ascii="Arial" w:hAnsi="Arial" w:cs="Arial"/>
          <w:b/>
          <w:sz w:val="20"/>
        </w:rPr>
        <w:t>STAVONEL</w:t>
      </w:r>
      <w:r w:rsidR="00632D20" w:rsidRPr="00383AEE">
        <w:rPr>
          <w:rFonts w:ascii="Arial" w:hAnsi="Arial" w:cs="Arial"/>
          <w:b/>
          <w:sz w:val="20"/>
        </w:rPr>
        <w:t xml:space="preserve"> s.r.o.</w:t>
      </w:r>
      <w:r w:rsidRPr="00383AEE">
        <w:rPr>
          <w:rFonts w:ascii="Arial" w:hAnsi="Arial" w:cs="Arial"/>
          <w:b/>
          <w:sz w:val="20"/>
        </w:rPr>
        <w:tab/>
      </w:r>
    </w:p>
    <w:p w14:paraId="7C212C14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Sídlo: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Benešova 256/70, Kutná Hora 284 01</w:t>
      </w:r>
    </w:p>
    <w:p w14:paraId="1FA4F075" w14:textId="2DBCF06A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Statutární zástupce:</w:t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Ing. Martin Nepraš</w:t>
      </w:r>
      <w:r w:rsidR="00EB21CC">
        <w:rPr>
          <w:rFonts w:ascii="Arial" w:hAnsi="Arial" w:cs="Arial"/>
          <w:sz w:val="20"/>
        </w:rPr>
        <w:t>, jednatel</w:t>
      </w:r>
    </w:p>
    <w:p w14:paraId="15A96F48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Zastoupen</w:t>
      </w:r>
    </w:p>
    <w:p w14:paraId="201EC82B" w14:textId="35D97E5E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ve věcech technických</w:t>
      </w:r>
      <w:r w:rsidRPr="00383AEE">
        <w:rPr>
          <w:rFonts w:ascii="Arial" w:hAnsi="Arial" w:cs="Arial"/>
          <w:sz w:val="20"/>
        </w:rPr>
        <w:tab/>
      </w:r>
      <w:r w:rsidR="00EB21CC">
        <w:rPr>
          <w:rFonts w:ascii="Arial" w:hAnsi="Arial" w:cs="Arial"/>
          <w:sz w:val="20"/>
        </w:rPr>
        <w:t>Ing. Martin Nepraš</w:t>
      </w:r>
    </w:p>
    <w:p w14:paraId="57F1D723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25737082</w:t>
      </w:r>
    </w:p>
    <w:p w14:paraId="73D7386C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DIČ: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CZ25737082</w:t>
      </w:r>
    </w:p>
    <w:p w14:paraId="229C77DB" w14:textId="6AE0752B" w:rsidR="00632D20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Banka a č.ú.:</w:t>
      </w:r>
      <w:r w:rsidRPr="00383AEE">
        <w:rPr>
          <w:rFonts w:ascii="Arial" w:hAnsi="Arial" w:cs="Arial"/>
          <w:sz w:val="20"/>
        </w:rPr>
        <w:tab/>
        <w:t xml:space="preserve">            </w:t>
      </w:r>
      <w:r w:rsidRPr="00383AEE">
        <w:rPr>
          <w:rFonts w:ascii="Arial" w:hAnsi="Arial" w:cs="Arial"/>
          <w:sz w:val="20"/>
        </w:rPr>
        <w:tab/>
      </w:r>
      <w:r w:rsidR="00EB21CC">
        <w:rPr>
          <w:rFonts w:ascii="Arial" w:hAnsi="Arial" w:cs="Arial"/>
          <w:sz w:val="20"/>
        </w:rPr>
        <w:t>FIO</w:t>
      </w:r>
      <w:r w:rsidR="00B538AA">
        <w:rPr>
          <w:rFonts w:ascii="Arial" w:hAnsi="Arial" w:cs="Arial"/>
          <w:sz w:val="20"/>
        </w:rPr>
        <w:t xml:space="preserve"> Banka a.s.</w:t>
      </w:r>
      <w:r w:rsidR="00E80F8D">
        <w:rPr>
          <w:rFonts w:ascii="Arial" w:hAnsi="Arial" w:cs="Arial"/>
          <w:sz w:val="20"/>
        </w:rPr>
        <w:t>,</w:t>
      </w:r>
      <w:r w:rsidR="00B538AA">
        <w:rPr>
          <w:rFonts w:ascii="Arial" w:hAnsi="Arial" w:cs="Arial"/>
          <w:sz w:val="20"/>
        </w:rPr>
        <w:t xml:space="preserve"> </w:t>
      </w:r>
      <w:r w:rsidR="00E80F8D">
        <w:rPr>
          <w:rFonts w:ascii="Arial" w:hAnsi="Arial" w:cs="Arial"/>
          <w:sz w:val="20"/>
        </w:rPr>
        <w:t>2100400908/2010</w:t>
      </w:r>
    </w:p>
    <w:p w14:paraId="67AEC055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 (dále jen „</w:t>
      </w:r>
      <w:r w:rsidRPr="00383AEE">
        <w:rPr>
          <w:rFonts w:ascii="Arial" w:hAnsi="Arial" w:cs="Arial"/>
          <w:i/>
          <w:sz w:val="20"/>
        </w:rPr>
        <w:t>Zhotovitel</w:t>
      </w:r>
      <w:r w:rsidRPr="00383AEE">
        <w:rPr>
          <w:rFonts w:ascii="Arial" w:hAnsi="Arial" w:cs="Arial"/>
          <w:sz w:val="20"/>
        </w:rPr>
        <w:t>“)</w:t>
      </w:r>
    </w:p>
    <w:p w14:paraId="36156A6D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6EA0A080" w14:textId="77777777"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14:paraId="233A4497" w14:textId="77777777"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14:paraId="0D661286" w14:textId="582101B2"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14:paraId="1FE164F7" w14:textId="77777777" w:rsidR="001733F1" w:rsidRPr="00824EBA" w:rsidRDefault="001733F1" w:rsidP="001733F1">
      <w:pPr>
        <w:rPr>
          <w:rFonts w:ascii="Arial" w:hAnsi="Arial" w:cs="Arial"/>
        </w:rPr>
      </w:pPr>
    </w:p>
    <w:p w14:paraId="24EB19BF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  <w:bCs/>
        </w:rPr>
        <w:t>Článek II.   Dílo</w:t>
      </w:r>
      <w:r w:rsidRPr="003A76EB">
        <w:rPr>
          <w:rFonts w:ascii="Arial" w:hAnsi="Arial" w:cs="Arial"/>
          <w:b/>
        </w:rPr>
        <w:t xml:space="preserve"> </w:t>
      </w:r>
    </w:p>
    <w:p w14:paraId="6A4768D6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508DB946" w14:textId="77777777"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</w:t>
      </w:r>
      <w:r w:rsidRPr="0008159C">
        <w:rPr>
          <w:rFonts w:ascii="Arial" w:hAnsi="Arial" w:cs="Arial"/>
          <w:sz w:val="22"/>
          <w:szCs w:val="22"/>
        </w:rPr>
        <w:t>hotovitele zhotovit dílo na svůj náklad a nebezpečí v so</w:t>
      </w:r>
      <w:r>
        <w:rPr>
          <w:rFonts w:ascii="Arial" w:hAnsi="Arial" w:cs="Arial"/>
          <w:sz w:val="22"/>
          <w:szCs w:val="22"/>
        </w:rPr>
        <w:t>uladu s touto smlouvou, výzvou O</w:t>
      </w:r>
      <w:r w:rsidRPr="0008159C">
        <w:rPr>
          <w:rFonts w:ascii="Arial" w:hAnsi="Arial" w:cs="Arial"/>
          <w:sz w:val="22"/>
          <w:szCs w:val="22"/>
        </w:rPr>
        <w:t xml:space="preserve">bjednatele, </w:t>
      </w:r>
      <w:r>
        <w:rPr>
          <w:rFonts w:ascii="Arial" w:hAnsi="Arial" w:cs="Arial"/>
          <w:sz w:val="22"/>
          <w:szCs w:val="22"/>
        </w:rPr>
        <w:t>nabídkou zhotovitele a závazek O</w:t>
      </w:r>
      <w:r w:rsidRPr="0008159C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dílo převzít a </w:t>
      </w:r>
      <w:r w:rsidRPr="0008159C">
        <w:rPr>
          <w:rFonts w:ascii="Arial" w:hAnsi="Arial" w:cs="Arial"/>
          <w:sz w:val="22"/>
          <w:szCs w:val="22"/>
        </w:rPr>
        <w:t>zaplatit za provedení díla sjednanou cenu.</w:t>
      </w:r>
    </w:p>
    <w:p w14:paraId="6809A2F8" w14:textId="77777777" w:rsidR="001733F1" w:rsidRPr="0008159C" w:rsidRDefault="001733F1" w:rsidP="001733F1">
      <w:pPr>
        <w:jc w:val="both"/>
        <w:rPr>
          <w:rFonts w:ascii="Arial" w:hAnsi="Arial" w:cs="Arial"/>
          <w:bCs/>
        </w:rPr>
      </w:pPr>
    </w:p>
    <w:p w14:paraId="54BDFD8D" w14:textId="61EBA735"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</w:t>
      </w:r>
      <w:r w:rsidR="006E1CF3">
        <w:rPr>
          <w:rFonts w:ascii="Arial" w:hAnsi="Arial" w:cs="Arial"/>
          <w:sz w:val="22"/>
          <w:szCs w:val="22"/>
        </w:rPr>
        <w:t>le</w:t>
      </w:r>
      <w:r w:rsidR="00FE3B98">
        <w:rPr>
          <w:rFonts w:ascii="Arial" w:hAnsi="Arial" w:cs="Arial"/>
          <w:sz w:val="22"/>
          <w:szCs w:val="22"/>
        </w:rPr>
        <w:t xml:space="preserve">m je zakázka </w:t>
      </w:r>
      <w:r w:rsidR="005E4F7B">
        <w:rPr>
          <w:rFonts w:ascii="Arial" w:hAnsi="Arial" w:cs="Arial"/>
          <w:sz w:val="22"/>
          <w:szCs w:val="22"/>
        </w:rPr>
        <w:t xml:space="preserve">na provedení zpevněných ploch </w:t>
      </w:r>
      <w:r w:rsidR="005D57B6">
        <w:rPr>
          <w:rFonts w:ascii="Arial" w:hAnsi="Arial" w:cs="Arial"/>
          <w:sz w:val="22"/>
          <w:szCs w:val="22"/>
        </w:rPr>
        <w:t>v areálu výchovného ústavu</w:t>
      </w:r>
      <w:r w:rsidR="002643F2">
        <w:rPr>
          <w:rFonts w:ascii="Arial" w:hAnsi="Arial" w:cs="Arial"/>
          <w:sz w:val="22"/>
          <w:szCs w:val="22"/>
        </w:rPr>
        <w:t xml:space="preserve"> </w:t>
      </w:r>
      <w:r w:rsidR="005D57B6">
        <w:rPr>
          <w:rFonts w:ascii="Arial" w:hAnsi="Arial" w:cs="Arial"/>
          <w:sz w:val="22"/>
          <w:szCs w:val="22"/>
        </w:rPr>
        <w:t>v Kutné Hoře na adrese Hloušecká 279</w:t>
      </w:r>
      <w:r w:rsidR="00FE3B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>
        <w:rPr>
          <w:rFonts w:ascii="Arial" w:hAnsi="Arial" w:cs="Arial"/>
          <w:color w:val="000000"/>
          <w:sz w:val="22"/>
          <w:szCs w:val="22"/>
        </w:rPr>
        <w:t>v cenové nabídce, ve výkazu výměr, kterou jsou přílohou této Smlouvy.</w:t>
      </w:r>
    </w:p>
    <w:p w14:paraId="17B4F4EC" w14:textId="77777777" w:rsidR="001733F1" w:rsidRDefault="001733F1" w:rsidP="001733F1">
      <w:pPr>
        <w:rPr>
          <w:rFonts w:ascii="Arial" w:hAnsi="Arial" w:cs="Arial"/>
          <w:sz w:val="20"/>
        </w:rPr>
      </w:pPr>
    </w:p>
    <w:p w14:paraId="1424CE64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630E7ED5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</w:rPr>
        <w:t>Článek III. Předmět díla</w:t>
      </w:r>
    </w:p>
    <w:p w14:paraId="3E24AD89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202239C9" w14:textId="5B143B3B"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FE3B98">
        <w:rPr>
          <w:rFonts w:ascii="Arial" w:hAnsi="Arial" w:cs="Arial"/>
          <w:sz w:val="22"/>
          <w:szCs w:val="22"/>
        </w:rPr>
        <w:t xml:space="preserve"> kompletní </w:t>
      </w:r>
      <w:r w:rsidR="00757701">
        <w:rPr>
          <w:rFonts w:ascii="Arial" w:hAnsi="Arial" w:cs="Arial"/>
          <w:sz w:val="22"/>
          <w:szCs w:val="22"/>
        </w:rPr>
        <w:t>provedení zpevněné plochy ze zatravňovací dlažby</w:t>
      </w:r>
      <w:r w:rsidR="00246E30">
        <w:rPr>
          <w:rFonts w:ascii="Arial" w:hAnsi="Arial" w:cs="Arial"/>
          <w:sz w:val="22"/>
          <w:szCs w:val="22"/>
        </w:rPr>
        <w:t>.</w:t>
      </w:r>
    </w:p>
    <w:p w14:paraId="5C0FA5C4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57308F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14:paraId="2EEECE6B" w14:textId="77777777" w:rsidR="001733F1" w:rsidRPr="0008159C" w:rsidRDefault="001733F1" w:rsidP="001733F1">
      <w:pPr>
        <w:rPr>
          <w:rFonts w:ascii="Arial" w:hAnsi="Arial" w:cs="Arial"/>
          <w:color w:val="000000" w:themeColor="text1"/>
        </w:rPr>
      </w:pPr>
    </w:p>
    <w:p w14:paraId="1A71AB00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14:paraId="15B9E775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17F13FC9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>
        <w:rPr>
          <w:rFonts w:ascii="Arial" w:hAnsi="Arial" w:cs="Arial"/>
          <w:sz w:val="22"/>
          <w:szCs w:val="22"/>
        </w:rPr>
        <w:t>oceněném výkazu výměr nabídkového</w:t>
      </w:r>
      <w:r w:rsidRPr="0008159C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</w:t>
      </w:r>
      <w:r w:rsidRPr="0008159C">
        <w:rPr>
          <w:rFonts w:ascii="Arial" w:hAnsi="Arial" w:cs="Arial"/>
          <w:sz w:val="22"/>
          <w:szCs w:val="22"/>
        </w:rPr>
        <w:lastRenderedPageBreak/>
        <w:t>k této smlouvě. Pokud tak učiní, je povinen na píse</w:t>
      </w:r>
      <w:r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14:paraId="1D28B20D" w14:textId="77777777" w:rsidR="001733F1" w:rsidRPr="0008159C" w:rsidRDefault="001733F1" w:rsidP="001733F1">
      <w:pPr>
        <w:rPr>
          <w:rFonts w:ascii="Arial" w:hAnsi="Arial" w:cs="Arial"/>
        </w:rPr>
      </w:pPr>
    </w:p>
    <w:p w14:paraId="3D4360C2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14:paraId="5CE3C99E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9BA95C1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Pr="0008159C">
        <w:rPr>
          <w:rFonts w:ascii="Arial" w:hAnsi="Arial" w:cs="Arial"/>
          <w:sz w:val="22"/>
          <w:szCs w:val="22"/>
        </w:rPr>
        <w:t xml:space="preserve">bjednateli dílo prosté 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Pr="0008159C">
        <w:rPr>
          <w:rFonts w:ascii="Arial" w:hAnsi="Arial" w:cs="Arial"/>
          <w:sz w:val="22"/>
          <w:szCs w:val="22"/>
        </w:rPr>
        <w:t>hotoviteli sjednanou cenu dle čl. IV. odst. 1.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Pr="0008159C">
        <w:rPr>
          <w:rFonts w:ascii="Arial" w:hAnsi="Arial" w:cs="Arial"/>
          <w:sz w:val="22"/>
          <w:szCs w:val="22"/>
        </w:rPr>
        <w:t>mlouvě.</w:t>
      </w:r>
    </w:p>
    <w:p w14:paraId="760FE168" w14:textId="77777777" w:rsidR="001733F1" w:rsidRDefault="001733F1" w:rsidP="001733F1">
      <w:pPr>
        <w:rPr>
          <w:rFonts w:ascii="Arial" w:hAnsi="Arial" w:cs="Arial"/>
        </w:rPr>
      </w:pPr>
    </w:p>
    <w:p w14:paraId="5A4739E2" w14:textId="77777777" w:rsidR="001733F1" w:rsidRDefault="001733F1" w:rsidP="001733F1">
      <w:pPr>
        <w:rPr>
          <w:rFonts w:ascii="Arial" w:hAnsi="Arial" w:cs="Arial"/>
        </w:rPr>
      </w:pPr>
    </w:p>
    <w:p w14:paraId="79846A8A" w14:textId="77777777" w:rsidR="001733F1" w:rsidRDefault="001733F1" w:rsidP="001733F1">
      <w:pPr>
        <w:rPr>
          <w:rFonts w:ascii="Arial" w:hAnsi="Arial" w:cs="Arial"/>
        </w:rPr>
      </w:pPr>
    </w:p>
    <w:p w14:paraId="67F82F5C" w14:textId="77777777"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14:paraId="373DC6BF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57FE5D8F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14:paraId="54581E6D" w14:textId="77777777" w:rsidR="001733F1" w:rsidRPr="0008159C" w:rsidRDefault="001733F1" w:rsidP="001733F1">
      <w:pPr>
        <w:rPr>
          <w:rFonts w:ascii="Arial" w:hAnsi="Arial" w:cs="Arial"/>
        </w:rPr>
      </w:pPr>
    </w:p>
    <w:p w14:paraId="53940F84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14:paraId="72242593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FC26472" w14:textId="0ACC2BE7" w:rsidR="001733F1" w:rsidRPr="00593169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D65A0D">
        <w:rPr>
          <w:rFonts w:ascii="Arial" w:hAnsi="Arial" w:cs="Arial"/>
          <w:b/>
          <w:sz w:val="22"/>
          <w:szCs w:val="22"/>
        </w:rPr>
        <w:t xml:space="preserve">nejpozději do </w:t>
      </w:r>
      <w:r w:rsidR="00D22925">
        <w:rPr>
          <w:rFonts w:ascii="Arial" w:hAnsi="Arial" w:cs="Arial"/>
          <w:b/>
          <w:sz w:val="22"/>
          <w:szCs w:val="22"/>
        </w:rPr>
        <w:t>15</w:t>
      </w:r>
      <w:r w:rsidR="00D65A0D">
        <w:rPr>
          <w:rFonts w:ascii="Arial" w:hAnsi="Arial" w:cs="Arial"/>
          <w:b/>
          <w:sz w:val="22"/>
          <w:szCs w:val="22"/>
        </w:rPr>
        <w:t>.1</w:t>
      </w:r>
      <w:r w:rsidR="00D22925">
        <w:rPr>
          <w:rFonts w:ascii="Arial" w:hAnsi="Arial" w:cs="Arial"/>
          <w:b/>
          <w:sz w:val="22"/>
          <w:szCs w:val="22"/>
        </w:rPr>
        <w:t>2</w:t>
      </w:r>
      <w:r w:rsidR="00593169" w:rsidRPr="00593169">
        <w:rPr>
          <w:rFonts w:ascii="Arial" w:hAnsi="Arial" w:cs="Arial"/>
          <w:b/>
          <w:sz w:val="22"/>
          <w:szCs w:val="22"/>
        </w:rPr>
        <w:t>.2024</w:t>
      </w:r>
    </w:p>
    <w:p w14:paraId="0F9466EC" w14:textId="77777777" w:rsidR="001733F1" w:rsidRPr="0008159C" w:rsidRDefault="001733F1" w:rsidP="001733F1">
      <w:pPr>
        <w:rPr>
          <w:rFonts w:ascii="Arial" w:hAnsi="Arial" w:cs="Arial"/>
        </w:rPr>
      </w:pPr>
    </w:p>
    <w:p w14:paraId="4B3D28CD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14:paraId="04531BBD" w14:textId="77777777" w:rsidR="001733F1" w:rsidRPr="0008159C" w:rsidRDefault="001733F1" w:rsidP="001733F1">
      <w:pPr>
        <w:rPr>
          <w:rFonts w:ascii="Arial" w:hAnsi="Arial" w:cs="Arial"/>
        </w:rPr>
      </w:pPr>
    </w:p>
    <w:p w14:paraId="035BDE48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14:paraId="766B219B" w14:textId="77777777" w:rsidR="001733F1" w:rsidRPr="0008159C" w:rsidRDefault="001733F1" w:rsidP="001733F1">
      <w:pPr>
        <w:rPr>
          <w:rFonts w:ascii="Arial" w:hAnsi="Arial" w:cs="Arial"/>
        </w:rPr>
      </w:pPr>
    </w:p>
    <w:p w14:paraId="06F53305" w14:textId="77777777"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14:paraId="07B2F61A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797E828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14:paraId="19B246E3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14:paraId="67562BC8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14:paraId="6FDA9622" w14:textId="77777777"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14:paraId="2FBE8792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14:paraId="3B63B133" w14:textId="77777777" w:rsidR="001733F1" w:rsidRPr="0008159C" w:rsidRDefault="001733F1" w:rsidP="001733F1">
      <w:pPr>
        <w:rPr>
          <w:rFonts w:ascii="Arial" w:hAnsi="Arial" w:cs="Arial"/>
        </w:rPr>
      </w:pPr>
    </w:p>
    <w:p w14:paraId="7A91BE1A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14:paraId="4436DDB6" w14:textId="77777777" w:rsidR="001733F1" w:rsidRPr="0008159C" w:rsidRDefault="001733F1" w:rsidP="001733F1">
      <w:pPr>
        <w:rPr>
          <w:rFonts w:ascii="Arial" w:hAnsi="Arial" w:cs="Arial"/>
        </w:rPr>
      </w:pPr>
    </w:p>
    <w:p w14:paraId="07E4691C" w14:textId="7438AB23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="0007627C">
        <w:rPr>
          <w:rFonts w:ascii="Arial" w:hAnsi="Arial" w:cs="Arial"/>
          <w:bCs/>
          <w:sz w:val="22"/>
          <w:szCs w:val="22"/>
        </w:rPr>
        <w:t>Hloušecká 279, Kutná Hora 284 01</w:t>
      </w:r>
    </w:p>
    <w:p w14:paraId="60A1106A" w14:textId="77777777" w:rsidR="001733F1" w:rsidRDefault="001733F1" w:rsidP="001733F1">
      <w:pPr>
        <w:rPr>
          <w:rFonts w:ascii="Arial" w:hAnsi="Arial" w:cs="Arial"/>
          <w:sz w:val="20"/>
        </w:rPr>
      </w:pPr>
    </w:p>
    <w:p w14:paraId="5F654E6C" w14:textId="77777777" w:rsidR="00550F48" w:rsidRPr="00824EBA" w:rsidRDefault="00550F48" w:rsidP="001733F1">
      <w:pPr>
        <w:rPr>
          <w:rFonts w:ascii="Arial" w:hAnsi="Arial" w:cs="Arial"/>
          <w:sz w:val="20"/>
        </w:rPr>
      </w:pPr>
    </w:p>
    <w:p w14:paraId="1105A6DA" w14:textId="77777777" w:rsidR="009D33E2" w:rsidRDefault="009D33E2" w:rsidP="001733F1">
      <w:pPr>
        <w:jc w:val="center"/>
        <w:rPr>
          <w:rFonts w:ascii="Arial" w:hAnsi="Arial" w:cs="Arial"/>
          <w:b/>
          <w:bCs/>
        </w:rPr>
      </w:pPr>
    </w:p>
    <w:p w14:paraId="1DFFAA05" w14:textId="1180B0A7" w:rsidR="001733F1" w:rsidRDefault="001733F1" w:rsidP="00173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Článek V. </w:t>
      </w:r>
      <w:r w:rsidRPr="0008159C">
        <w:rPr>
          <w:rFonts w:ascii="Arial" w:hAnsi="Arial" w:cs="Arial"/>
          <w:b/>
          <w:bCs/>
        </w:rPr>
        <w:t>Cena díla</w:t>
      </w:r>
    </w:p>
    <w:p w14:paraId="742A50CA" w14:textId="77777777" w:rsidR="001733F1" w:rsidRPr="0008159C" w:rsidRDefault="001733F1" w:rsidP="001733F1">
      <w:pPr>
        <w:jc w:val="center"/>
        <w:rPr>
          <w:rFonts w:ascii="Arial" w:hAnsi="Arial" w:cs="Arial"/>
          <w:b/>
          <w:bCs/>
        </w:rPr>
      </w:pPr>
    </w:p>
    <w:p w14:paraId="166A4075" w14:textId="112CC264" w:rsidR="001733F1" w:rsidRPr="00593169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593169">
        <w:rPr>
          <w:rFonts w:ascii="Arial" w:hAnsi="Arial" w:cs="Arial"/>
          <w:sz w:val="22"/>
          <w:szCs w:val="22"/>
        </w:rPr>
        <w:t>Cena díla této Smlouvy byla stanovena na základě nabídky jako cena maximální a nepřekročitelná, a to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9D33E2">
        <w:rPr>
          <w:rFonts w:ascii="Arial" w:hAnsi="Arial" w:cs="Arial"/>
          <w:b/>
          <w:sz w:val="22"/>
          <w:szCs w:val="22"/>
        </w:rPr>
        <w:t>91</w:t>
      </w:r>
      <w:r w:rsidR="001D3B2A">
        <w:rPr>
          <w:rFonts w:ascii="Arial" w:hAnsi="Arial" w:cs="Arial"/>
          <w:b/>
          <w:sz w:val="22"/>
          <w:szCs w:val="22"/>
        </w:rPr>
        <w:t> </w:t>
      </w:r>
      <w:r w:rsidR="009D33E2">
        <w:rPr>
          <w:rFonts w:ascii="Arial" w:hAnsi="Arial" w:cs="Arial"/>
          <w:b/>
          <w:sz w:val="22"/>
          <w:szCs w:val="22"/>
        </w:rPr>
        <w:t>861</w:t>
      </w:r>
      <w:r w:rsidR="001D3B2A">
        <w:rPr>
          <w:rFonts w:ascii="Arial" w:hAnsi="Arial" w:cs="Arial"/>
          <w:b/>
          <w:sz w:val="22"/>
          <w:szCs w:val="22"/>
        </w:rPr>
        <w:t>,32</w:t>
      </w:r>
      <w:r w:rsidRPr="00593169">
        <w:rPr>
          <w:rFonts w:ascii="Arial" w:hAnsi="Arial" w:cs="Arial"/>
          <w:b/>
          <w:bCs/>
          <w:sz w:val="22"/>
          <w:szCs w:val="22"/>
        </w:rPr>
        <w:t>,- Kč bez DPH</w:t>
      </w:r>
      <w:r w:rsidRPr="00593169">
        <w:rPr>
          <w:rFonts w:ascii="Arial" w:hAnsi="Arial" w:cs="Arial"/>
          <w:sz w:val="22"/>
          <w:szCs w:val="22"/>
        </w:rPr>
        <w:t xml:space="preserve"> (dále jen „Cena díla“), plus </w:t>
      </w:r>
      <w:proofErr w:type="gramStart"/>
      <w:r w:rsidR="003E51C1">
        <w:rPr>
          <w:rFonts w:ascii="Arial" w:hAnsi="Arial" w:cs="Arial"/>
          <w:sz w:val="22"/>
          <w:szCs w:val="22"/>
        </w:rPr>
        <w:t>12</w:t>
      </w:r>
      <w:r w:rsidRPr="00593169">
        <w:rPr>
          <w:rFonts w:ascii="Arial" w:hAnsi="Arial" w:cs="Arial"/>
          <w:sz w:val="22"/>
          <w:szCs w:val="22"/>
        </w:rPr>
        <w:t>%</w:t>
      </w:r>
      <w:proofErr w:type="gramEnd"/>
      <w:r w:rsidRPr="00593169">
        <w:rPr>
          <w:rFonts w:ascii="Arial" w:hAnsi="Arial" w:cs="Arial"/>
          <w:sz w:val="22"/>
          <w:szCs w:val="22"/>
        </w:rPr>
        <w:t xml:space="preserve"> DPH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38203B">
        <w:rPr>
          <w:rFonts w:ascii="Arial" w:hAnsi="Arial" w:cs="Arial"/>
          <w:b/>
          <w:sz w:val="22"/>
          <w:szCs w:val="22"/>
        </w:rPr>
        <w:t>1</w:t>
      </w:r>
      <w:r w:rsidR="003E51C1">
        <w:rPr>
          <w:rFonts w:ascii="Arial" w:hAnsi="Arial" w:cs="Arial"/>
          <w:b/>
          <w:sz w:val="22"/>
          <w:szCs w:val="22"/>
        </w:rPr>
        <w:t>1 023,3</w:t>
      </w:r>
      <w:r w:rsidR="00E86F36">
        <w:rPr>
          <w:rFonts w:ascii="Arial" w:hAnsi="Arial" w:cs="Arial"/>
          <w:b/>
          <w:sz w:val="22"/>
          <w:szCs w:val="22"/>
        </w:rPr>
        <w:t>6</w:t>
      </w:r>
      <w:r w:rsidR="0038203B">
        <w:rPr>
          <w:rFonts w:ascii="Arial" w:hAnsi="Arial" w:cs="Arial"/>
          <w:b/>
          <w:sz w:val="22"/>
          <w:szCs w:val="22"/>
        </w:rPr>
        <w:t>,</w:t>
      </w:r>
      <w:r w:rsidRPr="00593169">
        <w:rPr>
          <w:rFonts w:ascii="Arial" w:hAnsi="Arial" w:cs="Arial"/>
          <w:b/>
          <w:sz w:val="22"/>
          <w:szCs w:val="22"/>
        </w:rPr>
        <w:t>- Kč</w:t>
      </w:r>
      <w:r w:rsidRPr="00593169">
        <w:rPr>
          <w:rFonts w:ascii="Arial" w:hAnsi="Arial" w:cs="Arial"/>
          <w:sz w:val="22"/>
          <w:szCs w:val="22"/>
        </w:rPr>
        <w:t>, tj. celkem ve výši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="0038203B">
        <w:rPr>
          <w:rFonts w:ascii="Arial" w:hAnsi="Arial" w:cs="Arial"/>
          <w:b/>
          <w:sz w:val="22"/>
          <w:szCs w:val="22"/>
        </w:rPr>
        <w:t>1</w:t>
      </w:r>
      <w:r w:rsidR="003E51C1">
        <w:rPr>
          <w:rFonts w:ascii="Arial" w:hAnsi="Arial" w:cs="Arial"/>
          <w:b/>
          <w:sz w:val="22"/>
          <w:szCs w:val="22"/>
        </w:rPr>
        <w:t>02 884,6</w:t>
      </w:r>
      <w:r w:rsidR="00E86F36">
        <w:rPr>
          <w:rFonts w:ascii="Arial" w:hAnsi="Arial" w:cs="Arial"/>
          <w:b/>
          <w:sz w:val="22"/>
          <w:szCs w:val="22"/>
        </w:rPr>
        <w:t>8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Pr="00593169">
        <w:rPr>
          <w:rFonts w:ascii="Arial" w:hAnsi="Arial" w:cs="Arial"/>
          <w:b/>
          <w:bCs/>
          <w:sz w:val="22"/>
          <w:szCs w:val="22"/>
        </w:rPr>
        <w:t>Kč s DPH</w:t>
      </w:r>
    </w:p>
    <w:p w14:paraId="053791B6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FDDB85A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>hotovitele spojené s provedením díla včetně nakládání se všemi odpady vzniklými při provádění díla, zejména s jejich odvozem nebo likvidací. Skryté překážky provádění díla týkající se místa, kde</w:t>
      </w:r>
      <w:r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14:paraId="37F6283E" w14:textId="77777777" w:rsidR="001733F1" w:rsidRPr="0008159C" w:rsidRDefault="001733F1" w:rsidP="001733F1">
      <w:pPr>
        <w:rPr>
          <w:rFonts w:ascii="Arial" w:hAnsi="Arial" w:cs="Arial"/>
        </w:rPr>
      </w:pPr>
    </w:p>
    <w:p w14:paraId="79729A4D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14:paraId="3C967CA0" w14:textId="77777777" w:rsidR="001733F1" w:rsidRPr="0008159C" w:rsidRDefault="001733F1" w:rsidP="001733F1">
      <w:pPr>
        <w:rPr>
          <w:rFonts w:ascii="Arial" w:hAnsi="Arial" w:cs="Arial"/>
        </w:rPr>
      </w:pPr>
    </w:p>
    <w:p w14:paraId="7437DB51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14:paraId="1DE5A06C" w14:textId="77777777" w:rsidR="001733F1" w:rsidRPr="00824EBA" w:rsidRDefault="001733F1" w:rsidP="001733F1">
      <w:pPr>
        <w:rPr>
          <w:rFonts w:ascii="Arial" w:hAnsi="Arial" w:cs="Arial"/>
        </w:rPr>
      </w:pPr>
    </w:p>
    <w:p w14:paraId="0D481B97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08159C">
        <w:rPr>
          <w:rFonts w:ascii="Arial" w:hAnsi="Arial" w:cs="Arial"/>
          <w:b/>
        </w:rPr>
        <w:t>Článek V</w:t>
      </w:r>
      <w:r>
        <w:rPr>
          <w:rFonts w:ascii="Arial" w:hAnsi="Arial" w:cs="Arial"/>
          <w:b/>
        </w:rPr>
        <w:t>I</w:t>
      </w:r>
      <w:r w:rsidRPr="0008159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Platební podmínky</w:t>
      </w:r>
    </w:p>
    <w:p w14:paraId="225726DB" w14:textId="77777777"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14:paraId="047A5F7A" w14:textId="77777777" w:rsidR="001733F1" w:rsidRPr="0008159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14:paraId="65AD7C79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B8D0DCA" w14:textId="7948E01C" w:rsidR="001733F1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do </w:t>
      </w:r>
      <w:r w:rsidR="00215DD2">
        <w:rPr>
          <w:rFonts w:ascii="Arial" w:hAnsi="Arial" w:cs="Arial"/>
          <w:iCs/>
          <w:color w:val="000000"/>
          <w:sz w:val="22"/>
          <w:szCs w:val="22"/>
        </w:rPr>
        <w:t>14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14:paraId="7D56E46F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9865F4D" w14:textId="77777777" w:rsidR="001733F1" w:rsidRPr="00A976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 obsahuje nesprávné vyúčtování dohodnuté ceny. V případě opr</w:t>
      </w:r>
      <w:r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14:paraId="0302D2E3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1E60EDA3" w14:textId="77777777" w:rsidR="001733F1" w:rsidRPr="005E45F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14:paraId="07894F47" w14:textId="77777777" w:rsidR="001733F1" w:rsidRPr="00824EBA" w:rsidRDefault="001733F1" w:rsidP="001733F1">
      <w:pPr>
        <w:rPr>
          <w:rFonts w:ascii="Arial" w:hAnsi="Arial" w:cs="Arial"/>
          <w:iCs/>
          <w:color w:val="000000"/>
        </w:rPr>
      </w:pPr>
    </w:p>
    <w:p w14:paraId="39B2FEBB" w14:textId="77777777" w:rsidR="001733F1" w:rsidRPr="005E45FC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14:paraId="22E31EA8" w14:textId="77777777" w:rsidR="001733F1" w:rsidRDefault="001733F1" w:rsidP="001733F1">
      <w:pPr>
        <w:rPr>
          <w:rFonts w:ascii="Arial" w:hAnsi="Arial" w:cs="Arial"/>
        </w:rPr>
      </w:pPr>
    </w:p>
    <w:p w14:paraId="7E1BDAE2" w14:textId="77777777" w:rsidR="00EE6282" w:rsidRDefault="00EE6282" w:rsidP="001733F1">
      <w:pPr>
        <w:rPr>
          <w:rFonts w:ascii="Arial" w:hAnsi="Arial" w:cs="Arial"/>
        </w:rPr>
      </w:pPr>
    </w:p>
    <w:p w14:paraId="0DA917BA" w14:textId="77777777" w:rsidR="00EE6282" w:rsidRDefault="00EE6282" w:rsidP="001733F1">
      <w:pPr>
        <w:rPr>
          <w:rFonts w:ascii="Arial" w:hAnsi="Arial" w:cs="Arial"/>
        </w:rPr>
      </w:pPr>
    </w:p>
    <w:p w14:paraId="2AFFE55B" w14:textId="77777777" w:rsidR="00EE6282" w:rsidRPr="00824EBA" w:rsidRDefault="00EE6282" w:rsidP="001733F1">
      <w:pPr>
        <w:rPr>
          <w:rFonts w:ascii="Arial" w:hAnsi="Arial" w:cs="Arial"/>
        </w:rPr>
      </w:pPr>
    </w:p>
    <w:p w14:paraId="360EA309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Součinnost smluvních stran</w:t>
      </w:r>
    </w:p>
    <w:p w14:paraId="6A9154FA" w14:textId="77777777"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14:paraId="6475EA50" w14:textId="77777777" w:rsidR="001733F1" w:rsidRPr="005E45FC" w:rsidRDefault="001733F1" w:rsidP="001733F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 xml:space="preserve">Předání a převzetí staveniště a jeho stavu bude sepsán písemný protokol, podepsaný </w:t>
      </w:r>
      <w:r>
        <w:rPr>
          <w:rFonts w:ascii="Arial" w:hAnsi="Arial" w:cs="Arial"/>
          <w:sz w:val="22"/>
          <w:szCs w:val="22"/>
        </w:rPr>
        <w:t>zástupci obou S</w:t>
      </w:r>
      <w:r w:rsidRPr="005E45FC">
        <w:rPr>
          <w:rFonts w:ascii="Arial" w:hAnsi="Arial" w:cs="Arial"/>
          <w:sz w:val="22"/>
          <w:szCs w:val="22"/>
        </w:rPr>
        <w:t>mluvních stran</w:t>
      </w:r>
      <w:r w:rsidRPr="005E45FC">
        <w:rPr>
          <w:rFonts w:ascii="Arial" w:hAnsi="Arial" w:cs="Arial"/>
        </w:rPr>
        <w:t xml:space="preserve">. </w:t>
      </w:r>
    </w:p>
    <w:p w14:paraId="1AAAE3B2" w14:textId="77777777" w:rsidR="001733F1" w:rsidRPr="00824EBA" w:rsidRDefault="001733F1" w:rsidP="001733F1">
      <w:pPr>
        <w:rPr>
          <w:rFonts w:ascii="Arial" w:hAnsi="Arial" w:cs="Arial"/>
        </w:rPr>
      </w:pPr>
    </w:p>
    <w:p w14:paraId="28EDD4F8" w14:textId="77777777"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vytvoří Z</w:t>
      </w:r>
      <w:r w:rsidRPr="005E45FC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>, popř. jeho subdodavatelům</w:t>
      </w:r>
      <w:r w:rsidRPr="005E45FC">
        <w:rPr>
          <w:rFonts w:ascii="Arial" w:hAnsi="Arial" w:cs="Arial"/>
          <w:sz w:val="22"/>
          <w:szCs w:val="22"/>
        </w:rPr>
        <w:t xml:space="preserve"> podmínky pro plynulé provádění díla. Umožní jeho zaměstnancům, popřípadě jeho subdodavatelům, vstup </w:t>
      </w:r>
      <w:r>
        <w:rPr>
          <w:rFonts w:ascii="Arial" w:hAnsi="Arial" w:cs="Arial"/>
          <w:sz w:val="22"/>
          <w:szCs w:val="22"/>
        </w:rPr>
        <w:t>do objektu, kde se dílo provádí v rozsahu potřebném pro provedení díla.</w:t>
      </w:r>
    </w:p>
    <w:p w14:paraId="470FF580" w14:textId="77777777" w:rsidR="001733F1" w:rsidRPr="00824EBA" w:rsidRDefault="001733F1" w:rsidP="001733F1">
      <w:pPr>
        <w:rPr>
          <w:rFonts w:ascii="Arial" w:hAnsi="Arial" w:cs="Arial"/>
        </w:rPr>
      </w:pPr>
    </w:p>
    <w:p w14:paraId="4A4A0D4F" w14:textId="77777777"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14:paraId="15ED796D" w14:textId="77777777" w:rsidR="001733F1" w:rsidRDefault="001733F1" w:rsidP="001733F1">
      <w:pPr>
        <w:rPr>
          <w:rFonts w:ascii="Arial" w:hAnsi="Arial" w:cs="Arial"/>
        </w:rPr>
      </w:pPr>
    </w:p>
    <w:p w14:paraId="52580963" w14:textId="77777777" w:rsidR="001733F1" w:rsidRDefault="001733F1" w:rsidP="001733F1">
      <w:pPr>
        <w:rPr>
          <w:rFonts w:ascii="Arial" w:hAnsi="Arial" w:cs="Arial"/>
        </w:rPr>
      </w:pPr>
    </w:p>
    <w:p w14:paraId="166CFD0D" w14:textId="77777777" w:rsidR="001733F1" w:rsidRPr="00824EBA" w:rsidRDefault="001733F1" w:rsidP="001733F1">
      <w:pPr>
        <w:rPr>
          <w:rFonts w:ascii="Arial" w:hAnsi="Arial" w:cs="Arial"/>
        </w:rPr>
      </w:pPr>
    </w:p>
    <w:p w14:paraId="6E348648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Přechod vlastnického práva a rizik</w:t>
      </w:r>
    </w:p>
    <w:p w14:paraId="70105896" w14:textId="77777777" w:rsidR="001733F1" w:rsidRPr="00824EBA" w:rsidRDefault="001733F1" w:rsidP="001733F1">
      <w:pPr>
        <w:rPr>
          <w:rFonts w:ascii="Arial" w:hAnsi="Arial" w:cs="Arial"/>
        </w:rPr>
      </w:pPr>
    </w:p>
    <w:p w14:paraId="3E236A01" w14:textId="77777777" w:rsidR="001733F1" w:rsidRPr="005E45FC" w:rsidRDefault="001733F1" w:rsidP="001733F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</w:t>
      </w:r>
      <w:r>
        <w:rPr>
          <w:rFonts w:ascii="Arial" w:hAnsi="Arial" w:cs="Arial"/>
          <w:sz w:val="22"/>
          <w:szCs w:val="22"/>
        </w:rPr>
        <w:t>nické právo k dílu přechází ze Zhotovitele na O</w:t>
      </w:r>
      <w:r w:rsidRPr="005E45FC">
        <w:rPr>
          <w:rFonts w:ascii="Arial" w:hAnsi="Arial" w:cs="Arial"/>
          <w:sz w:val="22"/>
          <w:szCs w:val="22"/>
        </w:rPr>
        <w:t>bjednatele v okamžiku, kdy byl oboustranně podepsá</w:t>
      </w:r>
      <w:r>
        <w:rPr>
          <w:rFonts w:ascii="Arial" w:hAnsi="Arial" w:cs="Arial"/>
          <w:sz w:val="22"/>
          <w:szCs w:val="22"/>
        </w:rPr>
        <w:t>n protokol o předání a převzetí a došlo k řádné úhradě ceny za dílo.</w:t>
      </w:r>
    </w:p>
    <w:p w14:paraId="6FA67769" w14:textId="77777777" w:rsidR="001733F1" w:rsidRPr="005E45FC" w:rsidRDefault="001733F1" w:rsidP="001733F1">
      <w:pPr>
        <w:rPr>
          <w:rFonts w:ascii="Arial" w:hAnsi="Arial" w:cs="Arial"/>
          <w:i/>
          <w:iCs/>
        </w:rPr>
      </w:pPr>
    </w:p>
    <w:p w14:paraId="603FE92F" w14:textId="77777777" w:rsidR="001733F1" w:rsidRPr="005E45FC" w:rsidRDefault="001733F1" w:rsidP="001733F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Odpovědnost za</w:t>
      </w:r>
      <w:r>
        <w:rPr>
          <w:rFonts w:ascii="Arial" w:hAnsi="Arial" w:cs="Arial"/>
          <w:sz w:val="22"/>
          <w:szCs w:val="22"/>
        </w:rPr>
        <w:t xml:space="preserve"> škody, rizika a nebezpečí nese Z</w:t>
      </w:r>
      <w:r w:rsidRPr="005E45FC">
        <w:rPr>
          <w:rFonts w:ascii="Arial" w:hAnsi="Arial" w:cs="Arial"/>
          <w:sz w:val="22"/>
          <w:szCs w:val="22"/>
        </w:rPr>
        <w:t>hotovitel do okamžiku písemného předání a převzetí díla. To se týká i odpovědnosti za škodu na věcech urč</w:t>
      </w:r>
      <w:r>
        <w:rPr>
          <w:rFonts w:ascii="Arial" w:hAnsi="Arial" w:cs="Arial"/>
          <w:sz w:val="22"/>
          <w:szCs w:val="22"/>
        </w:rPr>
        <w:t>ených k zabudování díla, které O</w:t>
      </w:r>
      <w:r w:rsidRPr="005E45FC">
        <w:rPr>
          <w:rFonts w:ascii="Arial" w:hAnsi="Arial" w:cs="Arial"/>
          <w:sz w:val="22"/>
          <w:szCs w:val="22"/>
        </w:rPr>
        <w:t xml:space="preserve">bjednatel nepřevzal. </w:t>
      </w:r>
    </w:p>
    <w:p w14:paraId="0EE19B9A" w14:textId="77777777" w:rsidR="001733F1" w:rsidRPr="00824EBA" w:rsidRDefault="001733F1" w:rsidP="001733F1">
      <w:pPr>
        <w:rPr>
          <w:rFonts w:ascii="Arial" w:hAnsi="Arial" w:cs="Arial"/>
        </w:rPr>
      </w:pPr>
    </w:p>
    <w:p w14:paraId="001B092A" w14:textId="77777777" w:rsidR="001733F1" w:rsidRDefault="001733F1" w:rsidP="001733F1">
      <w:pPr>
        <w:rPr>
          <w:rFonts w:ascii="Arial" w:hAnsi="Arial" w:cs="Arial"/>
        </w:rPr>
      </w:pPr>
    </w:p>
    <w:p w14:paraId="283B35CC" w14:textId="77777777"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IX</w:t>
      </w:r>
      <w:r w:rsidRPr="005E45FC">
        <w:rPr>
          <w:rFonts w:ascii="Arial" w:hAnsi="Arial" w:cs="Arial"/>
          <w:b/>
        </w:rPr>
        <w:t>. Odpovědnost za škody</w:t>
      </w:r>
    </w:p>
    <w:p w14:paraId="028BAD07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14:paraId="4379A635" w14:textId="77777777"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</w:t>
      </w:r>
      <w:r>
        <w:rPr>
          <w:rFonts w:ascii="Arial" w:hAnsi="Arial" w:cs="Arial"/>
          <w:sz w:val="22"/>
          <w:szCs w:val="22"/>
        </w:rPr>
        <w:t>tí při provádění díla vzniknou O</w:t>
      </w:r>
      <w:r w:rsidRPr="005E45FC">
        <w:rPr>
          <w:rFonts w:ascii="Arial" w:hAnsi="Arial" w:cs="Arial"/>
          <w:sz w:val="22"/>
          <w:szCs w:val="22"/>
        </w:rPr>
        <w:t>bjednateli nebo třetím osobám a zavazuje se nahradit je především uvedením v předešlý stav a není-li to možné, v penězích.</w:t>
      </w:r>
    </w:p>
    <w:p w14:paraId="2CEA0FBB" w14:textId="77777777"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14:paraId="2A6A4690" w14:textId="77777777"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Pr="00425CE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pracovních</w:t>
      </w:r>
      <w:r w:rsidRPr="005E45FC">
        <w:rPr>
          <w:rFonts w:ascii="Arial" w:hAnsi="Arial" w:cs="Arial"/>
          <w:sz w:val="22"/>
          <w:szCs w:val="22"/>
        </w:rPr>
        <w:t xml:space="preserve"> dní po uplynutí této lhůty, jde </w:t>
      </w:r>
      <w:r>
        <w:rPr>
          <w:rFonts w:ascii="Arial" w:hAnsi="Arial" w:cs="Arial"/>
          <w:sz w:val="22"/>
          <w:szCs w:val="22"/>
        </w:rPr>
        <w:t>o podstatné porušení smlouvy a O</w:t>
      </w:r>
      <w:r w:rsidRPr="005E45FC">
        <w:rPr>
          <w:rFonts w:ascii="Arial" w:hAnsi="Arial" w:cs="Arial"/>
          <w:sz w:val="22"/>
          <w:szCs w:val="22"/>
        </w:rPr>
        <w:t xml:space="preserve">bjednatel je v takovém případě oprávněn od smlouvy odstoupit. </w:t>
      </w:r>
    </w:p>
    <w:p w14:paraId="4A21BCAE" w14:textId="77777777" w:rsidR="001733F1" w:rsidRPr="00824EBA" w:rsidRDefault="001733F1" w:rsidP="001733F1">
      <w:pPr>
        <w:rPr>
          <w:rFonts w:ascii="Arial" w:hAnsi="Arial" w:cs="Arial"/>
        </w:rPr>
      </w:pPr>
    </w:p>
    <w:p w14:paraId="0B504C29" w14:textId="77777777"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</w:t>
      </w:r>
      <w:r>
        <w:rPr>
          <w:rFonts w:ascii="Arial" w:hAnsi="Arial" w:cs="Arial"/>
          <w:sz w:val="22"/>
          <w:szCs w:val="22"/>
        </w:rPr>
        <w:t xml:space="preserve"> nebo že ke škodě došlo i jinak</w:t>
      </w:r>
      <w:r w:rsidRPr="005E45FC">
        <w:rPr>
          <w:rFonts w:ascii="Arial" w:hAnsi="Arial" w:cs="Arial"/>
          <w:sz w:val="22"/>
          <w:szCs w:val="22"/>
        </w:rPr>
        <w:t>. V takovém případě se zavazuje uvést věci</w:t>
      </w:r>
      <w:r>
        <w:rPr>
          <w:rFonts w:ascii="Arial" w:hAnsi="Arial" w:cs="Arial"/>
          <w:sz w:val="22"/>
          <w:szCs w:val="22"/>
        </w:rPr>
        <w:t xml:space="preserve"> do původního stavu na náklady O</w:t>
      </w:r>
      <w:r w:rsidRPr="005E45FC">
        <w:rPr>
          <w:rFonts w:ascii="Arial" w:hAnsi="Arial" w:cs="Arial"/>
          <w:sz w:val="22"/>
          <w:szCs w:val="22"/>
        </w:rPr>
        <w:t>bjednatele.</w:t>
      </w:r>
    </w:p>
    <w:p w14:paraId="2286786B" w14:textId="77777777" w:rsidR="001733F1" w:rsidRPr="00824EBA" w:rsidRDefault="001733F1" w:rsidP="001733F1">
      <w:pPr>
        <w:rPr>
          <w:rFonts w:ascii="Arial" w:hAnsi="Arial" w:cs="Arial"/>
        </w:rPr>
      </w:pPr>
    </w:p>
    <w:p w14:paraId="1BC66B34" w14:textId="77777777"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Pr="005E45FC">
        <w:rPr>
          <w:rFonts w:ascii="Arial" w:hAnsi="Arial" w:cs="Arial"/>
          <w:b/>
        </w:rPr>
        <w:t>X. Předání a převzetí díla</w:t>
      </w:r>
    </w:p>
    <w:p w14:paraId="260B6490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14:paraId="1E1DA468" w14:textId="77777777"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>
        <w:rPr>
          <w:rFonts w:ascii="Arial" w:hAnsi="Arial" w:cs="Arial"/>
          <w:sz w:val="22"/>
          <w:szCs w:val="22"/>
        </w:rPr>
        <w:t>dným ukončením a protokolárním předáním Objednateli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14:paraId="7238F72E" w14:textId="77777777" w:rsidR="001733F1" w:rsidRPr="00824EBA" w:rsidRDefault="001733F1" w:rsidP="001733F1">
      <w:pPr>
        <w:rPr>
          <w:rFonts w:ascii="Arial" w:hAnsi="Arial" w:cs="Arial"/>
        </w:rPr>
      </w:pPr>
    </w:p>
    <w:p w14:paraId="0E6F91E8" w14:textId="77777777"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Objednatel není oprávněn odmítnout převzetí díla </w:t>
      </w:r>
      <w:r w:rsidRPr="005E45FC">
        <w:rPr>
          <w:rFonts w:ascii="Arial" w:hAnsi="Arial" w:cs="Arial"/>
          <w:bCs/>
          <w:sz w:val="22"/>
          <w:szCs w:val="22"/>
        </w:rPr>
        <w:t xml:space="preserve">podle § 2628 </w:t>
      </w:r>
      <w:r>
        <w:rPr>
          <w:rFonts w:ascii="Arial" w:hAnsi="Arial" w:cs="Arial"/>
          <w:bCs/>
          <w:sz w:val="22"/>
          <w:szCs w:val="22"/>
        </w:rPr>
        <w:t>občanského zákoníku</w:t>
      </w:r>
      <w:r w:rsidRPr="005E45FC">
        <w:rPr>
          <w:rFonts w:ascii="Arial" w:hAnsi="Arial" w:cs="Arial"/>
          <w:bCs/>
          <w:sz w:val="22"/>
          <w:szCs w:val="22"/>
        </w:rPr>
        <w:t xml:space="preserve">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Pr="00425CEE">
        <w:rPr>
          <w:rFonts w:ascii="Arial" w:hAnsi="Arial" w:cs="Arial"/>
          <w:bCs/>
          <w:sz w:val="22"/>
          <w:szCs w:val="22"/>
        </w:rPr>
        <w:t>15</w:t>
      </w:r>
      <w:r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14:paraId="693D1DDD" w14:textId="77777777"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14:paraId="68AF840B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14:paraId="30699541" w14:textId="77777777"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t xml:space="preserve">      </w:t>
      </w:r>
    </w:p>
    <w:p w14:paraId="5D8FB0BC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14:paraId="6C7BF921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14:paraId="6B116936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14:paraId="15FE3122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atesty, pasporty, kopie záručních listů,</w:t>
      </w:r>
    </w:p>
    <w:p w14:paraId="53AFAA36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dokumentace skutečného provedení,</w:t>
      </w:r>
    </w:p>
    <w:p w14:paraId="1521B0B0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stavební deník,</w:t>
      </w:r>
    </w:p>
    <w:p w14:paraId="488405F6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 xml:space="preserve"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</w:t>
      </w:r>
      <w:r w:rsidRPr="00137ADF">
        <w:rPr>
          <w:rFonts w:ascii="Arial" w:hAnsi="Arial" w:cs="Arial"/>
          <w:sz w:val="22"/>
          <w:szCs w:val="22"/>
        </w:rPr>
        <w:lastRenderedPageBreak/>
        <w:t>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14:paraId="0BE586C9" w14:textId="77777777" w:rsidR="001733F1" w:rsidRPr="00173FF9" w:rsidRDefault="001733F1" w:rsidP="001733F1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doklady o provedených revizích a zkouškách</w:t>
      </w:r>
      <w:r w:rsidRPr="00173FF9">
        <w:rPr>
          <w:rFonts w:ascii="Arial" w:hAnsi="Arial" w:cs="Arial"/>
        </w:rPr>
        <w:t xml:space="preserve">. </w:t>
      </w:r>
    </w:p>
    <w:p w14:paraId="7F708D61" w14:textId="77777777" w:rsidR="001733F1" w:rsidRPr="00824EBA" w:rsidRDefault="001733F1" w:rsidP="001733F1">
      <w:pPr>
        <w:rPr>
          <w:rFonts w:ascii="Arial" w:hAnsi="Arial" w:cs="Arial"/>
        </w:rPr>
      </w:pPr>
    </w:p>
    <w:p w14:paraId="1BECC391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14:paraId="651758EE" w14:textId="77777777"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</w:p>
    <w:p w14:paraId="4BBB98B3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14:paraId="76DDD6A1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zhodnocení prací, zejména jejich jakosti,</w:t>
      </w:r>
    </w:p>
    <w:p w14:paraId="377FC2E5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14:paraId="3B648DF4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14:paraId="1BA69D6A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14:paraId="61F1A1D4" w14:textId="77777777" w:rsidR="001733F1" w:rsidRPr="00173FF9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173FF9">
        <w:rPr>
          <w:rFonts w:ascii="Arial" w:hAnsi="Arial" w:cs="Arial"/>
        </w:rPr>
        <w:t>.</w:t>
      </w:r>
    </w:p>
    <w:p w14:paraId="0DDA364F" w14:textId="77777777" w:rsidR="001733F1" w:rsidRPr="00824EBA" w:rsidRDefault="001733F1" w:rsidP="001733F1">
      <w:pPr>
        <w:rPr>
          <w:rFonts w:ascii="Arial" w:hAnsi="Arial" w:cs="Arial"/>
        </w:rPr>
      </w:pPr>
    </w:p>
    <w:p w14:paraId="07622495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K podepsání protokolu o před</w:t>
      </w:r>
      <w:r>
        <w:rPr>
          <w:rFonts w:ascii="Arial" w:hAnsi="Arial" w:cs="Arial"/>
          <w:sz w:val="22"/>
          <w:szCs w:val="22"/>
        </w:rPr>
        <w:t>ání a převzetí je oprávněna za Z</w:t>
      </w:r>
      <w:r w:rsidRPr="00173FF9">
        <w:rPr>
          <w:rFonts w:ascii="Arial" w:hAnsi="Arial" w:cs="Arial"/>
          <w:sz w:val="22"/>
          <w:szCs w:val="22"/>
        </w:rPr>
        <w:t>hotovitele osoba uvedená jako zástupce v článku I</w:t>
      </w:r>
      <w:r>
        <w:rPr>
          <w:rFonts w:ascii="Arial" w:hAnsi="Arial" w:cs="Arial"/>
          <w:sz w:val="22"/>
          <w:szCs w:val="22"/>
        </w:rPr>
        <w:t>. a za O</w:t>
      </w:r>
      <w:r w:rsidRPr="00173FF9">
        <w:rPr>
          <w:rFonts w:ascii="Arial" w:hAnsi="Arial" w:cs="Arial"/>
          <w:sz w:val="22"/>
          <w:szCs w:val="22"/>
        </w:rPr>
        <w:t>bjednatele osoba uvedená v článku I.</w:t>
      </w:r>
    </w:p>
    <w:p w14:paraId="5B221E3A" w14:textId="77777777" w:rsidR="001733F1" w:rsidRPr="00824EBA" w:rsidRDefault="001733F1" w:rsidP="001733F1">
      <w:pPr>
        <w:rPr>
          <w:rFonts w:ascii="Arial" w:hAnsi="Arial" w:cs="Arial"/>
        </w:rPr>
      </w:pPr>
    </w:p>
    <w:p w14:paraId="46EE7674" w14:textId="77777777" w:rsidR="001733F1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oznámit objednateli nejpozději 2 kalendářní dny předem, kdy bude dílo připraveno k předání a sdělit, kdy bude předání zahájeno a jak bude probíhat. </w:t>
      </w:r>
      <w:r>
        <w:rPr>
          <w:rFonts w:ascii="Arial" w:hAnsi="Arial" w:cs="Arial"/>
          <w:sz w:val="22"/>
          <w:szCs w:val="22"/>
        </w:rPr>
        <w:t>Zhotovil i objednavatel se musí zúčastnit předání a převzetí díla.</w:t>
      </w:r>
    </w:p>
    <w:p w14:paraId="454322BF" w14:textId="77777777" w:rsidR="001733F1" w:rsidRPr="004A20C9" w:rsidRDefault="001733F1" w:rsidP="001733F1">
      <w:pPr>
        <w:pStyle w:val="Odstavecseseznamem"/>
        <w:rPr>
          <w:rFonts w:ascii="Arial" w:hAnsi="Arial" w:cs="Arial"/>
          <w:sz w:val="22"/>
          <w:szCs w:val="22"/>
        </w:rPr>
      </w:pPr>
    </w:p>
    <w:p w14:paraId="3B98D4BA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14:paraId="7125A727" w14:textId="77777777" w:rsidR="001733F1" w:rsidRPr="00824EBA" w:rsidRDefault="001733F1" w:rsidP="001733F1">
      <w:pPr>
        <w:rPr>
          <w:rFonts w:ascii="Arial" w:hAnsi="Arial" w:cs="Arial"/>
        </w:rPr>
      </w:pPr>
    </w:p>
    <w:p w14:paraId="4C8A7D3A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</w:t>
      </w:r>
      <w:r>
        <w:rPr>
          <w:rFonts w:ascii="Arial" w:hAnsi="Arial" w:cs="Arial"/>
          <w:b/>
        </w:rPr>
        <w:t xml:space="preserve">I. </w:t>
      </w:r>
      <w:r w:rsidRPr="005E45FC">
        <w:rPr>
          <w:rFonts w:ascii="Arial" w:hAnsi="Arial" w:cs="Arial"/>
          <w:b/>
        </w:rPr>
        <w:t>Odstoupení od smlouvy</w:t>
      </w:r>
    </w:p>
    <w:p w14:paraId="77F2EFDC" w14:textId="77777777"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14:paraId="3DE8CA4D" w14:textId="77777777" w:rsidR="001733F1" w:rsidRPr="00173FF9" w:rsidRDefault="001733F1" w:rsidP="001733F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14:paraId="26A5BDB9" w14:textId="77777777" w:rsidR="001733F1" w:rsidRPr="00173FF9" w:rsidRDefault="001733F1" w:rsidP="001733F1">
      <w:pPr>
        <w:pStyle w:val="Odstavecseseznamem"/>
        <w:ind w:left="360"/>
        <w:rPr>
          <w:rFonts w:ascii="Arial" w:hAnsi="Arial" w:cs="Arial"/>
        </w:rPr>
      </w:pPr>
    </w:p>
    <w:p w14:paraId="3F6C1C34" w14:textId="77777777" w:rsidR="001733F1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</w:t>
      </w:r>
      <w:r>
        <w:rPr>
          <w:rFonts w:ascii="Arial" w:hAnsi="Arial" w:cs="Arial"/>
          <w:sz w:val="22"/>
          <w:szCs w:val="22"/>
        </w:rPr>
        <w:t xml:space="preserve"> O výše uvedeném vyrovnání bude Smluvními stranami proveden písemný zápis.</w:t>
      </w:r>
    </w:p>
    <w:p w14:paraId="3182C0FF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032C2C5" w14:textId="77777777" w:rsidR="001733F1" w:rsidRPr="00173FF9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14:paraId="3666A1A9" w14:textId="77777777" w:rsidR="001733F1" w:rsidRDefault="001733F1" w:rsidP="001733F1">
      <w:pPr>
        <w:rPr>
          <w:rFonts w:ascii="Arial" w:hAnsi="Arial" w:cs="Arial"/>
        </w:rPr>
      </w:pPr>
    </w:p>
    <w:p w14:paraId="1A549CAD" w14:textId="77777777" w:rsidR="001733F1" w:rsidRDefault="001733F1" w:rsidP="001733F1">
      <w:pPr>
        <w:rPr>
          <w:rFonts w:ascii="Arial" w:hAnsi="Arial" w:cs="Arial"/>
        </w:rPr>
      </w:pPr>
    </w:p>
    <w:p w14:paraId="3B0B5743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14:paraId="3D1F8AF1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14:paraId="7E222513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14:paraId="7EF54ED2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3DDD77C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14:paraId="10A07A01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775368D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14:paraId="66BAB648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23EFDA20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14:paraId="438FBBAA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C1F51E1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14:paraId="58951EDF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BCE2DD8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</w:t>
      </w:r>
      <w:r>
        <w:rPr>
          <w:rFonts w:ascii="Arial" w:hAnsi="Arial" w:cs="Arial"/>
          <w:sz w:val="22"/>
          <w:szCs w:val="22"/>
        </w:rPr>
        <w:t>á platnosti dnem podpisu oběma S</w:t>
      </w:r>
      <w:r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>
        <w:rPr>
          <w:rFonts w:ascii="Arial" w:hAnsi="Arial" w:cs="Arial"/>
          <w:sz w:val="22"/>
          <w:szCs w:val="22"/>
        </w:rPr>
        <w:t>registru smluv), které provede O</w:t>
      </w:r>
      <w:r w:rsidRPr="00173FF9">
        <w:rPr>
          <w:rFonts w:ascii="Arial" w:hAnsi="Arial" w:cs="Arial"/>
          <w:sz w:val="22"/>
          <w:szCs w:val="22"/>
        </w:rPr>
        <w:t>bjednavatel.</w:t>
      </w:r>
    </w:p>
    <w:p w14:paraId="5FC1B9B1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25FDAFD1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</w:t>
      </w:r>
      <w:r>
        <w:rPr>
          <w:rFonts w:ascii="Arial" w:hAnsi="Arial" w:cs="Arial"/>
          <w:sz w:val="22"/>
          <w:szCs w:val="22"/>
        </w:rPr>
        <w:t>ena ve 4 stejnopisech, z nichž O</w:t>
      </w:r>
      <w:r w:rsidRPr="00173FF9">
        <w:rPr>
          <w:rFonts w:ascii="Arial" w:hAnsi="Arial" w:cs="Arial"/>
          <w:sz w:val="22"/>
          <w:szCs w:val="22"/>
        </w:rPr>
        <w:t>bjednavatel</w:t>
      </w:r>
      <w:r>
        <w:rPr>
          <w:rFonts w:ascii="Arial" w:hAnsi="Arial" w:cs="Arial"/>
          <w:sz w:val="22"/>
          <w:szCs w:val="22"/>
        </w:rPr>
        <w:t xml:space="preserve"> obdrží 2 stejnopisy a zhotovitel</w:t>
      </w:r>
      <w:r w:rsidRPr="00173FF9">
        <w:rPr>
          <w:rFonts w:ascii="Arial" w:hAnsi="Arial" w:cs="Arial"/>
          <w:sz w:val="22"/>
          <w:szCs w:val="22"/>
        </w:rPr>
        <w:t xml:space="preserve"> 2 stejnopisy.</w:t>
      </w:r>
    </w:p>
    <w:p w14:paraId="104EA9B7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4D17B37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14:paraId="6370CD7C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79880C73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14:paraId="73528206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3F530FE6" w14:textId="77777777"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ust.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14:paraId="7095BDCC" w14:textId="77777777" w:rsidR="001733F1" w:rsidRDefault="001733F1" w:rsidP="001733F1">
      <w:pPr>
        <w:rPr>
          <w:rFonts w:ascii="Arial" w:hAnsi="Arial" w:cs="Arial"/>
        </w:rPr>
      </w:pPr>
    </w:p>
    <w:p w14:paraId="3B9F33BF" w14:textId="77777777" w:rsidR="001733F1" w:rsidRDefault="001733F1" w:rsidP="001733F1">
      <w:pPr>
        <w:rPr>
          <w:rFonts w:ascii="Arial" w:hAnsi="Arial" w:cs="Arial"/>
        </w:rPr>
      </w:pPr>
    </w:p>
    <w:p w14:paraId="6590EAF2" w14:textId="77777777" w:rsidR="001733F1" w:rsidRDefault="001733F1" w:rsidP="001733F1">
      <w:pPr>
        <w:rPr>
          <w:rFonts w:ascii="Arial" w:hAnsi="Arial" w:cs="Arial"/>
        </w:rPr>
      </w:pPr>
    </w:p>
    <w:p w14:paraId="0392277A" w14:textId="77777777" w:rsidR="008E744D" w:rsidRDefault="008E744D" w:rsidP="001733F1">
      <w:pPr>
        <w:rPr>
          <w:rFonts w:ascii="Arial" w:hAnsi="Arial" w:cs="Arial"/>
        </w:rPr>
      </w:pPr>
    </w:p>
    <w:p w14:paraId="19011378" w14:textId="77777777" w:rsidR="001733F1" w:rsidRDefault="001733F1" w:rsidP="001733F1">
      <w:pPr>
        <w:rPr>
          <w:rFonts w:ascii="Arial" w:hAnsi="Arial" w:cs="Arial"/>
        </w:rPr>
      </w:pPr>
    </w:p>
    <w:p w14:paraId="59549325" w14:textId="072DDAF7"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</w:t>
      </w:r>
      <w:r w:rsidR="00733895">
        <w:rPr>
          <w:rFonts w:ascii="Arial" w:hAnsi="Arial" w:cs="Arial"/>
        </w:rPr>
        <w:t> Kutné Hoře</w:t>
      </w:r>
      <w:r w:rsidR="002D68A7">
        <w:rPr>
          <w:rFonts w:ascii="Arial" w:hAnsi="Arial" w:cs="Arial"/>
        </w:rPr>
        <w:t xml:space="preserve"> dne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3FF9">
        <w:rPr>
          <w:rFonts w:ascii="Arial" w:hAnsi="Arial" w:cs="Arial"/>
        </w:rPr>
        <w:t>V</w:t>
      </w:r>
      <w:r w:rsidR="00733895">
        <w:rPr>
          <w:rFonts w:ascii="Arial" w:hAnsi="Arial" w:cs="Arial"/>
        </w:rPr>
        <w:t> Kutné Ho</w:t>
      </w:r>
      <w:r w:rsidR="00CA0A60">
        <w:rPr>
          <w:rFonts w:ascii="Arial" w:hAnsi="Arial" w:cs="Arial"/>
        </w:rPr>
        <w:t>ře</w:t>
      </w:r>
      <w:r w:rsidR="002D68A7">
        <w:rPr>
          <w:rFonts w:ascii="Arial" w:hAnsi="Arial" w:cs="Arial"/>
        </w:rPr>
        <w:t xml:space="preserve"> dne  </w:t>
      </w:r>
    </w:p>
    <w:p w14:paraId="1C9DE742" w14:textId="77777777"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14:paraId="70BD8945" w14:textId="77777777"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14:paraId="3248020C" w14:textId="77777777"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14:paraId="0F834215" w14:textId="77777777"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14:paraId="398ACA30" w14:textId="77777777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14:paraId="1C7B73DF" w14:textId="77777777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14:paraId="47190316" w14:textId="2C39DA72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</w:t>
      </w:r>
      <w:r w:rsidR="00CA0A60">
        <w:rPr>
          <w:rFonts w:ascii="Arial" w:hAnsi="Arial" w:cs="Arial"/>
        </w:rPr>
        <w:t xml:space="preserve"> Bc. Vít Šnajdr</w:t>
      </w:r>
      <w:r>
        <w:rPr>
          <w:rFonts w:ascii="Arial" w:hAnsi="Arial" w:cs="Arial"/>
        </w:rPr>
        <w:tab/>
        <w:t xml:space="preserve"> </w:t>
      </w:r>
      <w:r w:rsidR="00311CC4">
        <w:rPr>
          <w:rFonts w:ascii="Arial" w:hAnsi="Arial" w:cs="Arial"/>
        </w:rPr>
        <w:t>Ing. Martin Nepraš</w:t>
      </w:r>
      <w:r>
        <w:rPr>
          <w:rFonts w:ascii="Arial" w:hAnsi="Arial" w:cs="Arial"/>
        </w:rPr>
        <w:t xml:space="preserve">   </w:t>
      </w:r>
    </w:p>
    <w:p w14:paraId="25982B00" w14:textId="68A3F3D6" w:rsidR="001733F1" w:rsidRPr="00824EBA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 </w:t>
      </w:r>
      <w:r w:rsidR="00CA0A60">
        <w:rPr>
          <w:rFonts w:ascii="Arial" w:hAnsi="Arial" w:cs="Arial"/>
        </w:rPr>
        <w:t>VÚ</w:t>
      </w:r>
      <w:r w:rsidR="00311CC4">
        <w:rPr>
          <w:rFonts w:ascii="Arial" w:hAnsi="Arial" w:cs="Arial"/>
        </w:rPr>
        <w:tab/>
        <w:t xml:space="preserve">    jednatel firmy</w:t>
      </w:r>
      <w:r>
        <w:rPr>
          <w:rFonts w:ascii="Arial" w:hAnsi="Arial" w:cs="Arial"/>
        </w:rPr>
        <w:tab/>
        <w:t xml:space="preserve"> </w:t>
      </w:r>
    </w:p>
    <w:p w14:paraId="59B667D4" w14:textId="77777777" w:rsidR="0038432A" w:rsidRDefault="0038432A" w:rsidP="00DE60FF"/>
    <w:sectPr w:rsidR="0038432A" w:rsidSect="00DE60FF">
      <w:footerReference w:type="default" r:id="rId7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449D8" w14:textId="77777777" w:rsidR="00611C6F" w:rsidRDefault="00611C6F" w:rsidP="00DE60FF">
      <w:r>
        <w:separator/>
      </w:r>
    </w:p>
  </w:endnote>
  <w:endnote w:type="continuationSeparator" w:id="0">
    <w:p w14:paraId="7C4F162B" w14:textId="77777777" w:rsidR="00611C6F" w:rsidRDefault="00611C6F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55101" w14:textId="77777777"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C6849A" wp14:editId="0AD9F365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980C" w14:textId="77777777" w:rsidR="00611C6F" w:rsidRDefault="00611C6F" w:rsidP="00DE60FF">
      <w:r>
        <w:separator/>
      </w:r>
    </w:p>
  </w:footnote>
  <w:footnote w:type="continuationSeparator" w:id="0">
    <w:p w14:paraId="2C3DAF83" w14:textId="77777777" w:rsidR="00611C6F" w:rsidRDefault="00611C6F" w:rsidP="00DE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48949">
    <w:abstractNumId w:val="0"/>
  </w:num>
  <w:num w:numId="2" w16cid:durableId="64188870">
    <w:abstractNumId w:val="3"/>
  </w:num>
  <w:num w:numId="3" w16cid:durableId="1569655564">
    <w:abstractNumId w:val="2"/>
  </w:num>
  <w:num w:numId="4" w16cid:durableId="34353814">
    <w:abstractNumId w:val="5"/>
  </w:num>
  <w:num w:numId="5" w16cid:durableId="278151094">
    <w:abstractNumId w:val="6"/>
  </w:num>
  <w:num w:numId="6" w16cid:durableId="892421663">
    <w:abstractNumId w:val="11"/>
  </w:num>
  <w:num w:numId="7" w16cid:durableId="1261177827">
    <w:abstractNumId w:val="7"/>
  </w:num>
  <w:num w:numId="8" w16cid:durableId="1762794780">
    <w:abstractNumId w:val="8"/>
  </w:num>
  <w:num w:numId="9" w16cid:durableId="115412063">
    <w:abstractNumId w:val="4"/>
  </w:num>
  <w:num w:numId="10" w16cid:durableId="768042023">
    <w:abstractNumId w:val="12"/>
  </w:num>
  <w:num w:numId="11" w16cid:durableId="1920401904">
    <w:abstractNumId w:val="1"/>
  </w:num>
  <w:num w:numId="12" w16cid:durableId="1662930194">
    <w:abstractNumId w:val="10"/>
  </w:num>
  <w:num w:numId="13" w16cid:durableId="1928881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71"/>
    <w:rsid w:val="00001AB4"/>
    <w:rsid w:val="00044413"/>
    <w:rsid w:val="0007627C"/>
    <w:rsid w:val="00087784"/>
    <w:rsid w:val="000A46A9"/>
    <w:rsid w:val="00137ADF"/>
    <w:rsid w:val="001709D1"/>
    <w:rsid w:val="00171B9B"/>
    <w:rsid w:val="001733F1"/>
    <w:rsid w:val="001949BF"/>
    <w:rsid w:val="001D3B2A"/>
    <w:rsid w:val="001D5E9A"/>
    <w:rsid w:val="00215DD2"/>
    <w:rsid w:val="00227AC0"/>
    <w:rsid w:val="00246E30"/>
    <w:rsid w:val="00254EF6"/>
    <w:rsid w:val="002643F2"/>
    <w:rsid w:val="002A51C2"/>
    <w:rsid w:val="002D68A7"/>
    <w:rsid w:val="002F302B"/>
    <w:rsid w:val="00307489"/>
    <w:rsid w:val="00311CC4"/>
    <w:rsid w:val="00331D16"/>
    <w:rsid w:val="003568E1"/>
    <w:rsid w:val="00377A2C"/>
    <w:rsid w:val="0038203B"/>
    <w:rsid w:val="00383AEE"/>
    <w:rsid w:val="0038432A"/>
    <w:rsid w:val="003E51C1"/>
    <w:rsid w:val="003F5316"/>
    <w:rsid w:val="004B0634"/>
    <w:rsid w:val="004D1834"/>
    <w:rsid w:val="004E65A9"/>
    <w:rsid w:val="00531EF4"/>
    <w:rsid w:val="00550F48"/>
    <w:rsid w:val="00560DF9"/>
    <w:rsid w:val="005645A5"/>
    <w:rsid w:val="00593169"/>
    <w:rsid w:val="005D57B6"/>
    <w:rsid w:val="005E4F7B"/>
    <w:rsid w:val="005F5A71"/>
    <w:rsid w:val="00603405"/>
    <w:rsid w:val="00611C6F"/>
    <w:rsid w:val="00621DBD"/>
    <w:rsid w:val="006275C3"/>
    <w:rsid w:val="00630CD2"/>
    <w:rsid w:val="00632D20"/>
    <w:rsid w:val="006E1CF3"/>
    <w:rsid w:val="00733895"/>
    <w:rsid w:val="00757701"/>
    <w:rsid w:val="0079391E"/>
    <w:rsid w:val="00795AD7"/>
    <w:rsid w:val="007C6156"/>
    <w:rsid w:val="007D000D"/>
    <w:rsid w:val="007D0111"/>
    <w:rsid w:val="0088191F"/>
    <w:rsid w:val="008E744D"/>
    <w:rsid w:val="009D33E2"/>
    <w:rsid w:val="009F6BB0"/>
    <w:rsid w:val="00A05D54"/>
    <w:rsid w:val="00A355BD"/>
    <w:rsid w:val="00A51B17"/>
    <w:rsid w:val="00A65DFB"/>
    <w:rsid w:val="00A670EC"/>
    <w:rsid w:val="00A718A1"/>
    <w:rsid w:val="00B53692"/>
    <w:rsid w:val="00B538AA"/>
    <w:rsid w:val="00B56674"/>
    <w:rsid w:val="00B61E6C"/>
    <w:rsid w:val="00B62B7C"/>
    <w:rsid w:val="00BB4176"/>
    <w:rsid w:val="00BC2854"/>
    <w:rsid w:val="00BD26E9"/>
    <w:rsid w:val="00C62B3D"/>
    <w:rsid w:val="00C77FD9"/>
    <w:rsid w:val="00CA0A60"/>
    <w:rsid w:val="00CC25EC"/>
    <w:rsid w:val="00D15109"/>
    <w:rsid w:val="00D17528"/>
    <w:rsid w:val="00D22925"/>
    <w:rsid w:val="00D26D89"/>
    <w:rsid w:val="00D639C9"/>
    <w:rsid w:val="00D65A0D"/>
    <w:rsid w:val="00DE60FF"/>
    <w:rsid w:val="00E44E2B"/>
    <w:rsid w:val="00E605DA"/>
    <w:rsid w:val="00E80F8D"/>
    <w:rsid w:val="00E86F36"/>
    <w:rsid w:val="00EA6143"/>
    <w:rsid w:val="00EB21CC"/>
    <w:rsid w:val="00EB47DE"/>
    <w:rsid w:val="00EE6282"/>
    <w:rsid w:val="00EF5224"/>
    <w:rsid w:val="00F33BB7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382CBD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1</TotalTime>
  <Pages>6</Pages>
  <Words>2167</Words>
  <Characters>12788</Characters>
  <Application>Microsoft Office Word</Application>
  <DocSecurity>4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Martin Nepraš</cp:lastModifiedBy>
  <cp:revision>2</cp:revision>
  <cp:lastPrinted>2021-08-26T12:03:00Z</cp:lastPrinted>
  <dcterms:created xsi:type="dcterms:W3CDTF">2024-12-05T09:50:00Z</dcterms:created>
  <dcterms:modified xsi:type="dcterms:W3CDTF">2024-12-05T09:50:00Z</dcterms:modified>
</cp:coreProperties>
</file>