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48" w:rsidRDefault="00E91B48" w:rsidP="00E91B48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RM/1231/11/24</w:t>
      </w:r>
    </w:p>
    <w:p w:rsidR="00E91B48" w:rsidRDefault="00E91B48" w:rsidP="00E91B48">
      <w:pPr>
        <w:pStyle w:val="UStext"/>
        <w:rPr>
          <w:b/>
        </w:rPr>
      </w:pPr>
      <w:r>
        <w:rPr>
          <w:b/>
        </w:rPr>
        <w:t>z 34. jednání Rady města Karlovy Vary, které se konalo dne 26.11.2024</w:t>
      </w:r>
    </w:p>
    <w:p w:rsidR="00E91B48" w:rsidRDefault="00E91B48" w:rsidP="00E91B48"/>
    <w:p w:rsidR="00E91B48" w:rsidRDefault="00E91B48" w:rsidP="00E91B48">
      <w:pPr>
        <w:pStyle w:val="MMKVnormal"/>
      </w:pPr>
      <w:r>
        <w:t xml:space="preserve">         </w:t>
      </w:r>
    </w:p>
    <w:p w:rsidR="00E91B48" w:rsidRPr="0042170C" w:rsidRDefault="00E91B48" w:rsidP="00E91B48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„Magistrát města Karlovy Vary, Moskevská 21 - obnova technologie hydraulického výtahu v budově A“</w:t>
      </w:r>
      <w:r w:rsidRPr="0042170C">
        <w:rPr>
          <w:b/>
          <w:u w:val="single"/>
        </w:rPr>
        <w:t xml:space="preserve"> </w:t>
      </w:r>
    </w:p>
    <w:p w:rsidR="00E91B48" w:rsidRDefault="00E91B48" w:rsidP="00E91B48">
      <w:pPr>
        <w:pStyle w:val="MMKVnormal"/>
        <w:rPr>
          <w:b/>
          <w:snapToGrid w:val="0"/>
          <w:szCs w:val="24"/>
          <w:u w:val="single"/>
        </w:rPr>
      </w:pPr>
    </w:p>
    <w:p w:rsidR="00E91B48" w:rsidRDefault="00E91B48" w:rsidP="00E91B48">
      <w:pPr>
        <w:pStyle w:val="MMKVnormal"/>
        <w:jc w:val="both"/>
      </w:pPr>
      <w:r>
        <w:t xml:space="preserve">Rada města Karlovy Vary </w:t>
      </w:r>
    </w:p>
    <w:p w:rsidR="00E91B48" w:rsidRDefault="00E91B48" w:rsidP="00E91B48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„Magistrát města Karlovy Vary, Moskevská 21 - obnova technologie hydraulického výtahu v budově A" v tomto pořadí:</w:t>
      </w:r>
    </w:p>
    <w:p w:rsidR="00E91B48" w:rsidRDefault="00E91B48" w:rsidP="00E91B4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rFonts w:eastAsia="Times New Roman"/>
          <w:bCs/>
          <w:szCs w:val="24"/>
          <w:bdr w:val="none" w:sz="0" w:space="0" w:color="auto" w:frame="1"/>
        </w:rPr>
        <w:t>VÝTAHY SCHMITT+SOHN s.r.o.</w:t>
      </w:r>
      <w:r>
        <w:rPr>
          <w:szCs w:val="24"/>
        </w:rPr>
        <w:t xml:space="preserve">, IČ: 25218883, Jenišov, s nabídkovou cenou 1.150.960,- Kč bez DPH, (tj. obnova technologie ve výši 1.150.000,- Kč bez DPH + servis výtahu za 48 měsíců ve výši 960,- Kč bez DPH), </w:t>
      </w:r>
    </w:p>
    <w:p w:rsidR="00E91B48" w:rsidRDefault="00E91B48" w:rsidP="00E91B4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VÝTAHY KARLOVY VARY spol. s r.o., IČ: 18226213, Karlovy Vary, s nabídkovou cenou 1.427.685,- Kč bez DPH, (tj. obnova technologie ve výši 1.372.485,- Kč bez DPH  + servis výtahu za 48 měsíců ve výši 55.200,- Kč bez DPH),</w:t>
      </w:r>
    </w:p>
    <w:p w:rsidR="00E91B48" w:rsidRDefault="00E91B48" w:rsidP="00E91B48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E91B48" w:rsidRDefault="00E91B48" w:rsidP="00E91B48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 xml:space="preserve">  uzavření smlouvy o dílo mezi statutárním městem Karlovy Vary a vybraným dodavatelem </w:t>
      </w:r>
      <w:r>
        <w:rPr>
          <w:rFonts w:eastAsia="Times New Roman"/>
          <w:bCs/>
          <w:szCs w:val="24"/>
          <w:bdr w:val="none" w:sz="0" w:space="0" w:color="auto" w:frame="1"/>
        </w:rPr>
        <w:t>VÝTAHY SCHMITT+SOHN s.r.o.</w:t>
      </w:r>
      <w:r>
        <w:rPr>
          <w:szCs w:val="24"/>
        </w:rPr>
        <w:t>, IČ: 25218883, Jenišov, jejímž předmětem je realizace veřejné zakázky „Magistrát města Karlovy Vary, Moskevská 21 - obnova technologie hydraulického výtahu v budově A" za nabídkovou cenu s nabídkovou cenou 1.150.000,-  Kč bez DPH,  Kč bez DPH,</w:t>
      </w:r>
    </w:p>
    <w:p w:rsidR="00E91B48" w:rsidRDefault="00E91B48" w:rsidP="00E91B48">
      <w:pPr>
        <w:pStyle w:val="MMKVnormal"/>
        <w:spacing w:before="0"/>
        <w:jc w:val="both"/>
        <w:rPr>
          <w:b/>
        </w:rPr>
      </w:pPr>
    </w:p>
    <w:p w:rsidR="00E91B48" w:rsidRDefault="00E91B48" w:rsidP="00E91B48">
      <w:pPr>
        <w:pStyle w:val="MMKVnormal"/>
        <w:spacing w:before="0"/>
        <w:jc w:val="both"/>
        <w:rPr>
          <w:szCs w:val="24"/>
        </w:rPr>
      </w:pPr>
      <w:r>
        <w:rPr>
          <w:b/>
        </w:rPr>
        <w:t>pověřila</w:t>
      </w:r>
      <w:r>
        <w:t xml:space="preserve">  Ing. Jindřišku Gallovou, vedoucí odboru vnitřních věcí, podpisem Smlouvy o poskytování pravidelného servisu výtahu se společností </w:t>
      </w:r>
      <w:r>
        <w:rPr>
          <w:rFonts w:eastAsia="Times New Roman"/>
          <w:bCs/>
          <w:szCs w:val="24"/>
          <w:bdr w:val="none" w:sz="0" w:space="0" w:color="auto" w:frame="1"/>
        </w:rPr>
        <w:t>VÝTAHY SCHMITT+SOHN s.r.o.</w:t>
      </w:r>
      <w:r>
        <w:rPr>
          <w:szCs w:val="24"/>
        </w:rPr>
        <w:t>, IČ: 25218883, Jenišov, na dobu neurčitou za paušální cenu 20,- Kč bez DPH za měsíc.</w:t>
      </w:r>
    </w:p>
    <w:p w:rsidR="00E91B48" w:rsidRDefault="00E91B48" w:rsidP="009D3FAF">
      <w:pPr>
        <w:pStyle w:val="MMKVnormal"/>
      </w:pPr>
      <w:r>
        <w:t xml:space="preserve">         </w:t>
      </w:r>
    </w:p>
    <w:p w:rsidR="00E91B48" w:rsidRDefault="00E91B48" w:rsidP="00E91B48">
      <w:pPr>
        <w:pStyle w:val="MMKVnormal"/>
      </w:pPr>
      <w:r>
        <w:t xml:space="preserve">         </w:t>
      </w:r>
    </w:p>
    <w:p w:rsidR="00E91B48" w:rsidRDefault="00E91B48" w:rsidP="00E91B4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91B48" w:rsidRPr="009A772E" w:rsidRDefault="00E91B48" w:rsidP="00E91B4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E91B48" w:rsidRDefault="00E91B48" w:rsidP="00E91B4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E91B48" w:rsidRPr="009A772E" w:rsidRDefault="00E91B48" w:rsidP="00E91B4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E91B48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2C" w:rsidRDefault="0017052C" w:rsidP="002C5539">
      <w:r>
        <w:separator/>
      </w:r>
    </w:p>
  </w:endnote>
  <w:endnote w:type="continuationSeparator" w:id="0">
    <w:p w:rsidR="0017052C" w:rsidRDefault="0017052C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B58F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DB58FB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2C" w:rsidRDefault="0017052C" w:rsidP="002C5539">
      <w:r>
        <w:separator/>
      </w:r>
    </w:p>
  </w:footnote>
  <w:footnote w:type="continuationSeparator" w:id="0">
    <w:p w:rsidR="0017052C" w:rsidRDefault="0017052C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48" w:rsidRPr="00E91B48" w:rsidRDefault="00C55349" w:rsidP="00E91B48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052C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3FAF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5349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8FB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B48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626569-0013-4F67-BF2B-DB274E2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E91B48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Uhlík Zdeněk</cp:lastModifiedBy>
  <cp:revision>2</cp:revision>
  <dcterms:created xsi:type="dcterms:W3CDTF">2024-12-05T10:49:00Z</dcterms:created>
  <dcterms:modified xsi:type="dcterms:W3CDTF">2024-12-05T10:49:00Z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xj70WKvJAKPlXV4Rcws2PKCbXjSGAHDUcVn3TUQXLGOcz8DK8oR5eGENSTsrG4hGhHOZWS+aq1HEMLPrgJXaO+UrUQwt9efQOxR3kG3lkFg=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2057233</vt:i4>
  </property>
  <property fmtid="{D5CDD505-2E9C-101B-9397-08002B2CF9AE}" pid="10" name="ID_Navrh">
    <vt:i4>2123075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ca9e5dc8-de3b-44f8-9d45-a48733019e96</vt:lpwstr>
  </property>
  <property fmtid="{D5CDD505-2E9C-101B-9397-08002B2CF9AE}" pid="14" name="CestaLokalniTemp">
    <vt:lpwstr>\\EPIMETHEUS\iU$\638689050357884434_71\MMKV_sablona1.doc</vt:lpwstr>
  </property>
</Properties>
</file>