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D3" w:rsidRPr="00BC271E" w:rsidRDefault="00BC271E">
      <w:pPr>
        <w:rPr>
          <w:b/>
        </w:rPr>
      </w:pPr>
      <w:r w:rsidRPr="00BC271E">
        <w:rPr>
          <w:b/>
        </w:rPr>
        <w:t xml:space="preserve">Dodatek č. 1 ke Smlouvě o zajištění technické podpory </w:t>
      </w:r>
      <w:r w:rsidR="00AB5FF3">
        <w:rPr>
          <w:b/>
        </w:rPr>
        <w:t xml:space="preserve">provozu aplikace Česká digitální knihovna v MZK ze dne </w:t>
      </w:r>
      <w:proofErr w:type="gramStart"/>
      <w:r w:rsidR="00AB5FF3">
        <w:rPr>
          <w:b/>
        </w:rPr>
        <w:t>1.8.2024</w:t>
      </w:r>
      <w:proofErr w:type="gramEnd"/>
    </w:p>
    <w:p w:rsidR="00BC271E" w:rsidRDefault="00BC271E"/>
    <w:p w:rsidR="00C34E92" w:rsidRPr="00C34E92" w:rsidRDefault="00C34E92" w:rsidP="00C34E9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Moravská zemská knihovna v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Brně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IČ:  00094943</w:t>
      </w:r>
    </w:p>
    <w:p w:rsidR="00C34E92" w:rsidRDefault="00C34E92" w:rsidP="00C34E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sídlo: Kounicova 65a, 601 87 Brno</w:t>
      </w:r>
    </w:p>
    <w:p w:rsidR="00C34E92" w:rsidRDefault="00C34E92" w:rsidP="00C34E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>
        <w:rPr>
          <w:sz w:val="24"/>
          <w:szCs w:val="24"/>
        </w:rPr>
        <w:tab/>
        <w:t>ve věcech smluvních: prof. PhDr. Tomášem Kubíčkem, Ph.D., ředitelem</w:t>
      </w:r>
    </w:p>
    <w:p w:rsidR="00C34E92" w:rsidRDefault="00C34E92" w:rsidP="00C34E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dále jen uživatel</w:t>
      </w:r>
    </w:p>
    <w:p w:rsidR="00C34E92" w:rsidRDefault="00C34E92" w:rsidP="00C34E92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34E92" w:rsidRPr="00C34E92" w:rsidRDefault="00C34E92" w:rsidP="00C34E9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INOVATIKA, s.r.o.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IČ:  </w:t>
      </w:r>
      <w:r>
        <w:rPr>
          <w:rFonts w:ascii="Arial" w:eastAsia="Arial" w:hAnsi="Arial" w:cs="Arial"/>
          <w:color w:val="000000"/>
        </w:rPr>
        <w:t xml:space="preserve">07698160, </w:t>
      </w:r>
      <w:r>
        <w:rPr>
          <w:sz w:val="24"/>
          <w:szCs w:val="24"/>
        </w:rPr>
        <w:t xml:space="preserve">DIČ: </w:t>
      </w:r>
      <w:r>
        <w:rPr>
          <w:rFonts w:ascii="Arial" w:eastAsia="Arial" w:hAnsi="Arial" w:cs="Arial"/>
          <w:color w:val="000000"/>
        </w:rPr>
        <w:t>CZ07698160</w:t>
      </w:r>
    </w:p>
    <w:p w:rsidR="00C34E92" w:rsidRDefault="00C34E92" w:rsidP="00C34E92">
      <w:pPr>
        <w:spacing w:after="0"/>
      </w:pPr>
      <w:r>
        <w:t xml:space="preserve">Sídlo: </w:t>
      </w:r>
      <w:r>
        <w:rPr>
          <w:rFonts w:ascii="Arial" w:eastAsia="Arial" w:hAnsi="Arial" w:cs="Arial"/>
          <w:color w:val="000000"/>
        </w:rPr>
        <w:t>Netlucká 635, 107 00  Praha 10 - Dubeč, Česká republika</w:t>
      </w:r>
    </w:p>
    <w:p w:rsidR="00C34E92" w:rsidRDefault="00C34E92" w:rsidP="00C34E92">
      <w:pPr>
        <w:spacing w:after="0"/>
      </w:pPr>
      <w:r>
        <w:t xml:space="preserve">Zastoupená: </w:t>
      </w:r>
      <w:r>
        <w:tab/>
        <w:t>ve věcech smluvních: Pavlem Kocourkem, jednatelem</w:t>
      </w:r>
    </w:p>
    <w:p w:rsidR="00C34E92" w:rsidRDefault="00C34E92" w:rsidP="00C34E92">
      <w:pPr>
        <w:spacing w:after="0"/>
        <w:rPr>
          <w:sz w:val="24"/>
          <w:szCs w:val="24"/>
        </w:rPr>
      </w:pPr>
      <w:r>
        <w:tab/>
        <w:t>Dále jen poskytovatel</w:t>
      </w:r>
    </w:p>
    <w:p w:rsidR="00BC271E" w:rsidRDefault="00BC271E"/>
    <w:p w:rsidR="00BC271E" w:rsidRDefault="00BC271E">
      <w:r>
        <w:t>Původní znění čl.</w:t>
      </w:r>
      <w:r w:rsidR="00595990">
        <w:t xml:space="preserve"> I </w:t>
      </w:r>
      <w:proofErr w:type="spellStart"/>
      <w:r w:rsidR="00595990">
        <w:t>ods</w:t>
      </w:r>
      <w:proofErr w:type="spellEnd"/>
      <w:r w:rsidR="00595990">
        <w:t>. 2</w:t>
      </w:r>
      <w:r w:rsidR="00D43A0B">
        <w:t>, věta 2.</w:t>
      </w:r>
    </w:p>
    <w:p w:rsidR="00BC271E" w:rsidRDefault="00BC271E">
      <w:r>
        <w:t xml:space="preserve">……………………… v rozsahu </w:t>
      </w:r>
      <w:r w:rsidR="00D43A0B">
        <w:t>665</w:t>
      </w:r>
      <w:r w:rsidR="00890E35">
        <w:t>.</w:t>
      </w:r>
      <w:r>
        <w:t xml:space="preserve"> hodin v roce 2024 a </w:t>
      </w:r>
      <w:r w:rsidR="00D43A0B">
        <w:t>629</w:t>
      </w:r>
      <w:r>
        <w:t xml:space="preserve"> hodin v roce 2025</w:t>
      </w:r>
    </w:p>
    <w:p w:rsidR="00BC271E" w:rsidRDefault="00BC271E"/>
    <w:p w:rsidR="00D43A0B" w:rsidRDefault="00BC271E">
      <w:r>
        <w:t xml:space="preserve">Nové znění čl. </w:t>
      </w:r>
      <w:r w:rsidR="00D43A0B">
        <w:t xml:space="preserve">čl. I </w:t>
      </w:r>
      <w:proofErr w:type="spellStart"/>
      <w:r w:rsidR="00D43A0B">
        <w:t>ods</w:t>
      </w:r>
      <w:proofErr w:type="spellEnd"/>
      <w:r w:rsidR="00D43A0B">
        <w:t>. 2, věta 2.</w:t>
      </w:r>
    </w:p>
    <w:p w:rsidR="00BC271E" w:rsidRDefault="00BC271E">
      <w:r>
        <w:t>………</w:t>
      </w:r>
      <w:r w:rsidR="00D43A0B">
        <w:t>…………………v rozsahu 792,5 hodin v roce 2024 a 629</w:t>
      </w:r>
      <w:r w:rsidR="00890E35">
        <w:t xml:space="preserve"> hodin v roce 2025.</w:t>
      </w:r>
    </w:p>
    <w:p w:rsidR="00890E35" w:rsidRDefault="00D43A0B">
      <w:r>
        <w:t>Z toho celkem 170,5</w:t>
      </w:r>
      <w:r w:rsidR="00890E35">
        <w:t xml:space="preserve"> hodin v roce 2024 pro projekt </w:t>
      </w:r>
      <w:r>
        <w:rPr>
          <w:b/>
        </w:rPr>
        <w:t xml:space="preserve">VISK1 Podpora provozu České digitální knihovny </w:t>
      </w:r>
      <w:r w:rsidR="00890E35">
        <w:t xml:space="preserve">a </w:t>
      </w:r>
      <w:r>
        <w:t>622</w:t>
      </w:r>
      <w:r w:rsidR="00890E35">
        <w:t xml:space="preserve"> hodin pro projekt </w:t>
      </w:r>
      <w:r w:rsidR="00890E35" w:rsidRPr="00890E35">
        <w:rPr>
          <w:b/>
        </w:rPr>
        <w:t>Nová infrastruktura pro provoz portálu ČDK v Moravské zemské knihovně</w:t>
      </w:r>
      <w:r w:rsidR="00890E35">
        <w:t xml:space="preserve"> pod </w:t>
      </w:r>
      <w:proofErr w:type="spellStart"/>
      <w:r w:rsidR="00890E35">
        <w:t>reg</w:t>
      </w:r>
      <w:proofErr w:type="spellEnd"/>
      <w:r w:rsidR="00890E35">
        <w:t xml:space="preserve">. </w:t>
      </w:r>
      <w:proofErr w:type="gramStart"/>
      <w:r w:rsidR="00890E35">
        <w:t>číslem</w:t>
      </w:r>
      <w:proofErr w:type="gramEnd"/>
      <w:r w:rsidR="00890E35">
        <w:t xml:space="preserve"> 341000005. </w:t>
      </w:r>
    </w:p>
    <w:p w:rsidR="00890E35" w:rsidRDefault="00D43A0B">
      <w:r>
        <w:t>629</w:t>
      </w:r>
      <w:r w:rsidR="00890E35">
        <w:t xml:space="preserve"> hodin v roce 2025 pro projekt</w:t>
      </w:r>
      <w:r w:rsidR="00890E35" w:rsidRPr="00890E35">
        <w:t xml:space="preserve"> </w:t>
      </w:r>
      <w:r w:rsidR="00890E35" w:rsidRPr="00890E35">
        <w:rPr>
          <w:b/>
        </w:rPr>
        <w:t xml:space="preserve">Nová infrastruktura pro provoz portálu ČDK v Moravské zemské knihovně </w:t>
      </w:r>
      <w:r w:rsidR="00890E35">
        <w:t xml:space="preserve">pod </w:t>
      </w:r>
      <w:proofErr w:type="spellStart"/>
      <w:r w:rsidR="00890E35">
        <w:t>reg</w:t>
      </w:r>
      <w:proofErr w:type="spellEnd"/>
      <w:r w:rsidR="00890E35">
        <w:t xml:space="preserve">. </w:t>
      </w:r>
      <w:proofErr w:type="gramStart"/>
      <w:r w:rsidR="00890E35">
        <w:t>číslem</w:t>
      </w:r>
      <w:proofErr w:type="gramEnd"/>
      <w:r w:rsidR="00890E35">
        <w:t xml:space="preserve"> 341000005.</w:t>
      </w:r>
    </w:p>
    <w:p w:rsidR="00D43A0B" w:rsidRDefault="00D43A0B"/>
    <w:p w:rsidR="00D43A0B" w:rsidRDefault="00D43A0B">
      <w:r>
        <w:t xml:space="preserve">Původní znění </w:t>
      </w:r>
      <w:proofErr w:type="spellStart"/>
      <w:r>
        <w:t>čl</w:t>
      </w:r>
      <w:proofErr w:type="spellEnd"/>
      <w:r>
        <w:t xml:space="preserve"> II </w:t>
      </w:r>
      <w:proofErr w:type="spellStart"/>
      <w:r>
        <w:t>ods</w:t>
      </w:r>
      <w:proofErr w:type="spellEnd"/>
      <w:r>
        <w:t>. 2, věta 5.</w:t>
      </w:r>
    </w:p>
    <w:p w:rsidR="00D43A0B" w:rsidRDefault="00D43A0B">
      <w:r>
        <w:t>A to pro 480 hodin v roce 2024 a 640 hodin v roce 2025.</w:t>
      </w:r>
    </w:p>
    <w:p w:rsidR="00D43A0B" w:rsidRDefault="00D43A0B"/>
    <w:p w:rsidR="00D43A0B" w:rsidRDefault="00D43A0B" w:rsidP="00D43A0B">
      <w:r>
        <w:t xml:space="preserve">Nové znění </w:t>
      </w:r>
      <w:proofErr w:type="spellStart"/>
      <w:r>
        <w:t>čl</w:t>
      </w:r>
      <w:proofErr w:type="spellEnd"/>
      <w:r>
        <w:t xml:space="preserve"> II </w:t>
      </w:r>
      <w:proofErr w:type="spellStart"/>
      <w:r>
        <w:t>ods</w:t>
      </w:r>
      <w:proofErr w:type="spellEnd"/>
      <w:r>
        <w:t>. 2, věta 5.</w:t>
      </w:r>
    </w:p>
    <w:p w:rsidR="00D43A0B" w:rsidRDefault="00D43A0B">
      <w:r>
        <w:t>A to pro 622 hodin v roce 2024 a 629 hodin v roce 2025.</w:t>
      </w:r>
    </w:p>
    <w:p w:rsidR="00D43A0B" w:rsidRDefault="00D43A0B"/>
    <w:p w:rsidR="00D43A0B" w:rsidRDefault="00D43A0B"/>
    <w:p w:rsidR="00D43A0B" w:rsidRDefault="00D43A0B">
      <w:r>
        <w:t>V Brně dne</w:t>
      </w:r>
    </w:p>
    <w:p w:rsidR="00D43A0B" w:rsidRDefault="00D43A0B"/>
    <w:p w:rsidR="00D43A0B" w:rsidRDefault="00D43A0B"/>
    <w:p w:rsidR="00D43A0B" w:rsidRDefault="00D43A0B">
      <w:r>
        <w:t>Uživatel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D4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1E"/>
    <w:rsid w:val="00595990"/>
    <w:rsid w:val="00750146"/>
    <w:rsid w:val="00890E35"/>
    <w:rsid w:val="00AB5FF3"/>
    <w:rsid w:val="00B1782F"/>
    <w:rsid w:val="00BC271E"/>
    <w:rsid w:val="00C34E92"/>
    <w:rsid w:val="00D43A0B"/>
    <w:rsid w:val="00DE68D3"/>
    <w:rsid w:val="00E3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Krátká</dc:creator>
  <cp:lastModifiedBy>Soňa Dresslerová</cp:lastModifiedBy>
  <cp:revision>3</cp:revision>
  <dcterms:created xsi:type="dcterms:W3CDTF">2024-12-05T10:35:00Z</dcterms:created>
  <dcterms:modified xsi:type="dcterms:W3CDTF">2024-12-05T10:37:00Z</dcterms:modified>
</cp:coreProperties>
</file>