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AFFE" w14:textId="77777777" w:rsidR="00D74D7A" w:rsidRDefault="00FC1C02">
      <w:pPr>
        <w:pStyle w:val="Nzev"/>
      </w:pPr>
      <w:r>
        <w:rPr>
          <w:color w:val="404040"/>
        </w:rPr>
        <w:t>Rámcová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dodávkách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2"/>
        </w:rPr>
        <w:t>zboží</w:t>
      </w:r>
    </w:p>
    <w:p w14:paraId="10FB6D28" w14:textId="77777777" w:rsidR="00D74D7A" w:rsidRDefault="00FC1C02">
      <w:pPr>
        <w:pStyle w:val="Zkladntext"/>
        <w:spacing w:before="214"/>
        <w:ind w:left="12" w:right="32"/>
        <w:jc w:val="center"/>
      </w:pPr>
      <w:r>
        <w:rPr>
          <w:color w:val="404040"/>
        </w:rPr>
        <w:t>Číslo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2024/312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NAKIT</w:t>
      </w:r>
    </w:p>
    <w:p w14:paraId="18974EC2" w14:textId="77777777" w:rsidR="00D74D7A" w:rsidRDefault="00D74D7A">
      <w:pPr>
        <w:pStyle w:val="Zkladntext"/>
        <w:rPr>
          <w:sz w:val="20"/>
        </w:rPr>
      </w:pPr>
    </w:p>
    <w:p w14:paraId="7FB516EE" w14:textId="77777777" w:rsidR="00D74D7A" w:rsidRDefault="00D74D7A">
      <w:pPr>
        <w:pStyle w:val="Zkladntext"/>
        <w:rPr>
          <w:sz w:val="20"/>
        </w:rPr>
      </w:pPr>
    </w:p>
    <w:p w14:paraId="613D99FA" w14:textId="77777777" w:rsidR="00D74D7A" w:rsidRDefault="00D74D7A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217"/>
        <w:gridCol w:w="5752"/>
      </w:tblGrid>
      <w:tr w:rsidR="00D74D7A" w14:paraId="6FB349A6" w14:textId="77777777">
        <w:trPr>
          <w:trHeight w:val="290"/>
        </w:trPr>
        <w:tc>
          <w:tcPr>
            <w:tcW w:w="8969" w:type="dxa"/>
            <w:gridSpan w:val="2"/>
          </w:tcPr>
          <w:p w14:paraId="1348ECDB" w14:textId="77777777" w:rsidR="00D74D7A" w:rsidRDefault="00FC1C02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komunikační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7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p.</w:t>
            </w:r>
          </w:p>
        </w:tc>
      </w:tr>
      <w:tr w:rsidR="00D74D7A" w14:paraId="11326FF8" w14:textId="77777777">
        <w:trPr>
          <w:trHeight w:val="330"/>
        </w:trPr>
        <w:tc>
          <w:tcPr>
            <w:tcW w:w="3217" w:type="dxa"/>
          </w:tcPr>
          <w:p w14:paraId="4C1D5912" w14:textId="77777777" w:rsidR="00D74D7A" w:rsidRDefault="00FC1C02">
            <w:pPr>
              <w:pStyle w:val="TableParagraph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  <w:spacing w:val="-2"/>
              </w:rPr>
              <w:t>sídlem:</w:t>
            </w:r>
          </w:p>
        </w:tc>
        <w:tc>
          <w:tcPr>
            <w:tcW w:w="5752" w:type="dxa"/>
          </w:tcPr>
          <w:p w14:paraId="1CEED372" w14:textId="77777777" w:rsidR="00D74D7A" w:rsidRDefault="00FC1C02">
            <w:pPr>
              <w:pStyle w:val="TableParagraph"/>
              <w:ind w:left="313"/>
            </w:pPr>
            <w:r>
              <w:rPr>
                <w:color w:val="404040"/>
              </w:rPr>
              <w:t>Kodaňská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1441/46,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101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00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 xml:space="preserve">Praha </w:t>
            </w:r>
            <w:r>
              <w:rPr>
                <w:color w:val="404040"/>
                <w:spacing w:val="-5"/>
              </w:rPr>
              <w:t>10</w:t>
            </w:r>
          </w:p>
        </w:tc>
      </w:tr>
      <w:tr w:rsidR="00D74D7A" w14:paraId="7FCBDB41" w14:textId="77777777">
        <w:trPr>
          <w:trHeight w:val="330"/>
        </w:trPr>
        <w:tc>
          <w:tcPr>
            <w:tcW w:w="3217" w:type="dxa"/>
          </w:tcPr>
          <w:p w14:paraId="56FE2F5F" w14:textId="77777777" w:rsidR="00D74D7A" w:rsidRDefault="00FC1C02">
            <w:pPr>
              <w:pStyle w:val="TableParagraph"/>
            </w:pPr>
            <w:r>
              <w:rPr>
                <w:color w:val="404040"/>
                <w:spacing w:val="-4"/>
              </w:rPr>
              <w:t>IČO:</w:t>
            </w:r>
          </w:p>
        </w:tc>
        <w:tc>
          <w:tcPr>
            <w:tcW w:w="5752" w:type="dxa"/>
          </w:tcPr>
          <w:p w14:paraId="706C24C7" w14:textId="77777777" w:rsidR="00D74D7A" w:rsidRDefault="00FC1C02">
            <w:pPr>
              <w:pStyle w:val="TableParagraph"/>
              <w:ind w:left="313"/>
            </w:pPr>
            <w:r>
              <w:rPr>
                <w:color w:val="404040"/>
                <w:spacing w:val="-2"/>
              </w:rPr>
              <w:t>4767543</w:t>
            </w:r>
          </w:p>
        </w:tc>
      </w:tr>
      <w:tr w:rsidR="00D74D7A" w14:paraId="0F7B3F6E" w14:textId="77777777">
        <w:trPr>
          <w:trHeight w:val="330"/>
        </w:trPr>
        <w:tc>
          <w:tcPr>
            <w:tcW w:w="3217" w:type="dxa"/>
          </w:tcPr>
          <w:p w14:paraId="4AA73B48" w14:textId="77777777" w:rsidR="00D74D7A" w:rsidRDefault="00FC1C02">
            <w:pPr>
              <w:pStyle w:val="TableParagraph"/>
            </w:pPr>
            <w:r>
              <w:rPr>
                <w:color w:val="404040"/>
                <w:spacing w:val="-4"/>
              </w:rPr>
              <w:t>DIČ:</w:t>
            </w:r>
          </w:p>
        </w:tc>
        <w:tc>
          <w:tcPr>
            <w:tcW w:w="5752" w:type="dxa"/>
          </w:tcPr>
          <w:p w14:paraId="0C9A1DF0" w14:textId="77777777" w:rsidR="00D74D7A" w:rsidRDefault="00FC1C02">
            <w:pPr>
              <w:pStyle w:val="TableParagraph"/>
              <w:ind w:left="313"/>
            </w:pPr>
            <w:r>
              <w:rPr>
                <w:color w:val="404040"/>
                <w:spacing w:val="-2"/>
              </w:rPr>
              <w:t>CZ04767543</w:t>
            </w:r>
          </w:p>
        </w:tc>
      </w:tr>
      <w:tr w:rsidR="00D74D7A" w14:paraId="022A55DD" w14:textId="77777777">
        <w:trPr>
          <w:trHeight w:val="1320"/>
        </w:trPr>
        <w:tc>
          <w:tcPr>
            <w:tcW w:w="3217" w:type="dxa"/>
          </w:tcPr>
          <w:p w14:paraId="063D1E21" w14:textId="77777777" w:rsidR="00D74D7A" w:rsidRDefault="00FC1C02">
            <w:pPr>
              <w:pStyle w:val="TableParagraph"/>
            </w:pPr>
            <w:r>
              <w:rPr>
                <w:color w:val="404040"/>
                <w:spacing w:val="-2"/>
              </w:rPr>
              <w:t>zastoupen:</w:t>
            </w:r>
          </w:p>
        </w:tc>
        <w:tc>
          <w:tcPr>
            <w:tcW w:w="5752" w:type="dxa"/>
          </w:tcPr>
          <w:p w14:paraId="5AA189A5" w14:textId="191B8D53" w:rsidR="00D74D7A" w:rsidRDefault="00D078AA">
            <w:pPr>
              <w:pStyle w:val="TableParagraph"/>
              <w:spacing w:before="77"/>
              <w:ind w:left="313"/>
            </w:pPr>
            <w:r>
              <w:rPr>
                <w:color w:val="404040"/>
              </w:rPr>
              <w:t>xxx</w:t>
            </w:r>
          </w:p>
        </w:tc>
      </w:tr>
      <w:tr w:rsidR="00D74D7A" w14:paraId="0295169B" w14:textId="77777777">
        <w:trPr>
          <w:trHeight w:val="329"/>
        </w:trPr>
        <w:tc>
          <w:tcPr>
            <w:tcW w:w="3217" w:type="dxa"/>
          </w:tcPr>
          <w:p w14:paraId="2D2CA760" w14:textId="77777777" w:rsidR="00D74D7A" w:rsidRDefault="00FC1C02">
            <w:pPr>
              <w:pStyle w:val="TableParagraph"/>
            </w:pPr>
            <w:r>
              <w:rPr>
                <w:color w:val="404040"/>
              </w:rPr>
              <w:t>zapsán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rejstříku</w:t>
            </w:r>
          </w:p>
        </w:tc>
        <w:tc>
          <w:tcPr>
            <w:tcW w:w="5752" w:type="dxa"/>
          </w:tcPr>
          <w:p w14:paraId="251DC82C" w14:textId="77777777" w:rsidR="00D74D7A" w:rsidRDefault="00FC1C02">
            <w:pPr>
              <w:pStyle w:val="TableParagraph"/>
              <w:ind w:left="313"/>
            </w:pPr>
            <w:r>
              <w:rPr>
                <w:color w:val="404040"/>
              </w:rPr>
              <w:t>Městského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soudu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Praze,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oddíl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A,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vložka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77322</w:t>
            </w:r>
          </w:p>
        </w:tc>
      </w:tr>
      <w:tr w:rsidR="00D74D7A" w14:paraId="0BC09465" w14:textId="77777777">
        <w:trPr>
          <w:trHeight w:val="660"/>
        </w:trPr>
        <w:tc>
          <w:tcPr>
            <w:tcW w:w="3217" w:type="dxa"/>
          </w:tcPr>
          <w:p w14:paraId="2C90EAE3" w14:textId="77777777" w:rsidR="00D74D7A" w:rsidRDefault="00FC1C02">
            <w:pPr>
              <w:pStyle w:val="TableParagraph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spojení:</w:t>
            </w:r>
          </w:p>
        </w:tc>
        <w:tc>
          <w:tcPr>
            <w:tcW w:w="5752" w:type="dxa"/>
          </w:tcPr>
          <w:p w14:paraId="4E8FD13F" w14:textId="3D24FB69" w:rsidR="00D74D7A" w:rsidRDefault="00D078AA">
            <w:pPr>
              <w:pStyle w:val="TableParagraph"/>
              <w:ind w:left="313"/>
            </w:pPr>
            <w:r>
              <w:rPr>
                <w:color w:val="404040"/>
              </w:rPr>
              <w:t>xxx</w:t>
            </w:r>
          </w:p>
          <w:p w14:paraId="7E5B3300" w14:textId="7B571F73" w:rsidR="00D74D7A" w:rsidRDefault="00FC1C02">
            <w:pPr>
              <w:pStyle w:val="TableParagraph"/>
              <w:spacing w:before="77"/>
              <w:ind w:left="313"/>
            </w:pPr>
            <w:r>
              <w:rPr>
                <w:color w:val="404040"/>
              </w:rPr>
              <w:t>č.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ú.:</w:t>
            </w:r>
            <w:r>
              <w:rPr>
                <w:color w:val="404040"/>
                <w:spacing w:val="-1"/>
              </w:rPr>
              <w:t xml:space="preserve"> </w:t>
            </w:r>
            <w:r w:rsidR="00D078AA">
              <w:rPr>
                <w:color w:val="404040"/>
                <w:spacing w:val="-2"/>
              </w:rPr>
              <w:t>xxx</w:t>
            </w:r>
          </w:p>
        </w:tc>
      </w:tr>
      <w:tr w:rsidR="00D74D7A" w14:paraId="214EBD0A" w14:textId="77777777">
        <w:trPr>
          <w:trHeight w:val="740"/>
        </w:trPr>
        <w:tc>
          <w:tcPr>
            <w:tcW w:w="3217" w:type="dxa"/>
          </w:tcPr>
          <w:p w14:paraId="760990E0" w14:textId="77777777" w:rsidR="00D74D7A" w:rsidRDefault="00FC1C02">
            <w:pPr>
              <w:pStyle w:val="TableParagraph"/>
            </w:pPr>
            <w:r>
              <w:rPr>
                <w:color w:val="404040"/>
              </w:rPr>
              <w:t>číslo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2"/>
              </w:rPr>
              <w:t>Kupujícího:</w:t>
            </w:r>
          </w:p>
          <w:p w14:paraId="6807C554" w14:textId="77777777" w:rsidR="00D74D7A" w:rsidRDefault="00FC1C02">
            <w:pPr>
              <w:pStyle w:val="TableParagraph"/>
              <w:spacing w:before="197" w:line="234" w:lineRule="exact"/>
            </w:pPr>
            <w:r>
              <w:rPr>
                <w:color w:val="404040"/>
              </w:rPr>
              <w:t>dále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</w:rPr>
              <w:t>jako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2"/>
              </w:rPr>
              <w:t>„</w:t>
            </w:r>
            <w:r>
              <w:rPr>
                <w:b/>
                <w:color w:val="404040"/>
                <w:spacing w:val="-2"/>
              </w:rPr>
              <w:t>Kupující</w:t>
            </w:r>
            <w:r>
              <w:rPr>
                <w:color w:val="404040"/>
                <w:spacing w:val="-2"/>
              </w:rPr>
              <w:t>“</w:t>
            </w:r>
          </w:p>
        </w:tc>
        <w:tc>
          <w:tcPr>
            <w:tcW w:w="5752" w:type="dxa"/>
          </w:tcPr>
          <w:p w14:paraId="0D2A0D59" w14:textId="77777777" w:rsidR="00D74D7A" w:rsidRDefault="00D74D7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4B6FAD4" w14:textId="77777777" w:rsidR="00D74D7A" w:rsidRDefault="00D74D7A">
      <w:pPr>
        <w:pStyle w:val="Zkladntext"/>
        <w:spacing w:before="140"/>
      </w:pPr>
    </w:p>
    <w:p w14:paraId="5AC17AD2" w14:textId="77777777" w:rsidR="00D74D7A" w:rsidRDefault="00FC1C02">
      <w:pPr>
        <w:pStyle w:val="Zkladntext"/>
        <w:ind w:left="259"/>
      </w:pPr>
      <w:r>
        <w:rPr>
          <w:color w:val="404040"/>
          <w:spacing w:val="-10"/>
        </w:rPr>
        <w:t>a</w:t>
      </w:r>
    </w:p>
    <w:p w14:paraId="4B91A208" w14:textId="77777777" w:rsidR="00D74D7A" w:rsidRDefault="00D74D7A">
      <w:pPr>
        <w:pStyle w:val="Zkladntext"/>
        <w:rPr>
          <w:sz w:val="20"/>
        </w:rPr>
      </w:pPr>
    </w:p>
    <w:p w14:paraId="2D01DB48" w14:textId="77777777" w:rsidR="00D74D7A" w:rsidRDefault="00D74D7A">
      <w:pPr>
        <w:pStyle w:val="Zkladntext"/>
        <w:spacing w:before="130"/>
        <w:rPr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8355"/>
      </w:tblGrid>
      <w:tr w:rsidR="00D74D7A" w14:paraId="0F197292" w14:textId="77777777">
        <w:trPr>
          <w:trHeight w:val="290"/>
        </w:trPr>
        <w:tc>
          <w:tcPr>
            <w:tcW w:w="8355" w:type="dxa"/>
          </w:tcPr>
          <w:p w14:paraId="3B4632D9" w14:textId="77777777" w:rsidR="00D74D7A" w:rsidRDefault="00FC1C02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  <w:color w:val="404040"/>
              </w:rPr>
              <w:t>LANTINA</w:t>
            </w:r>
            <w:r>
              <w:rPr>
                <w:b/>
                <w:color w:val="404040"/>
                <w:spacing w:val="32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s.r.o.</w:t>
            </w:r>
          </w:p>
        </w:tc>
      </w:tr>
      <w:tr w:rsidR="00D74D7A" w14:paraId="4BF7D22D" w14:textId="77777777">
        <w:trPr>
          <w:trHeight w:val="330"/>
        </w:trPr>
        <w:tc>
          <w:tcPr>
            <w:tcW w:w="8355" w:type="dxa"/>
          </w:tcPr>
          <w:p w14:paraId="5E4D064E" w14:textId="77777777" w:rsidR="00D74D7A" w:rsidRDefault="00FC1C02">
            <w:pPr>
              <w:pStyle w:val="TableParagraph"/>
              <w:tabs>
                <w:tab w:val="left" w:pos="3742"/>
              </w:tabs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  <w:spacing w:val="-2"/>
              </w:rPr>
              <w:t>sídlem:</w:t>
            </w:r>
            <w:r>
              <w:rPr>
                <w:color w:val="404040"/>
              </w:rPr>
              <w:tab/>
              <w:t>K.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Brabce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63/2,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Čelákovice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250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5"/>
              </w:rPr>
              <w:t>88</w:t>
            </w:r>
          </w:p>
        </w:tc>
      </w:tr>
      <w:tr w:rsidR="00D74D7A" w14:paraId="2251E945" w14:textId="77777777">
        <w:trPr>
          <w:trHeight w:val="322"/>
        </w:trPr>
        <w:tc>
          <w:tcPr>
            <w:tcW w:w="8355" w:type="dxa"/>
          </w:tcPr>
          <w:p w14:paraId="7D46DB24" w14:textId="77777777" w:rsidR="00D74D7A" w:rsidRDefault="00FC1C02">
            <w:pPr>
              <w:pStyle w:val="TableParagraph"/>
              <w:tabs>
                <w:tab w:val="left" w:pos="3739"/>
              </w:tabs>
            </w:pPr>
            <w:r>
              <w:rPr>
                <w:color w:val="404040"/>
                <w:spacing w:val="-4"/>
              </w:rPr>
              <w:t>IČO:</w:t>
            </w:r>
            <w:r>
              <w:rPr>
                <w:rFonts w:ascii="Times New Roman" w:hAnsi="Times New Roman"/>
                <w:color w:val="404040"/>
              </w:rPr>
              <w:tab/>
            </w:r>
            <w:r>
              <w:rPr>
                <w:color w:val="404040"/>
                <w:spacing w:val="-2"/>
              </w:rPr>
              <w:t>24193704</w:t>
            </w:r>
          </w:p>
        </w:tc>
      </w:tr>
      <w:tr w:rsidR="00D74D7A" w14:paraId="20CFB37B" w14:textId="77777777">
        <w:trPr>
          <w:trHeight w:val="322"/>
        </w:trPr>
        <w:tc>
          <w:tcPr>
            <w:tcW w:w="8355" w:type="dxa"/>
          </w:tcPr>
          <w:p w14:paraId="3B6EB2D7" w14:textId="77777777" w:rsidR="00D74D7A" w:rsidRDefault="00FC1C02">
            <w:pPr>
              <w:pStyle w:val="TableParagraph"/>
              <w:tabs>
                <w:tab w:val="left" w:pos="3728"/>
              </w:tabs>
              <w:spacing w:before="29"/>
            </w:pPr>
            <w:r>
              <w:rPr>
                <w:color w:val="404040"/>
                <w:spacing w:val="-4"/>
              </w:rPr>
              <w:t>DIČ: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2"/>
              </w:rPr>
              <w:t>CZ24193704</w:t>
            </w:r>
          </w:p>
        </w:tc>
      </w:tr>
      <w:tr w:rsidR="00D74D7A" w14:paraId="3D2A0A3D" w14:textId="77777777">
        <w:trPr>
          <w:trHeight w:val="330"/>
        </w:trPr>
        <w:tc>
          <w:tcPr>
            <w:tcW w:w="8355" w:type="dxa"/>
          </w:tcPr>
          <w:p w14:paraId="5B253333" w14:textId="32A00AC8" w:rsidR="00D74D7A" w:rsidRDefault="00FC1C02">
            <w:pPr>
              <w:pStyle w:val="TableParagraph"/>
              <w:tabs>
                <w:tab w:val="left" w:pos="3754"/>
              </w:tabs>
            </w:pPr>
            <w:r>
              <w:rPr>
                <w:color w:val="404040"/>
                <w:spacing w:val="-2"/>
              </w:rPr>
              <w:t>zastoupena:</w:t>
            </w:r>
            <w:r>
              <w:rPr>
                <w:color w:val="404040"/>
              </w:rPr>
              <w:tab/>
            </w:r>
            <w:r w:rsidR="00D078AA">
              <w:rPr>
                <w:color w:val="404040"/>
              </w:rPr>
              <w:t>xxx</w:t>
            </w:r>
          </w:p>
        </w:tc>
      </w:tr>
      <w:tr w:rsidR="00D74D7A" w14:paraId="38CC0C93" w14:textId="77777777">
        <w:trPr>
          <w:trHeight w:val="330"/>
        </w:trPr>
        <w:tc>
          <w:tcPr>
            <w:tcW w:w="8355" w:type="dxa"/>
          </w:tcPr>
          <w:p w14:paraId="10D7906B" w14:textId="77777777" w:rsidR="00D74D7A" w:rsidRDefault="00FC1C02">
            <w:pPr>
              <w:pStyle w:val="TableParagraph"/>
              <w:tabs>
                <w:tab w:val="left" w:pos="3784"/>
              </w:tabs>
            </w:pPr>
            <w:r>
              <w:rPr>
                <w:color w:val="404040"/>
              </w:rPr>
              <w:t>zapsána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rejstříku:</w:t>
            </w:r>
            <w:r>
              <w:rPr>
                <w:color w:val="404040"/>
              </w:rPr>
              <w:tab/>
            </w:r>
            <w:r>
              <w:rPr>
                <w:color w:val="333333"/>
              </w:rPr>
              <w:t>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187418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vedená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u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Městského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soudu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v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2"/>
              </w:rPr>
              <w:t>Praze</w:t>
            </w:r>
          </w:p>
        </w:tc>
      </w:tr>
      <w:tr w:rsidR="00D74D7A" w14:paraId="3F0EF1F2" w14:textId="77777777">
        <w:trPr>
          <w:trHeight w:val="720"/>
        </w:trPr>
        <w:tc>
          <w:tcPr>
            <w:tcW w:w="8355" w:type="dxa"/>
          </w:tcPr>
          <w:p w14:paraId="070B239F" w14:textId="10458F27" w:rsidR="00D74D7A" w:rsidRDefault="00FC1C02">
            <w:pPr>
              <w:pStyle w:val="TableParagraph"/>
              <w:tabs>
                <w:tab w:val="left" w:pos="3799"/>
              </w:tabs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spojení:</w:t>
            </w:r>
            <w:r>
              <w:rPr>
                <w:color w:val="404040"/>
              </w:rPr>
              <w:tab/>
            </w:r>
            <w:r w:rsidR="00D078AA">
              <w:rPr>
                <w:color w:val="404040"/>
              </w:rPr>
              <w:t>xxx</w:t>
            </w:r>
          </w:p>
          <w:p w14:paraId="5162316D" w14:textId="0F86CFE8" w:rsidR="00D74D7A" w:rsidRDefault="00FC1C02">
            <w:pPr>
              <w:pStyle w:val="TableParagraph"/>
              <w:spacing w:before="77"/>
              <w:ind w:left="3789"/>
            </w:pPr>
            <w:r>
              <w:rPr>
                <w:color w:val="404040"/>
              </w:rPr>
              <w:t>č.ú.:</w:t>
            </w:r>
            <w:r>
              <w:rPr>
                <w:color w:val="404040"/>
                <w:spacing w:val="-1"/>
              </w:rPr>
              <w:t xml:space="preserve"> </w:t>
            </w:r>
            <w:r w:rsidR="00D078AA">
              <w:rPr>
                <w:color w:val="404040"/>
                <w:spacing w:val="-2"/>
              </w:rPr>
              <w:t>xxx</w:t>
            </w:r>
          </w:p>
        </w:tc>
      </w:tr>
      <w:tr w:rsidR="00D74D7A" w14:paraId="4943CD66" w14:textId="77777777">
        <w:trPr>
          <w:trHeight w:val="800"/>
        </w:trPr>
        <w:tc>
          <w:tcPr>
            <w:tcW w:w="8355" w:type="dxa"/>
          </w:tcPr>
          <w:p w14:paraId="3B64B877" w14:textId="77777777" w:rsidR="00D74D7A" w:rsidRDefault="00FC1C02">
            <w:pPr>
              <w:pStyle w:val="TableParagraph"/>
              <w:spacing w:before="96"/>
            </w:pPr>
            <w:r>
              <w:rPr>
                <w:color w:val="404040"/>
              </w:rPr>
              <w:t>číslo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2"/>
              </w:rPr>
              <w:t>Prodávajícího:</w:t>
            </w:r>
          </w:p>
          <w:p w14:paraId="2205881F" w14:textId="77777777" w:rsidR="00D74D7A" w:rsidRDefault="00FC1C02">
            <w:pPr>
              <w:pStyle w:val="TableParagraph"/>
              <w:spacing w:before="197" w:line="234" w:lineRule="exact"/>
            </w:pPr>
            <w:r>
              <w:rPr>
                <w:color w:val="404040"/>
              </w:rPr>
              <w:t>dále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</w:rPr>
              <w:t>jako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2"/>
              </w:rPr>
              <w:t>„</w:t>
            </w:r>
            <w:r>
              <w:rPr>
                <w:b/>
                <w:color w:val="404040"/>
                <w:spacing w:val="-2"/>
              </w:rPr>
              <w:t>Prodávající</w:t>
            </w:r>
            <w:r>
              <w:rPr>
                <w:color w:val="404040"/>
                <w:spacing w:val="-2"/>
              </w:rPr>
              <w:t>“</w:t>
            </w:r>
          </w:p>
        </w:tc>
      </w:tr>
    </w:tbl>
    <w:p w14:paraId="492BAE7A" w14:textId="77777777" w:rsidR="00D74D7A" w:rsidRDefault="00D74D7A">
      <w:pPr>
        <w:pStyle w:val="Zkladntext"/>
        <w:spacing w:before="155"/>
      </w:pPr>
    </w:p>
    <w:p w14:paraId="2BD151CB" w14:textId="77777777" w:rsidR="00D74D7A" w:rsidRDefault="00FC1C02">
      <w:pPr>
        <w:pStyle w:val="Zkladntext"/>
        <w:spacing w:line="312" w:lineRule="auto"/>
        <w:ind w:left="124" w:right="115"/>
        <w:jc w:val="both"/>
      </w:pPr>
      <w:r>
        <w:rPr>
          <w:color w:val="404040"/>
        </w:rPr>
        <w:t>dále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69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69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uzavírají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§ 1746 odst. 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zákona č. 89/2012 Sb., občanský zákoník, ve znění pozdějších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64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131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134/2016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zadávání veřejných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zakázek, ve znění pozdějších předpisů (dále jen „</w:t>
      </w:r>
      <w:r>
        <w:rPr>
          <w:b/>
          <w:color w:val="404040"/>
        </w:rPr>
        <w:t>Zákon o zadávání veřejných zakázek</w:t>
      </w:r>
      <w:r>
        <w:rPr>
          <w:color w:val="404040"/>
        </w:rPr>
        <w:t>“), tuto Rámcovou dohodu o dodávkách zboží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(dále jen „</w:t>
      </w:r>
      <w:r>
        <w:rPr>
          <w:b/>
          <w:color w:val="404040"/>
        </w:rPr>
        <w:t>Dohoda</w:t>
      </w:r>
      <w:r>
        <w:rPr>
          <w:color w:val="404040"/>
        </w:rPr>
        <w:t>“).</w:t>
      </w:r>
    </w:p>
    <w:p w14:paraId="183B9990" w14:textId="77777777" w:rsidR="00D74D7A" w:rsidRDefault="00D74D7A">
      <w:pPr>
        <w:spacing w:line="312" w:lineRule="auto"/>
        <w:jc w:val="both"/>
        <w:sectPr w:rsidR="00D74D7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50"/>
          <w:pgMar w:top="2000" w:right="1260" w:bottom="820" w:left="1300" w:header="707" w:footer="623" w:gutter="0"/>
          <w:pgNumType w:start="1"/>
          <w:cols w:space="708"/>
        </w:sectPr>
      </w:pPr>
    </w:p>
    <w:p w14:paraId="417EE15C" w14:textId="77777777" w:rsidR="00D74D7A" w:rsidRDefault="00FC1C02">
      <w:pPr>
        <w:pStyle w:val="Nadpis1"/>
        <w:ind w:left="12" w:right="32" w:firstLine="0"/>
        <w:jc w:val="center"/>
      </w:pPr>
      <w:r>
        <w:rPr>
          <w:color w:val="404040"/>
          <w:spacing w:val="-2"/>
        </w:rPr>
        <w:lastRenderedPageBreak/>
        <w:t>Preambule</w:t>
      </w:r>
    </w:p>
    <w:p w14:paraId="3B985B2B" w14:textId="77777777" w:rsidR="00D74D7A" w:rsidRDefault="00D74D7A">
      <w:pPr>
        <w:pStyle w:val="Zkladntext"/>
        <w:spacing w:before="64"/>
        <w:rPr>
          <w:b/>
        </w:rPr>
      </w:pPr>
    </w:p>
    <w:p w14:paraId="5EEE44CE" w14:textId="77777777" w:rsidR="00D74D7A" w:rsidRDefault="00FC1C02">
      <w:pPr>
        <w:pStyle w:val="Zkladntext"/>
        <w:spacing w:line="312" w:lineRule="auto"/>
        <w:ind w:left="124" w:right="143"/>
        <w:jc w:val="both"/>
      </w:pPr>
      <w:r>
        <w:rPr>
          <w:color w:val="404040"/>
        </w:rPr>
        <w:t>Kupující provedl zadávací řízení 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veřejné zakázce „</w:t>
      </w:r>
      <w:r>
        <w:rPr>
          <w:b/>
          <w:color w:val="404040"/>
        </w:rPr>
        <w:t>Dodávky bílé techniky a elektromateriálu</w:t>
      </w:r>
      <w:r>
        <w:rPr>
          <w:color w:val="404040"/>
        </w:rPr>
        <w:t>“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Zadávací</w:t>
      </w:r>
      <w:r>
        <w:rPr>
          <w:b/>
          <w:color w:val="404040"/>
          <w:spacing w:val="80"/>
        </w:rPr>
        <w:t xml:space="preserve"> </w:t>
      </w:r>
      <w:r>
        <w:rPr>
          <w:b/>
          <w:color w:val="404040"/>
        </w:rPr>
        <w:t>řízení</w:t>
      </w:r>
      <w:r>
        <w:rPr>
          <w:color w:val="404040"/>
        </w:rPr>
        <w:t>“).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Dohoda 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Prodávajícím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výsledku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Zadávacího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Kupujíc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í tímto 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smyslu ustanovení § 1740 odst. 3 Občanského zákoníku předem vylučuje přijetí nabídky na uzavření této Dohody s dodatkem nebo odchylkou.</w:t>
      </w:r>
    </w:p>
    <w:p w14:paraId="75D277E9" w14:textId="77777777" w:rsidR="00D74D7A" w:rsidRDefault="00FC1C02">
      <w:pPr>
        <w:pStyle w:val="Nadpis1"/>
        <w:numPr>
          <w:ilvl w:val="0"/>
          <w:numId w:val="6"/>
        </w:numPr>
        <w:tabs>
          <w:tab w:val="left" w:pos="3783"/>
        </w:tabs>
        <w:spacing w:before="246"/>
        <w:ind w:left="3783" w:hanging="359"/>
        <w:jc w:val="left"/>
      </w:pPr>
      <w:bookmarkStart w:id="0" w:name="1._Účel_a_předmět_Dohody"/>
      <w:bookmarkEnd w:id="0"/>
      <w:r>
        <w:rPr>
          <w:color w:val="404040"/>
        </w:rPr>
        <w:t>Účel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2"/>
        </w:rPr>
        <w:t xml:space="preserve"> Dohody</w:t>
      </w:r>
    </w:p>
    <w:p w14:paraId="264F271F" w14:textId="77777777" w:rsidR="00D74D7A" w:rsidRDefault="00D74D7A">
      <w:pPr>
        <w:pStyle w:val="Zkladntext"/>
        <w:spacing w:before="64"/>
        <w:rPr>
          <w:b/>
        </w:rPr>
      </w:pPr>
    </w:p>
    <w:p w14:paraId="459CA54E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42"/>
          <w:tab w:val="left" w:pos="844"/>
        </w:tabs>
        <w:spacing w:before="0" w:line="307" w:lineRule="auto"/>
        <w:ind w:right="145"/>
        <w:jc w:val="both"/>
      </w:pPr>
      <w:r>
        <w:rPr>
          <w:color w:val="404040"/>
        </w:rPr>
        <w:t>Účelem této Dohody je stanovení podmínek a právního rámce pro uzavírání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dílčích smluv mezi Prodávajícím a Kupujícím (dále jen „</w:t>
      </w:r>
      <w:r>
        <w:rPr>
          <w:b/>
          <w:color w:val="404040"/>
        </w:rPr>
        <w:t>Dílčí smlouva</w:t>
      </w:r>
      <w:r>
        <w:rPr>
          <w:color w:val="404040"/>
        </w:rPr>
        <w:t>“) na dodávku Zboží (jak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tento pojem specifikován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níže v 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1.2 Dohody),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 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základě Objednávek </w:t>
      </w:r>
      <w:r>
        <w:rPr>
          <w:color w:val="404040"/>
          <w:spacing w:val="-2"/>
        </w:rPr>
        <w:t>Kupujícího.</w:t>
      </w:r>
    </w:p>
    <w:p w14:paraId="257E8165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43"/>
          <w:tab w:val="left" w:pos="845"/>
        </w:tabs>
        <w:spacing w:before="130" w:line="312" w:lineRule="auto"/>
        <w:ind w:left="845" w:right="145"/>
        <w:jc w:val="both"/>
      </w:pPr>
      <w:r>
        <w:rPr>
          <w:color w:val="404040"/>
        </w:rPr>
        <w:t>Předmětem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postup při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Dílčích smluv na prodej a koupi zboží v souladu se specifikací zboží uvedenou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Příloze 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 této Dohody (dále jen „</w:t>
      </w:r>
      <w:r>
        <w:rPr>
          <w:b/>
          <w:color w:val="404040"/>
        </w:rPr>
        <w:t>zboží</w:t>
      </w:r>
      <w:r>
        <w:rPr>
          <w:color w:val="404040"/>
        </w:rPr>
        <w:t>“)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 mimořádné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dodávky dalšího sortimentu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doplňkové</w:t>
      </w:r>
      <w:r>
        <w:rPr>
          <w:b/>
          <w:color w:val="404040"/>
          <w:spacing w:val="40"/>
        </w:rPr>
        <w:t xml:space="preserve"> </w:t>
      </w:r>
      <w:r>
        <w:rPr>
          <w:b/>
          <w:color w:val="404040"/>
        </w:rPr>
        <w:t>zboží</w:t>
      </w:r>
      <w:r>
        <w:rPr>
          <w:color w:val="404040"/>
        </w:rPr>
        <w:t>“),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jehož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zveřejněna 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internetovém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odkazu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Prodávajícího:</w:t>
      </w:r>
      <w:r>
        <w:rPr>
          <w:color w:val="404040"/>
          <w:spacing w:val="2"/>
        </w:rPr>
        <w:t xml:space="preserve"> </w:t>
      </w:r>
      <w:hyperlink r:id="rId11">
        <w:r>
          <w:rPr>
            <w:b/>
            <w:color w:val="0562C1"/>
            <w:u w:val="thick" w:color="0562C1"/>
          </w:rPr>
          <w:t>www.lantina.cz</w:t>
        </w:r>
      </w:hyperlink>
      <w:r>
        <w:rPr>
          <w:b/>
          <w:color w:val="0562C1"/>
          <w:spacing w:val="-2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dohromady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Zboží</w:t>
      </w:r>
      <w:r>
        <w:rPr>
          <w:color w:val="404040"/>
        </w:rPr>
        <w:t>“).</w:t>
      </w:r>
    </w:p>
    <w:p w14:paraId="0136D44A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42"/>
          <w:tab w:val="left" w:pos="844"/>
        </w:tabs>
        <w:spacing w:before="125" w:line="312" w:lineRule="auto"/>
        <w:ind w:right="134"/>
        <w:jc w:val="both"/>
        <w:rPr>
          <w:b/>
        </w:rPr>
      </w:pPr>
      <w:r>
        <w:rPr>
          <w:color w:val="404040"/>
        </w:rPr>
        <w:t>Prodávající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zpřístupnění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online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ceníku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doplňkového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zboží 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koncového zákazníka prostřednictvím internetového odkazu: </w:t>
      </w:r>
      <w:hyperlink r:id="rId12">
        <w:r>
          <w:rPr>
            <w:b/>
            <w:color w:val="0562C1"/>
            <w:u w:val="thick" w:color="0562C1"/>
          </w:rPr>
          <w:t>https://www.shop-</w:t>
        </w:r>
      </w:hyperlink>
      <w:r>
        <w:rPr>
          <w:b/>
          <w:color w:val="0562C1"/>
        </w:rPr>
        <w:t xml:space="preserve"> </w:t>
      </w:r>
      <w:hyperlink r:id="rId13">
        <w:r>
          <w:rPr>
            <w:b/>
            <w:color w:val="0562C1"/>
            <w:spacing w:val="-2"/>
            <w:u w:val="thick" w:color="0562C1"/>
          </w:rPr>
          <w:t>lantina.cz/</w:t>
        </w:r>
      </w:hyperlink>
    </w:p>
    <w:p w14:paraId="2F7AD122" w14:textId="1373E4E5" w:rsidR="00D74D7A" w:rsidRDefault="00FC1C02">
      <w:pPr>
        <w:pStyle w:val="Odstavecseseznamem"/>
        <w:numPr>
          <w:ilvl w:val="1"/>
          <w:numId w:val="6"/>
        </w:numPr>
        <w:tabs>
          <w:tab w:val="left" w:pos="843"/>
          <w:tab w:val="left" w:pos="845"/>
        </w:tabs>
        <w:spacing w:before="123" w:line="312" w:lineRule="auto"/>
        <w:ind w:left="845" w:right="142"/>
        <w:jc w:val="both"/>
      </w:pPr>
      <w:r>
        <w:rPr>
          <w:color w:val="404040"/>
        </w:rPr>
        <w:t xml:space="preserve">Současně se Prodávající zavazuje, prostřednictvím e-mailové adresy </w:t>
      </w:r>
      <w:r w:rsidR="00D078AA">
        <w:rPr>
          <w:i/>
          <w:color w:val="404040"/>
          <w:u w:val="single" w:color="404040"/>
        </w:rPr>
        <w:t>xxx</w:t>
      </w:r>
      <w:r>
        <w:rPr>
          <w:i/>
          <w:color w:val="404040"/>
        </w:rPr>
        <w:t xml:space="preserve"> </w:t>
      </w:r>
      <w:r>
        <w:rPr>
          <w:color w:val="404040"/>
        </w:rPr>
        <w:t>písemně informovat Kupujícího o jakýchkoliv aktualizacích ceníku doplňkového zboží pro koncového zákazníka, vč. uvedení internetového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odkazu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ceník.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Kupující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nikoliv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povinen, do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(2)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pracovních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písemně (e-mailem)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potvrdit,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souhlasit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zaslaným aktualizovaným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ceníkem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doplňkového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zboží.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Kupující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písemně, 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shora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stanovené lhůtě, nevyjádří,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 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to, 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aktualizací ceníku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doplňkového zboží nesouhlasí, zejména pokud ceny uvedené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aktualizovaném ceníku doplňkového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nepřiměřeně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vyšší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platném ceníku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doplňkového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zboží.</w:t>
      </w:r>
    </w:p>
    <w:p w14:paraId="15B5CC50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42"/>
          <w:tab w:val="left" w:pos="844"/>
        </w:tabs>
        <w:spacing w:before="116" w:line="314" w:lineRule="auto"/>
        <w:ind w:right="158"/>
        <w:jc w:val="both"/>
      </w:pPr>
      <w:r>
        <w:rPr>
          <w:color w:val="404040"/>
        </w:rPr>
        <w:t>Součástí veškerých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dodávek Zboží je mimo jiné vyložení a instalace Zboží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místě plnění dle Přílohy č. 3 Dohody.</w:t>
      </w:r>
    </w:p>
    <w:p w14:paraId="7A6BD890" w14:textId="77777777" w:rsidR="00D74D7A" w:rsidRDefault="00FC1C02">
      <w:pPr>
        <w:pStyle w:val="Nadpis1"/>
        <w:numPr>
          <w:ilvl w:val="0"/>
          <w:numId w:val="6"/>
        </w:numPr>
        <w:tabs>
          <w:tab w:val="left" w:pos="3003"/>
        </w:tabs>
        <w:spacing w:before="237"/>
        <w:ind w:left="3003" w:hanging="359"/>
        <w:jc w:val="left"/>
      </w:pPr>
      <w:bookmarkStart w:id="1" w:name="2._Dílčí_smlouvy_a_postup_jejich_uzavírá"/>
      <w:bookmarkEnd w:id="1"/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postup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uzavírání</w:t>
      </w:r>
    </w:p>
    <w:p w14:paraId="165FF70D" w14:textId="77777777" w:rsidR="00D74D7A" w:rsidRDefault="00D74D7A">
      <w:pPr>
        <w:pStyle w:val="Zkladntext"/>
        <w:spacing w:before="64"/>
        <w:rPr>
          <w:b/>
        </w:rPr>
      </w:pPr>
    </w:p>
    <w:p w14:paraId="7A956AC9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0" w:line="312" w:lineRule="auto"/>
        <w:ind w:left="830" w:right="143" w:hanging="705"/>
        <w:jc w:val="both"/>
      </w:pPr>
      <w:r>
        <w:rPr>
          <w:color w:val="404040"/>
        </w:rPr>
        <w:t>Dílčí smlouva představuje plnění na základě a v souladu 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touto Dohodou. Počet Dílčích smluv je neomezený.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Celková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 Zboží však nesmí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přesáhnout finanční limit dle čl.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3 odst. 3.2 Dohody. Plnění zadávaná dle Dílčích smluv jsou veřejnými zakázkami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zakázek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§ 134 Zákona o zadávání veřejných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zakázek zadávána dle podmínek</w:t>
      </w:r>
    </w:p>
    <w:p w14:paraId="512EA2A5" w14:textId="77777777" w:rsidR="00D74D7A" w:rsidRDefault="00D74D7A">
      <w:pPr>
        <w:spacing w:line="312" w:lineRule="auto"/>
        <w:jc w:val="both"/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05227713" w14:textId="77777777" w:rsidR="00D74D7A" w:rsidRDefault="00FC1C02">
      <w:pPr>
        <w:pStyle w:val="Zkladntext"/>
        <w:spacing w:before="227"/>
        <w:ind w:left="830"/>
        <w:jc w:val="both"/>
      </w:pPr>
      <w:r>
        <w:rPr>
          <w:color w:val="404040"/>
        </w:rPr>
        <w:lastRenderedPageBreak/>
        <w:t>stanovených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Dohodě.</w:t>
      </w:r>
    </w:p>
    <w:p w14:paraId="163ED34B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97" w:line="312" w:lineRule="auto"/>
        <w:ind w:left="830" w:right="158" w:hanging="705"/>
        <w:jc w:val="both"/>
      </w:pPr>
      <w:r>
        <w:rPr>
          <w:color w:val="404040"/>
        </w:rPr>
        <w:t>Dílčí smlouvy budou uzavírány níže uvedeným postupem, 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 písemné Objednávky doručené Kupujícím Prodávajícímu (dále jen „</w:t>
      </w:r>
      <w:r>
        <w:rPr>
          <w:b/>
          <w:color w:val="404040"/>
        </w:rPr>
        <w:t>Objednávka</w:t>
      </w:r>
      <w:r>
        <w:rPr>
          <w:color w:val="404040"/>
        </w:rPr>
        <w:t>“) a jejího následného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potvrzení – akceptace Prodávajícím.</w:t>
      </w:r>
    </w:p>
    <w:p w14:paraId="033CB15A" w14:textId="77777777" w:rsidR="00D74D7A" w:rsidRDefault="00FC1C02">
      <w:pPr>
        <w:pStyle w:val="Zkladntext"/>
        <w:spacing w:before="123"/>
        <w:ind w:left="829"/>
        <w:jc w:val="both"/>
      </w:pPr>
      <w:r>
        <w:rPr>
          <w:color w:val="404040"/>
        </w:rPr>
        <w:t>Objednávka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obsahovat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minimálně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náležitosti:</w:t>
      </w:r>
    </w:p>
    <w:p w14:paraId="4A6C79A6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2"/>
          <w:tab w:val="left" w:pos="1265"/>
        </w:tabs>
        <w:spacing w:before="197" w:line="312" w:lineRule="auto"/>
        <w:ind w:right="158"/>
        <w:jc w:val="both"/>
      </w:pPr>
      <w:r>
        <w:rPr>
          <w:color w:val="404040"/>
        </w:rPr>
        <w:t>identifikační údaje Prodávajícího a Kupujícího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údaji dle obchodního </w:t>
      </w:r>
      <w:r>
        <w:rPr>
          <w:color w:val="404040"/>
          <w:spacing w:val="-2"/>
        </w:rPr>
        <w:t>rejstříku;</w:t>
      </w:r>
    </w:p>
    <w:p w14:paraId="3E83B8BD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spacing w:before="63"/>
        <w:ind w:hanging="435"/>
      </w:pPr>
      <w:r>
        <w:rPr>
          <w:color w:val="404040"/>
        </w:rPr>
        <w:t>číslo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datum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vystavení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</w:rPr>
        <w:t>Objednávky;</w:t>
      </w:r>
    </w:p>
    <w:p w14:paraId="5E52F690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ind w:hanging="435"/>
      </w:pPr>
      <w:r>
        <w:rPr>
          <w:color w:val="404040"/>
        </w:rPr>
        <w:t>číslo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Dohody;</w:t>
      </w:r>
    </w:p>
    <w:p w14:paraId="2FC9CC3A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ind w:hanging="435"/>
      </w:pPr>
      <w:r>
        <w:rPr>
          <w:color w:val="404040"/>
        </w:rPr>
        <w:t>název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(včetně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KZM),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množství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Předmět</w:t>
      </w:r>
      <w:r>
        <w:rPr>
          <w:b/>
          <w:color w:val="404040"/>
          <w:spacing w:val="10"/>
        </w:rPr>
        <w:t xml:space="preserve"> 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“);</w:t>
      </w:r>
    </w:p>
    <w:p w14:paraId="6BACA5B5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spacing w:before="122"/>
        <w:ind w:hanging="435"/>
      </w:pPr>
      <w:r>
        <w:rPr>
          <w:color w:val="404040"/>
        </w:rPr>
        <w:t>Dílčí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</w:rPr>
        <w:t>cenu;</w:t>
      </w:r>
    </w:p>
    <w:p w14:paraId="595E0C62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ind w:hanging="435"/>
      </w:pPr>
      <w:r>
        <w:rPr>
          <w:color w:val="404040"/>
        </w:rPr>
        <w:t>dobu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dodání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plnění;</w:t>
      </w:r>
    </w:p>
    <w:p w14:paraId="080E00B8" w14:textId="77777777" w:rsidR="00D74D7A" w:rsidRDefault="00FC1C02">
      <w:pPr>
        <w:pStyle w:val="Odstavecseseznamem"/>
        <w:numPr>
          <w:ilvl w:val="0"/>
          <w:numId w:val="2"/>
        </w:numPr>
        <w:tabs>
          <w:tab w:val="left" w:pos="1265"/>
        </w:tabs>
        <w:ind w:hanging="435"/>
      </w:pPr>
      <w:r>
        <w:rPr>
          <w:color w:val="404040"/>
        </w:rPr>
        <w:t>podpis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Kupujícího.</w:t>
      </w:r>
    </w:p>
    <w:p w14:paraId="1C3E42A7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97" w:line="312" w:lineRule="auto"/>
        <w:ind w:left="830" w:right="143" w:hanging="705"/>
        <w:jc w:val="both"/>
      </w:pPr>
      <w:r>
        <w:rPr>
          <w:color w:val="404040"/>
        </w:rPr>
        <w:t>Kupující je ode dne účinnosti této Dohody oprávněn, nikoli však povinen, vystavovat Objednávky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uvážení.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Každá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vystavená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Objednávka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považuje za písemnou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výzvu 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2.2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současně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návrh na uzavření Dílčí smlouvy za podmínek stanovených touto Dohodou.</w:t>
      </w:r>
    </w:p>
    <w:p w14:paraId="1B8FAFCD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4" w:line="312" w:lineRule="auto"/>
        <w:ind w:left="830" w:right="142" w:hanging="705"/>
        <w:jc w:val="both"/>
      </w:pPr>
      <w:r>
        <w:rPr>
          <w:color w:val="404040"/>
        </w:rPr>
        <w:t>Prodávající je povinen písemně akceptovat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Objednávku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lhůtě dvou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(2) pracovních dnů od jejího doručení Prodávajícímu.</w:t>
      </w:r>
    </w:p>
    <w:p w14:paraId="7258089D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3" w:line="312" w:lineRule="auto"/>
        <w:ind w:left="830" w:right="144" w:hanging="705"/>
        <w:jc w:val="both"/>
      </w:pPr>
      <w:r>
        <w:rPr>
          <w:color w:val="404040"/>
        </w:rPr>
        <w:t xml:space="preserve">Potvrzení – akceptace Objednávky Prodávajícím musí obsahovat minimálně tyto </w:t>
      </w:r>
      <w:r>
        <w:rPr>
          <w:color w:val="404040"/>
          <w:spacing w:val="-2"/>
        </w:rPr>
        <w:t>náležitosti:</w:t>
      </w:r>
    </w:p>
    <w:p w14:paraId="364F5144" w14:textId="77777777" w:rsidR="00D74D7A" w:rsidRDefault="00FC1C02">
      <w:pPr>
        <w:pStyle w:val="Odstavecseseznamem"/>
        <w:numPr>
          <w:ilvl w:val="0"/>
          <w:numId w:val="1"/>
        </w:numPr>
        <w:tabs>
          <w:tab w:val="left" w:pos="1262"/>
          <w:tab w:val="left" w:pos="1265"/>
        </w:tabs>
        <w:spacing w:before="122" w:line="312" w:lineRule="auto"/>
        <w:ind w:right="158"/>
        <w:jc w:val="both"/>
      </w:pPr>
      <w:r>
        <w:rPr>
          <w:color w:val="404040"/>
        </w:rPr>
        <w:t>identifikační údaje Kupujícího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Prodávajícího 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údaji dle obchodního </w:t>
      </w:r>
      <w:r>
        <w:rPr>
          <w:color w:val="404040"/>
          <w:spacing w:val="-2"/>
        </w:rPr>
        <w:t>rejstříku;</w:t>
      </w:r>
    </w:p>
    <w:p w14:paraId="1BED7CA4" w14:textId="77777777" w:rsidR="00D74D7A" w:rsidRDefault="00FC1C02">
      <w:pPr>
        <w:pStyle w:val="Odstavecseseznamem"/>
        <w:numPr>
          <w:ilvl w:val="0"/>
          <w:numId w:val="1"/>
        </w:numPr>
        <w:tabs>
          <w:tab w:val="left" w:pos="1263"/>
        </w:tabs>
        <w:spacing w:before="47"/>
        <w:ind w:left="1263" w:hanging="433"/>
        <w:jc w:val="both"/>
      </w:pPr>
      <w:r>
        <w:rPr>
          <w:color w:val="404040"/>
        </w:rPr>
        <w:t>číslo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Objednávky,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potvrzována;</w:t>
      </w:r>
      <w:r>
        <w:rPr>
          <w:color w:val="404040"/>
          <w:spacing w:val="25"/>
        </w:rPr>
        <w:t xml:space="preserve"> </w:t>
      </w:r>
      <w:r>
        <w:rPr>
          <w:color w:val="404040"/>
          <w:spacing w:val="-10"/>
        </w:rPr>
        <w:t>a</w:t>
      </w:r>
    </w:p>
    <w:p w14:paraId="00D35861" w14:textId="77777777" w:rsidR="00D74D7A" w:rsidRDefault="00FC1C02">
      <w:pPr>
        <w:pStyle w:val="Odstavecseseznamem"/>
        <w:numPr>
          <w:ilvl w:val="0"/>
          <w:numId w:val="1"/>
        </w:numPr>
        <w:tabs>
          <w:tab w:val="left" w:pos="1263"/>
        </w:tabs>
        <w:ind w:left="1263" w:hanging="433"/>
        <w:jc w:val="both"/>
      </w:pPr>
      <w:r>
        <w:rPr>
          <w:color w:val="404040"/>
        </w:rPr>
        <w:t>podpis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Prodávajícího.</w:t>
      </w:r>
    </w:p>
    <w:p w14:paraId="46F22893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97" w:line="312" w:lineRule="auto"/>
        <w:ind w:left="830" w:right="142" w:hanging="705"/>
        <w:jc w:val="both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že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Objednávka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splňovat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uvedené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minimální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 xml:space="preserve">náležitosti, </w:t>
      </w:r>
      <w:r>
        <w:rPr>
          <w:color w:val="404040"/>
          <w:spacing w:val="-2"/>
        </w:rPr>
        <w:t>má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Prodávající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povinnost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tuto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skutečnost neprodleně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upozornit</w:t>
      </w:r>
      <w:r>
        <w:rPr>
          <w:color w:val="404040"/>
          <w:spacing w:val="16"/>
        </w:rPr>
        <w:t xml:space="preserve"> </w:t>
      </w:r>
      <w:r>
        <w:rPr>
          <w:color w:val="404040"/>
          <w:spacing w:val="-2"/>
        </w:rPr>
        <w:t>Kupujícího.</w:t>
      </w:r>
      <w:r>
        <w:rPr>
          <w:color w:val="404040"/>
          <w:spacing w:val="32"/>
        </w:rPr>
        <w:t xml:space="preserve"> </w:t>
      </w:r>
      <w:r>
        <w:rPr>
          <w:color w:val="404040"/>
          <w:spacing w:val="-2"/>
        </w:rPr>
        <w:t>Kupujíc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 xml:space="preserve">í </w:t>
      </w:r>
      <w:r>
        <w:rPr>
          <w:color w:val="404040"/>
        </w:rPr>
        <w:t>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poté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vystavit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novou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Objednávku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Prodávající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dvou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(2) pracovních dnů od jejího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 písemně potvrdit. Dodací lhůta běží od okamžiku doručení této nové Objednávky Prodávajícímu.</w:t>
      </w:r>
    </w:p>
    <w:p w14:paraId="530B771A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6" w:line="312" w:lineRule="auto"/>
        <w:ind w:left="830" w:right="146" w:hanging="705"/>
        <w:jc w:val="both"/>
      </w:pPr>
      <w:r>
        <w:rPr>
          <w:color w:val="404040"/>
        </w:rPr>
        <w:t>Doručením potvrzení Objednávky Kupujícímu dojde k uzavření Dílčí smlouvy,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povinnosti 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 dle této Dílčí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 odpovídají v celém rozsahu právům a povinnostem Kupujícího a Prodávajícího stanoveným touto Dohodou, 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 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 skončení účinnosti této Dohody. Dílčí smlouva nabývá účinnosti dnem jejího uzavření, nevztahuje-li se na ni povinnost zveřejnění 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registru smluv podle zákona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č. 340/2015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některých smluv,</w:t>
      </w:r>
    </w:p>
    <w:p w14:paraId="79E514BB" w14:textId="77777777" w:rsidR="00D74D7A" w:rsidRDefault="00D74D7A">
      <w:pPr>
        <w:spacing w:line="312" w:lineRule="auto"/>
        <w:jc w:val="both"/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6459468A" w14:textId="77777777" w:rsidR="00D74D7A" w:rsidRDefault="00FC1C02">
      <w:pPr>
        <w:pStyle w:val="Zkladntext"/>
        <w:spacing w:before="227" w:line="312" w:lineRule="auto"/>
        <w:ind w:left="830" w:right="143"/>
        <w:jc w:val="both"/>
      </w:pPr>
      <w:r>
        <w:rPr>
          <w:color w:val="404040"/>
        </w:rPr>
        <w:lastRenderedPageBreak/>
        <w:t>uveřejňování těchto smluv 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registru smluv (zákon o registru smluv) ve znění pozdějších předpisů (dále jen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Zákon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registru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smluv</w:t>
      </w:r>
      <w:r>
        <w:rPr>
          <w:color w:val="404040"/>
        </w:rPr>
        <w:t>“).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Vztahuje-li se 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příslušnou Dílčí smlouvu povinnost jejího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zveřejnění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registru smluv, nabývá Dílčí smlouva účinnosti dnem zveřejnění v registru smluv.</w:t>
      </w:r>
    </w:p>
    <w:p w14:paraId="4FF3F8AB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4" w:line="312" w:lineRule="auto"/>
        <w:ind w:left="830" w:right="147" w:hanging="705"/>
        <w:jc w:val="both"/>
      </w:pPr>
      <w:r>
        <w:rPr>
          <w:color w:val="404040"/>
        </w:rPr>
        <w:t>Počet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Objednávek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vystavených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Kupujícím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není omezený.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Současně platí,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že Kupujíc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í není povinen Objednávku vystavit.</w:t>
      </w:r>
    </w:p>
    <w:p w14:paraId="5D979E79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3" w:line="312" w:lineRule="auto"/>
        <w:ind w:left="830" w:right="143" w:hanging="705"/>
        <w:jc w:val="both"/>
      </w:pPr>
      <w:r>
        <w:rPr>
          <w:color w:val="404040"/>
        </w:rPr>
        <w:t>Prodávající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dodat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Kupujícímu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za podmínek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uvedených 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 Dílčí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sjednaném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sortimentu,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množství,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jakosti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čase a převést na Kupujícího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vlastnické právo k Předmětu plnění.</w:t>
      </w:r>
    </w:p>
    <w:p w14:paraId="1CA76672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</w:tabs>
        <w:spacing w:before="123"/>
        <w:ind w:left="827" w:hanging="702"/>
        <w:jc w:val="both"/>
      </w:pPr>
      <w:r>
        <w:rPr>
          <w:color w:val="404040"/>
        </w:rPr>
        <w:t>Kupující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dodaný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15"/>
        </w:rPr>
        <w:t xml:space="preserve"> </w:t>
      </w:r>
      <w:r>
        <w:rPr>
          <w:color w:val="404040"/>
          <w:spacing w:val="-2"/>
        </w:rPr>
        <w:t>Dohodou</w:t>
      </w:r>
    </w:p>
    <w:p w14:paraId="5D11D8C3" w14:textId="77777777" w:rsidR="00D74D7A" w:rsidRDefault="00FC1C02">
      <w:pPr>
        <w:pStyle w:val="Zkladntext"/>
        <w:spacing w:before="62"/>
        <w:ind w:left="830"/>
        <w:jc w:val="both"/>
      </w:pP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cenu.</w:t>
      </w:r>
    </w:p>
    <w:p w14:paraId="10B59745" w14:textId="77777777" w:rsidR="00D74D7A" w:rsidRDefault="00D74D7A">
      <w:pPr>
        <w:pStyle w:val="Zkladntext"/>
        <w:spacing w:before="64"/>
      </w:pPr>
    </w:p>
    <w:p w14:paraId="2178F129" w14:textId="77777777" w:rsidR="00D74D7A" w:rsidRDefault="00FC1C02">
      <w:pPr>
        <w:pStyle w:val="Nadpis1"/>
        <w:numPr>
          <w:ilvl w:val="0"/>
          <w:numId w:val="6"/>
        </w:numPr>
        <w:tabs>
          <w:tab w:val="left" w:pos="4533"/>
        </w:tabs>
        <w:spacing w:before="0"/>
        <w:ind w:left="4533" w:hanging="283"/>
        <w:jc w:val="left"/>
      </w:pPr>
      <w:bookmarkStart w:id="2" w:name="3._Cena"/>
      <w:bookmarkEnd w:id="2"/>
      <w:r>
        <w:rPr>
          <w:color w:val="404040"/>
          <w:spacing w:val="-4"/>
        </w:rPr>
        <w:t>Cena</w:t>
      </w:r>
    </w:p>
    <w:p w14:paraId="37C86320" w14:textId="77777777" w:rsidR="00D74D7A" w:rsidRDefault="00D74D7A">
      <w:pPr>
        <w:pStyle w:val="Zkladntext"/>
        <w:spacing w:before="64"/>
        <w:rPr>
          <w:b/>
        </w:rPr>
      </w:pPr>
    </w:p>
    <w:p w14:paraId="1D8F8311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0" w:line="312" w:lineRule="auto"/>
        <w:ind w:left="829" w:right="143" w:hanging="705"/>
        <w:jc w:val="both"/>
      </w:pPr>
      <w:bookmarkStart w:id="3" w:name="3.1_Cena_za_dodávku_Předmětu_plnění_odpo"/>
      <w:bookmarkEnd w:id="3"/>
      <w:r>
        <w:rPr>
          <w:color w:val="404040"/>
        </w:rPr>
        <w:t>Cena za dodávku Předmětu plnění odpovídá součinu jednotkových cen jednotlivých Předmětu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kusů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dodaných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Kupujícímu 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Dílč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í smlouvy (dále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Dílčí</w:t>
      </w:r>
      <w:r>
        <w:rPr>
          <w:b/>
          <w:color w:val="404040"/>
          <w:spacing w:val="24"/>
        </w:rPr>
        <w:t xml:space="preserve"> </w:t>
      </w:r>
      <w:r>
        <w:rPr>
          <w:b/>
          <w:color w:val="404040"/>
        </w:rPr>
        <w:t>cena</w:t>
      </w:r>
      <w:r>
        <w:rPr>
          <w:color w:val="404040"/>
        </w:rPr>
        <w:t>“).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každého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jednotlivého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kusu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plnění 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uvedena v 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 1 Dohody nebo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ceníku doplňkového zboží pro koncového zákazníka,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přičemž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Prodávající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garantuje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Kupujícímu 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doplňkové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slevu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výši 10% z jednotlivých cen doplňkového zboží obsažených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ceníku doplňkového zboží pro koncového zákazníka, a to po celou dobu účinnosti této Dohody a Dílčích smluv.</w:t>
      </w:r>
    </w:p>
    <w:p w14:paraId="25A3DEBF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8" w:line="312" w:lineRule="auto"/>
        <w:ind w:left="830" w:right="146" w:hanging="705"/>
        <w:jc w:val="both"/>
      </w:pPr>
      <w:bookmarkStart w:id="4" w:name="3.2_Celková_cena_za_Předměty_plnění_doda"/>
      <w:bookmarkEnd w:id="4"/>
      <w:r>
        <w:rPr>
          <w:color w:val="404040"/>
        </w:rPr>
        <w:t>Celková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dodané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nesmí převýšit částku 1 800 000,- Kč bez DPH.</w:t>
      </w:r>
    </w:p>
    <w:p w14:paraId="1AA50860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23" w:line="309" w:lineRule="auto"/>
        <w:ind w:left="830" w:right="143" w:hanging="705"/>
        <w:jc w:val="both"/>
      </w:pPr>
      <w:bookmarkStart w:id="5" w:name="3.3_Cena_každého_jednotlivého_kusu_Předm"/>
      <w:bookmarkEnd w:id="5"/>
      <w:r>
        <w:rPr>
          <w:color w:val="404040"/>
        </w:rPr>
        <w:t>Cena každého jednotlivého kusu Předmětu plnění zahrnuje veškeré náklady Prodávajícího spojené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 Dohody, Dílčí 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 dodáním Předmětu plnění Kupujícímu.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 cenou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konečnou,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přípustnou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 nemůže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zvýšena 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předchozího písemného souhlasu Kupujícího.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každého jednotlivého kusu Předmětu plnění jsou zahrnuty zejména:</w:t>
      </w:r>
    </w:p>
    <w:p w14:paraId="483F0D30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78"/>
        </w:tabs>
        <w:spacing w:before="123"/>
        <w:ind w:left="1278" w:hanging="448"/>
        <w:jc w:val="both"/>
      </w:pPr>
      <w:r>
        <w:rPr>
          <w:color w:val="404040"/>
        </w:rPr>
        <w:t>doprava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místa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určeného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Kupujícím;</w:t>
      </w:r>
    </w:p>
    <w:p w14:paraId="35E9BAC3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63"/>
        </w:tabs>
        <w:ind w:left="1263" w:hanging="433"/>
        <w:jc w:val="both"/>
      </w:pPr>
      <w:r>
        <w:rPr>
          <w:color w:val="404040"/>
        </w:rPr>
        <w:t>vyložení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instalace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místě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Dohody;</w:t>
      </w:r>
    </w:p>
    <w:p w14:paraId="62AE99E3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63"/>
        </w:tabs>
        <w:ind w:left="1263" w:hanging="433"/>
        <w:jc w:val="both"/>
      </w:pPr>
      <w:r>
        <w:rPr>
          <w:color w:val="404040"/>
        </w:rPr>
        <w:t>náklady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balení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označení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Kupujícího;</w:t>
      </w:r>
    </w:p>
    <w:p w14:paraId="5F528B81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50"/>
        </w:tabs>
        <w:ind w:left="1250" w:hanging="420"/>
      </w:pPr>
      <w:r>
        <w:rPr>
          <w:color w:val="404040"/>
        </w:rPr>
        <w:t>clo,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celní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poplatky,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(vyjma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15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VOP)</w:t>
      </w:r>
    </w:p>
    <w:p w14:paraId="7CBEBF3B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50"/>
        </w:tabs>
        <w:ind w:left="1250" w:hanging="420"/>
      </w:pPr>
      <w:r>
        <w:rPr>
          <w:color w:val="404040"/>
        </w:rPr>
        <w:t>recyklační</w:t>
      </w:r>
      <w:r>
        <w:rPr>
          <w:color w:val="404040"/>
          <w:spacing w:val="-34"/>
        </w:rPr>
        <w:t xml:space="preserve"> </w:t>
      </w:r>
      <w:r>
        <w:rPr>
          <w:color w:val="404040"/>
        </w:rPr>
        <w:t>poplatky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ekologická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-2"/>
        </w:rPr>
        <w:t xml:space="preserve"> spojené;</w:t>
      </w:r>
    </w:p>
    <w:p w14:paraId="3CBB45CD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50"/>
        </w:tabs>
        <w:ind w:left="1250" w:hanging="420"/>
      </w:pPr>
      <w:r>
        <w:rPr>
          <w:color w:val="404040"/>
        </w:rPr>
        <w:t>Záruka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jakost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stanoveném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Dohodou;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0"/>
        </w:rPr>
        <w:t>a</w:t>
      </w:r>
    </w:p>
    <w:p w14:paraId="77719D9D" w14:textId="77777777" w:rsidR="00D74D7A" w:rsidRDefault="00FC1C02">
      <w:pPr>
        <w:pStyle w:val="Odstavecseseznamem"/>
        <w:numPr>
          <w:ilvl w:val="0"/>
          <w:numId w:val="3"/>
        </w:numPr>
        <w:tabs>
          <w:tab w:val="left" w:pos="1250"/>
        </w:tabs>
        <w:ind w:left="1250" w:hanging="420"/>
      </w:pPr>
      <w:r>
        <w:rPr>
          <w:color w:val="404040"/>
        </w:rPr>
        <w:t>veškeré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náklady 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poplatky nezbytné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řádné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Dohody/Dílčí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smlouvy.</w:t>
      </w:r>
    </w:p>
    <w:p w14:paraId="5CB88F90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97" w:line="312" w:lineRule="auto"/>
        <w:ind w:left="830" w:right="154" w:hanging="705"/>
        <w:jc w:val="both"/>
      </w:pPr>
      <w:bookmarkStart w:id="6" w:name="3.4_Ceny_uvedené_v_Příloze_č._1_této_Doh"/>
      <w:bookmarkEnd w:id="6"/>
      <w:r>
        <w:rPr>
          <w:color w:val="404040"/>
        </w:rPr>
        <w:t>Ceny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uvedeny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Kč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(koruna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česká)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neobsahují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připočtena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platných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 ke dni uskutečnění zdanitelného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plnění.</w:t>
      </w:r>
    </w:p>
    <w:p w14:paraId="2F686726" w14:textId="77777777" w:rsidR="00D74D7A" w:rsidRDefault="00D74D7A">
      <w:pPr>
        <w:spacing w:line="312" w:lineRule="auto"/>
        <w:jc w:val="both"/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5349DC7E" w14:textId="77777777" w:rsidR="00D74D7A" w:rsidRDefault="00FC1C02">
      <w:pPr>
        <w:pStyle w:val="Nadpis1"/>
        <w:numPr>
          <w:ilvl w:val="0"/>
          <w:numId w:val="6"/>
        </w:numPr>
        <w:tabs>
          <w:tab w:val="left" w:pos="2344"/>
        </w:tabs>
        <w:ind w:left="2344" w:hanging="359"/>
        <w:jc w:val="left"/>
      </w:pPr>
      <w:bookmarkStart w:id="7" w:name="4._Doba,_místo_a_podmínky_dodávání_Předm"/>
      <w:bookmarkEnd w:id="7"/>
      <w:r>
        <w:rPr>
          <w:color w:val="404040"/>
        </w:rPr>
        <w:lastRenderedPageBreak/>
        <w:t>Doba,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dodávání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</w:p>
    <w:p w14:paraId="539CB6BF" w14:textId="77777777" w:rsidR="00D74D7A" w:rsidRDefault="00D74D7A">
      <w:pPr>
        <w:pStyle w:val="Zkladntext"/>
        <w:spacing w:before="64"/>
        <w:rPr>
          <w:b/>
        </w:rPr>
      </w:pPr>
    </w:p>
    <w:p w14:paraId="3E1BA995" w14:textId="77777777" w:rsidR="00D74D7A" w:rsidRDefault="00FC1C02">
      <w:pPr>
        <w:pStyle w:val="Zkladntext"/>
        <w:spacing w:line="312" w:lineRule="auto"/>
        <w:ind w:left="829" w:right="145"/>
        <w:jc w:val="both"/>
      </w:pPr>
      <w:bookmarkStart w:id="8" w:name="Předmět_plnění_je_Prodávající_povinen_do"/>
      <w:bookmarkEnd w:id="8"/>
      <w:r>
        <w:rPr>
          <w:color w:val="404040"/>
        </w:rPr>
        <w:t>Předmět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 je Prodávající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povinen dodat Kupujícímu do čtrnácti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(14) kalendářních dní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 to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pracovní dny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čase od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8,00 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16,00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hodin.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Místo dodání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smlouvě. Termín dodání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 místo</w:t>
      </w:r>
      <w:r>
        <w:rPr>
          <w:color w:val="404040"/>
          <w:spacing w:val="37"/>
        </w:rPr>
        <w:t xml:space="preserve">  </w:t>
      </w:r>
      <w:r>
        <w:rPr>
          <w:color w:val="404040"/>
        </w:rPr>
        <w:t>dodání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lze</w:t>
      </w:r>
      <w:r>
        <w:rPr>
          <w:color w:val="404040"/>
          <w:spacing w:val="37"/>
        </w:rPr>
        <w:t xml:space="preserve">  </w:t>
      </w:r>
      <w:r>
        <w:rPr>
          <w:color w:val="404040"/>
        </w:rPr>
        <w:t>změnit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37"/>
        </w:rPr>
        <w:t xml:space="preserve"> 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výslovným a předchozím písemným souhlasem Kupujícího.</w:t>
      </w:r>
    </w:p>
    <w:p w14:paraId="46459E0F" w14:textId="77777777" w:rsidR="00D74D7A" w:rsidRDefault="00FC1C02">
      <w:pPr>
        <w:pStyle w:val="Nadpis1"/>
        <w:numPr>
          <w:ilvl w:val="0"/>
          <w:numId w:val="6"/>
        </w:numPr>
        <w:tabs>
          <w:tab w:val="left" w:pos="4038"/>
        </w:tabs>
        <w:spacing w:before="246"/>
        <w:ind w:left="4038" w:hanging="359"/>
        <w:jc w:val="left"/>
      </w:pPr>
      <w:bookmarkStart w:id="9" w:name="5._Platební_podmínky"/>
      <w:bookmarkEnd w:id="9"/>
      <w:r>
        <w:rPr>
          <w:color w:val="404040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podmínky</w:t>
      </w:r>
    </w:p>
    <w:p w14:paraId="77CD729F" w14:textId="77777777" w:rsidR="00D74D7A" w:rsidRDefault="00D74D7A">
      <w:pPr>
        <w:pStyle w:val="Zkladntext"/>
        <w:spacing w:before="64"/>
        <w:rPr>
          <w:b/>
        </w:rPr>
      </w:pPr>
    </w:p>
    <w:p w14:paraId="1FB3416A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0" w:line="307" w:lineRule="auto"/>
        <w:ind w:left="829" w:right="142" w:hanging="705"/>
        <w:jc w:val="both"/>
      </w:pPr>
      <w:bookmarkStart w:id="10" w:name="5.1_Daňový_doklad_bude_vystaven_Prodávaj"/>
      <w:bookmarkEnd w:id="10"/>
      <w:r>
        <w:rPr>
          <w:color w:val="404040"/>
        </w:rPr>
        <w:t>Daňový doklad bude vystaven Prodávajícím vždy nejdříve po převzetí celé dodávky Předmětu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Kupujícím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vad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 plnění vytknutých Kupujícím v rámci Předávacího protokolu. Dnem uskutečnění zdanitelného plnění bude den podpisu Předávacího protokolu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Kupujícím.</w:t>
      </w:r>
    </w:p>
    <w:p w14:paraId="3AE13887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130" w:line="312" w:lineRule="auto"/>
        <w:ind w:left="829" w:right="145" w:hanging="705"/>
        <w:jc w:val="both"/>
      </w:pPr>
      <w:bookmarkStart w:id="11" w:name="5.2_Daňový_doklad_-_faktura_vystavená_Pr"/>
      <w:bookmarkEnd w:id="11"/>
      <w:r>
        <w:rPr>
          <w:color w:val="404040"/>
        </w:rPr>
        <w:t>Daňový doklad - faktura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vystavená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Prodávajícím musí obsahovat náležitosti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řádného daňového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právních předpisů,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29 zákona 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235/2004 Sb.,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dani z přidané hodnoty,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platném znění (dále jen „</w:t>
      </w:r>
      <w:r>
        <w:rPr>
          <w:b/>
          <w:color w:val="404040"/>
        </w:rPr>
        <w:t>zákon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 xml:space="preserve">“), zákona č. 563/1991 Sb., o účetnictví, ve znění pozdějších předpisů a níže uvedené </w:t>
      </w:r>
      <w:r>
        <w:rPr>
          <w:color w:val="404040"/>
          <w:spacing w:val="-2"/>
        </w:rPr>
        <w:t>údaje:</w:t>
      </w:r>
    </w:p>
    <w:p w14:paraId="6D4275A5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</w:tabs>
        <w:spacing w:before="126"/>
        <w:ind w:left="1264" w:hanging="434"/>
      </w:pPr>
      <w:r>
        <w:rPr>
          <w:color w:val="404040"/>
        </w:rPr>
        <w:t>číslo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Dohody;</w:t>
      </w:r>
    </w:p>
    <w:p w14:paraId="29A83CA5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</w:tabs>
        <w:spacing w:before="135"/>
        <w:ind w:left="1264" w:hanging="434"/>
      </w:pPr>
      <w:r>
        <w:rPr>
          <w:color w:val="404040"/>
        </w:rPr>
        <w:t>číslo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(Objednávky);</w:t>
      </w:r>
    </w:p>
    <w:p w14:paraId="362B499A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</w:tabs>
        <w:spacing w:before="136"/>
        <w:ind w:left="1264" w:hanging="434"/>
      </w:pPr>
      <w:r>
        <w:rPr>
          <w:color w:val="404040"/>
        </w:rPr>
        <w:t>údaj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zápisu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Prodávajícího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20"/>
        </w:rPr>
        <w:t xml:space="preserve"> </w:t>
      </w:r>
      <w:r>
        <w:rPr>
          <w:color w:val="404040"/>
          <w:spacing w:val="-2"/>
        </w:rPr>
        <w:t>rejstříku;</w:t>
      </w:r>
    </w:p>
    <w:p w14:paraId="35B3739C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</w:tabs>
        <w:spacing w:before="135"/>
        <w:ind w:left="1264" w:hanging="434"/>
      </w:pPr>
      <w:r>
        <w:rPr>
          <w:color w:val="404040"/>
        </w:rPr>
        <w:t>platební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Dohodou;</w:t>
      </w:r>
    </w:p>
    <w:p w14:paraId="4066F945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</w:tabs>
        <w:spacing w:before="136"/>
        <w:ind w:left="1264" w:hanging="434"/>
      </w:pPr>
      <w:r>
        <w:rPr>
          <w:color w:val="404040"/>
        </w:rPr>
        <w:t>popis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plnění;</w:t>
      </w:r>
    </w:p>
    <w:p w14:paraId="49759E7D" w14:textId="77777777" w:rsidR="00D74D7A" w:rsidRDefault="00FC1C02">
      <w:pPr>
        <w:pStyle w:val="Odstavecseseznamem"/>
        <w:numPr>
          <w:ilvl w:val="0"/>
          <w:numId w:val="5"/>
        </w:numPr>
        <w:tabs>
          <w:tab w:val="left" w:pos="1264"/>
          <w:tab w:val="left" w:pos="1266"/>
        </w:tabs>
        <w:spacing w:before="135" w:line="292" w:lineRule="auto"/>
        <w:ind w:right="159"/>
      </w:pPr>
      <w:r>
        <w:rPr>
          <w:color w:val="404040"/>
        </w:rPr>
        <w:t>přílohou daňového dokladu bude kopie Předávacího protokolu podepsaného oběma Smluvními stranami.</w:t>
      </w:r>
    </w:p>
    <w:p w14:paraId="404DF3C2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8"/>
          <w:tab w:val="left" w:pos="831"/>
        </w:tabs>
        <w:spacing w:before="143" w:line="312" w:lineRule="auto"/>
        <w:ind w:left="831" w:right="149" w:hanging="705"/>
        <w:jc w:val="both"/>
      </w:pPr>
      <w:bookmarkStart w:id="12" w:name="5.3_Prodávající_odešle_vystavený_daňový_"/>
      <w:bookmarkEnd w:id="12"/>
      <w:r>
        <w:rPr>
          <w:color w:val="404040"/>
        </w:rPr>
        <w:t>Prodávající odešle vystavený daňový doklad (fakturu) spolu s veškerými požadovanými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Kupujícímu nejpozději do pěti (5)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kalendářních dnů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od jeho </w:t>
      </w:r>
      <w:r>
        <w:rPr>
          <w:color w:val="404040"/>
          <w:spacing w:val="-2"/>
        </w:rPr>
        <w:t>vystavení:</w:t>
      </w:r>
    </w:p>
    <w:p w14:paraId="098D24DC" w14:textId="5FDFA15A" w:rsidR="00D74D7A" w:rsidRDefault="00FC1C02">
      <w:pPr>
        <w:pStyle w:val="Odstavecseseznamem"/>
        <w:numPr>
          <w:ilvl w:val="0"/>
          <w:numId w:val="4"/>
        </w:numPr>
        <w:tabs>
          <w:tab w:val="left" w:pos="1263"/>
          <w:tab w:val="left" w:pos="1266"/>
        </w:tabs>
        <w:spacing w:before="123" w:line="369" w:lineRule="auto"/>
        <w:ind w:right="4239"/>
        <w:jc w:val="both"/>
      </w:pPr>
      <w:r>
        <w:rPr>
          <w:color w:val="404040"/>
        </w:rPr>
        <w:t>buď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elektronicky 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e-mailovou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adresu: </w:t>
      </w:r>
      <w:hyperlink r:id="rId14">
        <w:r>
          <w:rPr>
            <w:color w:val="404040"/>
            <w:spacing w:val="-2"/>
          </w:rPr>
          <w:t>xxx</w:t>
        </w:r>
      </w:hyperlink>
    </w:p>
    <w:p w14:paraId="06CBB510" w14:textId="77777777" w:rsidR="00D74D7A" w:rsidRDefault="00FC1C02">
      <w:pPr>
        <w:pStyle w:val="Odstavecseseznamem"/>
        <w:numPr>
          <w:ilvl w:val="0"/>
          <w:numId w:val="4"/>
        </w:numPr>
        <w:tabs>
          <w:tab w:val="left" w:pos="1264"/>
        </w:tabs>
        <w:spacing w:before="61"/>
        <w:ind w:left="1264" w:hanging="433"/>
        <w:jc w:val="both"/>
      </w:pP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adresu:</w:t>
      </w:r>
    </w:p>
    <w:p w14:paraId="4FEDCF93" w14:textId="77777777" w:rsidR="00D74D7A" w:rsidRDefault="00FC1C02">
      <w:pPr>
        <w:pStyle w:val="Zkladntext"/>
        <w:spacing w:before="137" w:line="312" w:lineRule="auto"/>
        <w:ind w:left="1266" w:right="1695"/>
        <w:jc w:val="both"/>
      </w:pPr>
      <w:r>
        <w:rPr>
          <w:color w:val="404040"/>
        </w:rPr>
        <w:t>Národní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agentura pro komunikační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s. p. Kodaňská 1441/46,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101 00 Praha 10 – Vršovice.</w:t>
      </w:r>
    </w:p>
    <w:p w14:paraId="71410D0C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8"/>
          <w:tab w:val="left" w:pos="831"/>
        </w:tabs>
        <w:spacing w:before="122" w:line="312" w:lineRule="auto"/>
        <w:ind w:left="831" w:right="141" w:hanging="705"/>
        <w:jc w:val="both"/>
      </w:pPr>
      <w:bookmarkStart w:id="13" w:name="5.4_Platba_bude_provedena_v_české_měně_f"/>
      <w:bookmarkEnd w:id="13"/>
      <w:r>
        <w:rPr>
          <w:color w:val="404040"/>
        </w:rPr>
        <w:t>Platba bude provedena v české měně formou bankovního převodu na účet Prodávajícího uvedený 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záhlaví této Dohody. Faktura se považuje za uhrazenou dnem odepsání příslušné finanční částky z účtu Kupujícího ve prospěch účtu </w:t>
      </w:r>
      <w:r>
        <w:rPr>
          <w:color w:val="404040"/>
          <w:spacing w:val="-2"/>
        </w:rPr>
        <w:t>Prodávajícího.</w:t>
      </w:r>
    </w:p>
    <w:p w14:paraId="679E6C9C" w14:textId="77777777" w:rsidR="00D74D7A" w:rsidRDefault="00D74D7A">
      <w:pPr>
        <w:spacing w:line="312" w:lineRule="auto"/>
        <w:jc w:val="both"/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43B98233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227" w:line="312" w:lineRule="auto"/>
        <w:ind w:left="829" w:right="163" w:hanging="705"/>
        <w:jc w:val="both"/>
      </w:pPr>
      <w:bookmarkStart w:id="14" w:name="5.5_Splatnost_faktury_vystavené_na_zákla"/>
      <w:bookmarkEnd w:id="14"/>
      <w:r>
        <w:rPr>
          <w:color w:val="404040"/>
        </w:rPr>
        <w:lastRenderedPageBreak/>
        <w:t>Splatnost faktury vystavené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 základě této dohody činí třicet (30) kalendářních dnů od jejího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 Kupujícímu.</w:t>
      </w:r>
    </w:p>
    <w:p w14:paraId="3EC4BD16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122" w:line="312" w:lineRule="auto"/>
        <w:ind w:left="829" w:right="144" w:hanging="705"/>
        <w:jc w:val="both"/>
      </w:pPr>
      <w:bookmarkStart w:id="15" w:name="5.6_V_případě,_že_faktura_nebude_mít_odp"/>
      <w:bookmarkEnd w:id="15"/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náležitosti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vystavena 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souladu s touto Dohodou, je Kupující oprávněn ji ve lhůtě splatnosti vrátit Prodávajícímu.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splatnost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zastavuje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splatnosti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délce třiceti (30) kalendářních dnů počne plynout od data doručení nově vystavené/opravené faktury Kupujícímu.</w:t>
      </w:r>
    </w:p>
    <w:p w14:paraId="1C96D7AD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</w:tabs>
        <w:spacing w:before="126"/>
        <w:ind w:left="826" w:hanging="702"/>
        <w:jc w:val="both"/>
      </w:pPr>
      <w:bookmarkStart w:id="16" w:name="5.7_Kupující_neposkytuje_Prodávajícímu_j"/>
      <w:bookmarkEnd w:id="16"/>
      <w:r>
        <w:rPr>
          <w:color w:val="404040"/>
        </w:rPr>
        <w:t>Kupující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Prodávajícímu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 cenu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Zboží.</w:t>
      </w:r>
    </w:p>
    <w:p w14:paraId="61DCC3CA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197" w:line="304" w:lineRule="auto"/>
        <w:ind w:left="829" w:right="145" w:hanging="705"/>
        <w:jc w:val="both"/>
      </w:pPr>
      <w:bookmarkStart w:id="17" w:name="5.8_Smluvní_strany_se_dohodly,_že_pokud_"/>
      <w:bookmarkEnd w:id="17"/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plnění (Prodávající) je nespolehlivým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smyslu</w:t>
      </w:r>
    </w:p>
    <w:p w14:paraId="6D500235" w14:textId="77777777" w:rsidR="00D74D7A" w:rsidRDefault="00FC1C02">
      <w:pPr>
        <w:pStyle w:val="Zkladntext"/>
        <w:spacing w:before="12" w:line="312" w:lineRule="auto"/>
        <w:ind w:left="829" w:right="147"/>
        <w:jc w:val="both"/>
      </w:pPr>
      <w:r>
        <w:rPr>
          <w:color w:val="404040"/>
        </w:rPr>
        <w:t>§ 106a zákona o DPH, nebo má-li být platba za zdanitelné plnění uskutečněné Prodávajícím v tuzemsku zcela nebo z části poukázána na bankovní účet vedený poskytovatelem platebních služeb mimo tuzemsko, je příjemce zdanitelného plnění (Kupující)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bankovní účet správce daně ve smyslu § 109a zákona o DPH.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Na bankovní účet Prodávajícího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odpovídající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základu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daně z přidané hodnoty. Úhrada ceny plnění (základu daně) provedená Kupujícím bude považována za řádnou úhradu ceny plnění poskytnutého dle Dohody.</w:t>
      </w:r>
    </w:p>
    <w:p w14:paraId="3171A5B0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129" w:line="312" w:lineRule="auto"/>
        <w:ind w:left="829" w:right="144" w:hanging="705"/>
        <w:jc w:val="both"/>
      </w:pPr>
      <w:bookmarkStart w:id="18" w:name="5.9_Bankovní_účet_uvedený_na_daňovém_dok"/>
      <w:bookmarkEnd w:id="18"/>
      <w:r>
        <w:rPr>
          <w:color w:val="404040"/>
        </w:rPr>
        <w:t>Bankovní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účet uvedený na daňovém dokladu, na který bude ze strany Prodávajícího požadována úhrada ceny za poskytnuté zdanitelné plnění, musí být Prodávajícím zveřejněn způsobem umožňujícím dálkový přístup ve smyslu § 96 zákona o DPH. 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 se výslovně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dohodly, že pokud číslo bankovního účtu Prodávajícího, na který bude ze strany Prodávajícího požadována úhrada ceny za poskytnuté zdanitelné plnění dle příslušného daňového dokladu, nebude zveřejněno způsobem umožňujícím dálkový 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ve smyslu § 96 zákona </w:t>
      </w:r>
      <w:r>
        <w:rPr>
          <w:color w:val="404040"/>
        </w:rPr>
        <w:t>o DPH a cena za poskytnuté zdanitelné plnění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příslušného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přesahuje limit uvedený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109 odst. 2 písm. c) zákona o DPH, je Kupující oprávněn zaslat daňový doklad zpět Prodávajícímu k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opravě.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takovém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případě 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 splatnosti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zastavuje 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 splatnosti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počíná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opraveného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Kupujícím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uvedením správného bankovního účtu Prodávajícího, tj. bankovního účtu zveřejněného správcem daně.</w:t>
      </w:r>
    </w:p>
    <w:p w14:paraId="6FEE2348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30"/>
        </w:tabs>
        <w:spacing w:before="121" w:line="312" w:lineRule="auto"/>
        <w:ind w:left="830" w:right="143" w:hanging="706"/>
        <w:jc w:val="both"/>
      </w:pPr>
      <w:bookmarkStart w:id="19" w:name="5.10_Smluvní_strany_se_zavazují_vzájemně"/>
      <w:bookmarkEnd w:id="19"/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 se zavazují vzájemně se písemně informovat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 případných změnách např.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sídla,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právní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formy,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spojení,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registrace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DPH, a dalších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významných skutečností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rozhodných pro plnění z Dohody a Dílčí smlouvy.</w:t>
      </w:r>
    </w:p>
    <w:p w14:paraId="1DCC72E6" w14:textId="77777777" w:rsidR="00D74D7A" w:rsidRDefault="00D74D7A">
      <w:pPr>
        <w:spacing w:line="312" w:lineRule="auto"/>
        <w:jc w:val="both"/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4760B134" w14:textId="77777777" w:rsidR="00D74D7A" w:rsidRDefault="00FC1C02">
      <w:pPr>
        <w:pStyle w:val="Nadpis1"/>
        <w:numPr>
          <w:ilvl w:val="0"/>
          <w:numId w:val="6"/>
        </w:numPr>
        <w:tabs>
          <w:tab w:val="left" w:pos="359"/>
        </w:tabs>
        <w:ind w:left="359" w:right="3483" w:hanging="359"/>
      </w:pPr>
      <w:bookmarkStart w:id="20" w:name="6._Záruka_za_jakost"/>
      <w:bookmarkEnd w:id="20"/>
      <w:r>
        <w:rPr>
          <w:color w:val="404040"/>
        </w:rPr>
        <w:lastRenderedPageBreak/>
        <w:t>Záruka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jakost</w:t>
      </w:r>
    </w:p>
    <w:p w14:paraId="637AF4F3" w14:textId="77777777" w:rsidR="00D74D7A" w:rsidRDefault="00D74D7A">
      <w:pPr>
        <w:pStyle w:val="Zkladntext"/>
        <w:spacing w:before="64"/>
        <w:rPr>
          <w:b/>
        </w:rPr>
      </w:pPr>
    </w:p>
    <w:p w14:paraId="7F13FF0A" w14:textId="77777777" w:rsidR="00D74D7A" w:rsidRDefault="00FC1C02">
      <w:pPr>
        <w:pStyle w:val="Zkladntext"/>
        <w:spacing w:line="312" w:lineRule="auto"/>
        <w:ind w:left="409" w:right="144"/>
        <w:jc w:val="both"/>
      </w:pPr>
      <w:bookmarkStart w:id="21" w:name="Prodávající_poskytuje_Kupujícímu_Záruku_"/>
      <w:bookmarkEnd w:id="21"/>
      <w:r>
        <w:rPr>
          <w:color w:val="404040"/>
        </w:rPr>
        <w:t>Prodávající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Kupujícímu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Záruku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délce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dvacet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čtyři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(24)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dne převzetí Předmětu plnění Kupujícím. Záruční doba neběží po dobu, po kterou Kupujíc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í nemůže užívat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Předmět plnění pro jeho vady, za které odpovídá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Prodávající.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namísto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vadného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dodán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náhradní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běží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Záruky za jakost znovu 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délce dvacet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čtyři (24) měsíců ode dne převzetí náhradního Předmětu plnění Kupujícím.</w:t>
      </w:r>
    </w:p>
    <w:p w14:paraId="3D2C30FF" w14:textId="77777777" w:rsidR="00D74D7A" w:rsidRDefault="00FC1C02">
      <w:pPr>
        <w:pStyle w:val="Nadpis1"/>
        <w:numPr>
          <w:ilvl w:val="0"/>
          <w:numId w:val="6"/>
        </w:numPr>
        <w:tabs>
          <w:tab w:val="left" w:pos="4337"/>
        </w:tabs>
        <w:spacing w:before="247"/>
        <w:ind w:left="4337" w:hanging="283"/>
        <w:jc w:val="left"/>
      </w:pPr>
      <w:bookmarkStart w:id="22" w:name="7._Pojištění"/>
      <w:bookmarkEnd w:id="22"/>
      <w:r>
        <w:rPr>
          <w:color w:val="404040"/>
          <w:spacing w:val="-2"/>
        </w:rPr>
        <w:t>Pojištění</w:t>
      </w:r>
    </w:p>
    <w:p w14:paraId="636084F8" w14:textId="77777777" w:rsidR="00D74D7A" w:rsidRDefault="00D74D7A">
      <w:pPr>
        <w:pStyle w:val="Zkladntext"/>
        <w:spacing w:before="64"/>
        <w:rPr>
          <w:b/>
        </w:rPr>
      </w:pPr>
    </w:p>
    <w:p w14:paraId="08DA123C" w14:textId="77777777" w:rsidR="00D74D7A" w:rsidRDefault="00FC1C02">
      <w:pPr>
        <w:pStyle w:val="Zkladntext"/>
        <w:spacing w:line="307" w:lineRule="auto"/>
        <w:ind w:left="409" w:right="146" w:hanging="1"/>
        <w:jc w:val="both"/>
      </w:pPr>
      <w:bookmarkStart w:id="23" w:name="Prodávající_je_povinen_po_celou_dobu_trv"/>
      <w:bookmarkEnd w:id="23"/>
      <w:r>
        <w:rPr>
          <w:color w:val="404040"/>
        </w:rPr>
        <w:t>Prodávající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 povinen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 celou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dobu trvání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Dohody 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mít sjednáno pojištění odpovědnosti za škody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způsobené v souvislosti 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Dohodou 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Prodávajícím nebo osobou, za niž Prodávající odpovídá, 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pojistnou částkou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nejméně ve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300 000,- </w:t>
      </w:r>
      <w:r>
        <w:rPr>
          <w:color w:val="404040"/>
          <w:spacing w:val="-4"/>
        </w:rPr>
        <w:t>Kč.</w:t>
      </w:r>
    </w:p>
    <w:p w14:paraId="30FA501B" w14:textId="77777777" w:rsidR="00D74D7A" w:rsidRDefault="00FC1C02">
      <w:pPr>
        <w:pStyle w:val="Nadpis1"/>
        <w:numPr>
          <w:ilvl w:val="0"/>
          <w:numId w:val="6"/>
        </w:numPr>
        <w:tabs>
          <w:tab w:val="left" w:pos="359"/>
        </w:tabs>
        <w:spacing w:before="250"/>
        <w:ind w:left="359" w:right="3432" w:hanging="359"/>
      </w:pPr>
      <w:bookmarkStart w:id="24" w:name="8._Zvláštní_ujednání"/>
      <w:bookmarkEnd w:id="24"/>
      <w:r>
        <w:rPr>
          <w:color w:val="404040"/>
        </w:rPr>
        <w:t xml:space="preserve">Zvláštní </w:t>
      </w:r>
      <w:r>
        <w:rPr>
          <w:color w:val="404040"/>
          <w:spacing w:val="-2"/>
        </w:rPr>
        <w:t>ujednání</w:t>
      </w:r>
    </w:p>
    <w:p w14:paraId="0DDFDA27" w14:textId="77777777" w:rsidR="00D74D7A" w:rsidRDefault="00D74D7A">
      <w:pPr>
        <w:pStyle w:val="Zkladntext"/>
        <w:spacing w:before="64"/>
        <w:rPr>
          <w:b/>
        </w:rPr>
      </w:pPr>
    </w:p>
    <w:p w14:paraId="5FC0C270" w14:textId="77777777" w:rsidR="00D74D7A" w:rsidRDefault="00FC1C02">
      <w:pPr>
        <w:pStyle w:val="Zkladntext"/>
        <w:ind w:left="335"/>
        <w:jc w:val="both"/>
      </w:pPr>
      <w:bookmarkStart w:id="25" w:name="Smluvní_strany_se_vzhledem_k_charakteru_"/>
      <w:bookmarkEnd w:id="25"/>
      <w:r>
        <w:rPr>
          <w:color w:val="404040"/>
        </w:rPr>
        <w:t>Smluvní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charakteru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Zboží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následujícím:</w:t>
      </w:r>
    </w:p>
    <w:p w14:paraId="00F02C57" w14:textId="77777777" w:rsidR="00D74D7A" w:rsidRDefault="00FC1C02">
      <w:pPr>
        <w:pStyle w:val="Zkladntext"/>
        <w:spacing w:before="197" w:line="312" w:lineRule="auto"/>
        <w:ind w:left="1265" w:right="155" w:hanging="435"/>
        <w:jc w:val="both"/>
      </w:pPr>
      <w:r>
        <w:rPr>
          <w:color w:val="00AFEF"/>
        </w:rPr>
        <w:t>a)</w:t>
      </w:r>
      <w:r>
        <w:rPr>
          <w:color w:val="00AFEF"/>
          <w:spacing w:val="40"/>
        </w:rPr>
        <w:t xml:space="preserve">  </w:t>
      </w:r>
      <w:r>
        <w:rPr>
          <w:color w:val="404040"/>
        </w:rPr>
        <w:t>článek 67 -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(Záruční servis) Všeobecných obchodních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obsažených v Příloze 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 Dohody (dále jen „</w:t>
      </w:r>
      <w:r>
        <w:rPr>
          <w:b/>
          <w:color w:val="404040"/>
        </w:rPr>
        <w:t>VOP</w:t>
      </w:r>
      <w:r>
        <w:rPr>
          <w:color w:val="404040"/>
        </w:rPr>
        <w:t>“)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 pro účely této Dohody 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Dílčích smluv </w:t>
      </w:r>
      <w:r>
        <w:rPr>
          <w:color w:val="404040"/>
          <w:spacing w:val="-2"/>
        </w:rPr>
        <w:t>nepoužije.</w:t>
      </w:r>
    </w:p>
    <w:p w14:paraId="18E1BD6E" w14:textId="77777777" w:rsidR="00D74D7A" w:rsidRDefault="00FC1C02">
      <w:pPr>
        <w:pStyle w:val="Nadpis1"/>
        <w:numPr>
          <w:ilvl w:val="0"/>
          <w:numId w:val="6"/>
        </w:numPr>
        <w:tabs>
          <w:tab w:val="left" w:pos="283"/>
        </w:tabs>
        <w:spacing w:before="243"/>
        <w:ind w:left="283" w:right="3385" w:hanging="283"/>
      </w:pPr>
      <w:bookmarkStart w:id="26" w:name="9._Závěrečná_ustanovení"/>
      <w:bookmarkEnd w:id="26"/>
      <w:r>
        <w:rPr>
          <w:color w:val="404040"/>
        </w:rPr>
        <w:t>Závěrečná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</w:p>
    <w:p w14:paraId="272CE4CE" w14:textId="77777777" w:rsidR="00D74D7A" w:rsidRDefault="00D74D7A">
      <w:pPr>
        <w:pStyle w:val="Zkladntext"/>
        <w:spacing w:before="64"/>
        <w:rPr>
          <w:b/>
        </w:rPr>
      </w:pPr>
    </w:p>
    <w:p w14:paraId="00526887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704"/>
        </w:tabs>
        <w:spacing w:before="0"/>
        <w:ind w:left="704" w:right="160" w:hanging="704"/>
        <w:jc w:val="right"/>
      </w:pPr>
      <w:bookmarkStart w:id="27" w:name="9.1_Tato_Dohoda_nabývá_platnosti_dnem_po"/>
      <w:bookmarkEnd w:id="27"/>
      <w:r>
        <w:rPr>
          <w:color w:val="404040"/>
        </w:rPr>
        <w:t>Tato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1"/>
        </w:rPr>
        <w:t xml:space="preserve"> </w:t>
      </w:r>
      <w:r>
        <w:rPr>
          <w:color w:val="404040"/>
          <w:spacing w:val="-4"/>
        </w:rPr>
        <w:t>dnem</w:t>
      </w:r>
    </w:p>
    <w:p w14:paraId="7480A8EB" w14:textId="77777777" w:rsidR="00D74D7A" w:rsidRDefault="00FC1C02">
      <w:pPr>
        <w:pStyle w:val="Zkladntext"/>
        <w:spacing w:before="77"/>
        <w:ind w:right="162"/>
        <w:jc w:val="right"/>
        <w:rPr>
          <w:b/>
        </w:rPr>
      </w:pPr>
      <w:r>
        <w:rPr>
          <w:color w:val="404040"/>
        </w:rPr>
        <w:t>uveřejnění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-7"/>
        </w:rPr>
        <w:t xml:space="preserve"> </w:t>
      </w:r>
      <w:r>
        <w:rPr>
          <w:b/>
          <w:color w:val="404040"/>
        </w:rPr>
        <w:t>nejdříve</w:t>
      </w:r>
      <w:r>
        <w:rPr>
          <w:b/>
          <w:color w:val="404040"/>
          <w:spacing w:val="18"/>
        </w:rPr>
        <w:t xml:space="preserve"> </w:t>
      </w:r>
      <w:r>
        <w:rPr>
          <w:b/>
          <w:color w:val="404040"/>
          <w:spacing w:val="-4"/>
        </w:rPr>
        <w:t>však</w:t>
      </w:r>
    </w:p>
    <w:p w14:paraId="06DD2577" w14:textId="77777777" w:rsidR="00D74D7A" w:rsidRDefault="00FC1C02">
      <w:pPr>
        <w:pStyle w:val="Zkladntext"/>
        <w:spacing w:before="77"/>
        <w:ind w:right="2410"/>
        <w:jc w:val="right"/>
      </w:pPr>
      <w:r>
        <w:rPr>
          <w:b/>
          <w:color w:val="404040"/>
        </w:rPr>
        <w:t>1.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1.</w:t>
      </w:r>
      <w:r>
        <w:rPr>
          <w:b/>
          <w:color w:val="404040"/>
          <w:spacing w:val="3"/>
        </w:rPr>
        <w:t xml:space="preserve"> </w:t>
      </w:r>
      <w:r>
        <w:rPr>
          <w:b/>
          <w:color w:val="404040"/>
        </w:rPr>
        <w:t>2025</w:t>
      </w:r>
      <w:r>
        <w:rPr>
          <w:color w:val="404040"/>
        </w:rPr>
        <w:t>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registru smluv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Kupující.</w:t>
      </w:r>
    </w:p>
    <w:p w14:paraId="6CF307A4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704"/>
        </w:tabs>
        <w:spacing w:before="197"/>
        <w:ind w:left="704" w:right="2425" w:hanging="704"/>
        <w:jc w:val="right"/>
      </w:pPr>
      <w:bookmarkStart w:id="28" w:name="9.2_Tato_Dohoda_se_uzavírá_na_dobu_určit"/>
      <w:bookmarkEnd w:id="28"/>
      <w:r>
        <w:rPr>
          <w:color w:val="404040"/>
        </w:rPr>
        <w:t>Tato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Dohoda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uzavírá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určitou,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3"/>
        </w:rPr>
        <w:t xml:space="preserve"> </w:t>
      </w:r>
      <w:r>
        <w:rPr>
          <w:b/>
          <w:color w:val="404040"/>
        </w:rPr>
        <w:t>do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31.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12.</w:t>
      </w:r>
      <w:r>
        <w:rPr>
          <w:b/>
          <w:color w:val="404040"/>
          <w:spacing w:val="7"/>
        </w:rPr>
        <w:t xml:space="preserve"> </w:t>
      </w:r>
      <w:r>
        <w:rPr>
          <w:b/>
          <w:color w:val="404040"/>
          <w:spacing w:val="-2"/>
        </w:rPr>
        <w:t>2028</w:t>
      </w:r>
      <w:r>
        <w:rPr>
          <w:color w:val="404040"/>
          <w:spacing w:val="-2"/>
        </w:rPr>
        <w:t>.</w:t>
      </w:r>
    </w:p>
    <w:p w14:paraId="42790E5F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  <w:tab w:val="left" w:pos="830"/>
        </w:tabs>
        <w:spacing w:before="197" w:line="307" w:lineRule="auto"/>
        <w:ind w:left="830" w:right="155" w:hanging="705"/>
        <w:jc w:val="both"/>
      </w:pPr>
      <w:bookmarkStart w:id="29" w:name="9.3_Tato_Dohoda_je_vyhotovena_v_deseti_("/>
      <w:bookmarkEnd w:id="29"/>
      <w:r>
        <w:rPr>
          <w:color w:val="404040"/>
        </w:rPr>
        <w:t>Tato Dohoda je vyhotovena v deseti (10) vyhotoveních, z nichž každé má platnost originálu. Každá se Smluvních stran obdrží dvě (2) vyhotovení. V případě, že bude Dohoda podepsána elektronicky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zaručeným podpisem, obdrží Dodavatel elektronický dokument, podepsaný v souladu s platnou právní úpravou.</w:t>
      </w:r>
    </w:p>
    <w:p w14:paraId="39292CA7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7"/>
        </w:tabs>
        <w:spacing w:before="130"/>
        <w:ind w:left="827" w:hanging="702"/>
        <w:jc w:val="both"/>
      </w:pPr>
      <w:bookmarkStart w:id="30" w:name="9.4_Kontaktní_údaje_Smluvních_stran_pro_"/>
      <w:bookmarkEnd w:id="30"/>
      <w:r>
        <w:rPr>
          <w:color w:val="404040"/>
        </w:rPr>
        <w:t>Kontaktní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doručování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následující:</w:t>
      </w:r>
    </w:p>
    <w:p w14:paraId="7200AA3E" w14:textId="7502AAFD" w:rsidR="00D74D7A" w:rsidRDefault="00FC1C02" w:rsidP="00FC1C02">
      <w:pPr>
        <w:pStyle w:val="Zkladntext"/>
        <w:tabs>
          <w:tab w:val="left" w:pos="3539"/>
        </w:tabs>
        <w:spacing w:before="197"/>
        <w:ind w:right="2783"/>
        <w:jc w:val="right"/>
        <w:rPr>
          <w:i/>
        </w:rPr>
      </w:pPr>
      <w:r>
        <w:rPr>
          <w:color w:val="404040"/>
        </w:rPr>
        <w:t>Kontaktní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2"/>
        </w:rPr>
        <w:t xml:space="preserve"> Kupujícího:</w:t>
      </w:r>
      <w:r>
        <w:rPr>
          <w:color w:val="404040"/>
        </w:rPr>
        <w:tab/>
        <w:t>xxx</w:t>
      </w:r>
    </w:p>
    <w:p w14:paraId="1E8FF786" w14:textId="77777777" w:rsidR="00D74D7A" w:rsidRDefault="00D74D7A">
      <w:p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08E021DB" w14:textId="5573F33C" w:rsidR="00D74D7A" w:rsidRDefault="00FC1C02" w:rsidP="00FC1C02">
      <w:pPr>
        <w:pStyle w:val="Zkladntext"/>
        <w:tabs>
          <w:tab w:val="left" w:pos="4369"/>
        </w:tabs>
        <w:spacing w:before="227"/>
        <w:ind w:left="830"/>
        <w:rPr>
          <w:i/>
        </w:rPr>
      </w:pPr>
      <w:r>
        <w:rPr>
          <w:color w:val="404040"/>
        </w:rPr>
        <w:lastRenderedPageBreak/>
        <w:t>Kontaktní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osoba</w:t>
      </w:r>
      <w:r>
        <w:rPr>
          <w:color w:val="404040"/>
          <w:spacing w:val="-2"/>
        </w:rPr>
        <w:t xml:space="preserve"> Prodávajícího:</w:t>
      </w:r>
      <w:r>
        <w:rPr>
          <w:color w:val="404040"/>
        </w:rPr>
        <w:tab/>
        <w:t>xxx</w:t>
      </w:r>
    </w:p>
    <w:p w14:paraId="197F7320" w14:textId="77777777" w:rsidR="00D74D7A" w:rsidRDefault="00D74D7A">
      <w:pPr>
        <w:pStyle w:val="Zkladntext"/>
        <w:spacing w:before="77"/>
        <w:rPr>
          <w:i/>
        </w:rPr>
      </w:pPr>
    </w:p>
    <w:p w14:paraId="49705EAD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9"/>
        </w:tabs>
        <w:spacing w:before="0" w:line="450" w:lineRule="atLeast"/>
        <w:ind w:left="829" w:right="3161" w:hanging="705"/>
      </w:pPr>
      <w:bookmarkStart w:id="31" w:name="9.5_Nedílnou_součástí_této_Dohody_jsou_n"/>
      <w:bookmarkEnd w:id="31"/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následující přílohy: Příloha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 1 – Specifikace zboží</w:t>
      </w:r>
    </w:p>
    <w:p w14:paraId="76ECFAB2" w14:textId="77777777" w:rsidR="00D74D7A" w:rsidRDefault="00FC1C02">
      <w:pPr>
        <w:pStyle w:val="Zkladntext"/>
        <w:spacing w:before="137"/>
        <w:ind w:left="829"/>
      </w:pPr>
      <w:r>
        <w:rPr>
          <w:color w:val="404040"/>
        </w:rPr>
        <w:t>Příloha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VOP</w:t>
      </w:r>
    </w:p>
    <w:p w14:paraId="7C5A756C" w14:textId="77777777" w:rsidR="00D74D7A" w:rsidRDefault="00FC1C02">
      <w:pPr>
        <w:pStyle w:val="Zkladntext"/>
        <w:spacing w:before="137"/>
        <w:ind w:left="829"/>
      </w:pPr>
      <w:r>
        <w:rPr>
          <w:color w:val="404040"/>
        </w:rPr>
        <w:t>Příloha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Místa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dodání</w:t>
      </w:r>
    </w:p>
    <w:p w14:paraId="3557ACB1" w14:textId="77777777" w:rsidR="00D74D7A" w:rsidRDefault="00FC1C02">
      <w:pPr>
        <w:pStyle w:val="Odstavecseseznamem"/>
        <w:numPr>
          <w:ilvl w:val="1"/>
          <w:numId w:val="6"/>
        </w:numPr>
        <w:tabs>
          <w:tab w:val="left" w:pos="826"/>
          <w:tab w:val="left" w:pos="829"/>
        </w:tabs>
        <w:spacing w:before="197" w:line="309" w:lineRule="auto"/>
        <w:ind w:left="829" w:right="146" w:hanging="705"/>
        <w:jc w:val="both"/>
      </w:pPr>
      <w:bookmarkStart w:id="32" w:name="9.6_Smluvní_strany_potvrzují,_že_se_s_te"/>
      <w:bookmarkEnd w:id="32"/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 potvrzují,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se s textem VOP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seznámily před podpisem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této Dohody 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 jim znám jejich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 souladu 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spojitosti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 Dohodou. Dále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 potvrzují, že veškerých ustanovením Dohody a VOP plně a bez jakýchkoliv obtíží porozuměly a nepovažuji je za nevýhodná. VOP představují závaznou a nedílnou součást Dohody.</w:t>
      </w:r>
    </w:p>
    <w:p w14:paraId="7F88D0E6" w14:textId="77777777" w:rsidR="00D74D7A" w:rsidRDefault="00FC1C02">
      <w:pPr>
        <w:spacing w:before="243" w:line="312" w:lineRule="auto"/>
        <w:ind w:left="124" w:right="144"/>
        <w:jc w:val="both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31"/>
        </w:rPr>
        <w:t xml:space="preserve"> </w:t>
      </w:r>
      <w:r>
        <w:rPr>
          <w:i/>
          <w:color w:val="404040"/>
        </w:rPr>
        <w:t>DŮKAZ</w:t>
      </w:r>
      <w:r>
        <w:rPr>
          <w:i/>
          <w:color w:val="404040"/>
          <w:spacing w:val="29"/>
        </w:rPr>
        <w:t xml:space="preserve"> </w:t>
      </w:r>
      <w:r>
        <w:rPr>
          <w:i/>
          <w:color w:val="404040"/>
        </w:rPr>
        <w:t>TOHO, že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Smluvní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strany</w:t>
      </w:r>
      <w:r>
        <w:rPr>
          <w:i/>
          <w:color w:val="404040"/>
          <w:spacing w:val="23"/>
        </w:rPr>
        <w:t xml:space="preserve"> </w:t>
      </w:r>
      <w:r>
        <w:rPr>
          <w:i/>
          <w:color w:val="404040"/>
        </w:rPr>
        <w:t>s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obsahem</w:t>
      </w:r>
      <w:r>
        <w:rPr>
          <w:i/>
          <w:color w:val="404040"/>
          <w:spacing w:val="39"/>
        </w:rPr>
        <w:t xml:space="preserve"> </w:t>
      </w:r>
      <w:r>
        <w:rPr>
          <w:i/>
          <w:color w:val="404040"/>
        </w:rPr>
        <w:t>Dohody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souhlasí,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rozumí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ji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zavazují se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k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jejímu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plnění,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připojují</w:t>
      </w:r>
      <w:r>
        <w:rPr>
          <w:i/>
          <w:color w:val="404040"/>
          <w:spacing w:val="-14"/>
        </w:rPr>
        <w:t xml:space="preserve"> </w:t>
      </w:r>
      <w:r>
        <w:rPr>
          <w:i/>
          <w:color w:val="404040"/>
        </w:rPr>
        <w:t>své</w:t>
      </w:r>
      <w:r>
        <w:rPr>
          <w:i/>
          <w:color w:val="404040"/>
          <w:spacing w:val="-15"/>
        </w:rPr>
        <w:t xml:space="preserve"> </w:t>
      </w:r>
      <w:r>
        <w:rPr>
          <w:i/>
          <w:color w:val="404040"/>
        </w:rPr>
        <w:t>podpisy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prohlašují,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že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tato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Dohoda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byla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uzavřena</w:t>
      </w:r>
      <w:r>
        <w:rPr>
          <w:i/>
          <w:color w:val="404040"/>
          <w:spacing w:val="-10"/>
        </w:rPr>
        <w:t xml:space="preserve"> </w:t>
      </w:r>
      <w:r>
        <w:rPr>
          <w:i/>
          <w:color w:val="404040"/>
        </w:rPr>
        <w:t>podle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jejich svobodné a vážné vůle prosté tísně, zejména</w:t>
      </w:r>
      <w:r>
        <w:rPr>
          <w:i/>
          <w:color w:val="404040"/>
          <w:spacing w:val="40"/>
        </w:rPr>
        <w:t xml:space="preserve"> </w:t>
      </w:r>
      <w:r>
        <w:rPr>
          <w:i/>
          <w:color w:val="404040"/>
        </w:rPr>
        <w:t>tísně finanční.</w:t>
      </w:r>
    </w:p>
    <w:p w14:paraId="3EC2F626" w14:textId="77777777" w:rsidR="00D74D7A" w:rsidRDefault="00D74D7A">
      <w:pPr>
        <w:pStyle w:val="Zkladntext"/>
        <w:rPr>
          <w:i/>
          <w:sz w:val="20"/>
        </w:rPr>
      </w:pPr>
    </w:p>
    <w:p w14:paraId="5869ED8A" w14:textId="77777777" w:rsidR="00D74D7A" w:rsidRDefault="00D74D7A">
      <w:pPr>
        <w:pStyle w:val="Zkladntext"/>
        <w:spacing w:before="116"/>
        <w:rPr>
          <w:i/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52"/>
        <w:gridCol w:w="4627"/>
      </w:tblGrid>
      <w:tr w:rsidR="00D74D7A" w14:paraId="4946FE71" w14:textId="77777777">
        <w:trPr>
          <w:trHeight w:val="251"/>
        </w:trPr>
        <w:tc>
          <w:tcPr>
            <w:tcW w:w="3952" w:type="dxa"/>
          </w:tcPr>
          <w:p w14:paraId="72CAA9E3" w14:textId="77777777" w:rsidR="00D74D7A" w:rsidRDefault="00FC1C02">
            <w:pPr>
              <w:pStyle w:val="TableParagraph"/>
              <w:spacing w:before="0" w:line="231" w:lineRule="exact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</w:tc>
        <w:tc>
          <w:tcPr>
            <w:tcW w:w="4627" w:type="dxa"/>
          </w:tcPr>
          <w:p w14:paraId="63E452BD" w14:textId="77777777" w:rsidR="00D74D7A" w:rsidRDefault="00FC1C02">
            <w:pPr>
              <w:pStyle w:val="TableParagraph"/>
              <w:spacing w:before="0" w:line="231" w:lineRule="exact"/>
              <w:ind w:left="1167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Čelákovicích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8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</w:tc>
      </w:tr>
    </w:tbl>
    <w:p w14:paraId="439C1077" w14:textId="77777777" w:rsidR="00D74D7A" w:rsidRDefault="00D74D7A">
      <w:pPr>
        <w:pStyle w:val="Zkladntext"/>
        <w:rPr>
          <w:i/>
        </w:rPr>
      </w:pPr>
    </w:p>
    <w:p w14:paraId="55306FC8" w14:textId="77777777" w:rsidR="00D74D7A" w:rsidRDefault="00D74D7A">
      <w:pPr>
        <w:pStyle w:val="Zkladntext"/>
        <w:rPr>
          <w:i/>
        </w:rPr>
      </w:pPr>
    </w:p>
    <w:p w14:paraId="3E3D4198" w14:textId="77777777" w:rsidR="00D74D7A" w:rsidRDefault="00D74D7A">
      <w:pPr>
        <w:pStyle w:val="Zkladntext"/>
        <w:rPr>
          <w:i/>
        </w:rPr>
      </w:pPr>
    </w:p>
    <w:p w14:paraId="4F0A3A50" w14:textId="77777777" w:rsidR="00D74D7A" w:rsidRDefault="00D74D7A">
      <w:pPr>
        <w:pStyle w:val="Zkladntext"/>
        <w:spacing w:before="84"/>
        <w:rPr>
          <w:i/>
        </w:rPr>
      </w:pPr>
    </w:p>
    <w:p w14:paraId="566BDD96" w14:textId="77777777" w:rsidR="00D74D7A" w:rsidRDefault="00FC1C02">
      <w:pPr>
        <w:tabs>
          <w:tab w:val="left" w:pos="5195"/>
        </w:tabs>
        <w:ind w:left="125"/>
      </w:pPr>
      <w:r>
        <w:rPr>
          <w:color w:val="404040"/>
          <w:spacing w:val="-2"/>
        </w:rPr>
        <w:t>…………………………………….</w:t>
      </w:r>
      <w:r>
        <w:rPr>
          <w:color w:val="404040"/>
        </w:rPr>
        <w:tab/>
      </w:r>
      <w:r>
        <w:rPr>
          <w:color w:val="404040"/>
          <w:spacing w:val="-2"/>
        </w:rPr>
        <w:t>………………………………………….</w:t>
      </w:r>
    </w:p>
    <w:p w14:paraId="0320AB1F" w14:textId="77777777" w:rsidR="00D74D7A" w:rsidRDefault="00D74D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529"/>
        <w:gridCol w:w="2202"/>
      </w:tblGrid>
      <w:tr w:rsidR="00D74D7A" w14:paraId="24339DBB" w14:textId="77777777">
        <w:trPr>
          <w:trHeight w:val="4496"/>
        </w:trPr>
        <w:tc>
          <w:tcPr>
            <w:tcW w:w="4529" w:type="dxa"/>
          </w:tcPr>
          <w:p w14:paraId="4AAB285A" w14:textId="30194E30" w:rsidR="00FC1C02" w:rsidRDefault="00FC1C02">
            <w:pPr>
              <w:pStyle w:val="TableParagraph"/>
              <w:spacing w:before="0" w:line="427" w:lineRule="auto"/>
              <w:ind w:right="1321"/>
              <w:rPr>
                <w:color w:val="404040"/>
              </w:rPr>
            </w:pPr>
            <w:r>
              <w:rPr>
                <w:color w:val="404040"/>
              </w:rPr>
              <w:t>Xxx</w:t>
            </w:r>
          </w:p>
          <w:p w14:paraId="17517FC2" w14:textId="4C15CA81" w:rsidR="00D74D7A" w:rsidRDefault="00FC1C02">
            <w:pPr>
              <w:pStyle w:val="TableParagraph"/>
              <w:spacing w:before="0" w:line="427" w:lineRule="auto"/>
              <w:ind w:right="1321"/>
            </w:pPr>
            <w:r>
              <w:rPr>
                <w:color w:val="404040"/>
              </w:rPr>
              <w:t>xxx</w:t>
            </w:r>
          </w:p>
          <w:p w14:paraId="2C9EF17F" w14:textId="77777777" w:rsidR="00D74D7A" w:rsidRDefault="00FC1C02">
            <w:pPr>
              <w:pStyle w:val="TableParagraph"/>
              <w:spacing w:before="0" w:line="237" w:lineRule="exact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 xml:space="preserve">pro </w:t>
            </w:r>
            <w:r>
              <w:rPr>
                <w:b/>
                <w:color w:val="404040"/>
                <w:spacing w:val="-2"/>
              </w:rPr>
              <w:t>komunikační</w:t>
            </w:r>
          </w:p>
          <w:p w14:paraId="68A37292" w14:textId="77777777" w:rsidR="00D74D7A" w:rsidRDefault="00FC1C02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5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p.</w:t>
            </w:r>
          </w:p>
          <w:p w14:paraId="616F3848" w14:textId="77777777" w:rsidR="00D74D7A" w:rsidRDefault="00D74D7A">
            <w:pPr>
              <w:pStyle w:val="TableParagraph"/>
              <w:spacing w:before="0"/>
              <w:ind w:left="0"/>
            </w:pPr>
          </w:p>
          <w:p w14:paraId="02CF1BEB" w14:textId="77777777" w:rsidR="00D74D7A" w:rsidRDefault="00D74D7A">
            <w:pPr>
              <w:pStyle w:val="TableParagraph"/>
              <w:spacing w:before="0"/>
              <w:ind w:left="0"/>
            </w:pPr>
          </w:p>
          <w:p w14:paraId="5E6EC037" w14:textId="77777777" w:rsidR="00D74D7A" w:rsidRDefault="00D74D7A">
            <w:pPr>
              <w:pStyle w:val="TableParagraph"/>
              <w:spacing w:before="0"/>
              <w:ind w:left="0"/>
            </w:pPr>
          </w:p>
          <w:p w14:paraId="59D0E083" w14:textId="77777777" w:rsidR="00D74D7A" w:rsidRDefault="00D74D7A">
            <w:pPr>
              <w:pStyle w:val="TableParagraph"/>
              <w:spacing w:before="85"/>
              <w:ind w:left="0"/>
            </w:pPr>
          </w:p>
          <w:p w14:paraId="3D41ECF6" w14:textId="77777777" w:rsidR="00D74D7A" w:rsidRDefault="00FC1C02">
            <w:pPr>
              <w:pStyle w:val="TableParagraph"/>
              <w:spacing w:before="0"/>
              <w:ind w:left="125"/>
            </w:pPr>
            <w:r>
              <w:rPr>
                <w:color w:val="404040"/>
                <w:spacing w:val="-2"/>
              </w:rPr>
              <w:t>…………………………………………….</w:t>
            </w:r>
          </w:p>
          <w:p w14:paraId="252C7E5F" w14:textId="64F4D089" w:rsidR="00D74D7A" w:rsidRDefault="00FC1C02">
            <w:pPr>
              <w:pStyle w:val="TableParagraph"/>
              <w:spacing w:before="197"/>
              <w:ind w:left="125"/>
            </w:pPr>
            <w:r>
              <w:rPr>
                <w:color w:val="404040"/>
              </w:rPr>
              <w:t>xxx</w:t>
            </w:r>
          </w:p>
          <w:p w14:paraId="36F8D6A8" w14:textId="067EE0B4" w:rsidR="00D74D7A" w:rsidRDefault="00FC1C02">
            <w:pPr>
              <w:pStyle w:val="TableParagraph"/>
              <w:spacing w:before="197"/>
              <w:ind w:left="125"/>
            </w:pPr>
            <w:r>
              <w:rPr>
                <w:color w:val="404040"/>
              </w:rPr>
              <w:t>xxx</w:t>
            </w:r>
          </w:p>
          <w:p w14:paraId="034FC433" w14:textId="77777777" w:rsidR="00D74D7A" w:rsidRDefault="00FC1C02">
            <w:pPr>
              <w:pStyle w:val="TableParagraph"/>
              <w:spacing w:before="197"/>
              <w:ind w:left="125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59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57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60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komunikační</w:t>
            </w:r>
          </w:p>
          <w:p w14:paraId="262691D9" w14:textId="77777777" w:rsidR="00D74D7A" w:rsidRDefault="00FC1C02">
            <w:pPr>
              <w:pStyle w:val="TableParagraph"/>
              <w:spacing w:before="77" w:line="234" w:lineRule="exact"/>
              <w:ind w:left="125"/>
              <w:rPr>
                <w:b/>
              </w:rPr>
            </w:pP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5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p.</w:t>
            </w:r>
          </w:p>
        </w:tc>
        <w:tc>
          <w:tcPr>
            <w:tcW w:w="2202" w:type="dxa"/>
          </w:tcPr>
          <w:p w14:paraId="30B609F4" w14:textId="0C4F071E" w:rsidR="00D74D7A" w:rsidRDefault="00FC1C02">
            <w:pPr>
              <w:pStyle w:val="TableParagraph"/>
              <w:spacing w:before="0" w:line="250" w:lineRule="exact"/>
              <w:ind w:left="561"/>
            </w:pPr>
            <w:r>
              <w:rPr>
                <w:color w:val="404040"/>
              </w:rPr>
              <w:t>xxx</w:t>
            </w:r>
          </w:p>
          <w:p w14:paraId="52A89122" w14:textId="3EEDB90E" w:rsidR="00D74D7A" w:rsidRDefault="00FC1C02">
            <w:pPr>
              <w:pStyle w:val="TableParagraph"/>
              <w:spacing w:before="197"/>
              <w:ind w:left="561"/>
            </w:pPr>
            <w:r>
              <w:rPr>
                <w:color w:val="404040"/>
                <w:spacing w:val="-2"/>
              </w:rPr>
              <w:t>xxx</w:t>
            </w:r>
          </w:p>
          <w:p w14:paraId="27D4A7BC" w14:textId="77777777" w:rsidR="00D74D7A" w:rsidRDefault="00FC1C02">
            <w:pPr>
              <w:pStyle w:val="TableParagraph"/>
              <w:spacing w:before="62"/>
              <w:ind w:left="561"/>
              <w:rPr>
                <w:b/>
              </w:rPr>
            </w:pPr>
            <w:r>
              <w:rPr>
                <w:b/>
                <w:color w:val="404040"/>
              </w:rPr>
              <w:t>LANTINA</w:t>
            </w:r>
            <w:r>
              <w:rPr>
                <w:b/>
                <w:color w:val="404040"/>
                <w:spacing w:val="32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s.r.o.</w:t>
            </w:r>
          </w:p>
        </w:tc>
      </w:tr>
    </w:tbl>
    <w:p w14:paraId="6B36DEE1" w14:textId="77777777" w:rsidR="00D74D7A" w:rsidRDefault="00D74D7A">
      <w:p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331156AC" w14:textId="77777777" w:rsidR="00D74D7A" w:rsidRDefault="00D74D7A">
      <w:pPr>
        <w:pStyle w:val="Zkladntext"/>
      </w:pPr>
    </w:p>
    <w:p w14:paraId="3B36E4EB" w14:textId="77777777" w:rsidR="00D74D7A" w:rsidRDefault="00D74D7A">
      <w:pPr>
        <w:pStyle w:val="Zkladntext"/>
        <w:spacing w:before="171"/>
      </w:pPr>
    </w:p>
    <w:p w14:paraId="43F8DC72" w14:textId="77777777" w:rsidR="00D74D7A" w:rsidRDefault="00FC1C02">
      <w:pPr>
        <w:ind w:left="125"/>
        <w:rPr>
          <w:b/>
        </w:rPr>
      </w:pPr>
      <w:r>
        <w:rPr>
          <w:b/>
          <w:color w:val="404040"/>
        </w:rPr>
        <w:t>Příloha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1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6"/>
        </w:rPr>
        <w:t xml:space="preserve"> </w:t>
      </w:r>
      <w:r>
        <w:rPr>
          <w:b/>
          <w:color w:val="404040"/>
        </w:rPr>
        <w:t>Specifikace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  <w:spacing w:val="-4"/>
        </w:rPr>
        <w:t>zboží</w:t>
      </w:r>
    </w:p>
    <w:p w14:paraId="3D2DC96C" w14:textId="77777777" w:rsidR="00D74D7A" w:rsidRDefault="00FC1C02">
      <w:pPr>
        <w:pStyle w:val="Zkladntext"/>
        <w:spacing w:before="9"/>
        <w:rPr>
          <w:b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AA6B73C" wp14:editId="48D0661E">
            <wp:simplePos x="0" y="0"/>
            <wp:positionH relativeFrom="page">
              <wp:posOffset>900430</wp:posOffset>
            </wp:positionH>
            <wp:positionV relativeFrom="paragraph">
              <wp:posOffset>123447</wp:posOffset>
            </wp:positionV>
            <wp:extent cx="5720640" cy="3766661"/>
            <wp:effectExtent l="0" t="0" r="0" b="0"/>
            <wp:wrapTopAndBottom/>
            <wp:docPr id="3" name="Image 3" descr="Obsah obrázku text, snímek obrazovky, číslo, Písmo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bsah obrázku text, snímek obrazovky, číslo, Písmo  Popis byl vytvořen automaticky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640" cy="376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7DEA6742" wp14:editId="2488516E">
            <wp:simplePos x="0" y="0"/>
            <wp:positionH relativeFrom="page">
              <wp:posOffset>900430</wp:posOffset>
            </wp:positionH>
            <wp:positionV relativeFrom="paragraph">
              <wp:posOffset>3963863</wp:posOffset>
            </wp:positionV>
            <wp:extent cx="5715509" cy="3593782"/>
            <wp:effectExtent l="0" t="0" r="0" b="0"/>
            <wp:wrapTopAndBottom/>
            <wp:docPr id="4" name="Image 4" descr="Obsah obrázku text, snímek obrazovky, číslo, Písmo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Obsah obrázku text, snímek obrazovky, číslo, Písmo  Popis byl vytvořen automaticky 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9" cy="359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4FD11" w14:textId="77777777" w:rsidR="00D74D7A" w:rsidRDefault="00D74D7A">
      <w:pPr>
        <w:pStyle w:val="Zkladntext"/>
        <w:rPr>
          <w:b/>
          <w:sz w:val="8"/>
        </w:rPr>
      </w:pPr>
    </w:p>
    <w:p w14:paraId="0EBD3DEF" w14:textId="77777777" w:rsidR="00D74D7A" w:rsidRDefault="00D74D7A">
      <w:pPr>
        <w:rPr>
          <w:sz w:val="8"/>
        </w:r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0CFDBB9D" w14:textId="77777777" w:rsidR="00D74D7A" w:rsidRDefault="00D74D7A">
      <w:pPr>
        <w:pStyle w:val="Zkladntext"/>
        <w:spacing w:before="8"/>
        <w:rPr>
          <w:b/>
          <w:sz w:val="19"/>
        </w:rPr>
      </w:pPr>
    </w:p>
    <w:p w14:paraId="7D133BF1" w14:textId="77777777" w:rsidR="00D74D7A" w:rsidRDefault="00FC1C02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1CA8A595" wp14:editId="0CE4F696">
            <wp:extent cx="5726284" cy="3782377"/>
            <wp:effectExtent l="0" t="0" r="0" b="0"/>
            <wp:docPr id="5" name="Image 5" descr="Obsah obrázku text, snímek obrazovky, číslo, Paralelní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sah obrázku text, snímek obrazovky, číslo, Paralelní  Popis byl vytvořen automaticky 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284" cy="37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7872" w14:textId="77777777" w:rsidR="00D74D7A" w:rsidRDefault="00FC1C02">
      <w:pPr>
        <w:pStyle w:val="Zkladntext"/>
        <w:spacing w:before="2"/>
        <w:rPr>
          <w:b/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6D48779" wp14:editId="625E0286">
            <wp:simplePos x="0" y="0"/>
            <wp:positionH relativeFrom="page">
              <wp:posOffset>900430</wp:posOffset>
            </wp:positionH>
            <wp:positionV relativeFrom="paragraph">
              <wp:posOffset>75501</wp:posOffset>
            </wp:positionV>
            <wp:extent cx="5710357" cy="3803332"/>
            <wp:effectExtent l="0" t="0" r="0" b="0"/>
            <wp:wrapTopAndBottom/>
            <wp:docPr id="6" name="Image 6" descr="Obsah obrázku text, snímek obrazovky, číslo, Písmo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Obsah obrázku text, snímek obrazovky, číslo, Písmo  Popis byl vytvořen automaticky 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357" cy="380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C9CD5" w14:textId="77777777" w:rsidR="00D74D7A" w:rsidRDefault="00D74D7A">
      <w:pPr>
        <w:rPr>
          <w:sz w:val="8"/>
        </w:r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4649750A" w14:textId="77777777" w:rsidR="00D74D7A" w:rsidRDefault="00D74D7A">
      <w:pPr>
        <w:pStyle w:val="Zkladntext"/>
        <w:spacing w:before="8"/>
        <w:rPr>
          <w:b/>
          <w:sz w:val="19"/>
        </w:rPr>
      </w:pPr>
    </w:p>
    <w:p w14:paraId="0B1BDC6C" w14:textId="77777777" w:rsidR="00D74D7A" w:rsidRDefault="00FC1C02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B93B927" wp14:editId="7D32EB46">
            <wp:extent cx="5721145" cy="3913346"/>
            <wp:effectExtent l="0" t="0" r="0" b="0"/>
            <wp:docPr id="7" name="Image 7" descr="Obsah obrázku text, snímek obrazovky, číslo, Písmo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bsah obrázku text, snímek obrazovky, číslo, Písmo  Popis byl vytvořen automaticky 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145" cy="391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E244" w14:textId="77777777" w:rsidR="00D74D7A" w:rsidRDefault="00FC1C02">
      <w:pPr>
        <w:pStyle w:val="Zkladntext"/>
        <w:spacing w:before="6"/>
        <w:rPr>
          <w:b/>
          <w:sz w:val="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578E207" wp14:editId="2983FB4A">
            <wp:simplePos x="0" y="0"/>
            <wp:positionH relativeFrom="page">
              <wp:posOffset>900430</wp:posOffset>
            </wp:positionH>
            <wp:positionV relativeFrom="paragraph">
              <wp:posOffset>78041</wp:posOffset>
            </wp:positionV>
            <wp:extent cx="5710253" cy="3850481"/>
            <wp:effectExtent l="0" t="0" r="0" b="0"/>
            <wp:wrapTopAndBottom/>
            <wp:docPr id="8" name="Image 8" descr="Obsah obrázku text, snímek obrazovky, číslo, Paralelní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bsah obrázku text, snímek obrazovky, číslo, Paralelní  Popis byl vytvořen automaticky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253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C2C09" w14:textId="77777777" w:rsidR="00D74D7A" w:rsidRDefault="00D74D7A">
      <w:pPr>
        <w:rPr>
          <w:sz w:val="8"/>
        </w:r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63E22D3C" w14:textId="77777777" w:rsidR="00D74D7A" w:rsidRDefault="00D74D7A">
      <w:pPr>
        <w:pStyle w:val="Zkladntext"/>
        <w:spacing w:before="8"/>
        <w:rPr>
          <w:b/>
          <w:sz w:val="19"/>
        </w:rPr>
      </w:pPr>
    </w:p>
    <w:p w14:paraId="76EE3A13" w14:textId="77777777" w:rsidR="00D74D7A" w:rsidRDefault="00FC1C02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74C0A11" wp14:editId="4B2B1341">
            <wp:extent cx="5803914" cy="3845814"/>
            <wp:effectExtent l="0" t="0" r="0" b="0"/>
            <wp:docPr id="9" name="Image 9" descr="Obsah obrázku text, číslo, snímek obrazovky, Paralelní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Obsah obrázku text, číslo, snímek obrazovky, Paralelní  Popis byl vytvořen automaticky 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14" cy="384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6DE98" w14:textId="77777777" w:rsidR="00D74D7A" w:rsidRDefault="00D74D7A">
      <w:pPr>
        <w:pStyle w:val="Zkladntext"/>
        <w:spacing w:before="5"/>
        <w:rPr>
          <w:b/>
          <w:sz w:val="2"/>
        </w:rPr>
      </w:pPr>
    </w:p>
    <w:p w14:paraId="50063214" w14:textId="77777777" w:rsidR="00D74D7A" w:rsidRDefault="00FC1C02">
      <w:pPr>
        <w:pStyle w:val="Zkladn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4E8E7FBA" wp14:editId="4BC6D79D">
            <wp:extent cx="5700835" cy="2315527"/>
            <wp:effectExtent l="0" t="0" r="0" b="0"/>
            <wp:docPr id="10" name="Image 10" descr="Obsah obrázku text, snímek obrazovky, číslo, Písmo  Popis byl vytvořen automaticky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Obsah obrázku text, snímek obrazovky, číslo, Písmo  Popis byl vytvořen automaticky 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835" cy="23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0056" w14:textId="77777777" w:rsidR="00D74D7A" w:rsidRDefault="00D74D7A">
      <w:pPr>
        <w:rPr>
          <w:sz w:val="20"/>
        </w:rPr>
        <w:sectPr w:rsidR="00D74D7A">
          <w:pgSz w:w="11910" w:h="16850"/>
          <w:pgMar w:top="2000" w:right="1260" w:bottom="820" w:left="1300" w:header="707" w:footer="623" w:gutter="0"/>
          <w:cols w:space="708"/>
        </w:sectPr>
      </w:pPr>
    </w:p>
    <w:p w14:paraId="7F659943" w14:textId="77777777" w:rsidR="00D74D7A" w:rsidRDefault="00FC1C02">
      <w:pPr>
        <w:spacing w:before="227"/>
        <w:ind w:left="125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2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10"/>
        </w:rPr>
        <w:t xml:space="preserve"> </w:t>
      </w:r>
      <w:r>
        <w:rPr>
          <w:b/>
          <w:color w:val="404040"/>
          <w:spacing w:val="-5"/>
        </w:rPr>
        <w:t>VOP</w:t>
      </w:r>
    </w:p>
    <w:p w14:paraId="6B5E1CC7" w14:textId="77777777" w:rsidR="00D74D7A" w:rsidRDefault="00D74D7A"/>
    <w:p w14:paraId="7E78D654" w14:textId="77777777" w:rsidR="00D078AA" w:rsidRDefault="00D078AA"/>
    <w:p w14:paraId="6C370CEE" w14:textId="77777777" w:rsidR="00D078AA" w:rsidRDefault="00D078AA"/>
    <w:p w14:paraId="438F003B" w14:textId="77777777" w:rsidR="00D078AA" w:rsidRDefault="00D078AA"/>
    <w:p w14:paraId="471E4C44" w14:textId="77777777" w:rsidR="00D078AA" w:rsidRDefault="00D078AA"/>
    <w:p w14:paraId="4946389F" w14:textId="77777777" w:rsidR="00D078AA" w:rsidRDefault="00D078AA"/>
    <w:p w14:paraId="113FAF61" w14:textId="77777777" w:rsidR="00D078AA" w:rsidRDefault="00D078AA"/>
    <w:p w14:paraId="1F0032F7" w14:textId="77777777" w:rsidR="00D078AA" w:rsidRDefault="00D078AA"/>
    <w:p w14:paraId="2A33DF56" w14:textId="77777777" w:rsidR="00D078AA" w:rsidRDefault="00D078AA"/>
    <w:p w14:paraId="145BFCBC" w14:textId="77777777" w:rsidR="00D078AA" w:rsidRDefault="00D078AA"/>
    <w:p w14:paraId="76423B7E" w14:textId="77777777" w:rsidR="00D078AA" w:rsidRDefault="00D078AA"/>
    <w:p w14:paraId="72CB3A73" w14:textId="77777777" w:rsidR="00D078AA" w:rsidRDefault="00D078AA"/>
    <w:p w14:paraId="5F61753F" w14:textId="77777777" w:rsidR="00D078AA" w:rsidRDefault="00D078AA"/>
    <w:p w14:paraId="6722C233" w14:textId="77777777" w:rsidR="00D078AA" w:rsidRDefault="00D078AA"/>
    <w:p w14:paraId="620F0E6B" w14:textId="77777777" w:rsidR="00D078AA" w:rsidRDefault="00D078AA"/>
    <w:p w14:paraId="4B1532E4" w14:textId="77777777" w:rsidR="00D078AA" w:rsidRDefault="00D078AA"/>
    <w:p w14:paraId="60A88207" w14:textId="77777777" w:rsidR="00D078AA" w:rsidRDefault="00D078AA"/>
    <w:p w14:paraId="4D263826" w14:textId="77777777" w:rsidR="00D078AA" w:rsidRDefault="00D078AA"/>
    <w:p w14:paraId="42E10DFE" w14:textId="77777777" w:rsidR="00D078AA" w:rsidRDefault="00D078AA"/>
    <w:p w14:paraId="6A2203FA" w14:textId="77777777" w:rsidR="00D078AA" w:rsidRDefault="00D078AA"/>
    <w:p w14:paraId="264EE0FE" w14:textId="77777777" w:rsidR="00D078AA" w:rsidRDefault="00D078AA"/>
    <w:p w14:paraId="79F353B4" w14:textId="77777777" w:rsidR="00D078AA" w:rsidRDefault="00D078AA"/>
    <w:p w14:paraId="3A342A7B" w14:textId="77777777" w:rsidR="00D078AA" w:rsidRDefault="00D078AA"/>
    <w:p w14:paraId="26F11F2C" w14:textId="77777777" w:rsidR="00D078AA" w:rsidRDefault="00D078AA"/>
    <w:p w14:paraId="088DBE7D" w14:textId="77777777" w:rsidR="00D078AA" w:rsidRDefault="00D078AA"/>
    <w:p w14:paraId="3E89799F" w14:textId="77777777" w:rsidR="00D078AA" w:rsidRDefault="00D078AA"/>
    <w:p w14:paraId="45E01CD8" w14:textId="77777777" w:rsidR="00D078AA" w:rsidRDefault="00D078AA"/>
    <w:p w14:paraId="67FEEAC8" w14:textId="77777777" w:rsidR="00D078AA" w:rsidRDefault="00D078AA"/>
    <w:p w14:paraId="46EF84B8" w14:textId="77777777" w:rsidR="00D078AA" w:rsidRDefault="00D078AA"/>
    <w:p w14:paraId="7C3B616A" w14:textId="77777777" w:rsidR="00D078AA" w:rsidRDefault="00D078AA"/>
    <w:p w14:paraId="7D71663E" w14:textId="77777777" w:rsidR="00D078AA" w:rsidRDefault="00D078AA"/>
    <w:p w14:paraId="0F69E25B" w14:textId="77777777" w:rsidR="00D078AA" w:rsidRDefault="00D078AA"/>
    <w:p w14:paraId="40EEBAE2" w14:textId="77777777" w:rsidR="00D078AA" w:rsidRDefault="00D078AA"/>
    <w:p w14:paraId="6BD8EB6D" w14:textId="77777777" w:rsidR="00D078AA" w:rsidRDefault="00D078AA"/>
    <w:p w14:paraId="756F432B" w14:textId="77777777" w:rsidR="00D078AA" w:rsidRDefault="00D078AA"/>
    <w:p w14:paraId="27627498" w14:textId="77777777" w:rsidR="00D078AA" w:rsidRDefault="00D078AA"/>
    <w:p w14:paraId="66791D68" w14:textId="77777777" w:rsidR="00D078AA" w:rsidRDefault="00D078AA"/>
    <w:p w14:paraId="3336B21C" w14:textId="77777777" w:rsidR="00D078AA" w:rsidRDefault="00D078AA"/>
    <w:p w14:paraId="5D6542A2" w14:textId="77777777" w:rsidR="00D078AA" w:rsidRDefault="00D078AA"/>
    <w:p w14:paraId="4DEF71DC" w14:textId="77777777" w:rsidR="00D078AA" w:rsidRDefault="00D078AA"/>
    <w:p w14:paraId="115DECB1" w14:textId="77777777" w:rsidR="00D078AA" w:rsidRDefault="00D078AA"/>
    <w:p w14:paraId="5A339572" w14:textId="77777777" w:rsidR="00D078AA" w:rsidRDefault="00D078AA"/>
    <w:p w14:paraId="798118D1" w14:textId="77777777" w:rsidR="00D078AA" w:rsidRDefault="00D078AA"/>
    <w:p w14:paraId="2937FF16" w14:textId="77777777" w:rsidR="00D078AA" w:rsidRDefault="00D078AA"/>
    <w:p w14:paraId="464D3865" w14:textId="77777777" w:rsidR="00D078AA" w:rsidRDefault="00D078AA"/>
    <w:p w14:paraId="16932F44" w14:textId="77777777" w:rsidR="00D078AA" w:rsidRDefault="00D078AA"/>
    <w:p w14:paraId="4CEF8C57" w14:textId="77777777" w:rsidR="00D078AA" w:rsidRDefault="00D078AA"/>
    <w:p w14:paraId="00803769" w14:textId="77777777" w:rsidR="00D078AA" w:rsidRDefault="00D078AA"/>
    <w:p w14:paraId="4386C3F1" w14:textId="77777777" w:rsidR="00D078AA" w:rsidRDefault="00D078AA"/>
    <w:p w14:paraId="428ECA65" w14:textId="77777777" w:rsidR="00D078AA" w:rsidRDefault="00D078AA"/>
    <w:p w14:paraId="7D546BB3" w14:textId="77777777" w:rsidR="00D078AA" w:rsidRDefault="00D078AA"/>
    <w:p w14:paraId="6E0CF6DF" w14:textId="77777777" w:rsidR="00D078AA" w:rsidRDefault="00D078AA"/>
    <w:p w14:paraId="14061C23" w14:textId="77777777" w:rsidR="00D078AA" w:rsidRDefault="00D078AA"/>
    <w:p w14:paraId="38E91BE3" w14:textId="77777777" w:rsidR="00D078AA" w:rsidRDefault="00D078AA"/>
    <w:p w14:paraId="6193C0D4" w14:textId="77777777" w:rsidR="00D078AA" w:rsidRDefault="00D078AA"/>
    <w:p w14:paraId="0D8FE99B" w14:textId="77777777" w:rsidR="00D078AA" w:rsidRDefault="00D078AA"/>
    <w:p w14:paraId="650190FC" w14:textId="77777777" w:rsidR="00D078AA" w:rsidRDefault="00D078AA" w:rsidP="00D078AA">
      <w:pPr>
        <w:pStyle w:val="Zkladntext"/>
        <w:spacing w:before="28"/>
        <w:rPr>
          <w:rFonts w:ascii="Times New Roman"/>
        </w:rPr>
      </w:pPr>
    </w:p>
    <w:p w14:paraId="0823FDCD" w14:textId="77777777" w:rsidR="00D078AA" w:rsidRDefault="00D078AA" w:rsidP="00D078AA">
      <w:pPr>
        <w:pStyle w:val="Zkladntext"/>
        <w:spacing w:line="312" w:lineRule="auto"/>
        <w:ind w:left="116" w:right="120" w:hanging="1"/>
      </w:pPr>
      <w:r>
        <w:lastRenderedPageBreak/>
        <w:t>Tyto Všeobecné obchodní podmínky upravují vztahy smluvních stran pro</w:t>
      </w:r>
      <w:r>
        <w:rPr>
          <w:spacing w:val="-1"/>
        </w:rPr>
        <w:t xml:space="preserve"> </w:t>
      </w:r>
      <w:r>
        <w:t>dodávky zboží či služeb,</w:t>
      </w:r>
      <w:r>
        <w:rPr>
          <w:spacing w:val="69"/>
        </w:rPr>
        <w:t xml:space="preserve"> </w:t>
      </w:r>
      <w:r>
        <w:t>kdy</w:t>
      </w:r>
      <w:r>
        <w:rPr>
          <w:spacing w:val="66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straně</w:t>
      </w:r>
      <w:r>
        <w:rPr>
          <w:spacing w:val="65"/>
        </w:rPr>
        <w:t xml:space="preserve"> </w:t>
      </w:r>
      <w:r>
        <w:t>Objednatele</w:t>
      </w:r>
      <w:r>
        <w:rPr>
          <w:spacing w:val="65"/>
        </w:rPr>
        <w:t xml:space="preserve"> </w:t>
      </w:r>
      <w:r>
        <w:t>je</w:t>
      </w:r>
      <w:r>
        <w:rPr>
          <w:spacing w:val="69"/>
        </w:rPr>
        <w:t xml:space="preserve"> </w:t>
      </w:r>
      <w:r>
        <w:t>státní</w:t>
      </w:r>
      <w:r>
        <w:rPr>
          <w:spacing w:val="69"/>
        </w:rPr>
        <w:t xml:space="preserve"> </w:t>
      </w:r>
      <w:r>
        <w:t>podnik</w:t>
      </w:r>
      <w:r>
        <w:rPr>
          <w:spacing w:val="68"/>
        </w:rPr>
        <w:t xml:space="preserve"> </w:t>
      </w:r>
      <w:r>
        <w:t>Národní</w:t>
      </w:r>
      <w:r>
        <w:rPr>
          <w:spacing w:val="67"/>
        </w:rPr>
        <w:t xml:space="preserve"> </w:t>
      </w:r>
      <w:r>
        <w:t>agentura</w:t>
      </w:r>
      <w:r>
        <w:rPr>
          <w:spacing w:val="65"/>
        </w:rPr>
        <w:t xml:space="preserve"> </w:t>
      </w:r>
      <w:r>
        <w:t>pro</w:t>
      </w:r>
      <w:r>
        <w:rPr>
          <w:spacing w:val="65"/>
        </w:rPr>
        <w:t xml:space="preserve"> </w:t>
      </w:r>
      <w:r>
        <w:t>komunikační a informační technologie, s. p.;</w:t>
      </w:r>
    </w:p>
    <w:p w14:paraId="67CC4450" w14:textId="77777777" w:rsidR="00D078AA" w:rsidRDefault="00D078AA" w:rsidP="00D078AA">
      <w:pPr>
        <w:pStyle w:val="Zkladntext"/>
      </w:pPr>
    </w:p>
    <w:p w14:paraId="22659CA9" w14:textId="77777777" w:rsidR="00D078AA" w:rsidRDefault="00D078AA" w:rsidP="00D078AA">
      <w:pPr>
        <w:pStyle w:val="Zkladntext"/>
        <w:spacing w:before="21"/>
      </w:pPr>
    </w:p>
    <w:p w14:paraId="2F37D2F1" w14:textId="77777777" w:rsidR="00D078AA" w:rsidRDefault="00D078AA" w:rsidP="00D078AA">
      <w:pPr>
        <w:pStyle w:val="Nadpis1"/>
        <w:numPr>
          <w:ilvl w:val="0"/>
          <w:numId w:val="8"/>
        </w:numPr>
        <w:tabs>
          <w:tab w:val="left" w:pos="1543"/>
        </w:tabs>
        <w:spacing w:before="1"/>
        <w:ind w:left="1543" w:hanging="359"/>
      </w:pPr>
      <w:r>
        <w:t>DEFINICE</w:t>
      </w:r>
      <w:r>
        <w:rPr>
          <w:spacing w:val="-8"/>
        </w:rPr>
        <w:t xml:space="preserve"> </w:t>
      </w:r>
      <w:r>
        <w:rPr>
          <w:spacing w:val="-2"/>
        </w:rPr>
        <w:t>POJMŮ</w:t>
      </w:r>
    </w:p>
    <w:p w14:paraId="0BA42F56" w14:textId="77777777" w:rsidR="00D078AA" w:rsidRDefault="00D078AA" w:rsidP="00D078AA">
      <w:pPr>
        <w:pStyle w:val="Zkladntext"/>
        <w:spacing w:before="24"/>
        <w:rPr>
          <w:b/>
        </w:rPr>
      </w:pPr>
    </w:p>
    <w:p w14:paraId="34B8AA2B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312" w:lineRule="auto"/>
        <w:ind w:right="126"/>
        <w:jc w:val="both"/>
      </w:pPr>
      <w:r>
        <w:rPr>
          <w:u w:val="single"/>
        </w:rPr>
        <w:t>Definované</w:t>
      </w:r>
      <w:r>
        <w:rPr>
          <w:spacing w:val="-16"/>
          <w:u w:val="single"/>
        </w:rPr>
        <w:t xml:space="preserve"> </w:t>
      </w:r>
      <w:r>
        <w:rPr>
          <w:u w:val="single"/>
        </w:rPr>
        <w:t>výrazy.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sjednávají,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dále</w:t>
      </w:r>
      <w:r>
        <w:rPr>
          <w:spacing w:val="-15"/>
        </w:rPr>
        <w:t xml:space="preserve"> </w:t>
      </w:r>
      <w:r>
        <w:t>uvedené</w:t>
      </w:r>
      <w:r>
        <w:rPr>
          <w:spacing w:val="-16"/>
        </w:rPr>
        <w:t xml:space="preserve"> </w:t>
      </w:r>
      <w:r>
        <w:t>definované</w:t>
      </w:r>
      <w:r>
        <w:rPr>
          <w:spacing w:val="-15"/>
        </w:rPr>
        <w:t xml:space="preserve"> </w:t>
      </w:r>
      <w:r>
        <w:t>výrazy</w:t>
      </w:r>
      <w:r>
        <w:rPr>
          <w:spacing w:val="-15"/>
        </w:rPr>
        <w:t xml:space="preserve"> </w:t>
      </w:r>
      <w:r>
        <w:t>mají následující význam:</w:t>
      </w:r>
    </w:p>
    <w:p w14:paraId="2B6508BE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2"/>
        </w:tabs>
        <w:spacing w:before="0" w:line="312" w:lineRule="auto"/>
        <w:ind w:right="122"/>
        <w:jc w:val="both"/>
      </w:pPr>
      <w:r>
        <w:t>„</w:t>
      </w:r>
      <w:r>
        <w:rPr>
          <w:b/>
        </w:rPr>
        <w:t>Autorský zákon</w:t>
      </w:r>
      <w:r>
        <w:t>” znamená zákon č. 121/2000 Sb., o právu autorském, o právech souvisejících s</w:t>
      </w:r>
      <w:r>
        <w:rPr>
          <w:spacing w:val="-1"/>
        </w:rPr>
        <w:t xml:space="preserve"> </w:t>
      </w:r>
      <w:r>
        <w:t>právem autorským a o změně některých zákonů (autorský zákon);</w:t>
      </w:r>
    </w:p>
    <w:p w14:paraId="5E0D21AF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0" w:line="312" w:lineRule="auto"/>
        <w:ind w:left="1393" w:right="119" w:hanging="426"/>
        <w:jc w:val="both"/>
      </w:pPr>
      <w:r>
        <w:t>„</w:t>
      </w:r>
      <w:r>
        <w:rPr>
          <w:b/>
        </w:rPr>
        <w:t>Cena</w:t>
      </w:r>
      <w:r>
        <w:t>“ znamená celkové peněžité plnění, které Objednatel za</w:t>
      </w:r>
      <w:r>
        <w:rPr>
          <w:spacing w:val="-2"/>
        </w:rPr>
        <w:t xml:space="preserve"> </w:t>
      </w:r>
      <w:r>
        <w:t>podmínek uvedených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Dokumentaci</w:t>
      </w:r>
      <w:r>
        <w:rPr>
          <w:spacing w:val="-3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zaplatí</w:t>
      </w:r>
      <w:r>
        <w:rPr>
          <w:spacing w:val="-4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 realizovaný Předmět plnění;</w:t>
      </w:r>
    </w:p>
    <w:p w14:paraId="38D22D69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1"/>
        <w:jc w:val="both"/>
      </w:pPr>
      <w:r>
        <w:t>„</w:t>
      </w:r>
      <w:r>
        <w:rPr>
          <w:b/>
        </w:rPr>
        <w:t>Dodavatel</w:t>
      </w:r>
      <w:r>
        <w:t>“ znamená Smluvní stranu takto ve Smluvním vztahu označenou; Stejný</w:t>
      </w:r>
      <w:r>
        <w:rPr>
          <w:spacing w:val="40"/>
        </w:rPr>
        <w:t xml:space="preserve"> </w:t>
      </w:r>
      <w:r>
        <w:t>význam</w:t>
      </w:r>
      <w:r>
        <w:rPr>
          <w:spacing w:val="61"/>
        </w:rPr>
        <w:t xml:space="preserve"> </w:t>
      </w:r>
      <w:r>
        <w:t>pro</w:t>
      </w:r>
      <w:r>
        <w:rPr>
          <w:spacing w:val="60"/>
        </w:rPr>
        <w:t xml:space="preserve"> </w:t>
      </w:r>
      <w:r>
        <w:t>potřebu</w:t>
      </w:r>
      <w:r>
        <w:rPr>
          <w:spacing w:val="60"/>
        </w:rPr>
        <w:t xml:space="preserve"> </w:t>
      </w:r>
      <w:r>
        <w:t>těchto</w:t>
      </w:r>
      <w:r>
        <w:rPr>
          <w:spacing w:val="60"/>
        </w:rPr>
        <w:t xml:space="preserve"> </w:t>
      </w:r>
      <w:r>
        <w:t>VOP</w:t>
      </w:r>
      <w:r>
        <w:rPr>
          <w:spacing w:val="59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Smluvní</w:t>
      </w:r>
      <w:r>
        <w:rPr>
          <w:spacing w:val="61"/>
        </w:rPr>
        <w:t xml:space="preserve"> </w:t>
      </w:r>
      <w:r>
        <w:t>strana</w:t>
      </w:r>
      <w:r>
        <w:rPr>
          <w:spacing w:val="60"/>
        </w:rPr>
        <w:t xml:space="preserve"> </w:t>
      </w:r>
      <w:r>
        <w:t>označená</w:t>
      </w:r>
      <w:r>
        <w:rPr>
          <w:spacing w:val="60"/>
        </w:rPr>
        <w:t xml:space="preserve"> </w:t>
      </w:r>
      <w:r>
        <w:t>jako</w:t>
      </w:r>
    </w:p>
    <w:p w14:paraId="7224F221" w14:textId="77777777" w:rsidR="00D078AA" w:rsidRDefault="00D078AA" w:rsidP="00D078AA">
      <w:pPr>
        <w:pStyle w:val="Zkladntext"/>
        <w:spacing w:line="253" w:lineRule="exact"/>
        <w:ind w:left="1393"/>
      </w:pPr>
      <w:r>
        <w:t>„Zhotovitel“</w:t>
      </w:r>
      <w:r>
        <w:rPr>
          <w:spacing w:val="-7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„Poskytovatel“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povahy</w:t>
      </w:r>
      <w:r>
        <w:rPr>
          <w:spacing w:val="-4"/>
        </w:rPr>
        <w:t xml:space="preserve"> věci;</w:t>
      </w:r>
    </w:p>
    <w:p w14:paraId="0E69C5C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5" w:line="312" w:lineRule="auto"/>
        <w:ind w:left="1393" w:right="120"/>
        <w:jc w:val="both"/>
      </w:pPr>
      <w:r>
        <w:rPr>
          <w:b/>
        </w:rPr>
        <w:t xml:space="preserve">„Dokumentace Smluvního vztahu“ </w:t>
      </w:r>
      <w:r>
        <w:t>znamená všemi Smluvními stranami podepsaná smlouva nebo akceptovaná objednávka; Dokumentace Smluvního vztahu se skládá z</w:t>
      </w:r>
      <w:r>
        <w:rPr>
          <w:spacing w:val="-3"/>
        </w:rPr>
        <w:t xml:space="preserve"> </w:t>
      </w:r>
      <w:r>
        <w:t>hlavní části (tělo smlouvy, objednávka) a příloh, které tvoří její/jeho nedílnou součást (včetně VOP);</w:t>
      </w:r>
    </w:p>
    <w:p w14:paraId="0AD59C25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0" w:line="253" w:lineRule="exact"/>
        <w:ind w:left="1391" w:hanging="423"/>
        <w:jc w:val="both"/>
      </w:pPr>
      <w:r>
        <w:t>„</w:t>
      </w:r>
      <w:r>
        <w:rPr>
          <w:b/>
        </w:rPr>
        <w:t>DPH</w:t>
      </w:r>
      <w:r>
        <w:t>“</w:t>
      </w:r>
      <w:r>
        <w:rPr>
          <w:spacing w:val="-16"/>
        </w:rPr>
        <w:t xml:space="preserve"> </w:t>
      </w:r>
      <w:r>
        <w:t>znamená</w:t>
      </w:r>
      <w:r>
        <w:rPr>
          <w:spacing w:val="-15"/>
        </w:rPr>
        <w:t xml:space="preserve"> </w:t>
      </w:r>
      <w:r>
        <w:t>daň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přidané</w:t>
      </w:r>
      <w:r>
        <w:rPr>
          <w:spacing w:val="-15"/>
        </w:rPr>
        <w:t xml:space="preserve"> </w:t>
      </w:r>
      <w:r>
        <w:t>hodnoty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6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235/2004</w:t>
      </w:r>
      <w:r>
        <w:rPr>
          <w:spacing w:val="-15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spacing w:val="-4"/>
        </w:rPr>
        <w:t>dani</w:t>
      </w:r>
    </w:p>
    <w:p w14:paraId="3FD3EF0A" w14:textId="77777777" w:rsidR="00D078AA" w:rsidRDefault="00D078AA" w:rsidP="00D078AA">
      <w:pPr>
        <w:pStyle w:val="Zkladntext"/>
        <w:spacing w:before="76"/>
        <w:ind w:left="1393"/>
      </w:pPr>
      <w:r>
        <w:t>z</w:t>
      </w:r>
      <w:r>
        <w:rPr>
          <w:spacing w:val="-4"/>
        </w:rPr>
        <w:t xml:space="preserve"> </w:t>
      </w:r>
      <w:r>
        <w:t>přidané</w:t>
      </w:r>
      <w:r>
        <w:rPr>
          <w:spacing w:val="-5"/>
        </w:rPr>
        <w:t xml:space="preserve"> </w:t>
      </w:r>
      <w:r>
        <w:t>hodnoty,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platném</w:t>
      </w:r>
      <w:r>
        <w:rPr>
          <w:spacing w:val="-2"/>
        </w:rPr>
        <w:t xml:space="preserve"> znění;</w:t>
      </w:r>
    </w:p>
    <w:p w14:paraId="408623EE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6" w:line="312" w:lineRule="auto"/>
        <w:ind w:left="1393" w:right="123" w:hanging="426"/>
        <w:jc w:val="both"/>
      </w:pPr>
      <w:r>
        <w:t>„</w:t>
      </w:r>
      <w:r>
        <w:rPr>
          <w:b/>
        </w:rPr>
        <w:t>Důvěrné informace</w:t>
      </w:r>
      <w:r>
        <w:t xml:space="preserve">“ jsou informace výslovně označené smluvní stranou jako </w:t>
      </w:r>
      <w:r>
        <w:rPr>
          <w:spacing w:val="-2"/>
        </w:rPr>
        <w:t>důvěrné;</w:t>
      </w:r>
    </w:p>
    <w:p w14:paraId="751D3E5E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0" w:line="312" w:lineRule="auto"/>
        <w:ind w:left="1393" w:right="119"/>
        <w:jc w:val="both"/>
      </w:pPr>
      <w:r>
        <w:rPr>
          <w:b/>
        </w:rPr>
        <w:t xml:space="preserve">„FPP“ </w:t>
      </w:r>
      <w:r>
        <w:t xml:space="preserve">nebo též </w:t>
      </w:r>
      <w:r>
        <w:rPr>
          <w:b/>
        </w:rPr>
        <w:t xml:space="preserve">„Krabicový SW“ </w:t>
      </w:r>
      <w:r>
        <w:t>znamená software (SW), který není vyvíjen na</w:t>
      </w:r>
      <w:r>
        <w:rPr>
          <w:spacing w:val="-2"/>
        </w:rPr>
        <w:t xml:space="preserve"> </w:t>
      </w:r>
      <w:r>
        <w:t>míru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běžně</w:t>
      </w:r>
      <w:r>
        <w:rPr>
          <w:spacing w:val="20"/>
        </w:rPr>
        <w:t xml:space="preserve"> </w:t>
      </w:r>
      <w:r>
        <w:t>distribuován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trhu</w:t>
      </w:r>
      <w:r>
        <w:rPr>
          <w:spacing w:val="20"/>
        </w:rPr>
        <w:t xml:space="preserve"> </w:t>
      </w:r>
      <w:r>
        <w:t>mnoha distributory,</w:t>
      </w:r>
      <w:r>
        <w:rPr>
          <w:spacing w:val="21"/>
        </w:rPr>
        <w:t xml:space="preserve"> </w:t>
      </w:r>
      <w:r>
        <w:t>přičemž</w:t>
      </w:r>
      <w:r>
        <w:rPr>
          <w:spacing w:val="18"/>
        </w:rPr>
        <w:t xml:space="preserve"> </w:t>
      </w:r>
      <w:r>
        <w:t>vzhledem k</w:t>
      </w:r>
      <w:r>
        <w:rPr>
          <w:spacing w:val="-2"/>
        </w:rPr>
        <w:t xml:space="preserve"> </w:t>
      </w:r>
      <w:r>
        <w:t>masovému užívání tohoto SW nelze po Dodavateli spravedlivě požadovat,</w:t>
      </w:r>
      <w:r>
        <w:rPr>
          <w:spacing w:val="40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ovlivnil znění licenčních podmínek stanovených</w:t>
      </w:r>
      <w:r>
        <w:rPr>
          <w:spacing w:val="40"/>
        </w:rPr>
        <w:t xml:space="preserve"> </w:t>
      </w:r>
      <w:r>
        <w:t>výrobcem SW; pro vyloučení pochybností se stanoví, že se může jednat jak o SW distribuovaný prostřednictvím hmotného nosiče, tak poskytnutí licence a SW prostřednictvím datové</w:t>
      </w:r>
      <w:r>
        <w:rPr>
          <w:spacing w:val="-10"/>
        </w:rPr>
        <w:t xml:space="preserve"> </w:t>
      </w:r>
      <w:r>
        <w:t>sítě,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účel</w:t>
      </w:r>
      <w:r>
        <w:rPr>
          <w:spacing w:val="-10"/>
        </w:rPr>
        <w:t xml:space="preserve"> </w:t>
      </w:r>
      <w:r>
        <w:t>VOP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FPP/Krabicovým</w:t>
      </w:r>
      <w:r>
        <w:rPr>
          <w:spacing w:val="-9"/>
        </w:rPr>
        <w:t xml:space="preserve"> </w:t>
      </w:r>
      <w:r>
        <w:t>SW</w:t>
      </w:r>
      <w:r>
        <w:rPr>
          <w:spacing w:val="-9"/>
        </w:rPr>
        <w:t xml:space="preserve"> </w:t>
      </w:r>
      <w:r>
        <w:t>rozumí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proprietární</w:t>
      </w:r>
      <w:r>
        <w:rPr>
          <w:spacing w:val="-11"/>
        </w:rPr>
        <w:t xml:space="preserve"> </w:t>
      </w:r>
      <w:r>
        <w:t>knihovny třetích stran a jiný podobný SW, u kterého nelze po Dodavateli spravedlivě požadovat,</w:t>
      </w:r>
      <w:r>
        <w:rPr>
          <w:spacing w:val="-2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ovlivnil</w:t>
      </w:r>
      <w:r>
        <w:rPr>
          <w:spacing w:val="-1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licenčních</w:t>
      </w:r>
      <w:r>
        <w:rPr>
          <w:spacing w:val="-3"/>
        </w:rPr>
        <w:t xml:space="preserve"> </w:t>
      </w:r>
      <w:r>
        <w:t>podmínek stanovených</w:t>
      </w:r>
      <w:r>
        <w:rPr>
          <w:spacing w:val="40"/>
        </w:rPr>
        <w:t xml:space="preserve"> </w:t>
      </w:r>
      <w:r>
        <w:t>výrobcem SW;</w:t>
      </w:r>
    </w:p>
    <w:p w14:paraId="7DEEA55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4"/>
        </w:tabs>
        <w:spacing w:before="0" w:line="312" w:lineRule="auto"/>
        <w:ind w:left="1394" w:right="120" w:hanging="426"/>
        <w:jc w:val="both"/>
      </w:pPr>
      <w:r>
        <w:t>„</w:t>
      </w:r>
      <w:r>
        <w:rPr>
          <w:b/>
        </w:rPr>
        <w:t>Insolvenční zákon</w:t>
      </w:r>
      <w:r>
        <w:t>“ znamená zákon č. 182/2006 Sb., o úpadku a</w:t>
      </w:r>
      <w:r>
        <w:rPr>
          <w:spacing w:val="-3"/>
        </w:rPr>
        <w:t xml:space="preserve"> </w:t>
      </w:r>
      <w:r>
        <w:t>způsobech jeho řešení (insolvenční zákon), v platném znění;</w:t>
      </w:r>
    </w:p>
    <w:p w14:paraId="4749EAE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0" w:line="253" w:lineRule="exact"/>
        <w:ind w:hanging="423"/>
        <w:jc w:val="both"/>
      </w:pPr>
      <w:r>
        <w:t>„</w:t>
      </w:r>
      <w:r>
        <w:rPr>
          <w:b/>
        </w:rPr>
        <w:t>Know-how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význam</w:t>
      </w:r>
      <w:r>
        <w:rPr>
          <w:spacing w:val="-4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bodě</w:t>
      </w:r>
      <w:r>
        <w:rPr>
          <w:spacing w:val="-6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rPr>
          <w:spacing w:val="-4"/>
        </w:rPr>
        <w:t>VOP;</w:t>
      </w:r>
    </w:p>
    <w:p w14:paraId="79C6445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74" w:line="312" w:lineRule="auto"/>
        <w:ind w:left="1394" w:right="121"/>
        <w:jc w:val="both"/>
      </w:pPr>
      <w:r>
        <w:rPr>
          <w:b/>
        </w:rPr>
        <w:t>„KZM“</w:t>
      </w:r>
      <w:r>
        <w:rPr>
          <w:b/>
          <w:spacing w:val="-8"/>
        </w:rPr>
        <w:t xml:space="preserve"> </w:t>
      </w:r>
      <w:r>
        <w:t>znamená</w:t>
      </w:r>
      <w:r>
        <w:rPr>
          <w:spacing w:val="-8"/>
        </w:rPr>
        <w:t xml:space="preserve"> </w:t>
      </w:r>
      <w:r>
        <w:t>Kmenový</w:t>
      </w:r>
      <w:r>
        <w:rPr>
          <w:spacing w:val="-8"/>
        </w:rPr>
        <w:t xml:space="preserve"> </w:t>
      </w:r>
      <w:r>
        <w:t>záznam</w:t>
      </w:r>
      <w:r>
        <w:rPr>
          <w:spacing w:val="-10"/>
        </w:rPr>
        <w:t xml:space="preserve"> </w:t>
      </w:r>
      <w:r>
        <w:t>materiálu,</w:t>
      </w:r>
      <w:r>
        <w:rPr>
          <w:spacing w:val="-7"/>
        </w:rPr>
        <w:t xml:space="preserve"> </w:t>
      </w:r>
      <w:r>
        <w:t>používaný</w:t>
      </w:r>
      <w:r>
        <w:rPr>
          <w:spacing w:val="-10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 xml:space="preserve">interní </w:t>
      </w:r>
      <w:r>
        <w:rPr>
          <w:spacing w:val="-2"/>
        </w:rPr>
        <w:t>evidenci;</w:t>
      </w:r>
    </w:p>
    <w:p w14:paraId="46397B74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0" w:line="314" w:lineRule="auto"/>
        <w:ind w:left="1394" w:right="120"/>
        <w:jc w:val="both"/>
      </w:pPr>
      <w:r>
        <w:rPr>
          <w:b/>
        </w:rPr>
        <w:t>„Open</w:t>
      </w:r>
      <w:r>
        <w:rPr>
          <w:b/>
          <w:spacing w:val="-15"/>
        </w:rPr>
        <w:t xml:space="preserve"> </w:t>
      </w:r>
      <w:r>
        <w:rPr>
          <w:b/>
        </w:rPr>
        <w:t>source</w:t>
      </w:r>
      <w:r>
        <w:rPr>
          <w:b/>
          <w:spacing w:val="-15"/>
        </w:rPr>
        <w:t xml:space="preserve"> </w:t>
      </w:r>
      <w:r>
        <w:rPr>
          <w:b/>
        </w:rPr>
        <w:t>SW“</w:t>
      </w:r>
      <w:r>
        <w:rPr>
          <w:b/>
          <w:spacing w:val="-14"/>
        </w:rPr>
        <w:t xml:space="preserve"> </w:t>
      </w:r>
      <w:r>
        <w:t>znamená</w:t>
      </w:r>
      <w:r>
        <w:rPr>
          <w:spacing w:val="-15"/>
        </w:rPr>
        <w:t xml:space="preserve"> </w:t>
      </w:r>
      <w:r>
        <w:t>volně</w:t>
      </w:r>
      <w:r>
        <w:rPr>
          <w:spacing w:val="-13"/>
        </w:rPr>
        <w:t xml:space="preserve"> </w:t>
      </w:r>
      <w:r>
        <w:t>přístupný,</w:t>
      </w:r>
      <w:r>
        <w:rPr>
          <w:spacing w:val="-14"/>
        </w:rPr>
        <w:t xml:space="preserve"> </w:t>
      </w:r>
      <w:r>
        <w:t>šiřitelný</w:t>
      </w:r>
      <w:r>
        <w:rPr>
          <w:spacing w:val="-13"/>
        </w:rPr>
        <w:t xml:space="preserve"> </w:t>
      </w:r>
      <w:r>
        <w:t>SW,</w:t>
      </w:r>
      <w:r>
        <w:rPr>
          <w:spacing w:val="-14"/>
        </w:rPr>
        <w:t xml:space="preserve"> </w:t>
      </w:r>
      <w:r>
        <w:t>jehož</w:t>
      </w:r>
      <w:r>
        <w:rPr>
          <w:spacing w:val="-14"/>
        </w:rPr>
        <w:t xml:space="preserve"> </w:t>
      </w:r>
      <w:r>
        <w:t>podmínky</w:t>
      </w:r>
      <w:r>
        <w:rPr>
          <w:spacing w:val="-13"/>
        </w:rPr>
        <w:t xml:space="preserve"> </w:t>
      </w:r>
      <w:r>
        <w:t>užití (licence)</w:t>
      </w:r>
      <w:r>
        <w:rPr>
          <w:spacing w:val="31"/>
        </w:rPr>
        <w:t xml:space="preserve"> </w:t>
      </w:r>
      <w:r>
        <w:t>umožňují</w:t>
      </w:r>
      <w:r>
        <w:rPr>
          <w:spacing w:val="29"/>
        </w:rPr>
        <w:t xml:space="preserve"> </w:t>
      </w:r>
      <w:r>
        <w:t>použít,</w:t>
      </w:r>
      <w:r>
        <w:rPr>
          <w:spacing w:val="27"/>
        </w:rPr>
        <w:t xml:space="preserve"> </w:t>
      </w:r>
      <w:r>
        <w:t>modifikovat,</w:t>
      </w:r>
      <w:r>
        <w:rPr>
          <w:spacing w:val="29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sdílet</w:t>
      </w:r>
      <w:r>
        <w:rPr>
          <w:spacing w:val="-3"/>
        </w:rPr>
        <w:t xml:space="preserve"> </w:t>
      </w:r>
      <w:r>
        <w:t>jeho</w:t>
      </w:r>
      <w:r>
        <w:rPr>
          <w:spacing w:val="28"/>
        </w:rPr>
        <w:t xml:space="preserve"> </w:t>
      </w:r>
      <w:hyperlink r:id="rId23">
        <w:r>
          <w:t>zdrojový</w:t>
        </w:r>
        <w:r>
          <w:rPr>
            <w:spacing w:val="28"/>
          </w:rPr>
          <w:t xml:space="preserve"> </w:t>
        </w:r>
        <w:r>
          <w:t>kód</w:t>
        </w:r>
      </w:hyperlink>
      <w:r>
        <w:t>,</w:t>
      </w:r>
      <w:r>
        <w:rPr>
          <w:spacing w:val="29"/>
        </w:rPr>
        <w:t xml:space="preserve"> </w:t>
      </w:r>
      <w:r>
        <w:t>přičemž</w:t>
      </w:r>
    </w:p>
    <w:p w14:paraId="2641D8B3" w14:textId="77777777" w:rsidR="00D078AA" w:rsidRDefault="00D078AA" w:rsidP="00D078AA">
      <w:pPr>
        <w:spacing w:line="314" w:lineRule="auto"/>
        <w:jc w:val="both"/>
        <w:sectPr w:rsidR="00D078AA" w:rsidSect="00D078AA">
          <w:headerReference w:type="default" r:id="rId24"/>
          <w:footerReference w:type="even" r:id="rId25"/>
          <w:footerReference w:type="default" r:id="rId26"/>
          <w:footerReference w:type="first" r:id="rId27"/>
          <w:pgSz w:w="11910" w:h="16840"/>
          <w:pgMar w:top="1500" w:right="1280" w:bottom="280" w:left="1300" w:header="680" w:footer="0" w:gutter="0"/>
          <w:pgNumType w:start="1"/>
          <w:cols w:space="708"/>
        </w:sectPr>
      </w:pPr>
    </w:p>
    <w:p w14:paraId="47231069" w14:textId="77777777" w:rsidR="00D078AA" w:rsidRDefault="00D078AA" w:rsidP="00D078AA">
      <w:pPr>
        <w:pStyle w:val="Zkladntext"/>
        <w:spacing w:before="26" w:line="312" w:lineRule="auto"/>
        <w:ind w:left="1393" w:right="125" w:hanging="1"/>
      </w:pPr>
      <w:r>
        <w:lastRenderedPageBreak/>
        <w:t>vzhledem k</w:t>
      </w:r>
      <w:r>
        <w:rPr>
          <w:spacing w:val="-3"/>
        </w:rPr>
        <w:t xml:space="preserve"> </w:t>
      </w:r>
      <w:r>
        <w:t>podmínkám původce SW nelze po Dodavateli spravedlivě požadovat, aby ovlivnil znění licenčních podmínek stanovených výrobcem SW;</w:t>
      </w:r>
    </w:p>
    <w:p w14:paraId="27396DA1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0" w:line="312" w:lineRule="auto"/>
        <w:ind w:left="1393" w:right="121"/>
        <w:jc w:val="both"/>
      </w:pPr>
      <w:r>
        <w:t>„</w:t>
      </w:r>
      <w:r>
        <w:rPr>
          <w:b/>
        </w:rPr>
        <w:t>Objednatel</w:t>
      </w:r>
      <w:r>
        <w:t>“ znamená Národní agentura pro komunikační a informační technologie, s. p., se</w:t>
      </w:r>
      <w:r>
        <w:rPr>
          <w:spacing w:val="-3"/>
        </w:rPr>
        <w:t xml:space="preserve"> </w:t>
      </w:r>
      <w:r>
        <w:t>sídlem Kodaňská 1441/46, Vršovice, 101 00 Praha 10, IČO: 04767543; Stejný význam pro potřebu těchto VOP Smluvní strana označená jako „Kupující“ či „Pořizovatel“ dle povahy věci.</w:t>
      </w:r>
    </w:p>
    <w:p w14:paraId="612F790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0" w:line="253" w:lineRule="exact"/>
        <w:ind w:left="1391" w:hanging="423"/>
        <w:jc w:val="both"/>
      </w:pPr>
      <w:r>
        <w:t>„</w:t>
      </w:r>
      <w:r>
        <w:rPr>
          <w:b/>
        </w:rPr>
        <w:t>Licence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3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rPr>
          <w:spacing w:val="-4"/>
        </w:rPr>
        <w:t>VOP;</w:t>
      </w:r>
    </w:p>
    <w:p w14:paraId="7542DC94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76"/>
        <w:ind w:left="1391" w:hanging="423"/>
        <w:jc w:val="both"/>
      </w:pPr>
      <w:r>
        <w:t>„</w:t>
      </w:r>
      <w:r>
        <w:rPr>
          <w:b/>
        </w:rPr>
        <w:t>Licence</w:t>
      </w:r>
      <w:r>
        <w:rPr>
          <w:b/>
          <w:spacing w:val="-6"/>
        </w:rPr>
        <w:t xml:space="preserve"> </w:t>
      </w:r>
      <w:r>
        <w:rPr>
          <w:b/>
        </w:rPr>
        <w:t>ke</w:t>
      </w:r>
      <w:r>
        <w:rPr>
          <w:b/>
          <w:spacing w:val="-3"/>
        </w:rPr>
        <w:t xml:space="preserve"> </w:t>
      </w:r>
      <w:r>
        <w:rPr>
          <w:b/>
        </w:rPr>
        <w:t>Know-how</w:t>
      </w:r>
      <w:r>
        <w:t>“</w:t>
      </w:r>
      <w:r>
        <w:rPr>
          <w:spacing w:val="-5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rPr>
          <w:spacing w:val="-4"/>
        </w:rPr>
        <w:t>VOP;</w:t>
      </w:r>
    </w:p>
    <w:p w14:paraId="21150E35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8"/>
        <w:ind w:hanging="423"/>
        <w:jc w:val="both"/>
      </w:pPr>
      <w:r>
        <w:t>„</w:t>
      </w:r>
      <w:r>
        <w:rPr>
          <w:b/>
        </w:rPr>
        <w:t>Občanský</w:t>
      </w:r>
      <w:r>
        <w:rPr>
          <w:b/>
          <w:spacing w:val="52"/>
          <w:w w:val="150"/>
        </w:rPr>
        <w:t xml:space="preserve"> </w:t>
      </w:r>
      <w:r>
        <w:rPr>
          <w:b/>
        </w:rPr>
        <w:t>zákoník</w:t>
      </w:r>
      <w:r>
        <w:t>“</w:t>
      </w:r>
      <w:r>
        <w:rPr>
          <w:spacing w:val="56"/>
          <w:w w:val="150"/>
        </w:rPr>
        <w:t xml:space="preserve"> </w:t>
      </w:r>
      <w:r>
        <w:t>znamená</w:t>
      </w:r>
      <w:r>
        <w:rPr>
          <w:spacing w:val="54"/>
          <w:w w:val="150"/>
        </w:rPr>
        <w:t xml:space="preserve"> </w:t>
      </w:r>
      <w:r>
        <w:t>zákon</w:t>
      </w:r>
      <w:r>
        <w:rPr>
          <w:spacing w:val="53"/>
          <w:w w:val="150"/>
        </w:rPr>
        <w:t xml:space="preserve"> </w:t>
      </w:r>
      <w:r>
        <w:t>č.</w:t>
      </w:r>
      <w:r>
        <w:rPr>
          <w:spacing w:val="53"/>
          <w:w w:val="150"/>
        </w:rPr>
        <w:t xml:space="preserve"> </w:t>
      </w:r>
      <w:r>
        <w:t>89/2012</w:t>
      </w:r>
      <w:r>
        <w:rPr>
          <w:spacing w:val="55"/>
          <w:w w:val="150"/>
        </w:rPr>
        <w:t xml:space="preserve"> </w:t>
      </w:r>
      <w:r>
        <w:t>Sb.,</w:t>
      </w:r>
      <w:r>
        <w:rPr>
          <w:spacing w:val="53"/>
          <w:w w:val="150"/>
        </w:rPr>
        <w:t xml:space="preserve"> </w:t>
      </w:r>
      <w:r>
        <w:t>občanský</w:t>
      </w:r>
      <w:r>
        <w:rPr>
          <w:spacing w:val="53"/>
          <w:w w:val="150"/>
        </w:rPr>
        <w:t xml:space="preserve"> </w:t>
      </w:r>
      <w:r>
        <w:rPr>
          <w:spacing w:val="-2"/>
        </w:rPr>
        <w:t>zákoník,</w:t>
      </w:r>
    </w:p>
    <w:p w14:paraId="3FCEC538" w14:textId="77777777" w:rsidR="00D078AA" w:rsidRDefault="00D078AA" w:rsidP="00D078AA">
      <w:pPr>
        <w:pStyle w:val="Zkladntext"/>
        <w:spacing w:before="76"/>
        <w:ind w:left="1393"/>
      </w:pP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rPr>
          <w:spacing w:val="-2"/>
        </w:rPr>
        <w:t>znění;</w:t>
      </w:r>
    </w:p>
    <w:p w14:paraId="7A70D77F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6"/>
        <w:ind w:hanging="423"/>
        <w:jc w:val="both"/>
      </w:pPr>
      <w:r>
        <w:t>„</w:t>
      </w:r>
      <w:r>
        <w:rPr>
          <w:b/>
        </w:rPr>
        <w:t>Občanský</w:t>
      </w:r>
      <w:r>
        <w:rPr>
          <w:b/>
          <w:spacing w:val="3"/>
        </w:rPr>
        <w:t xml:space="preserve"> </w:t>
      </w:r>
      <w:r>
        <w:rPr>
          <w:b/>
        </w:rPr>
        <w:t>soudní</w:t>
      </w:r>
      <w:r>
        <w:rPr>
          <w:b/>
          <w:spacing w:val="6"/>
        </w:rPr>
        <w:t xml:space="preserve"> </w:t>
      </w:r>
      <w:r>
        <w:rPr>
          <w:b/>
        </w:rPr>
        <w:t>řád</w:t>
      </w:r>
      <w:r>
        <w:t>“</w:t>
      </w:r>
      <w:r>
        <w:rPr>
          <w:spacing w:val="7"/>
        </w:rPr>
        <w:t xml:space="preserve"> </w:t>
      </w:r>
      <w:r>
        <w:t>znamená</w:t>
      </w:r>
      <w:r>
        <w:rPr>
          <w:spacing w:val="7"/>
        </w:rPr>
        <w:t xml:space="preserve"> </w:t>
      </w:r>
      <w:r>
        <w:t>zákon</w:t>
      </w:r>
      <w:r>
        <w:rPr>
          <w:spacing w:val="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99/1963</w:t>
      </w:r>
      <w:r>
        <w:rPr>
          <w:spacing w:val="7"/>
        </w:rPr>
        <w:t xml:space="preserve"> </w:t>
      </w:r>
      <w:r>
        <w:t>Sb.,</w:t>
      </w:r>
      <w:r>
        <w:rPr>
          <w:spacing w:val="10"/>
        </w:rPr>
        <w:t xml:space="preserve"> </w:t>
      </w:r>
      <w:r>
        <w:t>občanský</w:t>
      </w:r>
      <w:r>
        <w:rPr>
          <w:spacing w:val="5"/>
        </w:rPr>
        <w:t xml:space="preserve"> </w:t>
      </w:r>
      <w:r>
        <w:t>soudní</w:t>
      </w:r>
      <w:r>
        <w:rPr>
          <w:spacing w:val="7"/>
        </w:rPr>
        <w:t xml:space="preserve"> </w:t>
      </w:r>
      <w:r>
        <w:rPr>
          <w:spacing w:val="-4"/>
        </w:rPr>
        <w:t>řád,</w:t>
      </w:r>
    </w:p>
    <w:p w14:paraId="56082164" w14:textId="77777777" w:rsidR="00D078AA" w:rsidRDefault="00D078AA" w:rsidP="00D078AA">
      <w:pPr>
        <w:pStyle w:val="Zkladntext"/>
        <w:spacing w:before="76"/>
        <w:ind w:left="1394"/>
      </w:pP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rPr>
          <w:spacing w:val="-2"/>
        </w:rPr>
        <w:t>znění;</w:t>
      </w:r>
    </w:p>
    <w:p w14:paraId="10F5D5B8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75" w:line="312" w:lineRule="auto"/>
        <w:ind w:left="1394" w:right="120"/>
        <w:jc w:val="both"/>
      </w:pPr>
      <w:r>
        <w:t>„</w:t>
      </w:r>
      <w:r>
        <w:rPr>
          <w:b/>
        </w:rPr>
        <w:t>Pracovní den</w:t>
      </w:r>
      <w:r>
        <w:t>“ znamená kterýkoliv kalendářní den s výjimkou soboty, neděle, dne</w:t>
      </w:r>
      <w:r>
        <w:rPr>
          <w:spacing w:val="-1"/>
        </w:rPr>
        <w:t xml:space="preserve"> </w:t>
      </w:r>
      <w:r>
        <w:t>pracovního volna a dne pracovního klidu ve smyslu platných právních předpisů České republiky;</w:t>
      </w:r>
    </w:p>
    <w:p w14:paraId="4214A5E5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4"/>
        </w:tabs>
        <w:spacing w:before="0" w:line="312" w:lineRule="auto"/>
        <w:ind w:left="1394" w:right="120" w:hanging="426"/>
        <w:jc w:val="both"/>
      </w:pPr>
      <w:r>
        <w:t>„</w:t>
      </w:r>
      <w:r>
        <w:rPr>
          <w:b/>
        </w:rPr>
        <w:t>Protokolární</w:t>
      </w:r>
      <w:r>
        <w:rPr>
          <w:b/>
          <w:spacing w:val="-16"/>
        </w:rPr>
        <w:t xml:space="preserve"> </w:t>
      </w:r>
      <w:r>
        <w:rPr>
          <w:b/>
        </w:rPr>
        <w:t>převzetí</w:t>
      </w:r>
      <w:r>
        <w:t>“</w:t>
      </w:r>
      <w:r>
        <w:rPr>
          <w:spacing w:val="-15"/>
        </w:rPr>
        <w:t xml:space="preserve"> </w:t>
      </w:r>
      <w:r>
        <w:t>znamená</w:t>
      </w:r>
      <w:r>
        <w:rPr>
          <w:spacing w:val="-15"/>
        </w:rPr>
        <w:t xml:space="preserve"> </w:t>
      </w:r>
      <w:r>
        <w:t>písemný</w:t>
      </w:r>
      <w:r>
        <w:rPr>
          <w:spacing w:val="-16"/>
        </w:rPr>
        <w:t xml:space="preserve"> </w:t>
      </w:r>
      <w:r>
        <w:t>doklad</w:t>
      </w:r>
      <w:r>
        <w:rPr>
          <w:spacing w:val="-15"/>
        </w:rPr>
        <w:t xml:space="preserve"> </w:t>
      </w:r>
      <w:r>
        <w:t>stvrzující</w:t>
      </w:r>
      <w:r>
        <w:rPr>
          <w:spacing w:val="-15"/>
        </w:rPr>
        <w:t xml:space="preserve"> </w:t>
      </w:r>
      <w:r>
        <w:t>poskytnutí</w:t>
      </w:r>
      <w:r>
        <w:rPr>
          <w:spacing w:val="-15"/>
        </w:rPr>
        <w:t xml:space="preserve"> </w:t>
      </w:r>
      <w:r>
        <w:t>Předmětu plnění Dodavatelem Objednateli a</w:t>
      </w:r>
      <w:r>
        <w:rPr>
          <w:spacing w:val="-4"/>
        </w:rPr>
        <w:t xml:space="preserve"> </w:t>
      </w:r>
      <w:r>
        <w:t>přijetí Předmětu plnění Objednatelem od Dodavatele podepsaný Smluvními stranami. Pro účely těchto VOP se jedná typicky o akceptační protokol, ale lze za něj považovat i jiný oběma Smluvními stranami podepsaný doklad stvrzující poskytnutí Předmětu plnění;</w:t>
      </w:r>
    </w:p>
    <w:p w14:paraId="2D2D28EB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5"/>
        </w:tabs>
        <w:spacing w:before="0" w:line="312" w:lineRule="auto"/>
        <w:ind w:left="1395" w:right="121"/>
        <w:jc w:val="both"/>
      </w:pPr>
      <w:r>
        <w:t>„</w:t>
      </w:r>
      <w:r>
        <w:rPr>
          <w:b/>
        </w:rPr>
        <w:t>Předmět plnění</w:t>
      </w:r>
      <w:r>
        <w:t>“ znamená celý předmět plnění dle závazkového právního vztahu vzniklého z právního jednání jehož obsahem jsou tyto VOP;</w:t>
      </w:r>
    </w:p>
    <w:p w14:paraId="38879A5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5"/>
        </w:tabs>
        <w:spacing w:before="0" w:line="312" w:lineRule="auto"/>
        <w:ind w:left="1395" w:right="117"/>
        <w:jc w:val="both"/>
      </w:pPr>
      <w:r>
        <w:t>„</w:t>
      </w:r>
      <w:r>
        <w:rPr>
          <w:b/>
        </w:rPr>
        <w:t>Poddodavatel</w:t>
      </w:r>
      <w:r>
        <w:t xml:space="preserve">“ třetí osoba, kterou Dodavatel pověřil plněním části Předmětu </w:t>
      </w:r>
      <w:r>
        <w:rPr>
          <w:spacing w:val="-2"/>
        </w:rPr>
        <w:t>plnění;</w:t>
      </w:r>
    </w:p>
    <w:p w14:paraId="45389C59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253" w:lineRule="exact"/>
        <w:ind w:left="1393" w:hanging="423"/>
        <w:jc w:val="both"/>
      </w:pPr>
      <w:r>
        <w:t>„</w:t>
      </w:r>
      <w:r>
        <w:rPr>
          <w:b/>
        </w:rPr>
        <w:t>Smluvní</w:t>
      </w:r>
      <w:r>
        <w:rPr>
          <w:b/>
          <w:spacing w:val="-7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5"/>
        </w:rPr>
        <w:t xml:space="preserve"> </w:t>
      </w:r>
      <w:r>
        <w:t>znamená</w:t>
      </w:r>
      <w:r>
        <w:rPr>
          <w:spacing w:val="-6"/>
        </w:rPr>
        <w:t xml:space="preserve"> </w:t>
      </w:r>
      <w:r>
        <w:t>Dodavatele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rPr>
          <w:spacing w:val="-2"/>
        </w:rPr>
        <w:t>Objednatele;</w:t>
      </w:r>
    </w:p>
    <w:p w14:paraId="27D2EAA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75"/>
        <w:ind w:left="1394" w:hanging="424"/>
        <w:jc w:val="both"/>
      </w:pPr>
      <w:r>
        <w:rPr>
          <w:b/>
        </w:rPr>
        <w:t>„Smluvní</w:t>
      </w:r>
      <w:r>
        <w:rPr>
          <w:b/>
          <w:spacing w:val="7"/>
        </w:rPr>
        <w:t xml:space="preserve"> </w:t>
      </w:r>
      <w:r>
        <w:rPr>
          <w:b/>
        </w:rPr>
        <w:t>vztah“</w:t>
      </w:r>
      <w:r>
        <w:rPr>
          <w:b/>
          <w:spacing w:val="6"/>
        </w:rPr>
        <w:t xml:space="preserve"> </w:t>
      </w:r>
      <w:r>
        <w:t>znamená</w:t>
      </w:r>
      <w:r>
        <w:rPr>
          <w:spacing w:val="7"/>
        </w:rPr>
        <w:t xml:space="preserve"> </w:t>
      </w:r>
      <w:r>
        <w:t>závazkový</w:t>
      </w:r>
      <w:r>
        <w:rPr>
          <w:spacing w:val="6"/>
        </w:rPr>
        <w:t xml:space="preserve"> </w:t>
      </w:r>
      <w:r>
        <w:t>právní</w:t>
      </w:r>
      <w:r>
        <w:rPr>
          <w:spacing w:val="6"/>
        </w:rPr>
        <w:t xml:space="preserve"> </w:t>
      </w:r>
      <w:r>
        <w:t>vztah,</w:t>
      </w:r>
      <w:r>
        <w:rPr>
          <w:spacing w:val="6"/>
        </w:rPr>
        <w:t xml:space="preserve"> </w:t>
      </w:r>
      <w:r>
        <w:t>jehož</w:t>
      </w:r>
      <w:r>
        <w:rPr>
          <w:spacing w:val="7"/>
        </w:rPr>
        <w:t xml:space="preserve"> </w:t>
      </w:r>
      <w:r>
        <w:t>obsahem</w:t>
      </w:r>
      <w:r>
        <w:rPr>
          <w:spacing w:val="7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rPr>
          <w:spacing w:val="-2"/>
        </w:rPr>
        <w:t>práva</w:t>
      </w:r>
    </w:p>
    <w:p w14:paraId="61801CB2" w14:textId="77777777" w:rsidR="00D078AA" w:rsidRDefault="00D078AA" w:rsidP="00D078AA">
      <w:pPr>
        <w:pStyle w:val="Zkladntext"/>
        <w:spacing w:before="76"/>
        <w:ind w:left="1395"/>
      </w:pPr>
      <w:r>
        <w:t>a</w:t>
      </w:r>
      <w:r>
        <w:rPr>
          <w:spacing w:val="-8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Dokumentaci</w:t>
      </w:r>
      <w:r>
        <w:rPr>
          <w:spacing w:val="-5"/>
        </w:rPr>
        <w:t xml:space="preserve"> </w:t>
      </w:r>
      <w:r>
        <w:t>Smluvního</w:t>
      </w:r>
      <w:r>
        <w:rPr>
          <w:spacing w:val="-7"/>
        </w:rPr>
        <w:t xml:space="preserve"> </w:t>
      </w:r>
      <w:r>
        <w:rPr>
          <w:spacing w:val="-2"/>
        </w:rPr>
        <w:t>vztahu;</w:t>
      </w:r>
    </w:p>
    <w:p w14:paraId="0AD9BC5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  <w:tab w:val="left" w:pos="1395"/>
        </w:tabs>
        <w:spacing w:before="76" w:line="312" w:lineRule="auto"/>
        <w:ind w:left="1395" w:right="120"/>
        <w:jc w:val="both"/>
      </w:pPr>
      <w:r>
        <w:t>„</w:t>
      </w:r>
      <w:r>
        <w:rPr>
          <w:b/>
        </w:rPr>
        <w:t>VOP</w:t>
      </w:r>
      <w:r>
        <w:t>“</w:t>
      </w:r>
      <w:r>
        <w:rPr>
          <w:spacing w:val="80"/>
          <w:w w:val="150"/>
        </w:rPr>
        <w:t xml:space="preserve"> </w:t>
      </w:r>
      <w:r>
        <w:t>znamená</w:t>
      </w:r>
      <w:r>
        <w:rPr>
          <w:spacing w:val="80"/>
          <w:w w:val="150"/>
        </w:rPr>
        <w:t xml:space="preserve"> </w:t>
      </w:r>
      <w:r>
        <w:t>tyto</w:t>
      </w:r>
      <w:r>
        <w:rPr>
          <w:spacing w:val="79"/>
          <w:w w:val="150"/>
        </w:rPr>
        <w:t xml:space="preserve"> </w:t>
      </w:r>
      <w:r>
        <w:t>Všeobecné</w:t>
      </w:r>
      <w:r>
        <w:rPr>
          <w:spacing w:val="80"/>
          <w:w w:val="150"/>
        </w:rPr>
        <w:t xml:space="preserve"> </w:t>
      </w:r>
      <w:r>
        <w:t>obchodní</w:t>
      </w:r>
      <w:r>
        <w:rPr>
          <w:spacing w:val="80"/>
          <w:w w:val="150"/>
        </w:rPr>
        <w:t xml:space="preserve"> </w:t>
      </w:r>
      <w:r>
        <w:t>podmínky</w:t>
      </w:r>
      <w:r>
        <w:rPr>
          <w:spacing w:val="80"/>
          <w:w w:val="150"/>
        </w:rPr>
        <w:t xml:space="preserve"> </w:t>
      </w:r>
      <w:r>
        <w:t>pro dodávky</w:t>
      </w:r>
      <w:r>
        <w:rPr>
          <w:spacing w:val="80"/>
          <w:w w:val="150"/>
        </w:rPr>
        <w:t xml:space="preserve"> </w:t>
      </w:r>
      <w:r>
        <w:t>zboží a</w:t>
      </w:r>
      <w:r>
        <w:rPr>
          <w:spacing w:val="-2"/>
        </w:rPr>
        <w:t xml:space="preserve"> </w:t>
      </w:r>
      <w:r>
        <w:t>souvisejících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státnímu</w:t>
      </w:r>
      <w:r>
        <w:rPr>
          <w:spacing w:val="40"/>
        </w:rPr>
        <w:t xml:space="preserve"> </w:t>
      </w:r>
      <w:r>
        <w:t>podniku</w:t>
      </w:r>
      <w:r>
        <w:rPr>
          <w:spacing w:val="40"/>
        </w:rPr>
        <w:t xml:space="preserve"> </w:t>
      </w:r>
      <w:r>
        <w:t>Národní</w:t>
      </w:r>
      <w:r>
        <w:rPr>
          <w:spacing w:val="67"/>
        </w:rPr>
        <w:t xml:space="preserve"> </w:t>
      </w:r>
      <w:r>
        <w:t>agentura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komunikační</w:t>
      </w:r>
      <w:r>
        <w:rPr>
          <w:spacing w:val="80"/>
        </w:rPr>
        <w:t xml:space="preserve"> </w:t>
      </w:r>
      <w:r>
        <w:t>a informační technologie, s. p.;</w:t>
      </w:r>
    </w:p>
    <w:p w14:paraId="5E1A5F98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5"/>
        </w:tabs>
        <w:spacing w:before="0" w:line="312" w:lineRule="auto"/>
        <w:ind w:left="1395" w:right="119"/>
        <w:jc w:val="both"/>
      </w:pPr>
      <w:r>
        <w:t>„</w:t>
      </w:r>
      <w:r>
        <w:rPr>
          <w:b/>
        </w:rPr>
        <w:t>Řízení</w:t>
      </w:r>
      <w:r>
        <w:t>“ znamená postup Objednatele (ať podle ZZVZ či jiným postupem) vedoucí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vztahu,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okamžiku,</w:t>
      </w:r>
      <w:r>
        <w:rPr>
          <w:spacing w:val="-1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stanoveným</w:t>
      </w:r>
      <w:r>
        <w:rPr>
          <w:spacing w:val="-4"/>
        </w:rPr>
        <w:t xml:space="preserve"> </w:t>
      </w:r>
      <w:r>
        <w:t>způsobem může</w:t>
      </w:r>
      <w:r>
        <w:rPr>
          <w:spacing w:val="-4"/>
        </w:rPr>
        <w:t xml:space="preserve"> </w:t>
      </w:r>
      <w:r>
        <w:t>Dodavatel</w:t>
      </w:r>
      <w:r>
        <w:rPr>
          <w:spacing w:val="-4"/>
        </w:rPr>
        <w:t xml:space="preserve"> </w:t>
      </w:r>
      <w:r>
        <w:t>reagovat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postupu</w:t>
      </w:r>
      <w:r>
        <w:rPr>
          <w:spacing w:val="-4"/>
        </w:rPr>
        <w:t xml:space="preserve"> </w:t>
      </w:r>
      <w:r>
        <w:t>vedoucího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 vztahu, a to až do uzavření Smluvního vztahu;</w:t>
      </w:r>
    </w:p>
    <w:p w14:paraId="34D220D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5"/>
        </w:tabs>
        <w:spacing w:before="0" w:line="253" w:lineRule="exact"/>
        <w:ind w:left="1395" w:hanging="424"/>
        <w:jc w:val="both"/>
      </w:pPr>
      <w:r>
        <w:rPr>
          <w:b/>
        </w:rPr>
        <w:t>„Nabídka“</w:t>
      </w:r>
      <w:r>
        <w:rPr>
          <w:b/>
          <w:spacing w:val="3"/>
        </w:rPr>
        <w:t xml:space="preserve"> </w:t>
      </w:r>
      <w:r>
        <w:t>znamená</w:t>
      </w:r>
      <w:r>
        <w:rPr>
          <w:spacing w:val="4"/>
        </w:rPr>
        <w:t xml:space="preserve"> </w:t>
      </w:r>
      <w:r>
        <w:t>nabídka</w:t>
      </w:r>
      <w:r>
        <w:rPr>
          <w:spacing w:val="4"/>
        </w:rPr>
        <w:t xml:space="preserve"> </w:t>
      </w:r>
      <w:r>
        <w:t>Dodavatele</w:t>
      </w:r>
      <w:r>
        <w:rPr>
          <w:spacing w:val="3"/>
        </w:rPr>
        <w:t xml:space="preserve"> </w:t>
      </w:r>
      <w:r>
        <w:t>podaná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Řízení,</w:t>
      </w:r>
      <w:r>
        <w:rPr>
          <w:spacing w:val="3"/>
        </w:rPr>
        <w:t xml:space="preserve"> </w:t>
      </w:r>
      <w:r>
        <w:t>vč.</w:t>
      </w:r>
      <w:r>
        <w:rPr>
          <w:spacing w:val="3"/>
        </w:rPr>
        <w:t xml:space="preserve"> </w:t>
      </w:r>
      <w:r>
        <w:t>jejích</w:t>
      </w:r>
      <w:r>
        <w:rPr>
          <w:spacing w:val="1"/>
        </w:rPr>
        <w:t xml:space="preserve"> </w:t>
      </w:r>
      <w:r>
        <w:rPr>
          <w:spacing w:val="-2"/>
        </w:rPr>
        <w:t>vysvětlení</w:t>
      </w:r>
    </w:p>
    <w:p w14:paraId="7C428AAE" w14:textId="77777777" w:rsidR="00D078AA" w:rsidRDefault="00D078AA" w:rsidP="00D078AA">
      <w:pPr>
        <w:pStyle w:val="Zkladntext"/>
        <w:spacing w:before="75"/>
        <w:ind w:left="1396"/>
      </w:pPr>
      <w:r>
        <w:t>v</w:t>
      </w:r>
      <w:r>
        <w:rPr>
          <w:spacing w:val="-2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rPr>
          <w:spacing w:val="-2"/>
        </w:rPr>
        <w:t>Řízení;</w:t>
      </w:r>
    </w:p>
    <w:p w14:paraId="1FCF265B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6"/>
        </w:tabs>
        <w:spacing w:before="76" w:line="312" w:lineRule="auto"/>
        <w:ind w:left="1396" w:right="118"/>
        <w:jc w:val="both"/>
      </w:pPr>
      <w:r>
        <w:rPr>
          <w:b/>
        </w:rPr>
        <w:t>„Zadávací dokumentace“</w:t>
      </w:r>
      <w:r>
        <w:rPr>
          <w:b/>
          <w:spacing w:val="-1"/>
        </w:rPr>
        <w:t xml:space="preserve"> </w:t>
      </w:r>
      <w:r>
        <w:t>znamená</w:t>
      </w:r>
      <w:r>
        <w:rPr>
          <w:spacing w:val="-3"/>
        </w:rPr>
        <w:t xml:space="preserve"> </w:t>
      </w:r>
      <w:r>
        <w:t>dokumentaci</w:t>
      </w:r>
      <w:r>
        <w:rPr>
          <w:spacing w:val="-1"/>
        </w:rPr>
        <w:t xml:space="preserve"> </w:t>
      </w:r>
      <w:r>
        <w:t>zachycující podmínky</w:t>
      </w:r>
      <w:r>
        <w:rPr>
          <w:spacing w:val="-3"/>
        </w:rPr>
        <w:t xml:space="preserve"> </w:t>
      </w:r>
      <w:r>
        <w:t>Řízení včetně</w:t>
      </w:r>
      <w:r>
        <w:rPr>
          <w:spacing w:val="38"/>
        </w:rPr>
        <w:t xml:space="preserve"> </w:t>
      </w:r>
      <w:r>
        <w:t>jejích</w:t>
      </w:r>
      <w:r>
        <w:rPr>
          <w:spacing w:val="40"/>
        </w:rPr>
        <w:t xml:space="preserve"> </w:t>
      </w:r>
      <w:r>
        <w:t>změn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vysvětlení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40"/>
        </w:rPr>
        <w:t xml:space="preserve"> </w:t>
      </w:r>
      <w:r>
        <w:t>Řízení;</w:t>
      </w:r>
      <w:r>
        <w:rPr>
          <w:spacing w:val="40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Zadávací</w:t>
      </w:r>
      <w:r>
        <w:rPr>
          <w:spacing w:val="40"/>
        </w:rPr>
        <w:t xml:space="preserve"> </w:t>
      </w:r>
      <w:r>
        <w:t>dokumentaci se považuje i žádost o podání nabídky;</w:t>
      </w:r>
    </w:p>
    <w:p w14:paraId="68FF2F5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  <w:tab w:val="left" w:pos="1396"/>
        </w:tabs>
        <w:spacing w:before="0" w:line="312" w:lineRule="auto"/>
        <w:ind w:left="1396" w:right="119" w:hanging="426"/>
        <w:jc w:val="both"/>
      </w:pPr>
      <w:r>
        <w:t>„</w:t>
      </w:r>
      <w:r>
        <w:rPr>
          <w:b/>
        </w:rPr>
        <w:t>Zákon</w:t>
      </w:r>
      <w:r>
        <w:rPr>
          <w:b/>
          <w:spacing w:val="40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DPH</w:t>
      </w:r>
      <w:r>
        <w:t>“</w:t>
      </w:r>
      <w:r>
        <w:rPr>
          <w:spacing w:val="40"/>
        </w:rPr>
        <w:t xml:space="preserve"> </w:t>
      </w:r>
      <w:r>
        <w:t>znamená</w:t>
      </w:r>
      <w:r>
        <w:rPr>
          <w:spacing w:val="40"/>
        </w:rPr>
        <w:t xml:space="preserve"> </w:t>
      </w:r>
      <w:r>
        <w:t>zákon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235/2004</w:t>
      </w:r>
      <w:r>
        <w:rPr>
          <w:spacing w:val="40"/>
        </w:rPr>
        <w:t xml:space="preserve"> </w:t>
      </w:r>
      <w:r>
        <w:t>Sb.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40"/>
        </w:rPr>
        <w:t xml:space="preserve"> </w:t>
      </w:r>
      <w:r>
        <w:t>hodnoty, ve znění pozdějších předpisů;</w:t>
      </w:r>
    </w:p>
    <w:p w14:paraId="20C75AD2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1AF3F1B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26" w:line="312" w:lineRule="auto"/>
        <w:ind w:left="1393" w:right="121" w:hanging="426"/>
      </w:pPr>
      <w:r>
        <w:rPr>
          <w:b/>
        </w:rPr>
        <w:lastRenderedPageBreak/>
        <w:t>„Zákon</w:t>
      </w:r>
      <w:r>
        <w:rPr>
          <w:b/>
          <w:spacing w:val="80"/>
        </w:rPr>
        <w:t xml:space="preserve"> </w:t>
      </w:r>
      <w:r>
        <w:rPr>
          <w:b/>
        </w:rPr>
        <w:t>o</w:t>
      </w:r>
      <w:r>
        <w:rPr>
          <w:b/>
          <w:spacing w:val="80"/>
        </w:rPr>
        <w:t xml:space="preserve"> </w:t>
      </w:r>
      <w:r>
        <w:rPr>
          <w:b/>
        </w:rPr>
        <w:t>přeměnách</w:t>
      </w:r>
      <w:r>
        <w:rPr>
          <w:b/>
          <w:color w:val="696969"/>
        </w:rPr>
        <w:t>“</w:t>
      </w:r>
      <w:r>
        <w:rPr>
          <w:b/>
          <w:color w:val="696969"/>
          <w:spacing w:val="80"/>
        </w:rPr>
        <w:t xml:space="preserve"> </w:t>
      </w:r>
      <w:r>
        <w:t>znamená</w:t>
      </w:r>
      <w:r>
        <w:rPr>
          <w:spacing w:val="80"/>
        </w:rPr>
        <w:t xml:space="preserve"> </w:t>
      </w:r>
      <w:r>
        <w:t>zákon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125/2008</w:t>
      </w:r>
      <w:r>
        <w:rPr>
          <w:spacing w:val="8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 přeměnách</w:t>
      </w:r>
      <w:r>
        <w:rPr>
          <w:spacing w:val="40"/>
        </w:rPr>
        <w:t xml:space="preserve"> </w:t>
      </w:r>
      <w:r>
        <w:t>obchodních společností a družstev, ve znění pozdějších předpisů;</w:t>
      </w:r>
    </w:p>
    <w:p w14:paraId="1B8C177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2"/>
      </w:pPr>
      <w:r>
        <w:rPr>
          <w:b/>
        </w:rPr>
        <w:t>„ZZVZ“</w:t>
      </w:r>
      <w:r>
        <w:rPr>
          <w:b/>
          <w:spacing w:val="38"/>
        </w:rPr>
        <w:t xml:space="preserve"> </w:t>
      </w:r>
      <w:r>
        <w:t>znamená</w:t>
      </w:r>
      <w:r>
        <w:rPr>
          <w:spacing w:val="36"/>
        </w:rPr>
        <w:t xml:space="preserve"> </w:t>
      </w:r>
      <w:r>
        <w:t>zákon</w:t>
      </w:r>
      <w:r>
        <w:rPr>
          <w:spacing w:val="38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134/2016</w:t>
      </w:r>
      <w:r>
        <w:rPr>
          <w:spacing w:val="36"/>
        </w:rPr>
        <w:t xml:space="preserve"> </w:t>
      </w:r>
      <w:r>
        <w:t>Sb.,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zadávání</w:t>
      </w:r>
      <w:r>
        <w:rPr>
          <w:spacing w:val="37"/>
        </w:rPr>
        <w:t xml:space="preserve"> </w:t>
      </w:r>
      <w:r>
        <w:t>veřejných</w:t>
      </w:r>
      <w:r>
        <w:rPr>
          <w:spacing w:val="33"/>
        </w:rPr>
        <w:t xml:space="preserve"> </w:t>
      </w:r>
      <w:r>
        <w:t>zakázek,</w:t>
      </w:r>
      <w:r>
        <w:rPr>
          <w:spacing w:val="37"/>
        </w:rPr>
        <w:t xml:space="preserve"> </w:t>
      </w:r>
      <w:r>
        <w:t>ve znění pozdějších předpisů.</w:t>
      </w:r>
    </w:p>
    <w:p w14:paraId="686D66AE" w14:textId="77777777" w:rsidR="00D078AA" w:rsidRDefault="00D078AA" w:rsidP="00D078AA">
      <w:pPr>
        <w:pStyle w:val="Zkladntext"/>
      </w:pPr>
    </w:p>
    <w:p w14:paraId="4809065D" w14:textId="77777777" w:rsidR="00D078AA" w:rsidRDefault="00D078AA" w:rsidP="00D078AA">
      <w:pPr>
        <w:pStyle w:val="Zkladntext"/>
        <w:spacing w:before="151"/>
      </w:pPr>
    </w:p>
    <w:p w14:paraId="1D45FFDE" w14:textId="77777777" w:rsidR="00D078AA" w:rsidRDefault="00D078AA" w:rsidP="00D078AA">
      <w:pPr>
        <w:pStyle w:val="Nadpis1"/>
        <w:numPr>
          <w:ilvl w:val="0"/>
          <w:numId w:val="8"/>
        </w:numPr>
        <w:tabs>
          <w:tab w:val="left" w:pos="1542"/>
        </w:tabs>
        <w:spacing w:before="1"/>
        <w:ind w:left="1542" w:hanging="358"/>
      </w:pPr>
      <w:r>
        <w:t>USTANOVENÍ</w:t>
      </w:r>
      <w:r>
        <w:rPr>
          <w:spacing w:val="-8"/>
        </w:rPr>
        <w:t xml:space="preserve"> </w:t>
      </w:r>
      <w:r>
        <w:rPr>
          <w:spacing w:val="-5"/>
        </w:rPr>
        <w:t>VOP</w:t>
      </w:r>
    </w:p>
    <w:p w14:paraId="2175B893" w14:textId="77777777" w:rsidR="00D078AA" w:rsidRDefault="00D078AA" w:rsidP="00D078AA">
      <w:pPr>
        <w:pStyle w:val="Zkladntext"/>
        <w:spacing w:before="24"/>
        <w:rPr>
          <w:b/>
        </w:rPr>
      </w:pPr>
    </w:p>
    <w:p w14:paraId="3C36997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3"/>
        </w:tabs>
        <w:spacing w:before="0" w:line="312" w:lineRule="auto"/>
        <w:ind w:left="853" w:right="123"/>
        <w:jc w:val="both"/>
      </w:pPr>
      <w:r>
        <w:t>Tyto VOP upravují práva a</w:t>
      </w:r>
      <w:r>
        <w:rPr>
          <w:spacing w:val="-1"/>
        </w:rPr>
        <w:t xml:space="preserve"> </w:t>
      </w:r>
      <w:r>
        <w:t>povinnosti Smluvních stran a jsou nedílnou součástí Smluvního vztahu, jako</w:t>
      </w:r>
      <w:r>
        <w:rPr>
          <w:spacing w:val="-2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příloha. Práva a povinnosti z</w:t>
      </w:r>
      <w:r>
        <w:rPr>
          <w:spacing w:val="-2"/>
        </w:rPr>
        <w:t xml:space="preserve"> </w:t>
      </w:r>
      <w:r>
        <w:t>těchto VOP jsou na jednotlivé individuální Smluvní vztahy aplikovatelné vždy v rozsahu a způsobem odpovídajícím rozsahu a povaze uzavíraného Smluvního vztahu.</w:t>
      </w:r>
    </w:p>
    <w:p w14:paraId="15AA880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3"/>
        </w:tabs>
        <w:spacing w:before="0" w:line="312" w:lineRule="auto"/>
        <w:ind w:left="853" w:right="120"/>
        <w:jc w:val="both"/>
      </w:pPr>
      <w:r>
        <w:t>Smluvní strany prohlašují, že obsah Smluvního vztahu budou vykládat ve smyslu úkonů Smluvních stran vedoucích k</w:t>
      </w:r>
      <w:r>
        <w:rPr>
          <w:spacing w:val="-3"/>
        </w:rPr>
        <w:t xml:space="preserve"> </w:t>
      </w:r>
      <w:r>
        <w:t>uzavření Smluvního vztahu. Tím není vyloučena možnost, aby z</w:t>
      </w:r>
      <w:r>
        <w:rPr>
          <w:spacing w:val="-1"/>
        </w:rPr>
        <w:t xml:space="preserve"> </w:t>
      </w:r>
      <w:r>
        <w:t>Nabídky a/nebo Zadávací dokumentace vyplývala pro Objednatele další práva nad rámec toho, co je uvedeno v</w:t>
      </w:r>
      <w:r>
        <w:rPr>
          <w:spacing w:val="-2"/>
        </w:rPr>
        <w:t xml:space="preserve"> </w:t>
      </w:r>
      <w:r>
        <w:t>ostatních dokumentech ve prospěch Objednatele (např. delší splatnost, právo na vyšší jakost předmětu plnění), vždy však tak, aby zůstal zachován původní účel plnění, pro které byl Smluvní vztah sjednán.</w:t>
      </w:r>
    </w:p>
    <w:p w14:paraId="4A3162E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3"/>
        </w:tabs>
        <w:spacing w:before="0" w:line="312" w:lineRule="auto"/>
        <w:ind w:left="853" w:right="122"/>
        <w:jc w:val="both"/>
      </w:pPr>
      <w:r>
        <w:t>Smluvní vztah se řídí právním řádem České republiky, zejména Občanským zákoníkem a ZZVZ.</w:t>
      </w:r>
    </w:p>
    <w:p w14:paraId="63AC73D6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3"/>
        </w:tabs>
        <w:spacing w:before="0" w:line="312" w:lineRule="auto"/>
        <w:ind w:left="853" w:right="123"/>
        <w:jc w:val="both"/>
      </w:pPr>
      <w:r>
        <w:t>Smluvní strany se zavazují vyvinout maximální úsilí k</w:t>
      </w:r>
      <w:r>
        <w:rPr>
          <w:spacing w:val="-2"/>
        </w:rPr>
        <w:t xml:space="preserve"> </w:t>
      </w:r>
      <w:r>
        <w:t>odstranění vzájemných sporů, vzniklých na základě Smluvního vztahu nebo v</w:t>
      </w:r>
      <w:r>
        <w:rPr>
          <w:spacing w:val="-1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ním. Nepodaří-li se Smluvním stranám vzájemný spor vyřešit smírně, dohodly se Smluvní strany, že místně</w:t>
      </w:r>
      <w:r>
        <w:rPr>
          <w:spacing w:val="-9"/>
        </w:rPr>
        <w:t xml:space="preserve"> </w:t>
      </w:r>
      <w:r>
        <w:t>příslušným</w:t>
      </w:r>
      <w:r>
        <w:rPr>
          <w:spacing w:val="-10"/>
        </w:rPr>
        <w:t xml:space="preserve"> </w:t>
      </w:r>
      <w:r>
        <w:t>soudem</w:t>
      </w:r>
      <w:r>
        <w:rPr>
          <w:spacing w:val="-9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případných</w:t>
      </w:r>
      <w:r>
        <w:rPr>
          <w:spacing w:val="-14"/>
        </w:rPr>
        <w:t xml:space="preserve"> </w:t>
      </w:r>
      <w:r>
        <w:t>sporů</w:t>
      </w:r>
      <w:r>
        <w:rPr>
          <w:spacing w:val="-9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soud</w:t>
      </w:r>
      <w:r>
        <w:rPr>
          <w:spacing w:val="-11"/>
        </w:rPr>
        <w:t xml:space="preserve"> </w:t>
      </w:r>
      <w:r>
        <w:t>příslušný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místa sídla Objednatele.</w:t>
      </w:r>
    </w:p>
    <w:p w14:paraId="69E4C7DC" w14:textId="77777777" w:rsidR="00D078AA" w:rsidRDefault="00D078AA" w:rsidP="00D078AA">
      <w:pPr>
        <w:pStyle w:val="Zkladntext"/>
        <w:spacing w:before="74"/>
      </w:pPr>
    </w:p>
    <w:p w14:paraId="08D42B13" w14:textId="77777777" w:rsidR="00D078AA" w:rsidRDefault="00D078AA" w:rsidP="00D078AA">
      <w:pPr>
        <w:pStyle w:val="Nadpis1"/>
        <w:ind w:left="825"/>
      </w:pPr>
      <w:r>
        <w:t>Předmět</w:t>
      </w:r>
      <w:r>
        <w:rPr>
          <w:spacing w:val="-5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4E853DCF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77" w:line="312" w:lineRule="auto"/>
        <w:ind w:right="121"/>
        <w:jc w:val="both"/>
      </w:pPr>
      <w:r>
        <w:rPr>
          <w:u w:val="single"/>
        </w:rPr>
        <w:t>Jakost</w:t>
      </w:r>
      <w:r>
        <w:rPr>
          <w:spacing w:val="-5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-7"/>
          <w:u w:val="single"/>
        </w:rPr>
        <w:t xml:space="preserve"> </w:t>
      </w:r>
      <w:r>
        <w:rPr>
          <w:u w:val="single"/>
        </w:rPr>
        <w:t>plnění.</w:t>
      </w:r>
      <w:r>
        <w:rPr>
          <w:spacing w:val="-7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poskytnut</w:t>
      </w:r>
      <w:r>
        <w:rPr>
          <w:spacing w:val="-3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jakýchkoliv</w:t>
      </w:r>
      <w:r>
        <w:rPr>
          <w:spacing w:val="-4"/>
        </w:rPr>
        <w:t xml:space="preserve"> </w:t>
      </w:r>
      <w:r>
        <w:t>vad,</w:t>
      </w:r>
      <w:r>
        <w:rPr>
          <w:spacing w:val="-5"/>
        </w:rPr>
        <w:t xml:space="preserve"> </w:t>
      </w:r>
      <w:r>
        <w:t>ať</w:t>
      </w:r>
      <w:r>
        <w:rPr>
          <w:spacing w:val="-7"/>
        </w:rPr>
        <w:t xml:space="preserve"> </w:t>
      </w:r>
      <w:r>
        <w:t>již faktických či</w:t>
      </w:r>
      <w:r>
        <w:rPr>
          <w:spacing w:val="-1"/>
        </w:rPr>
        <w:t xml:space="preserve"> </w:t>
      </w:r>
      <w:r>
        <w:t>právních, v</w:t>
      </w:r>
      <w:r>
        <w:rPr>
          <w:spacing w:val="-3"/>
        </w:rPr>
        <w:t xml:space="preserve"> </w:t>
      </w:r>
      <w:r>
        <w:t>souladu s veškerými právními předpisy, technickými požadavky a</w:t>
      </w:r>
      <w:r>
        <w:rPr>
          <w:spacing w:val="-3"/>
        </w:rPr>
        <w:t xml:space="preserve"> </w:t>
      </w:r>
      <w:r>
        <w:t>technickými a bezpečnostními normami, které se na poskytování Předmětu plnění aplikují, a to jak závaznými, tak doporučujícími. Veškeré hmotné složky</w:t>
      </w:r>
      <w:r>
        <w:rPr>
          <w:spacing w:val="-2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nové,</w:t>
      </w:r>
      <w:r>
        <w:rPr>
          <w:spacing w:val="-4"/>
        </w:rPr>
        <w:t xml:space="preserve"> </w:t>
      </w:r>
      <w:r>
        <w:t>nepoužité,</w:t>
      </w:r>
      <w:r>
        <w:rPr>
          <w:spacing w:val="-1"/>
        </w:rPr>
        <w:t xml:space="preserve"> </w:t>
      </w:r>
      <w:r>
        <w:t>nepoškozené.</w:t>
      </w:r>
      <w:r>
        <w:rPr>
          <w:spacing w:val="-1"/>
        </w:rPr>
        <w:t xml:space="preserve"> </w:t>
      </w:r>
      <w:r>
        <w:t>Hmotné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nehmotné věci tvořící Předmět plnění nesmí být zatíženy právními vadami, např.</w:t>
      </w:r>
      <w:r>
        <w:rPr>
          <w:spacing w:val="-2"/>
        </w:rPr>
        <w:t xml:space="preserve"> </w:t>
      </w:r>
      <w:r>
        <w:t>zástavním právem, či právem duševního vlastnictví. Veškeré složky Předmětu plnění musí být schopny podávat trvale standardní výkon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vlastnostmi a kvalitou stanovenou v</w:t>
      </w:r>
      <w:r>
        <w:rPr>
          <w:spacing w:val="-3"/>
        </w:rPr>
        <w:t xml:space="preserve"> </w:t>
      </w:r>
      <w:r>
        <w:t>Dokumentaci Smluvního vztahu a</w:t>
      </w:r>
      <w:r>
        <w:rPr>
          <w:spacing w:val="-3"/>
        </w:rPr>
        <w:t xml:space="preserve"> </w:t>
      </w:r>
      <w:r>
        <w:t>plně vyhovovat účelu, pro který jsou jako součást Předmětu plnění dodávány.</w:t>
      </w:r>
    </w:p>
    <w:p w14:paraId="68A11A1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1" w:line="312" w:lineRule="auto"/>
        <w:ind w:right="120"/>
        <w:jc w:val="both"/>
      </w:pPr>
      <w:r>
        <w:t>Pro vyloučení pochybností se ujednává, že Dodavatel, pokud to z</w:t>
      </w:r>
      <w:r>
        <w:rPr>
          <w:spacing w:val="-1"/>
        </w:rPr>
        <w:t xml:space="preserve"> </w:t>
      </w:r>
      <w:r>
        <w:t>povahy Předmětu plnění vyplývá, je v</w:t>
      </w:r>
      <w:r>
        <w:rPr>
          <w:spacing w:val="-3"/>
        </w:rPr>
        <w:t xml:space="preserve"> </w:t>
      </w:r>
      <w:r>
        <w:t>rámci Předmětu plnění povinen předat Objednateli vzorky, přípravky,</w:t>
      </w:r>
      <w:r>
        <w:rPr>
          <w:spacing w:val="-16"/>
        </w:rPr>
        <w:t xml:space="preserve"> </w:t>
      </w:r>
      <w:r>
        <w:t>popisy,</w:t>
      </w:r>
      <w:r>
        <w:rPr>
          <w:spacing w:val="-15"/>
        </w:rPr>
        <w:t xml:space="preserve"> </w:t>
      </w:r>
      <w:r>
        <w:t>náčrtky,</w:t>
      </w:r>
      <w:r>
        <w:rPr>
          <w:spacing w:val="-15"/>
        </w:rPr>
        <w:t xml:space="preserve"> </w:t>
      </w:r>
      <w:r>
        <w:t>plány,</w:t>
      </w:r>
      <w:r>
        <w:rPr>
          <w:spacing w:val="-16"/>
        </w:rPr>
        <w:t xml:space="preserve"> </w:t>
      </w:r>
      <w:r>
        <w:t>popisy</w:t>
      </w:r>
      <w:r>
        <w:rPr>
          <w:spacing w:val="-15"/>
        </w:rPr>
        <w:t xml:space="preserve"> </w:t>
      </w:r>
      <w:r>
        <w:t>uložení</w:t>
      </w:r>
      <w:r>
        <w:rPr>
          <w:spacing w:val="-15"/>
        </w:rPr>
        <w:t xml:space="preserve"> </w:t>
      </w:r>
      <w:r>
        <w:t>dat,</w:t>
      </w:r>
      <w:r>
        <w:rPr>
          <w:spacing w:val="-15"/>
        </w:rPr>
        <w:t xml:space="preserve"> </w:t>
      </w:r>
      <w:r>
        <w:t>komentované</w:t>
      </w:r>
      <w:r>
        <w:rPr>
          <w:spacing w:val="-16"/>
        </w:rPr>
        <w:t xml:space="preserve"> </w:t>
      </w:r>
      <w:r>
        <w:t>zdrojové</w:t>
      </w:r>
      <w:r>
        <w:rPr>
          <w:spacing w:val="-15"/>
        </w:rPr>
        <w:t xml:space="preserve"> </w:t>
      </w:r>
      <w:r>
        <w:t>kódy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jiné dokumenty či výsledky činnosti, pokud byly takové věci vytvořeny Dodavatelem či náleží</w:t>
      </w:r>
      <w:r>
        <w:rPr>
          <w:spacing w:val="7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plnění</w:t>
      </w:r>
      <w:r>
        <w:rPr>
          <w:spacing w:val="76"/>
        </w:rPr>
        <w:t xml:space="preserve"> </w:t>
      </w:r>
      <w:r>
        <w:t>dle</w:t>
      </w:r>
      <w:r>
        <w:rPr>
          <w:spacing w:val="74"/>
        </w:rPr>
        <w:t xml:space="preserve"> </w:t>
      </w:r>
      <w:r>
        <w:t>jeho</w:t>
      </w:r>
      <w:r>
        <w:rPr>
          <w:spacing w:val="76"/>
        </w:rPr>
        <w:t xml:space="preserve"> </w:t>
      </w:r>
      <w:r>
        <w:t>povahy</w:t>
      </w:r>
      <w:r>
        <w:rPr>
          <w:spacing w:val="74"/>
        </w:rPr>
        <w:t xml:space="preserve"> </w:t>
      </w:r>
      <w:r>
        <w:t>(např.</w:t>
      </w:r>
      <w:r>
        <w:rPr>
          <w:spacing w:val="76"/>
        </w:rPr>
        <w:t xml:space="preserve"> </w:t>
      </w:r>
      <w:r>
        <w:t>návody</w:t>
      </w:r>
      <w:r>
        <w:rPr>
          <w:spacing w:val="77"/>
        </w:rPr>
        <w:t xml:space="preserve"> </w:t>
      </w:r>
      <w:r>
        <w:t>výrobce)</w:t>
      </w:r>
      <w:r>
        <w:rPr>
          <w:spacing w:val="77"/>
        </w:rPr>
        <w:t xml:space="preserve"> </w:t>
      </w:r>
      <w:r>
        <w:t>(dále</w:t>
      </w:r>
      <w:r>
        <w:rPr>
          <w:spacing w:val="74"/>
        </w:rPr>
        <w:t xml:space="preserve"> </w:t>
      </w:r>
      <w:r>
        <w:t>jen</w:t>
      </w:r>
      <w:r>
        <w:rPr>
          <w:spacing w:val="72"/>
        </w:rPr>
        <w:t xml:space="preserve"> </w:t>
      </w:r>
      <w:r>
        <w:t>„</w:t>
      </w:r>
      <w:r>
        <w:rPr>
          <w:b/>
        </w:rPr>
        <w:t>Podklady</w:t>
      </w:r>
      <w:r>
        <w:t>“).</w:t>
      </w:r>
    </w:p>
    <w:p w14:paraId="0772FA24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60F2EE60" w14:textId="77777777" w:rsidR="00D078AA" w:rsidRDefault="00D078AA" w:rsidP="00D078AA">
      <w:pPr>
        <w:pStyle w:val="Zkladntext"/>
        <w:spacing w:before="26" w:line="312" w:lineRule="auto"/>
        <w:ind w:right="126"/>
      </w:pPr>
      <w:r>
        <w:lastRenderedPageBreak/>
        <w:t>Dodavatel se zavazuje vyhotovit všechny dokumenty, které</w:t>
      </w:r>
      <w:r>
        <w:rPr>
          <w:spacing w:val="-3"/>
        </w:rPr>
        <w:t xml:space="preserve"> </w:t>
      </w:r>
      <w:r>
        <w:t>jsou potřebné ke splnění jeho povinností dle tohoto odstavce.</w:t>
      </w:r>
    </w:p>
    <w:p w14:paraId="62AFB4A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312" w:lineRule="auto"/>
        <w:ind w:right="122"/>
        <w:jc w:val="both"/>
      </w:pPr>
      <w:r>
        <w:rPr>
          <w:u w:val="single"/>
        </w:rPr>
        <w:t>Dokumenty vztahující se k</w:t>
      </w:r>
      <w:r>
        <w:rPr>
          <w:spacing w:val="-2"/>
          <w:u w:val="single"/>
        </w:rPr>
        <w:t xml:space="preserve"> </w:t>
      </w:r>
      <w:r>
        <w:rPr>
          <w:u w:val="single"/>
        </w:rPr>
        <w:t>Předmětu plnění.</w:t>
      </w:r>
      <w:r>
        <w:t xml:space="preserve"> Vztahují-li se k Předmětu plnění dokumenty,</w:t>
      </w:r>
      <w:r>
        <w:rPr>
          <w:spacing w:val="-1"/>
        </w:rPr>
        <w:t xml:space="preserve"> </w:t>
      </w:r>
      <w:r>
        <w:t>je Dodavatel</w:t>
      </w:r>
      <w:r>
        <w:rPr>
          <w:spacing w:val="-1"/>
        </w:rPr>
        <w:t xml:space="preserve"> </w:t>
      </w:r>
      <w:r>
        <w:t>povinen tyto</w:t>
      </w:r>
      <w:r>
        <w:rPr>
          <w:spacing w:val="-4"/>
        </w:rPr>
        <w:t xml:space="preserve"> </w:t>
      </w:r>
      <w:r>
        <w:t>dokumenty předat</w:t>
      </w:r>
      <w:r>
        <w:rPr>
          <w:spacing w:val="-1"/>
        </w:rPr>
        <w:t xml:space="preserve"> </w:t>
      </w:r>
      <w:r>
        <w:t>Objednateli nejpozději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 předání Předmětu plnění nebo jeho části.</w:t>
      </w:r>
    </w:p>
    <w:p w14:paraId="09B2A4CB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Pověření</w:t>
      </w:r>
      <w:r>
        <w:rPr>
          <w:spacing w:val="40"/>
          <w:u w:val="single"/>
        </w:rPr>
        <w:t xml:space="preserve"> </w:t>
      </w:r>
      <w:r>
        <w:rPr>
          <w:u w:val="single"/>
        </w:rPr>
        <w:t>třetích</w:t>
      </w:r>
      <w:r>
        <w:rPr>
          <w:spacing w:val="38"/>
          <w:u w:val="single"/>
        </w:rPr>
        <w:t xml:space="preserve"> </w:t>
      </w:r>
      <w:r>
        <w:rPr>
          <w:u w:val="single"/>
        </w:rPr>
        <w:t>osob.</w:t>
      </w:r>
      <w:r>
        <w:rPr>
          <w:spacing w:val="40"/>
        </w:rPr>
        <w:t xml:space="preserve"> </w:t>
      </w:r>
      <w:r>
        <w:t>Dodavatel</w:t>
      </w:r>
      <w:r>
        <w:rPr>
          <w:spacing w:val="37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oprávněn</w:t>
      </w:r>
      <w:r>
        <w:rPr>
          <w:spacing w:val="36"/>
        </w:rPr>
        <w:t xml:space="preserve"> </w:t>
      </w:r>
      <w:r>
        <w:t>pověřit</w:t>
      </w:r>
      <w:r>
        <w:rPr>
          <w:spacing w:val="40"/>
        </w:rPr>
        <w:t xml:space="preserve"> </w:t>
      </w:r>
      <w:r>
        <w:t>plněním</w:t>
      </w:r>
      <w:r>
        <w:rPr>
          <w:spacing w:val="39"/>
        </w:rPr>
        <w:t xml:space="preserve"> </w:t>
      </w:r>
      <w:r>
        <w:t>závazků</w:t>
      </w:r>
      <w:r>
        <w:rPr>
          <w:spacing w:val="40"/>
        </w:rPr>
        <w:t xml:space="preserve"> </w:t>
      </w:r>
      <w:r>
        <w:t>plynoucích ze</w:t>
      </w:r>
      <w:r>
        <w:rPr>
          <w:spacing w:val="-1"/>
        </w:rPr>
        <w:t xml:space="preserve"> </w:t>
      </w:r>
      <w:r>
        <w:t>Smluvního vztahu třetí osobu pouze s</w:t>
      </w:r>
      <w:r>
        <w:rPr>
          <w:spacing w:val="-2"/>
        </w:rPr>
        <w:t xml:space="preserve"> </w:t>
      </w:r>
      <w:r>
        <w:t>předchozím písemným souhlasem Objednatele. Pokud Dodavatel využije se souhlasem Objednatele pro plnění třetí osobu, zavazuje se k</w:t>
      </w:r>
      <w:r>
        <w:rPr>
          <w:spacing w:val="-2"/>
        </w:rPr>
        <w:t xml:space="preserve"> </w:t>
      </w:r>
      <w:r>
        <w:t>tomu, že</w:t>
      </w:r>
      <w:r>
        <w:rPr>
          <w:spacing w:val="-3"/>
        </w:rPr>
        <w:t xml:space="preserve"> </w:t>
      </w:r>
      <w:r>
        <w:t>tato třetí osoba v plném rozsahu splní závazky vyplývající pro Dodavatele ze Smluvního vztahu 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obecně závazných právních předpisů. Za činnost třetích osob Dodavatel odpovídá v celém rozsahu.</w:t>
      </w:r>
    </w:p>
    <w:p w14:paraId="2568BAB7" w14:textId="77777777" w:rsidR="00D078AA" w:rsidRDefault="00D078AA" w:rsidP="00D078AA">
      <w:pPr>
        <w:pStyle w:val="Zkladntext"/>
        <w:spacing w:before="78"/>
      </w:pPr>
    </w:p>
    <w:p w14:paraId="3DCFD672" w14:textId="77777777" w:rsidR="00D078AA" w:rsidRDefault="00D078AA" w:rsidP="00D078AA">
      <w:pPr>
        <w:pStyle w:val="Nadpis1"/>
      </w:pPr>
      <w:r>
        <w:t>Splnění</w:t>
      </w:r>
      <w:r>
        <w:rPr>
          <w:spacing w:val="-9"/>
        </w:rPr>
        <w:t xml:space="preserve"> </w:t>
      </w:r>
      <w:r>
        <w:t>závazku,</w:t>
      </w:r>
      <w:r>
        <w:rPr>
          <w:spacing w:val="-6"/>
        </w:rPr>
        <w:t xml:space="preserve"> </w:t>
      </w:r>
      <w:r>
        <w:t>způsob</w:t>
      </w:r>
      <w:r>
        <w:rPr>
          <w:spacing w:val="-5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zaplacení</w:t>
      </w:r>
      <w:r>
        <w:rPr>
          <w:spacing w:val="-3"/>
        </w:rPr>
        <w:t xml:space="preserve"> </w:t>
      </w:r>
      <w:r>
        <w:rPr>
          <w:spacing w:val="-4"/>
        </w:rPr>
        <w:t>ceny</w:t>
      </w:r>
    </w:p>
    <w:p w14:paraId="6962B6B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22"/>
        <w:jc w:val="both"/>
      </w:pPr>
      <w:r>
        <w:rPr>
          <w:u w:val="single"/>
        </w:rPr>
        <w:t>Právo</w:t>
      </w:r>
      <w:r>
        <w:rPr>
          <w:spacing w:val="-6"/>
          <w:u w:val="single"/>
        </w:rPr>
        <w:t xml:space="preserve"> </w:t>
      </w:r>
      <w:r>
        <w:rPr>
          <w:u w:val="single"/>
        </w:rPr>
        <w:t>požadovat</w:t>
      </w:r>
      <w:r>
        <w:rPr>
          <w:spacing w:val="-7"/>
          <w:u w:val="single"/>
        </w:rPr>
        <w:t xml:space="preserve"> </w:t>
      </w:r>
      <w:r>
        <w:rPr>
          <w:u w:val="single"/>
        </w:rPr>
        <w:t>zaplacení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Ceny.</w:t>
      </w:r>
      <w:r>
        <w:rPr>
          <w:spacing w:val="-7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požadovat</w:t>
      </w:r>
      <w:r>
        <w:rPr>
          <w:spacing w:val="-7"/>
        </w:rPr>
        <w:t xml:space="preserve"> </w:t>
      </w:r>
      <w:r>
        <w:t>zaplacení</w:t>
      </w:r>
      <w:r>
        <w:rPr>
          <w:spacing w:val="-7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vzniká</w:t>
      </w:r>
      <w:r>
        <w:rPr>
          <w:spacing w:val="-6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řádném splnění závazku a jeho protokolárním převzetí. V</w:t>
      </w:r>
      <w:r>
        <w:rPr>
          <w:spacing w:val="-2"/>
        </w:rPr>
        <w:t xml:space="preserve"> </w:t>
      </w:r>
      <w:r>
        <w:t>případě, že je ujednána možnost částečného plnění, vztahují se tato ustanovení na zaplacení části Ceny. V</w:t>
      </w:r>
      <w:r>
        <w:rPr>
          <w:spacing w:val="-1"/>
        </w:rPr>
        <w:t xml:space="preserve"> </w:t>
      </w:r>
      <w:r>
        <w:t>případě opakujícího</w:t>
      </w:r>
      <w:r>
        <w:rPr>
          <w:spacing w:val="-2"/>
        </w:rPr>
        <w:t xml:space="preserve"> </w:t>
      </w:r>
      <w:r>
        <w:t>se plnění (typicky pravidelného poskytování služeb) se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to, že</w:t>
      </w:r>
      <w:r>
        <w:rPr>
          <w:spacing w:val="-2"/>
        </w:rPr>
        <w:t xml:space="preserve"> </w:t>
      </w:r>
      <w:r>
        <w:t>bude probíhat fakturace měsíčně vždy po akceptaci splnění dílčího závazku.</w:t>
      </w:r>
    </w:p>
    <w:p w14:paraId="0B0797FE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4"/>
        <w:jc w:val="both"/>
      </w:pPr>
      <w:r>
        <w:rPr>
          <w:u w:val="single"/>
        </w:rPr>
        <w:t>Splnění</w:t>
      </w:r>
      <w:r>
        <w:rPr>
          <w:spacing w:val="-1"/>
        </w:rPr>
        <w:t xml:space="preserve"> </w:t>
      </w:r>
      <w:r>
        <w:t>Není-li</w:t>
      </w:r>
      <w:r>
        <w:rPr>
          <w:spacing w:val="-3"/>
        </w:rPr>
        <w:t xml:space="preserve"> </w:t>
      </w:r>
      <w:r>
        <w:t>ujednáno</w:t>
      </w:r>
      <w:r>
        <w:rPr>
          <w:spacing w:val="-5"/>
        </w:rPr>
        <w:t xml:space="preserve"> </w:t>
      </w:r>
      <w:r>
        <w:t>jinak,</w:t>
      </w:r>
      <w:r>
        <w:rPr>
          <w:spacing w:val="-4"/>
        </w:rPr>
        <w:t xml:space="preserve"> </w:t>
      </w:r>
      <w:r>
        <w:t>vzniká</w:t>
      </w:r>
      <w:r>
        <w:rPr>
          <w:spacing w:val="-5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zaplacení</w:t>
      </w:r>
      <w:r>
        <w:rPr>
          <w:spacing w:val="-1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 xml:space="preserve">protokolárním </w:t>
      </w:r>
      <w:r>
        <w:rPr>
          <w:spacing w:val="-2"/>
        </w:rPr>
        <w:t>převzetí:</w:t>
      </w:r>
    </w:p>
    <w:p w14:paraId="3D5EB02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5"/>
        <w:jc w:val="both"/>
      </w:pPr>
      <w:r>
        <w:rPr>
          <w:u w:val="single"/>
        </w:rPr>
        <w:t>Způsob placení Ceny.</w:t>
      </w:r>
      <w:r>
        <w:t xml:space="preserve"> Cena bude hrazena bezhotovostně na bankovní účet Dodavatele uvedený v</w:t>
      </w:r>
      <w:r>
        <w:rPr>
          <w:spacing w:val="-5"/>
        </w:rPr>
        <w:t xml:space="preserve"> </w:t>
      </w:r>
      <w:r>
        <w:t>Dokumentaci Smluvního vztahu na základě daňových dokladů vystavených Dodavatelem.</w:t>
      </w:r>
    </w:p>
    <w:p w14:paraId="7497DF6A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Náležitosti</w:t>
      </w:r>
      <w:r>
        <w:rPr>
          <w:spacing w:val="-9"/>
          <w:u w:val="single"/>
        </w:rPr>
        <w:t xml:space="preserve"> </w:t>
      </w:r>
      <w:r>
        <w:rPr>
          <w:u w:val="single"/>
        </w:rPr>
        <w:t>daňového</w:t>
      </w:r>
      <w:r>
        <w:rPr>
          <w:spacing w:val="-10"/>
          <w:u w:val="single"/>
        </w:rPr>
        <w:t xml:space="preserve"> </w:t>
      </w:r>
      <w:r>
        <w:rPr>
          <w:u w:val="single"/>
        </w:rPr>
        <w:t>dokladu.</w:t>
      </w:r>
      <w:r>
        <w:rPr>
          <w:spacing w:val="-6"/>
        </w:rPr>
        <w:t xml:space="preserve"> </w:t>
      </w:r>
      <w:r>
        <w:t>Daňové</w:t>
      </w:r>
      <w:r>
        <w:rPr>
          <w:spacing w:val="-10"/>
        </w:rPr>
        <w:t xml:space="preserve"> </w:t>
      </w:r>
      <w:r>
        <w:t>doklady</w:t>
      </w:r>
      <w:r>
        <w:rPr>
          <w:spacing w:val="-9"/>
        </w:rPr>
        <w:t xml:space="preserve"> </w:t>
      </w:r>
      <w:r>
        <w:t>(faktury)</w:t>
      </w:r>
      <w:r>
        <w:rPr>
          <w:spacing w:val="-9"/>
        </w:rPr>
        <w:t xml:space="preserve"> </w:t>
      </w:r>
      <w:r>
        <w:t>vystavené</w:t>
      </w:r>
      <w:r>
        <w:rPr>
          <w:spacing w:val="-10"/>
        </w:rPr>
        <w:t xml:space="preserve"> </w:t>
      </w:r>
      <w:r>
        <w:t>Dodavatelem</w:t>
      </w:r>
      <w:r>
        <w:rPr>
          <w:spacing w:val="-9"/>
        </w:rPr>
        <w:t xml:space="preserve"> </w:t>
      </w:r>
      <w:r>
        <w:t>musí splňovat veškeré náležitosti daňového dokladu ve smyslu příslušných právních předpisů</w:t>
      </w:r>
      <w:r>
        <w:rPr>
          <w:spacing w:val="-7"/>
        </w:rPr>
        <w:t xml:space="preserve"> </w:t>
      </w:r>
      <w:r>
        <w:t>platných</w:t>
      </w:r>
      <w:r>
        <w:rPr>
          <w:spacing w:val="-1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území</w:t>
      </w:r>
      <w:r>
        <w:rPr>
          <w:spacing w:val="-6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 xml:space="preserve">uvedené </w:t>
      </w:r>
      <w:r>
        <w:rPr>
          <w:spacing w:val="-2"/>
        </w:rPr>
        <w:t>údaje:</w:t>
      </w:r>
    </w:p>
    <w:p w14:paraId="0162E84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0" w:line="253" w:lineRule="exact"/>
        <w:ind w:left="1391" w:hanging="423"/>
        <w:jc w:val="both"/>
      </w:pPr>
      <w:r>
        <w:t>číselná</w:t>
      </w:r>
      <w:r>
        <w:rPr>
          <w:spacing w:val="-7"/>
        </w:rPr>
        <w:t xml:space="preserve"> </w:t>
      </w:r>
      <w:r>
        <w:t>identifikace</w:t>
      </w:r>
      <w:r>
        <w:rPr>
          <w:spacing w:val="-8"/>
        </w:rPr>
        <w:t xml:space="preserve"> </w:t>
      </w:r>
      <w:r>
        <w:t>Dokumentace</w:t>
      </w:r>
      <w:r>
        <w:rPr>
          <w:spacing w:val="-9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rPr>
          <w:spacing w:val="-2"/>
        </w:rPr>
        <w:t>vztahu;</w:t>
      </w:r>
    </w:p>
    <w:p w14:paraId="4A75047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5" w:line="312" w:lineRule="auto"/>
        <w:ind w:left="1393" w:right="125"/>
        <w:jc w:val="both"/>
      </w:pPr>
      <w:r>
        <w:t>popis fakturovaného Předmětu plnění, rozsah, jednotkovou a celkovou fakturovanou</w:t>
      </w:r>
      <w:r>
        <w:rPr>
          <w:spacing w:val="64"/>
        </w:rPr>
        <w:t xml:space="preserve">  </w:t>
      </w:r>
      <w:r>
        <w:t>Cenu,</w:t>
      </w:r>
      <w:r>
        <w:rPr>
          <w:spacing w:val="64"/>
        </w:rPr>
        <w:t xml:space="preserve">  </w:t>
      </w:r>
      <w:r>
        <w:t>číslo</w:t>
      </w:r>
      <w:r>
        <w:rPr>
          <w:spacing w:val="66"/>
        </w:rPr>
        <w:t xml:space="preserve">  </w:t>
      </w:r>
      <w:r>
        <w:t>objednávky</w:t>
      </w:r>
      <w:r>
        <w:rPr>
          <w:spacing w:val="65"/>
        </w:rPr>
        <w:t xml:space="preserve">  </w:t>
      </w:r>
      <w:r>
        <w:t>a</w:t>
      </w:r>
      <w:r>
        <w:rPr>
          <w:spacing w:val="64"/>
        </w:rPr>
        <w:t xml:space="preserve">  </w:t>
      </w:r>
      <w:r>
        <w:t>další</w:t>
      </w:r>
      <w:r>
        <w:rPr>
          <w:spacing w:val="65"/>
        </w:rPr>
        <w:t xml:space="preserve">  </w:t>
      </w:r>
      <w:r>
        <w:t>náležitosti</w:t>
      </w:r>
      <w:r>
        <w:rPr>
          <w:spacing w:val="65"/>
        </w:rPr>
        <w:t xml:space="preserve">  </w:t>
      </w:r>
      <w:r>
        <w:t>stanovené v Dokumentaci Smluvního vztahu;</w:t>
      </w:r>
    </w:p>
    <w:p w14:paraId="063936EE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0"/>
        <w:jc w:val="both"/>
      </w:pPr>
      <w:r>
        <w:t>v</w:t>
      </w:r>
      <w:r>
        <w:rPr>
          <w:spacing w:val="-1"/>
        </w:rPr>
        <w:t xml:space="preserve"> </w:t>
      </w:r>
      <w:r>
        <w:t>případě opakujícího se plnění též označení časového období, ke kterému se fakturace vztahuje;</w:t>
      </w:r>
    </w:p>
    <w:p w14:paraId="5BFD046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0" w:line="253" w:lineRule="exact"/>
        <w:ind w:left="1391" w:hanging="423"/>
        <w:jc w:val="both"/>
      </w:pPr>
      <w:r>
        <w:t>doklad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protokolárním</w:t>
      </w:r>
      <w:r>
        <w:rPr>
          <w:spacing w:val="-5"/>
        </w:rPr>
        <w:t xml:space="preserve"> </w:t>
      </w:r>
      <w:r>
        <w:rPr>
          <w:spacing w:val="-2"/>
        </w:rPr>
        <w:t>převzetí.</w:t>
      </w:r>
    </w:p>
    <w:p w14:paraId="149EC940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5" w:line="312" w:lineRule="auto"/>
        <w:ind w:right="121"/>
        <w:jc w:val="both"/>
      </w:pPr>
      <w:r>
        <w:rPr>
          <w:u w:val="single"/>
        </w:rPr>
        <w:t>Vady</w:t>
      </w:r>
      <w:r>
        <w:rPr>
          <w:spacing w:val="32"/>
          <w:u w:val="single"/>
        </w:rPr>
        <w:t xml:space="preserve"> </w:t>
      </w:r>
      <w:r>
        <w:rPr>
          <w:u w:val="single"/>
        </w:rPr>
        <w:t>daňového</w:t>
      </w:r>
      <w:r>
        <w:rPr>
          <w:spacing w:val="32"/>
          <w:u w:val="single"/>
        </w:rPr>
        <w:t xml:space="preserve"> </w:t>
      </w:r>
      <w:r>
        <w:rPr>
          <w:u w:val="single"/>
        </w:rPr>
        <w:t>dokladu.</w:t>
      </w:r>
      <w:r>
        <w:rPr>
          <w:spacing w:val="34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případě,</w:t>
      </w:r>
      <w:r>
        <w:rPr>
          <w:spacing w:val="33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daňový</w:t>
      </w:r>
      <w:r>
        <w:rPr>
          <w:spacing w:val="30"/>
        </w:rPr>
        <w:t xml:space="preserve"> </w:t>
      </w:r>
      <w:r>
        <w:t>doklad</w:t>
      </w:r>
      <w:r>
        <w:rPr>
          <w:spacing w:val="32"/>
        </w:rPr>
        <w:t xml:space="preserve"> </w:t>
      </w:r>
      <w:r>
        <w:t>nebude</w:t>
      </w:r>
      <w:r>
        <w:rPr>
          <w:spacing w:val="32"/>
        </w:rPr>
        <w:t xml:space="preserve"> </w:t>
      </w:r>
      <w:r>
        <w:t>vystaven</w:t>
      </w:r>
      <w:r>
        <w:rPr>
          <w:spacing w:val="29"/>
        </w:rPr>
        <w:t xml:space="preserve"> </w:t>
      </w:r>
      <w:r>
        <w:t>v souladu s</w:t>
      </w:r>
      <w:r>
        <w:rPr>
          <w:spacing w:val="-1"/>
        </w:rPr>
        <w:t xml:space="preserve"> </w:t>
      </w:r>
      <w:r>
        <w:t>VOP a Dokumentací Smluvního vztahu, je Objednatel oprávněn zaslat jej ve</w:t>
      </w:r>
      <w:r>
        <w:rPr>
          <w:spacing w:val="-1"/>
        </w:rPr>
        <w:t xml:space="preserve"> </w:t>
      </w:r>
      <w:r>
        <w:t>lhůtě splatnosti zpět k</w:t>
      </w:r>
      <w:r>
        <w:rPr>
          <w:spacing w:val="-2"/>
        </w:rPr>
        <w:t xml:space="preserve"> </w:t>
      </w:r>
      <w:r>
        <w:t>doplnění/opravě Dodavateli, aniž se dostane do</w:t>
      </w:r>
      <w:r>
        <w:rPr>
          <w:spacing w:val="-2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úhradou Ceny. Lhůta splatnosti částky k</w:t>
      </w:r>
      <w:r>
        <w:rPr>
          <w:spacing w:val="-2"/>
        </w:rPr>
        <w:t xml:space="preserve"> </w:t>
      </w:r>
      <w:r>
        <w:t>úhradě pak počíná běžet znovu od doručení doplněného/opraveného daňového dokladu Objednateli.</w:t>
      </w:r>
    </w:p>
    <w:p w14:paraId="2A9B49F5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4"/>
        <w:jc w:val="both"/>
      </w:pPr>
      <w:r>
        <w:rPr>
          <w:u w:val="single"/>
        </w:rPr>
        <w:t>Daň z přidané hodnoty.</w:t>
      </w:r>
      <w:r>
        <w:t xml:space="preserve"> Cena je uváděna bez DPH. K</w:t>
      </w:r>
      <w:r>
        <w:rPr>
          <w:spacing w:val="-1"/>
        </w:rPr>
        <w:t xml:space="preserve"> </w:t>
      </w:r>
      <w:r>
        <w:t>Ceně bude připočítána DPH</w:t>
      </w:r>
      <w:r>
        <w:rPr>
          <w:spacing w:val="40"/>
        </w:rPr>
        <w:t xml:space="preserve"> </w:t>
      </w:r>
      <w:r>
        <w:t>dle příslušných předpisů ve výši platné ke dni uskutečnění zdanitelného plnění.</w:t>
      </w:r>
    </w:p>
    <w:p w14:paraId="22710E34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663A9E54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6" w:line="312" w:lineRule="auto"/>
        <w:ind w:right="122"/>
        <w:jc w:val="both"/>
      </w:pPr>
      <w:r>
        <w:rPr>
          <w:u w:val="single"/>
        </w:rPr>
        <w:lastRenderedPageBreak/>
        <w:t>Ručení za daň.</w:t>
      </w:r>
      <w:r>
        <w:t xml:space="preserve"> Smluvní strany se dohodly, že pokud bude v okamžiku uskutečnění zdanitelného plnění správcem daně zveřejněna způsobem umožňujícím dálkový přístup skutečnost, že Dodavatel je</w:t>
      </w:r>
      <w:r>
        <w:rPr>
          <w:spacing w:val="-2"/>
        </w:rPr>
        <w:t xml:space="preserve"> </w:t>
      </w:r>
      <w:r>
        <w:t>nespolehlivým plátcem ve smyslu § 106a Zákona o</w:t>
      </w:r>
      <w:r>
        <w:rPr>
          <w:spacing w:val="80"/>
        </w:rPr>
        <w:t xml:space="preserve"> </w:t>
      </w:r>
      <w:r>
        <w:t>DPH,</w:t>
      </w:r>
      <w:r>
        <w:rPr>
          <w:spacing w:val="80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má-li</w:t>
      </w:r>
      <w:r>
        <w:rPr>
          <w:spacing w:val="80"/>
        </w:rPr>
        <w:t xml:space="preserve"> </w:t>
      </w:r>
      <w:r>
        <w:t>být</w:t>
      </w:r>
      <w:r>
        <w:rPr>
          <w:spacing w:val="80"/>
        </w:rPr>
        <w:t xml:space="preserve"> </w:t>
      </w:r>
      <w:r>
        <w:t>platba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zdanitelné</w:t>
      </w:r>
      <w:r>
        <w:rPr>
          <w:spacing w:val="80"/>
        </w:rPr>
        <w:t xml:space="preserve"> </w:t>
      </w:r>
      <w:r>
        <w:t>plnění</w:t>
      </w:r>
      <w:r>
        <w:rPr>
          <w:spacing w:val="80"/>
        </w:rPr>
        <w:t xml:space="preserve"> </w:t>
      </w:r>
      <w:r>
        <w:t>uskutečněné</w:t>
      </w:r>
      <w:r>
        <w:rPr>
          <w:spacing w:val="80"/>
        </w:rPr>
        <w:t xml:space="preserve"> </w:t>
      </w:r>
      <w:r>
        <w:t>Dodavatelem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tuzemsku zcela nebo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části poukázána na bankovní účet vedený poskytovatelem platebních</w:t>
      </w:r>
      <w:r>
        <w:rPr>
          <w:spacing w:val="-16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mimo</w:t>
      </w:r>
      <w:r>
        <w:rPr>
          <w:spacing w:val="-15"/>
        </w:rPr>
        <w:t xml:space="preserve"> </w:t>
      </w:r>
      <w:r>
        <w:t>tuzemsko,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část</w:t>
      </w:r>
      <w:r>
        <w:rPr>
          <w:spacing w:val="-16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odpovídající</w:t>
      </w:r>
      <w:r>
        <w:rPr>
          <w:spacing w:val="-15"/>
        </w:rPr>
        <w:t xml:space="preserve"> </w:t>
      </w:r>
      <w:r>
        <w:t>dani z</w:t>
      </w:r>
      <w:r>
        <w:rPr>
          <w:spacing w:val="-1"/>
        </w:rPr>
        <w:t xml:space="preserve"> </w:t>
      </w:r>
      <w:r>
        <w:t>přidané hodnoty zaplatit přímo na</w:t>
      </w:r>
      <w:r>
        <w:rPr>
          <w:spacing w:val="-3"/>
        </w:rPr>
        <w:t xml:space="preserve"> </w:t>
      </w:r>
      <w:r>
        <w:t>bankovní účet správce daně ve smyslu § 109a Zákona o DPH. Na bankovní účet Dodavatele bude v</w:t>
      </w:r>
      <w:r>
        <w:rPr>
          <w:spacing w:val="-4"/>
        </w:rPr>
        <w:t xml:space="preserve"> </w:t>
      </w:r>
      <w:r>
        <w:t>tomto případě uhrazena část Ceny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základu</w:t>
      </w:r>
      <w:r>
        <w:rPr>
          <w:spacing w:val="-3"/>
        </w:rPr>
        <w:t xml:space="preserve"> </w:t>
      </w:r>
      <w:r>
        <w:t>daně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3"/>
        </w:rPr>
        <w:t xml:space="preserve"> </w:t>
      </w:r>
      <w:r>
        <w:t>hodnoty.</w:t>
      </w:r>
      <w:r>
        <w:rPr>
          <w:spacing w:val="-4"/>
        </w:rPr>
        <w:t xml:space="preserve"> </w:t>
      </w:r>
      <w:r>
        <w:t>Úhrada</w:t>
      </w:r>
      <w:r>
        <w:rPr>
          <w:spacing w:val="-4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(základu daně) provedená Objednatelem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tohoto odstavce VOP bude považována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řádnou</w:t>
      </w:r>
      <w:r>
        <w:rPr>
          <w:spacing w:val="-15"/>
        </w:rPr>
        <w:t xml:space="preserve"> </w:t>
      </w:r>
      <w:r>
        <w:t>úhradu</w:t>
      </w:r>
      <w:r>
        <w:rPr>
          <w:spacing w:val="-16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poskytnutého</w:t>
      </w:r>
      <w:r>
        <w:rPr>
          <w:spacing w:val="-15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Dokumentace</w:t>
      </w:r>
      <w:r>
        <w:rPr>
          <w:spacing w:val="-15"/>
        </w:rPr>
        <w:t xml:space="preserve"> </w:t>
      </w:r>
      <w:r>
        <w:t xml:space="preserve">Smluvního </w:t>
      </w:r>
      <w:r>
        <w:rPr>
          <w:spacing w:val="-2"/>
        </w:rPr>
        <w:t>vztahu.</w:t>
      </w:r>
    </w:p>
    <w:p w14:paraId="71D8FA9E" w14:textId="77777777" w:rsidR="00D078AA" w:rsidRDefault="00D078AA" w:rsidP="00D078AA">
      <w:pPr>
        <w:pStyle w:val="Zkladntext"/>
        <w:spacing w:before="2" w:line="312" w:lineRule="auto"/>
        <w:ind w:right="121"/>
      </w:pPr>
      <w:r>
        <w:t>Bankovní účet uvedený na daňovém dokladu, na který bude ze strany Dodavatele požadována úhrada Ceny za poskytnuté zdanitelné plnění, musí být Dodavatelem zveřejněn</w:t>
      </w:r>
      <w:r>
        <w:rPr>
          <w:spacing w:val="40"/>
        </w:rPr>
        <w:t xml:space="preserve"> </w:t>
      </w:r>
      <w:r>
        <w:t>způsobem</w:t>
      </w:r>
      <w:r>
        <w:rPr>
          <w:spacing w:val="40"/>
        </w:rPr>
        <w:t xml:space="preserve"> </w:t>
      </w:r>
      <w:r>
        <w:t>umožňujícím</w:t>
      </w:r>
      <w:r>
        <w:rPr>
          <w:spacing w:val="40"/>
        </w:rPr>
        <w:t xml:space="preserve"> </w:t>
      </w:r>
      <w:r>
        <w:t>dálkový</w:t>
      </w:r>
      <w:r>
        <w:rPr>
          <w:spacing w:val="40"/>
        </w:rPr>
        <w:t xml:space="preserve"> </w:t>
      </w:r>
      <w:r>
        <w:t>přístup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smyslu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96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DPH.</w:t>
      </w:r>
      <w:r>
        <w:rPr>
          <w:spacing w:val="40"/>
        </w:rPr>
        <w:t xml:space="preserve"> </w:t>
      </w:r>
      <w:r>
        <w:t>Smluvní strany se výslovně dohodly, že pokud číslo bankovního účtu Dodavatele,</w:t>
      </w:r>
      <w:r>
        <w:rPr>
          <w:spacing w:val="80"/>
          <w:w w:val="150"/>
        </w:rPr>
        <w:t xml:space="preserve"> </w:t>
      </w:r>
      <w:r>
        <w:t>na který</w:t>
      </w:r>
      <w:r>
        <w:rPr>
          <w:spacing w:val="80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ze</w:t>
      </w:r>
      <w:r>
        <w:rPr>
          <w:spacing w:val="80"/>
          <w:w w:val="150"/>
        </w:rPr>
        <w:t xml:space="preserve"> </w:t>
      </w:r>
      <w:r>
        <w:t>strany</w:t>
      </w:r>
      <w:r>
        <w:rPr>
          <w:spacing w:val="80"/>
          <w:w w:val="150"/>
        </w:rPr>
        <w:t xml:space="preserve"> </w:t>
      </w:r>
      <w:r>
        <w:t>Dodavatele</w:t>
      </w:r>
      <w:r>
        <w:rPr>
          <w:spacing w:val="80"/>
          <w:w w:val="150"/>
        </w:rPr>
        <w:t xml:space="preserve"> </w:t>
      </w:r>
      <w:r>
        <w:t>požadována</w:t>
      </w:r>
      <w:r>
        <w:rPr>
          <w:spacing w:val="80"/>
          <w:w w:val="150"/>
        </w:rPr>
        <w:t xml:space="preserve"> </w:t>
      </w:r>
      <w:r>
        <w:t>úhrada</w:t>
      </w:r>
      <w:r>
        <w:rPr>
          <w:spacing w:val="80"/>
          <w:w w:val="150"/>
        </w:rPr>
        <w:t xml:space="preserve"> </w:t>
      </w:r>
      <w:r>
        <w:t>Ceny za</w:t>
      </w:r>
      <w:r>
        <w:rPr>
          <w:spacing w:val="-2"/>
        </w:rPr>
        <w:t xml:space="preserve"> </w:t>
      </w:r>
      <w:r>
        <w:t>poskytnuté zdanitelné plnění dle příslušného daňového dokladu, nebude zveřejněno</w:t>
      </w:r>
      <w:r>
        <w:rPr>
          <w:spacing w:val="26"/>
        </w:rPr>
        <w:t xml:space="preserve"> </w:t>
      </w:r>
      <w:r>
        <w:t>způsobem</w:t>
      </w:r>
      <w:r>
        <w:rPr>
          <w:spacing w:val="25"/>
        </w:rPr>
        <w:t xml:space="preserve"> </w:t>
      </w:r>
      <w:r>
        <w:t>umožňujícím</w:t>
      </w:r>
      <w:r>
        <w:rPr>
          <w:spacing w:val="25"/>
        </w:rPr>
        <w:t xml:space="preserve"> </w:t>
      </w:r>
      <w:r>
        <w:t>dálkový</w:t>
      </w:r>
      <w:r>
        <w:rPr>
          <w:spacing w:val="24"/>
        </w:rPr>
        <w:t xml:space="preserve"> </w:t>
      </w:r>
      <w:r>
        <w:t>přístup</w:t>
      </w:r>
      <w:r>
        <w:rPr>
          <w:spacing w:val="26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smyslu</w:t>
      </w:r>
      <w:r>
        <w:rPr>
          <w:spacing w:val="24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96</w:t>
      </w:r>
      <w:r>
        <w:rPr>
          <w:spacing w:val="24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DPH a</w:t>
      </w:r>
      <w:r>
        <w:rPr>
          <w:spacing w:val="-3"/>
        </w:rPr>
        <w:t xml:space="preserve"> </w:t>
      </w:r>
      <w:r>
        <w:t>Cena za poskytnuté zdanitelné plnění dle</w:t>
      </w:r>
      <w:r>
        <w:rPr>
          <w:spacing w:val="-2"/>
        </w:rPr>
        <w:t xml:space="preserve"> </w:t>
      </w:r>
      <w:r>
        <w:t>příslušného daňového dokladu přesahuje limit uvedený v § 109 odst.</w:t>
      </w:r>
      <w:r>
        <w:rPr>
          <w:spacing w:val="-2"/>
        </w:rPr>
        <w:t xml:space="preserve"> </w:t>
      </w:r>
      <w:r>
        <w:t>2 písm. c) Zákona o DPH, je Objednatel oprávněn zaslat daňový doklad zpět Dodavateli k</w:t>
      </w:r>
      <w:r>
        <w:rPr>
          <w:spacing w:val="-3"/>
        </w:rPr>
        <w:t xml:space="preserve"> </w:t>
      </w:r>
      <w:r>
        <w:t>opravě. V</w:t>
      </w:r>
      <w:r>
        <w:rPr>
          <w:spacing w:val="-4"/>
        </w:rPr>
        <w:t xml:space="preserve"> </w:t>
      </w:r>
      <w:r>
        <w:t>takovém případě se doba splatnosti přerušuje a</w:t>
      </w:r>
      <w:r>
        <w:rPr>
          <w:spacing w:val="-5"/>
        </w:rPr>
        <w:t xml:space="preserve"> </w:t>
      </w:r>
      <w:r>
        <w:t>nová doba splatnosti počíná běžet dnem doručení opraveného daňového dokladu Objednateli s</w:t>
      </w:r>
      <w:r>
        <w:rPr>
          <w:spacing w:val="-3"/>
        </w:rPr>
        <w:t xml:space="preserve"> </w:t>
      </w:r>
      <w:r>
        <w:t>uvedením správného bankovního účtu Dodavatele, tj. bankovního účtu zveřejněného správcem daně.</w:t>
      </w:r>
    </w:p>
    <w:p w14:paraId="2C137423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Splatnost a adresa pro zaslání daňového dokladu.</w:t>
      </w:r>
      <w:r>
        <w:t xml:space="preserve"> Splatnost daňového dokladu vystaveného Dodavatelem je třicet (30) kalendářních dnů ode dne doručení Objednateli, ledaže Dodavatel uvede na daňovém dokladu delší splatnost. Daňové doklady (faktury) budou zasílány Dodavatelem spolu s veškerými požadovanými dokumenty</w:t>
      </w:r>
      <w:r>
        <w:rPr>
          <w:spacing w:val="67"/>
          <w:w w:val="150"/>
        </w:rPr>
        <w:t xml:space="preserve"> </w:t>
      </w:r>
      <w:r>
        <w:t>Objednateli</w:t>
      </w:r>
      <w:r>
        <w:rPr>
          <w:spacing w:val="69"/>
          <w:w w:val="150"/>
        </w:rPr>
        <w:t xml:space="preserve"> </w:t>
      </w:r>
      <w:r>
        <w:t>do</w:t>
      </w:r>
      <w:r>
        <w:rPr>
          <w:spacing w:val="67"/>
          <w:w w:val="150"/>
        </w:rPr>
        <w:t xml:space="preserve"> </w:t>
      </w:r>
      <w:r>
        <w:t>tří</w:t>
      </w:r>
      <w:r>
        <w:rPr>
          <w:spacing w:val="71"/>
          <w:w w:val="150"/>
        </w:rPr>
        <w:t xml:space="preserve"> </w:t>
      </w:r>
      <w:r>
        <w:t>(3)</w:t>
      </w:r>
      <w:r>
        <w:rPr>
          <w:spacing w:val="71"/>
          <w:w w:val="150"/>
        </w:rPr>
        <w:t xml:space="preserve"> </w:t>
      </w:r>
      <w:r>
        <w:t>Pracovních</w:t>
      </w:r>
      <w:r>
        <w:rPr>
          <w:spacing w:val="69"/>
          <w:w w:val="150"/>
        </w:rPr>
        <w:t xml:space="preserve"> </w:t>
      </w:r>
      <w:r>
        <w:t>dnů</w:t>
      </w:r>
      <w:r>
        <w:rPr>
          <w:spacing w:val="69"/>
          <w:w w:val="150"/>
        </w:rPr>
        <w:t xml:space="preserve"> </w:t>
      </w:r>
      <w:r>
        <w:t>od</w:t>
      </w:r>
      <w:r>
        <w:rPr>
          <w:spacing w:val="67"/>
          <w:w w:val="150"/>
        </w:rPr>
        <w:t xml:space="preserve"> </w:t>
      </w:r>
      <w:r>
        <w:t>jejich</w:t>
      </w:r>
      <w:r>
        <w:rPr>
          <w:spacing w:val="69"/>
          <w:w w:val="150"/>
        </w:rPr>
        <w:t xml:space="preserve"> </w:t>
      </w:r>
      <w:r>
        <w:t>vystavení</w:t>
      </w:r>
      <w:r>
        <w:rPr>
          <w:spacing w:val="70"/>
          <w:w w:val="150"/>
        </w:rPr>
        <w:t xml:space="preserve"> </w:t>
      </w:r>
      <w:r>
        <w:t>jedním z následujících způsobů:</w:t>
      </w:r>
    </w:p>
    <w:p w14:paraId="015B3C8F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2"/>
        </w:tabs>
        <w:spacing w:before="0" w:line="312" w:lineRule="auto"/>
        <w:ind w:right="4749"/>
        <w:jc w:val="both"/>
      </w:pP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podobě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 xml:space="preserve">adresu </w:t>
      </w:r>
      <w:hyperlink r:id="rId28">
        <w:r>
          <w:rPr>
            <w:color w:val="0000FF"/>
            <w:spacing w:val="-2"/>
            <w:u w:val="single" w:color="0000FF"/>
          </w:rPr>
          <w:t>faktury@nakit.cz</w:t>
        </w:r>
      </w:hyperlink>
    </w:p>
    <w:p w14:paraId="242EE54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0"/>
        <w:ind w:left="1391" w:hanging="423"/>
        <w:jc w:val="both"/>
      </w:pPr>
      <w:r>
        <w:t>doporučeně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zasílací</w:t>
      </w:r>
      <w:r>
        <w:rPr>
          <w:spacing w:val="-7"/>
        </w:rPr>
        <w:t xml:space="preserve"> </w:t>
      </w:r>
      <w:r>
        <w:rPr>
          <w:spacing w:val="-2"/>
        </w:rPr>
        <w:t>adresu</w:t>
      </w:r>
    </w:p>
    <w:p w14:paraId="361DEE5E" w14:textId="77777777" w:rsidR="00D078AA" w:rsidRDefault="00D078AA" w:rsidP="00D078AA">
      <w:pPr>
        <w:pStyle w:val="Zkladntext"/>
        <w:spacing w:before="74" w:line="312" w:lineRule="auto"/>
        <w:ind w:left="1392" w:right="1484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p., Kodaňská 1441/46</w:t>
      </w:r>
    </w:p>
    <w:p w14:paraId="354E65E0" w14:textId="77777777" w:rsidR="00D078AA" w:rsidRDefault="00D078AA" w:rsidP="00D078AA">
      <w:pPr>
        <w:pStyle w:val="Zkladntext"/>
        <w:spacing w:line="253" w:lineRule="exact"/>
        <w:ind w:left="1392"/>
      </w:pPr>
      <w:r>
        <w:t>101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Vršovice.</w:t>
      </w:r>
    </w:p>
    <w:p w14:paraId="1BA71CBE" w14:textId="77777777" w:rsidR="00D078AA" w:rsidRDefault="00D078AA" w:rsidP="00D078AA">
      <w:pPr>
        <w:pStyle w:val="Zkladntext"/>
        <w:spacing w:before="152"/>
      </w:pPr>
    </w:p>
    <w:p w14:paraId="75065ABE" w14:textId="77777777" w:rsidR="00D078AA" w:rsidRDefault="00D078AA" w:rsidP="00D078AA">
      <w:pPr>
        <w:pStyle w:val="Nadpis1"/>
      </w:pP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0FD4344C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21"/>
        <w:jc w:val="both"/>
      </w:pPr>
      <w:r>
        <w:rPr>
          <w:u w:val="single"/>
        </w:rPr>
        <w:t>Čas poskytnutí Plnění.</w:t>
      </w:r>
      <w:r>
        <w:t xml:space="preserve"> Dodavatel je povinen dodat/poskytnout/poskytovat Předmět plnění ke dni, ve</w:t>
      </w:r>
      <w:r>
        <w:rPr>
          <w:spacing w:val="-4"/>
        </w:rPr>
        <w:t xml:space="preserve"> </w:t>
      </w:r>
      <w:r>
        <w:t>lhůtě nebo po dobu určenou v</w:t>
      </w:r>
      <w:r>
        <w:rPr>
          <w:spacing w:val="-5"/>
        </w:rPr>
        <w:t xml:space="preserve"> </w:t>
      </w:r>
      <w:r>
        <w:t>Dokumentaci Smluvního vztahu, a to</w:t>
      </w:r>
    </w:p>
    <w:p w14:paraId="5AE6F218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68E25C2E" w14:textId="77777777" w:rsidR="00D078AA" w:rsidRDefault="00D078AA" w:rsidP="00D078AA">
      <w:pPr>
        <w:pStyle w:val="Zkladntext"/>
        <w:spacing w:before="26" w:line="312" w:lineRule="auto"/>
        <w:ind w:left="853" w:right="123" w:hanging="1"/>
      </w:pPr>
      <w:r>
        <w:lastRenderedPageBreak/>
        <w:t>v</w:t>
      </w:r>
      <w:r>
        <w:rPr>
          <w:spacing w:val="-2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době</w:t>
      </w:r>
      <w:r>
        <w:rPr>
          <w:spacing w:val="-7"/>
        </w:rPr>
        <w:t xml:space="preserve"> </w:t>
      </w:r>
      <w:r>
        <w:t>příslušného</w:t>
      </w:r>
      <w:r>
        <w:rPr>
          <w:spacing w:val="-5"/>
        </w:rPr>
        <w:t xml:space="preserve"> </w:t>
      </w:r>
      <w:r>
        <w:t>pracoviště</w:t>
      </w:r>
      <w:r>
        <w:rPr>
          <w:spacing w:val="-7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určeného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Dokumentaci Smluvního vztahu.</w:t>
      </w:r>
    </w:p>
    <w:p w14:paraId="4EF74C44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 xml:space="preserve">Místo plnění. </w:t>
      </w:r>
      <w:r>
        <w:t>Smluvní strany se dohodly, že místem plnění je Objednatelem určené místo. Není-li toto místo určeno, jedná se o sídlo Objednatele; tím není dotčena možnost</w:t>
      </w:r>
      <w:r>
        <w:rPr>
          <w:spacing w:val="-16"/>
        </w:rPr>
        <w:t xml:space="preserve"> </w:t>
      </w:r>
      <w:r>
        <w:t>poskytování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vzdáleným</w:t>
      </w:r>
      <w:r>
        <w:rPr>
          <w:spacing w:val="-16"/>
        </w:rPr>
        <w:t xml:space="preserve"> </w:t>
      </w:r>
      <w:r>
        <w:t>přístupem,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dálku,</w:t>
      </w:r>
      <w:r>
        <w:rPr>
          <w:spacing w:val="-15"/>
        </w:rPr>
        <w:t xml:space="preserve"> </w:t>
      </w:r>
      <w:r>
        <w:t>je-li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vzhledem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povaze Předmětu plnění možné.</w:t>
      </w:r>
    </w:p>
    <w:p w14:paraId="0035BAB4" w14:textId="77777777" w:rsidR="00D078AA" w:rsidRDefault="00D078AA" w:rsidP="00D078AA">
      <w:pPr>
        <w:pStyle w:val="Zkladntext"/>
        <w:spacing w:before="76"/>
      </w:pPr>
    </w:p>
    <w:p w14:paraId="28483162" w14:textId="77777777" w:rsidR="00D078AA" w:rsidRDefault="00D078AA" w:rsidP="00D078AA">
      <w:pPr>
        <w:pStyle w:val="Nadpis1"/>
      </w:pPr>
      <w:r>
        <w:t>Převod</w:t>
      </w:r>
      <w:r>
        <w:rPr>
          <w:spacing w:val="-5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hmotným</w:t>
      </w:r>
      <w:r>
        <w:rPr>
          <w:spacing w:val="-4"/>
        </w:rPr>
        <w:t xml:space="preserve"> </w:t>
      </w:r>
      <w:r>
        <w:t>složkám</w:t>
      </w:r>
      <w:r>
        <w:rPr>
          <w:spacing w:val="-5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749B339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78" w:line="312" w:lineRule="auto"/>
        <w:ind w:right="124"/>
      </w:pPr>
      <w:r>
        <w:rPr>
          <w:u w:val="single"/>
        </w:rPr>
        <w:t>Převod</w:t>
      </w:r>
      <w:r>
        <w:rPr>
          <w:spacing w:val="40"/>
          <w:u w:val="single"/>
        </w:rPr>
        <w:t xml:space="preserve"> </w:t>
      </w:r>
      <w:r>
        <w:rPr>
          <w:u w:val="single"/>
        </w:rPr>
        <w:t>vlastnického</w:t>
      </w:r>
      <w:r>
        <w:rPr>
          <w:spacing w:val="40"/>
          <w:u w:val="single"/>
        </w:rPr>
        <w:t xml:space="preserve"> </w:t>
      </w:r>
      <w:r>
        <w:rPr>
          <w:u w:val="single"/>
        </w:rPr>
        <w:t>práva</w:t>
      </w:r>
      <w:r>
        <w:rPr>
          <w:spacing w:val="40"/>
          <w:u w:val="single"/>
        </w:rPr>
        <w:t xml:space="preserve"> </w:t>
      </w:r>
      <w:r>
        <w:rPr>
          <w:u w:val="single"/>
        </w:rPr>
        <w:t>k</w:t>
      </w:r>
      <w:r>
        <w:rPr>
          <w:spacing w:val="-3"/>
          <w:u w:val="single"/>
        </w:rPr>
        <w:t xml:space="preserve"> </w:t>
      </w:r>
      <w:r>
        <w:rPr>
          <w:u w:val="single"/>
        </w:rPr>
        <w:t>hmotným</w:t>
      </w:r>
      <w:r>
        <w:rPr>
          <w:spacing w:val="40"/>
          <w:u w:val="single"/>
        </w:rPr>
        <w:t xml:space="preserve"> </w:t>
      </w:r>
      <w:r>
        <w:rPr>
          <w:u w:val="single"/>
        </w:rPr>
        <w:t>složkám</w:t>
      </w:r>
      <w:r>
        <w:rPr>
          <w:spacing w:val="40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40"/>
          <w:u w:val="single"/>
        </w:rPr>
        <w:t xml:space="preserve"> </w:t>
      </w:r>
      <w:r>
        <w:rPr>
          <w:u w:val="single"/>
        </w:rPr>
        <w:t>plnění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Objednatele nastává okamžikem převzetí hmotných složek Předmětu plnění Objednatelem.</w:t>
      </w:r>
    </w:p>
    <w:p w14:paraId="01176940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312" w:lineRule="auto"/>
        <w:ind w:right="121"/>
      </w:pPr>
      <w:r>
        <w:rPr>
          <w:u w:val="single"/>
        </w:rPr>
        <w:t>Nebezpečí</w:t>
      </w:r>
      <w:r>
        <w:rPr>
          <w:spacing w:val="34"/>
          <w:u w:val="single"/>
        </w:rPr>
        <w:t xml:space="preserve"> </w:t>
      </w:r>
      <w:r>
        <w:rPr>
          <w:u w:val="single"/>
        </w:rPr>
        <w:t>škody</w:t>
      </w:r>
      <w:r>
        <w:rPr>
          <w:spacing w:val="33"/>
          <w:u w:val="single"/>
        </w:rPr>
        <w:t xml:space="preserve"> </w:t>
      </w:r>
      <w:r>
        <w:rPr>
          <w:u w:val="single"/>
        </w:rPr>
        <w:t>na</w:t>
      </w:r>
      <w:r>
        <w:rPr>
          <w:spacing w:val="30"/>
          <w:u w:val="single"/>
        </w:rPr>
        <w:t xml:space="preserve"> </w:t>
      </w:r>
      <w:r>
        <w:rPr>
          <w:u w:val="single"/>
        </w:rPr>
        <w:t>hmotných</w:t>
      </w:r>
      <w:r>
        <w:rPr>
          <w:spacing w:val="32"/>
          <w:u w:val="single"/>
        </w:rPr>
        <w:t xml:space="preserve"> </w:t>
      </w:r>
      <w:r>
        <w:rPr>
          <w:u w:val="single"/>
        </w:rPr>
        <w:t>složkách</w:t>
      </w:r>
      <w:r>
        <w:rPr>
          <w:spacing w:val="30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30"/>
          <w:u w:val="single"/>
        </w:rPr>
        <w:t xml:space="preserve"> </w:t>
      </w:r>
      <w:r>
        <w:rPr>
          <w:u w:val="single"/>
        </w:rPr>
        <w:t>plnění</w:t>
      </w:r>
      <w:r>
        <w:rPr>
          <w:spacing w:val="33"/>
        </w:rPr>
        <w:t xml:space="preserve"> </w:t>
      </w:r>
      <w:r>
        <w:t>přechází</w:t>
      </w:r>
      <w:r>
        <w:rPr>
          <w:spacing w:val="3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Objednatele okamžikem převzetí hmotných složek Předmětu plnění.</w:t>
      </w:r>
    </w:p>
    <w:p w14:paraId="7A2D68AE" w14:textId="77777777" w:rsidR="00D078AA" w:rsidRDefault="00D078AA" w:rsidP="00D078AA">
      <w:pPr>
        <w:pStyle w:val="Zkladntext"/>
        <w:spacing w:before="75"/>
      </w:pPr>
    </w:p>
    <w:p w14:paraId="3B15D067" w14:textId="77777777" w:rsidR="00D078AA" w:rsidRDefault="00D078AA" w:rsidP="00D078AA">
      <w:pPr>
        <w:pStyle w:val="Nadpis1"/>
        <w:spacing w:before="1"/>
      </w:pPr>
      <w:r>
        <w:rPr>
          <w:spacing w:val="-2"/>
        </w:rPr>
        <w:t>Započtení</w:t>
      </w:r>
    </w:p>
    <w:p w14:paraId="4EE8C1BB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3"/>
        </w:tabs>
        <w:spacing w:before="75" w:line="312" w:lineRule="auto"/>
        <w:ind w:left="853" w:right="123" w:hanging="738"/>
        <w:jc w:val="both"/>
      </w:pPr>
      <w:r>
        <w:t>Objednatel je oprávněn započíst jakoukoliv svoji pohledávku, i nesplatnou, vůči Dodavateli proti jakékoliv pohledávce, byť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nesplatné, kterou má Dodavatel vůči Objednateli. Dodavatel je</w:t>
      </w:r>
      <w:r>
        <w:rPr>
          <w:spacing w:val="-1"/>
        </w:rPr>
        <w:t xml:space="preserve"> </w:t>
      </w:r>
      <w:r>
        <w:t>oprávněn jednostranně započíst své splatné či nesplatné pohledávky vůči Objednateli pouze s předchozím písemným souhlasem Objednatele.</w:t>
      </w:r>
    </w:p>
    <w:p w14:paraId="525CF342" w14:textId="77777777" w:rsidR="00D078AA" w:rsidRDefault="00D078AA" w:rsidP="00D078AA">
      <w:pPr>
        <w:pStyle w:val="Zkladntext"/>
        <w:spacing w:before="76"/>
      </w:pPr>
    </w:p>
    <w:p w14:paraId="52ECFA06" w14:textId="77777777" w:rsidR="00D078AA" w:rsidRDefault="00D078AA" w:rsidP="00D078AA">
      <w:pPr>
        <w:pStyle w:val="Nadpis1"/>
      </w:pPr>
      <w:r>
        <w:rPr>
          <w:spacing w:val="-2"/>
        </w:rPr>
        <w:t>Pojištění</w:t>
      </w:r>
    </w:p>
    <w:p w14:paraId="6840AA3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  <w:tab w:val="left" w:pos="853"/>
        </w:tabs>
        <w:spacing w:before="76" w:line="312" w:lineRule="auto"/>
        <w:ind w:left="853" w:right="121"/>
        <w:jc w:val="both"/>
      </w:pPr>
      <w:r>
        <w:t>Dodavatel je povinen po celou dobu poskytování plnění až do uplynutí záruční doby podle Dokumentace Smluvního vztahu mít sjednáno a udržovat v</w:t>
      </w:r>
      <w:r>
        <w:rPr>
          <w:spacing w:val="-4"/>
        </w:rPr>
        <w:t xml:space="preserve"> </w:t>
      </w:r>
      <w:r>
        <w:t>platnosti pojištění odpovědnosti za újmu tak, aby plnění z takového pojištění pokrylo případné újmy způsobené v</w:t>
      </w:r>
      <w:r>
        <w:rPr>
          <w:spacing w:val="-3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poskytováním plnění Dodavatelem nebo osobou, za niž Dodavatel odpovídá. Dodavatel je</w:t>
      </w:r>
      <w:r>
        <w:rPr>
          <w:spacing w:val="-3"/>
        </w:rPr>
        <w:t xml:space="preserve"> </w:t>
      </w:r>
      <w:r>
        <w:t>povinen na základě písemné žádosti Objednatele předložit Objednateli pojistnou smlouvu, včetně potvrzení pojistitele o zaplacení pojistného Dodavatelem.</w:t>
      </w:r>
    </w:p>
    <w:p w14:paraId="13CF11B8" w14:textId="77777777" w:rsidR="00D078AA" w:rsidRDefault="00D078AA" w:rsidP="00D078AA">
      <w:pPr>
        <w:pStyle w:val="Zkladntext"/>
        <w:spacing w:before="74"/>
      </w:pPr>
    </w:p>
    <w:p w14:paraId="09E77E7D" w14:textId="77777777" w:rsidR="00D078AA" w:rsidRDefault="00D078AA" w:rsidP="00D078AA">
      <w:pPr>
        <w:pStyle w:val="Nadpis1"/>
        <w:spacing w:before="1"/>
        <w:ind w:left="825"/>
      </w:pPr>
      <w:r>
        <w:t>Prohlášení</w:t>
      </w:r>
      <w:r>
        <w:rPr>
          <w:spacing w:val="-7"/>
        </w:rPr>
        <w:t xml:space="preserve"> </w:t>
      </w:r>
      <w:r>
        <w:rPr>
          <w:spacing w:val="-2"/>
        </w:rPr>
        <w:t>Dodavatele</w:t>
      </w:r>
    </w:p>
    <w:p w14:paraId="10EC2F3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75"/>
        <w:ind w:hanging="735"/>
        <w:jc w:val="both"/>
      </w:pPr>
      <w:r>
        <w:t>Dodavatel</w:t>
      </w:r>
      <w:r>
        <w:rPr>
          <w:spacing w:val="-6"/>
        </w:rPr>
        <w:t xml:space="preserve"> </w:t>
      </w:r>
      <w:r>
        <w:t>prohlašuje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potvrzuje,</w:t>
      </w:r>
      <w:r>
        <w:rPr>
          <w:spacing w:val="-3"/>
        </w:rPr>
        <w:t xml:space="preserve"> </w:t>
      </w:r>
      <w:r>
        <w:rPr>
          <w:spacing w:val="-5"/>
        </w:rPr>
        <w:t>že:</w:t>
      </w:r>
    </w:p>
    <w:p w14:paraId="4FDB43F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6"/>
        <w:ind w:hanging="423"/>
        <w:jc w:val="both"/>
      </w:pPr>
      <w:r>
        <w:t>je</w:t>
      </w:r>
      <w:r>
        <w:rPr>
          <w:spacing w:val="-5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Smluvního</w:t>
      </w:r>
      <w:r>
        <w:rPr>
          <w:spacing w:val="-4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VOP;</w:t>
      </w:r>
    </w:p>
    <w:p w14:paraId="29CB3A6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6" w:line="312" w:lineRule="auto"/>
        <w:ind w:left="1393" w:right="120"/>
        <w:jc w:val="both"/>
      </w:pPr>
      <w:r>
        <w:t>ke</w:t>
      </w:r>
      <w:r>
        <w:rPr>
          <w:spacing w:val="-5"/>
        </w:rPr>
        <w:t xml:space="preserve"> </w:t>
      </w:r>
      <w:r>
        <w:t>splnění</w:t>
      </w:r>
      <w:r>
        <w:rPr>
          <w:spacing w:val="-6"/>
        </w:rPr>
        <w:t xml:space="preserve"> </w:t>
      </w:r>
      <w:r>
        <w:t>závazků</w:t>
      </w:r>
      <w:r>
        <w:rPr>
          <w:spacing w:val="-7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požadován</w:t>
      </w:r>
      <w:r>
        <w:rPr>
          <w:spacing w:val="-7"/>
        </w:rPr>
        <w:t xml:space="preserve"> </w:t>
      </w:r>
      <w:r>
        <w:t>žádný</w:t>
      </w:r>
      <w:r>
        <w:rPr>
          <w:spacing w:val="-5"/>
        </w:rPr>
        <w:t xml:space="preserve"> </w:t>
      </w:r>
      <w:r>
        <w:t>souhlas,</w:t>
      </w:r>
      <w:r>
        <w:rPr>
          <w:spacing w:val="-6"/>
        </w:rPr>
        <w:t xml:space="preserve"> </w:t>
      </w:r>
      <w:r>
        <w:t>udělení</w:t>
      </w:r>
      <w:r>
        <w:rPr>
          <w:spacing w:val="-6"/>
        </w:rPr>
        <w:t xml:space="preserve"> </w:t>
      </w:r>
      <w:r>
        <w:t>výjimky, schválení,</w:t>
      </w:r>
      <w:r>
        <w:rPr>
          <w:spacing w:val="-4"/>
        </w:rPr>
        <w:t xml:space="preserve"> </w:t>
      </w:r>
      <w:r>
        <w:t>prohlášení</w:t>
      </w:r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povolení</w:t>
      </w:r>
      <w:r>
        <w:rPr>
          <w:spacing w:val="-6"/>
        </w:rPr>
        <w:t xml:space="preserve"> </w:t>
      </w:r>
      <w:r>
        <w:t>jakékoliv</w:t>
      </w:r>
      <w:r>
        <w:rPr>
          <w:spacing w:val="-5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orgánu,</w:t>
      </w:r>
      <w:r>
        <w:rPr>
          <w:spacing w:val="-4"/>
        </w:rPr>
        <w:t xml:space="preserve"> </w:t>
      </w:r>
      <w:r>
        <w:t>popřípadě</w:t>
      </w:r>
      <w:r>
        <w:rPr>
          <w:spacing w:val="-3"/>
        </w:rPr>
        <w:t xml:space="preserve"> </w:t>
      </w:r>
      <w:r>
        <w:t>tyto byly získány;</w:t>
      </w:r>
    </w:p>
    <w:p w14:paraId="748CCC9F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0" w:line="312" w:lineRule="auto"/>
        <w:ind w:left="1394" w:right="120" w:hanging="426"/>
        <w:jc w:val="both"/>
      </w:pPr>
      <w:r>
        <w:t>Dodavatel není v</w:t>
      </w:r>
      <w:r>
        <w:rPr>
          <w:spacing w:val="-3"/>
        </w:rPr>
        <w:t xml:space="preserve"> </w:t>
      </w:r>
      <w:r>
        <w:t>úpadku nebo v</w:t>
      </w:r>
      <w:r>
        <w:rPr>
          <w:spacing w:val="-1"/>
        </w:rPr>
        <w:t xml:space="preserve"> </w:t>
      </w:r>
      <w:r>
        <w:t>hrozícím úpadku ve smyslu §</w:t>
      </w:r>
      <w:r>
        <w:rPr>
          <w:spacing w:val="-3"/>
        </w:rPr>
        <w:t xml:space="preserve"> </w:t>
      </w:r>
      <w:r>
        <w:t xml:space="preserve">3 Insolvenčního </w:t>
      </w:r>
      <w:r>
        <w:rPr>
          <w:spacing w:val="-2"/>
        </w:rPr>
        <w:t>zákona;</w:t>
      </w:r>
    </w:p>
    <w:p w14:paraId="5892E0F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0" w:line="312" w:lineRule="auto"/>
        <w:ind w:left="1394" w:right="120"/>
        <w:jc w:val="both"/>
      </w:pPr>
      <w:r>
        <w:t>nebyl předložen žádný návrh, ani učiněno žádné</w:t>
      </w:r>
      <w:r>
        <w:rPr>
          <w:spacing w:val="-1"/>
        </w:rPr>
        <w:t xml:space="preserve"> </w:t>
      </w:r>
      <w:r>
        <w:t>rozhodnutí příslušných orgánů Dodavatele ani žádného soudu o likvidaci Dodavatele nebo o jakékoliv jeho přeměně ve smyslu Zákona o přeměnách;</w:t>
      </w:r>
    </w:p>
    <w:p w14:paraId="15CDC258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0" w:line="312" w:lineRule="auto"/>
        <w:ind w:left="1394" w:right="122"/>
        <w:jc w:val="both"/>
      </w:pPr>
      <w:r>
        <w:t>neprobíhá a podle nejlepšího vědomí a znalostí Dodavatele ani nehrozí žádné soudní,</w:t>
      </w:r>
      <w:r>
        <w:rPr>
          <w:spacing w:val="40"/>
        </w:rPr>
        <w:t xml:space="preserve"> </w:t>
      </w:r>
      <w:r>
        <w:t>správní,</w:t>
      </w:r>
      <w:r>
        <w:rPr>
          <w:spacing w:val="40"/>
        </w:rPr>
        <w:t xml:space="preserve"> </w:t>
      </w:r>
      <w:r>
        <w:t>rozhodčí</w:t>
      </w:r>
      <w:r>
        <w:rPr>
          <w:spacing w:val="40"/>
        </w:rPr>
        <w:t xml:space="preserve"> </w:t>
      </w:r>
      <w:r>
        <w:t>ani</w:t>
      </w:r>
      <w:r>
        <w:rPr>
          <w:spacing w:val="40"/>
        </w:rPr>
        <w:t xml:space="preserve"> </w:t>
      </w:r>
      <w:r>
        <w:t>jiné</w:t>
      </w:r>
      <w:r>
        <w:rPr>
          <w:spacing w:val="40"/>
        </w:rPr>
        <w:t xml:space="preserve"> </w:t>
      </w:r>
      <w:r>
        <w:t>řízení</w:t>
      </w:r>
      <w:r>
        <w:rPr>
          <w:spacing w:val="40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jednání</w:t>
      </w:r>
      <w:r>
        <w:rPr>
          <w:spacing w:val="40"/>
        </w:rPr>
        <w:t xml:space="preserve"> </w:t>
      </w:r>
      <w:r>
        <w:t>před</w:t>
      </w:r>
      <w:r>
        <w:rPr>
          <w:spacing w:val="40"/>
        </w:rPr>
        <w:t xml:space="preserve"> </w:t>
      </w:r>
      <w:r>
        <w:t>jakýmkoliv</w:t>
      </w:r>
      <w:r>
        <w:rPr>
          <w:spacing w:val="40"/>
        </w:rPr>
        <w:t xml:space="preserve"> </w:t>
      </w:r>
      <w:r>
        <w:t>orgánem</w:t>
      </w:r>
    </w:p>
    <w:p w14:paraId="11A5768C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13C1A4C4" w14:textId="77777777" w:rsidR="00D078AA" w:rsidRDefault="00D078AA" w:rsidP="00D078AA">
      <w:pPr>
        <w:pStyle w:val="Zkladntext"/>
        <w:spacing w:before="26" w:line="312" w:lineRule="auto"/>
        <w:ind w:left="1392" w:right="123"/>
      </w:pPr>
      <w:r>
        <w:lastRenderedPageBreak/>
        <w:t>jakékoliv jurisdikce, které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mohlo nepříznivým způsobem ovlivnit schopnost Dodavatele splnit jeho závazky plynoucí ze Smluvního vztahu a VOP;</w:t>
      </w:r>
    </w:p>
    <w:p w14:paraId="06DAA6C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0" w:line="312" w:lineRule="auto"/>
        <w:ind w:right="123"/>
        <w:jc w:val="both"/>
      </w:pPr>
      <w:r>
        <w:t>Dodavatel udržuje v</w:t>
      </w:r>
      <w:r>
        <w:rPr>
          <w:spacing w:val="-4"/>
        </w:rPr>
        <w:t xml:space="preserve"> </w:t>
      </w:r>
      <w:r>
        <w:t>platnosti ve všech zásadních ohledech licence, souhlasy, povolení a</w:t>
      </w:r>
      <w:r>
        <w:rPr>
          <w:spacing w:val="-1"/>
        </w:rPr>
        <w:t xml:space="preserve"> </w:t>
      </w:r>
      <w:r>
        <w:t>další oprávnění požadovaná právními předpisy platnými pro poskytnutí Předmětu plnění dle</w:t>
      </w:r>
      <w:r>
        <w:rPr>
          <w:spacing w:val="-1"/>
        </w:rPr>
        <w:t xml:space="preserve"> </w:t>
      </w:r>
      <w:r>
        <w:t>Smluvního vztahu a</w:t>
      </w:r>
      <w:r>
        <w:rPr>
          <w:spacing w:val="-1"/>
        </w:rPr>
        <w:t xml:space="preserve"> </w:t>
      </w:r>
      <w:r>
        <w:t>nehrozí, že by platnost takové licence, souhlasu, povolení a oprávnění byla ukončena;</w:t>
      </w:r>
    </w:p>
    <w:p w14:paraId="0D3C12C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0" w:line="312" w:lineRule="auto"/>
        <w:ind w:left="1393" w:right="122"/>
        <w:jc w:val="both"/>
      </w:pPr>
      <w:r>
        <w:t>je v</w:t>
      </w:r>
      <w:r>
        <w:rPr>
          <w:spacing w:val="-5"/>
        </w:rPr>
        <w:t xml:space="preserve"> </w:t>
      </w:r>
      <w:r>
        <w:t>okamžiku předání hmotných složek Předmětu plnění Objednateli výlučným vlastníkem</w:t>
      </w:r>
      <w:r>
        <w:rPr>
          <w:spacing w:val="-10"/>
        </w:rPr>
        <w:t xml:space="preserve"> </w:t>
      </w:r>
      <w:r>
        <w:t>hmotných</w:t>
      </w:r>
      <w:r>
        <w:rPr>
          <w:spacing w:val="-11"/>
        </w:rPr>
        <w:t xml:space="preserve"> </w:t>
      </w:r>
      <w:r>
        <w:t>složek</w:t>
      </w:r>
      <w:r>
        <w:rPr>
          <w:spacing w:val="-10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jakkoliv</w:t>
      </w:r>
      <w:r>
        <w:rPr>
          <w:spacing w:val="-10"/>
        </w:rPr>
        <w:t xml:space="preserve"> </w:t>
      </w:r>
      <w:r>
        <w:t>smluvně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zákonně omezen v</w:t>
      </w:r>
      <w:r>
        <w:rPr>
          <w:spacing w:val="-1"/>
        </w:rPr>
        <w:t xml:space="preserve"> </w:t>
      </w:r>
      <w:r>
        <w:t>dispozici s</w:t>
      </w:r>
      <w:r>
        <w:rPr>
          <w:spacing w:val="-3"/>
        </w:rPr>
        <w:t xml:space="preserve"> </w:t>
      </w:r>
      <w:r>
        <w:t>nimi; jeho nabývací právní tituly k hmotných složkám Předmětu plnění jsou platné, účinné a</w:t>
      </w:r>
      <w:r>
        <w:rPr>
          <w:spacing w:val="-2"/>
        </w:rPr>
        <w:t xml:space="preserve"> </w:t>
      </w:r>
      <w:r>
        <w:t>vymahatelné, a je oprávněn převést bez dalšího vlastnické právo k hmotným složkám Předmětu plnění na Objednatele.</w:t>
      </w:r>
    </w:p>
    <w:p w14:paraId="54A84B61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2" w:line="312" w:lineRule="auto"/>
        <w:ind w:left="1393" w:right="122"/>
        <w:jc w:val="both"/>
      </w:pPr>
      <w:r>
        <w:t>Předmět plnění není zatížen</w:t>
      </w:r>
      <w:r>
        <w:rPr>
          <w:spacing w:val="-1"/>
        </w:rPr>
        <w:t xml:space="preserve"> </w:t>
      </w:r>
      <w:r>
        <w:t>zástavními, předkupními, nájemními</w:t>
      </w:r>
      <w:r>
        <w:rPr>
          <w:spacing w:val="-2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jinými</w:t>
      </w:r>
      <w:r>
        <w:rPr>
          <w:spacing w:val="-2"/>
        </w:rPr>
        <w:t xml:space="preserve"> </w:t>
      </w:r>
      <w:r>
        <w:t>právy třetích osob, jinými věcnými právy ani jinými omezeními;</w:t>
      </w:r>
    </w:p>
    <w:p w14:paraId="5760BD3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0" w:line="312" w:lineRule="auto"/>
        <w:ind w:left="1393" w:right="122" w:hanging="426"/>
        <w:jc w:val="both"/>
      </w:pPr>
      <w:r>
        <w:t>žádná třetí osoba nevznesla nárok, v</w:t>
      </w:r>
      <w:r>
        <w:rPr>
          <w:spacing w:val="-3"/>
        </w:rPr>
        <w:t xml:space="preserve"> </w:t>
      </w:r>
      <w:r>
        <w:t>jehož důsledku by mohlo dojít k</w:t>
      </w:r>
      <w:r>
        <w:rPr>
          <w:spacing w:val="-3"/>
        </w:rPr>
        <w:t xml:space="preserve"> </w:t>
      </w:r>
      <w:r>
        <w:t>omezení práva Dodavatele Předmět plnění převést na Objednatele;</w:t>
      </w:r>
    </w:p>
    <w:p w14:paraId="35473C1F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4"/>
        <w:jc w:val="both"/>
      </w:pPr>
      <w:r>
        <w:t>je</w:t>
      </w:r>
      <w:r>
        <w:rPr>
          <w:spacing w:val="75"/>
          <w:w w:val="150"/>
        </w:rPr>
        <w:t xml:space="preserve"> </w:t>
      </w:r>
      <w:r>
        <w:t>nositelem</w:t>
      </w:r>
      <w:r>
        <w:rPr>
          <w:spacing w:val="74"/>
          <w:w w:val="150"/>
        </w:rPr>
        <w:t xml:space="preserve"> </w:t>
      </w:r>
      <w:r>
        <w:t>veškerých</w:t>
      </w:r>
      <w:r>
        <w:rPr>
          <w:spacing w:val="73"/>
          <w:w w:val="150"/>
        </w:rPr>
        <w:t xml:space="preserve"> </w:t>
      </w:r>
      <w:r>
        <w:t>potřebných</w:t>
      </w:r>
      <w:r>
        <w:rPr>
          <w:spacing w:val="73"/>
          <w:w w:val="150"/>
        </w:rPr>
        <w:t xml:space="preserve"> </w:t>
      </w:r>
      <w:r>
        <w:t>oprávnění</w:t>
      </w:r>
      <w:r>
        <w:rPr>
          <w:spacing w:val="74"/>
          <w:w w:val="150"/>
        </w:rPr>
        <w:t xml:space="preserve"> </w:t>
      </w:r>
      <w:r>
        <w:t>a</w:t>
      </w:r>
      <w:r>
        <w:rPr>
          <w:spacing w:val="75"/>
          <w:w w:val="150"/>
        </w:rPr>
        <w:t xml:space="preserve"> </w:t>
      </w:r>
      <w:r>
        <w:t>souhlasů</w:t>
      </w:r>
      <w:r>
        <w:rPr>
          <w:spacing w:val="75"/>
          <w:w w:val="150"/>
        </w:rPr>
        <w:t xml:space="preserve"> </w:t>
      </w:r>
      <w:r>
        <w:t>pro</w:t>
      </w:r>
      <w:r>
        <w:rPr>
          <w:spacing w:val="75"/>
          <w:w w:val="150"/>
        </w:rPr>
        <w:t xml:space="preserve"> </w:t>
      </w:r>
      <w:r>
        <w:t>nakládání s</w:t>
      </w:r>
      <w:r>
        <w:rPr>
          <w:spacing w:val="-2"/>
        </w:rPr>
        <w:t xml:space="preserve"> </w:t>
      </w:r>
      <w:r>
        <w:t>osobními údaji v</w:t>
      </w:r>
      <w:r>
        <w:rPr>
          <w:spacing w:val="-2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příslušnými právními předpisy České republiky na ochranu osobních údajů k</w:t>
      </w:r>
      <w:r>
        <w:rPr>
          <w:spacing w:val="-2"/>
        </w:rPr>
        <w:t xml:space="preserve"> </w:t>
      </w:r>
      <w:r>
        <w:t>těm složkám</w:t>
      </w:r>
      <w:r>
        <w:rPr>
          <w:spacing w:val="-4"/>
        </w:rPr>
        <w:t xml:space="preserve"> </w:t>
      </w:r>
      <w:r>
        <w:t xml:space="preserve">Předmětu plnění, které obsahují osobní </w:t>
      </w:r>
      <w:r>
        <w:rPr>
          <w:spacing w:val="-2"/>
        </w:rPr>
        <w:t>údaje;</w:t>
      </w:r>
    </w:p>
    <w:p w14:paraId="08DA4F00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253" w:lineRule="exact"/>
        <w:ind w:left="1393" w:hanging="424"/>
        <w:jc w:val="both"/>
      </w:pPr>
      <w:r>
        <w:t>Dodavatel</w:t>
      </w:r>
      <w:r>
        <w:rPr>
          <w:spacing w:val="56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oprávněn</w:t>
      </w:r>
      <w:r>
        <w:rPr>
          <w:spacing w:val="56"/>
        </w:rPr>
        <w:t xml:space="preserve"> </w:t>
      </w:r>
      <w:r>
        <w:t>zajistit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udělit</w:t>
      </w:r>
      <w:r>
        <w:rPr>
          <w:spacing w:val="58"/>
        </w:rPr>
        <w:t xml:space="preserve"> </w:t>
      </w:r>
      <w:r>
        <w:t>Objednateli</w:t>
      </w:r>
      <w:r>
        <w:rPr>
          <w:spacing w:val="58"/>
        </w:rPr>
        <w:t xml:space="preserve"> </w:t>
      </w:r>
      <w:r>
        <w:t>veškerá</w:t>
      </w:r>
      <w:r>
        <w:rPr>
          <w:spacing w:val="59"/>
        </w:rPr>
        <w:t xml:space="preserve"> </w:t>
      </w:r>
      <w:r>
        <w:t>práva</w:t>
      </w:r>
      <w:r>
        <w:rPr>
          <w:spacing w:val="60"/>
        </w:rPr>
        <w:t xml:space="preserve"> </w:t>
      </w:r>
      <w:r>
        <w:rPr>
          <w:spacing w:val="-2"/>
        </w:rPr>
        <w:t>upravená</w:t>
      </w:r>
    </w:p>
    <w:p w14:paraId="3A156F65" w14:textId="77777777" w:rsidR="00D078AA" w:rsidRDefault="00D078AA" w:rsidP="00D078AA">
      <w:pPr>
        <w:pStyle w:val="Zkladntext"/>
        <w:spacing w:before="75"/>
        <w:ind w:left="1393"/>
      </w:pPr>
      <w:r>
        <w:t>v</w:t>
      </w:r>
      <w:r>
        <w:rPr>
          <w:spacing w:val="-2"/>
        </w:rPr>
        <w:t xml:space="preserve"> </w:t>
      </w:r>
      <w:r>
        <w:t>těmito</w:t>
      </w:r>
      <w:r>
        <w:rPr>
          <w:spacing w:val="-5"/>
        </w:rPr>
        <w:t xml:space="preserve"> </w:t>
      </w:r>
      <w:r>
        <w:t>VOP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rPr>
          <w:spacing w:val="-2"/>
        </w:rPr>
        <w:t>vlastnictví.</w:t>
      </w:r>
    </w:p>
    <w:p w14:paraId="635F389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76" w:line="312" w:lineRule="auto"/>
        <w:ind w:left="1394" w:right="120"/>
        <w:jc w:val="both"/>
      </w:pPr>
      <w:r>
        <w:t>Dodavatel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rovněž</w:t>
      </w:r>
      <w:r>
        <w:rPr>
          <w:spacing w:val="-12"/>
        </w:rPr>
        <w:t xml:space="preserve"> </w:t>
      </w:r>
      <w:r>
        <w:t>vědom</w:t>
      </w:r>
      <w:r>
        <w:rPr>
          <w:spacing w:val="-12"/>
        </w:rPr>
        <w:t xml:space="preserve"> </w:t>
      </w:r>
      <w:r>
        <w:t>předpisů</w:t>
      </w:r>
      <w:r>
        <w:rPr>
          <w:spacing w:val="-14"/>
        </w:rPr>
        <w:t xml:space="preserve"> </w:t>
      </w:r>
      <w:r>
        <w:t>týkajících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mezinárodních</w:t>
      </w:r>
      <w:r>
        <w:rPr>
          <w:spacing w:val="-14"/>
        </w:rPr>
        <w:t xml:space="preserve"> </w:t>
      </w:r>
      <w:r>
        <w:t>sankcí,</w:t>
      </w:r>
      <w:r>
        <w:rPr>
          <w:spacing w:val="-15"/>
        </w:rPr>
        <w:t xml:space="preserve"> </w:t>
      </w:r>
      <w:r>
        <w:t>zejm. pak čl. 5 k nařízení Rady EU č. 833/2014 o omezujících opatřeních vzhledem k činnostem Ruska destabilizujícím situaci na Ukrajině, ve znění pozdějších předpisů a nařízení Rady EU č. 269/2014 o omezujících opatřeních vzhledem k činnostem narušujícím nebo ohrožujícím územní celistvost, svrchovanost a nezávislost Ukrajiny, ve znění pozdějších předpisů, vč. prováděcího nařízení Rady</w:t>
      </w:r>
      <w:r>
        <w:rPr>
          <w:spacing w:val="-11"/>
        </w:rPr>
        <w:t xml:space="preserve"> </w:t>
      </w:r>
      <w:r>
        <w:t>EU</w:t>
      </w:r>
      <w:r>
        <w:rPr>
          <w:spacing w:val="-12"/>
        </w:rPr>
        <w:t xml:space="preserve"> </w:t>
      </w:r>
      <w:r>
        <w:t>2022/581</w:t>
      </w:r>
      <w:r>
        <w:rPr>
          <w:spacing w:val="-11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dubna</w:t>
      </w:r>
      <w:r>
        <w:rPr>
          <w:spacing w:val="-14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4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</w:p>
    <w:p w14:paraId="570B4DA7" w14:textId="77777777" w:rsidR="00D078AA" w:rsidRDefault="00D078AA" w:rsidP="00D078AA">
      <w:pPr>
        <w:pStyle w:val="Zkladntext"/>
        <w:spacing w:line="312" w:lineRule="auto"/>
        <w:ind w:left="1394" w:right="120"/>
      </w:pPr>
      <w:r>
        <w:t>„</w:t>
      </w:r>
      <w:r>
        <w:rPr>
          <w:b/>
        </w:rPr>
        <w:t>předpisy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mezinárodních</w:t>
      </w:r>
      <w:r>
        <w:rPr>
          <w:b/>
          <w:spacing w:val="-11"/>
        </w:rPr>
        <w:t xml:space="preserve"> </w:t>
      </w:r>
      <w:r>
        <w:rPr>
          <w:b/>
        </w:rPr>
        <w:t>sankcích</w:t>
      </w:r>
      <w:r>
        <w:t>“).</w:t>
      </w:r>
      <w:r>
        <w:rPr>
          <w:spacing w:val="-9"/>
        </w:rPr>
        <w:t xml:space="preserve"> </w:t>
      </w:r>
      <w:r>
        <w:t>Dodavatel</w:t>
      </w:r>
      <w:r>
        <w:rPr>
          <w:spacing w:val="-11"/>
        </w:rPr>
        <w:t xml:space="preserve"> </w:t>
      </w:r>
      <w:r>
        <w:t>prohlašuje,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něho,</w:t>
      </w:r>
      <w:r>
        <w:rPr>
          <w:spacing w:val="-9"/>
        </w:rPr>
        <w:t xml:space="preserve"> </w:t>
      </w:r>
      <w:r>
        <w:t>jakož ani u okruhu subjektů sledovaných dle právních předpisů o mezinárodních sankcích</w:t>
      </w:r>
      <w:r>
        <w:rPr>
          <w:spacing w:val="-16"/>
        </w:rPr>
        <w:t xml:space="preserve"> </w:t>
      </w:r>
      <w:r>
        <w:t>vztahujícího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Smluvního</w:t>
      </w:r>
      <w:r>
        <w:rPr>
          <w:spacing w:val="-15"/>
        </w:rPr>
        <w:t xml:space="preserve"> </w:t>
      </w:r>
      <w:r>
        <w:t>vztahu</w:t>
      </w:r>
      <w:r>
        <w:rPr>
          <w:spacing w:val="-15"/>
        </w:rPr>
        <w:t xml:space="preserve"> </w:t>
      </w:r>
      <w:r>
        <w:t>není</w:t>
      </w:r>
      <w:r>
        <w:rPr>
          <w:spacing w:val="-16"/>
        </w:rPr>
        <w:t xml:space="preserve"> </w:t>
      </w:r>
      <w:r>
        <w:t>dána</w:t>
      </w:r>
      <w:r>
        <w:rPr>
          <w:spacing w:val="-15"/>
        </w:rPr>
        <w:t xml:space="preserve"> </w:t>
      </w:r>
      <w:r>
        <w:t>překážka</w:t>
      </w:r>
      <w:r>
        <w:rPr>
          <w:spacing w:val="-15"/>
        </w:rPr>
        <w:t xml:space="preserve"> </w:t>
      </w:r>
      <w:r>
        <w:t>uzavření či plnění Smluvního vztahu. Dále výslovně Dodavatel zvláště prohlašuje, že nezpřístupní</w:t>
      </w:r>
      <w:r>
        <w:rPr>
          <w:spacing w:val="-7"/>
        </w:rPr>
        <w:t xml:space="preserve"> </w:t>
      </w:r>
      <w:r>
        <w:t>žádné</w:t>
      </w:r>
      <w:r>
        <w:rPr>
          <w:spacing w:val="-11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hospodářské</w:t>
      </w:r>
      <w:r>
        <w:rPr>
          <w:spacing w:val="-8"/>
        </w:rPr>
        <w:t xml:space="preserve"> </w:t>
      </w:r>
      <w:r>
        <w:t>zdroje</w:t>
      </w:r>
      <w:r>
        <w:rPr>
          <w:spacing w:val="-8"/>
        </w:rPr>
        <w:t xml:space="preserve"> </w:t>
      </w:r>
      <w:r>
        <w:t>sankcionovaným subjektům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8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odstavce.</w:t>
      </w:r>
      <w:r>
        <w:rPr>
          <w:spacing w:val="-7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vyloučení</w:t>
      </w:r>
      <w:r>
        <w:rPr>
          <w:spacing w:val="-6"/>
        </w:rPr>
        <w:t xml:space="preserve"> </w:t>
      </w:r>
      <w:r>
        <w:t>pochybností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stanoví,</w:t>
      </w:r>
      <w:r>
        <w:rPr>
          <w:spacing w:val="-7"/>
        </w:rPr>
        <w:t xml:space="preserve"> </w:t>
      </w:r>
      <w:r>
        <w:rPr>
          <w:spacing w:val="-5"/>
        </w:rPr>
        <w:t>že:</w:t>
      </w:r>
    </w:p>
    <w:p w14:paraId="67AED41C" w14:textId="77777777" w:rsidR="00D078AA" w:rsidRDefault="00D078AA" w:rsidP="00D078AA">
      <w:pPr>
        <w:pStyle w:val="Zkladntext"/>
        <w:spacing w:line="312" w:lineRule="auto"/>
        <w:ind w:left="1393" w:right="121"/>
      </w:pPr>
      <w:r>
        <w:t>(i) prohlášení musí být v platnosti po celou dobu plnění Smluvního vztahu a (ii) jsou-li do tohoto prohlášení zahrnuti Poddodavatelé či jiné třetí osoby, je Dodavatel povinen zjistit skutečnosti vztahující se k těmto třetím osobám s řádnou péčí, přinejmenším ověřením informace u třetích osob a prověřením veřejných rejstříků a evidencí. Dodavatel je povinen zajistit smluvně dodržování příslušných povinností a omezovat rizika vyplývajících z okolností vedoucích k mezinárodním sankcím.</w:t>
      </w:r>
    </w:p>
    <w:p w14:paraId="390C2B36" w14:textId="77777777" w:rsidR="00D078AA" w:rsidRDefault="00D078AA" w:rsidP="00D078AA">
      <w:pPr>
        <w:spacing w:line="312" w:lineRule="auto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22E285D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6" w:line="312" w:lineRule="auto"/>
        <w:ind w:right="121"/>
        <w:jc w:val="both"/>
      </w:pPr>
      <w:r>
        <w:lastRenderedPageBreak/>
        <w:t>Dodavatel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 zajistit, aby</w:t>
      </w:r>
      <w:r>
        <w:rPr>
          <w:spacing w:val="-2"/>
        </w:rPr>
        <w:t xml:space="preserve"> </w:t>
      </w:r>
      <w:r>
        <w:t>jeho prohlášení dle bodu</w:t>
      </w:r>
      <w:r>
        <w:rPr>
          <w:spacing w:val="-3"/>
        </w:rPr>
        <w:t xml:space="preserve"> </w:t>
      </w:r>
      <w:r>
        <w:t>24 VOP</w:t>
      </w:r>
      <w:r>
        <w:rPr>
          <w:spacing w:val="-1"/>
        </w:rPr>
        <w:t xml:space="preserve"> </w:t>
      </w:r>
      <w:r>
        <w:t>zůstala pravdivá 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platnosti po celou dobu poskytování plnění. V</w:t>
      </w:r>
      <w:r>
        <w:rPr>
          <w:spacing w:val="-1"/>
        </w:rPr>
        <w:t xml:space="preserve"> </w:t>
      </w:r>
      <w:r>
        <w:t>případě, že Dodavatel zjistí, že pravdivost jeho prohlášení je, byť jen ohrožena, je povinen o tom Objednatele bezodkladně písemně vyrozumět.</w:t>
      </w:r>
    </w:p>
    <w:p w14:paraId="67347C8A" w14:textId="77777777" w:rsidR="00D078AA" w:rsidRDefault="00D078AA" w:rsidP="00D078AA">
      <w:pPr>
        <w:pStyle w:val="Zkladntext"/>
        <w:spacing w:before="76"/>
      </w:pPr>
    </w:p>
    <w:p w14:paraId="639A9D43" w14:textId="77777777" w:rsidR="00D078AA" w:rsidRDefault="00D078AA" w:rsidP="00D078AA">
      <w:pPr>
        <w:pStyle w:val="Nadpis1"/>
      </w:pPr>
      <w:r>
        <w:t>Opatření</w:t>
      </w:r>
      <w:r>
        <w:rPr>
          <w:spacing w:val="-7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nekalým</w:t>
      </w:r>
      <w:r>
        <w:rPr>
          <w:spacing w:val="-6"/>
        </w:rPr>
        <w:t xml:space="preserve"> </w:t>
      </w:r>
      <w:r>
        <w:rPr>
          <w:spacing w:val="-2"/>
        </w:rPr>
        <w:t>jednáním</w:t>
      </w:r>
    </w:p>
    <w:p w14:paraId="3D8FF91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  <w:tab w:val="left" w:pos="853"/>
        </w:tabs>
        <w:spacing w:before="76" w:line="312" w:lineRule="auto"/>
        <w:ind w:left="853" w:right="122"/>
        <w:jc w:val="both"/>
      </w:pPr>
      <w:r>
        <w:t>Smluvní strany se zavazují dodržovat právní předpisy a chovat se tak, aby jejich jednání</w:t>
      </w:r>
      <w:r>
        <w:rPr>
          <w:spacing w:val="-11"/>
        </w:rPr>
        <w:t xml:space="preserve"> </w:t>
      </w:r>
      <w:r>
        <w:t>nemohlo</w:t>
      </w:r>
      <w:r>
        <w:rPr>
          <w:spacing w:val="-12"/>
        </w:rPr>
        <w:t xml:space="preserve"> </w:t>
      </w:r>
      <w:r>
        <w:t>vzbudit</w:t>
      </w:r>
      <w:r>
        <w:rPr>
          <w:spacing w:val="-11"/>
        </w:rPr>
        <w:t xml:space="preserve"> </w:t>
      </w:r>
      <w:r>
        <w:t>důvodné</w:t>
      </w:r>
      <w:r>
        <w:rPr>
          <w:spacing w:val="-10"/>
        </w:rPr>
        <w:t xml:space="preserve"> </w:t>
      </w:r>
      <w:r>
        <w:t>podezření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spáchání</w:t>
      </w:r>
      <w:r>
        <w:rPr>
          <w:spacing w:val="-8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páchání</w:t>
      </w:r>
      <w:r>
        <w:rPr>
          <w:spacing w:val="-11"/>
        </w:rPr>
        <w:t xml:space="preserve"> </w:t>
      </w:r>
      <w:r>
        <w:t>trestného</w:t>
      </w:r>
      <w:r>
        <w:rPr>
          <w:spacing w:val="-10"/>
        </w:rPr>
        <w:t xml:space="preserve"> </w:t>
      </w:r>
      <w:r>
        <w:t>činu přičitatelného</w:t>
      </w:r>
      <w:r>
        <w:rPr>
          <w:spacing w:val="19"/>
        </w:rPr>
        <w:t xml:space="preserve"> </w:t>
      </w:r>
      <w:r>
        <w:t>jedné</w:t>
      </w:r>
      <w:r>
        <w:rPr>
          <w:spacing w:val="19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t>oběma</w:t>
      </w:r>
      <w:r>
        <w:rPr>
          <w:spacing w:val="19"/>
        </w:rPr>
        <w:t xml:space="preserve"> </w:t>
      </w:r>
      <w:r>
        <w:t>Smluvním stranám</w:t>
      </w:r>
      <w:r>
        <w:rPr>
          <w:spacing w:val="20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t>418/2011</w:t>
      </w:r>
      <w:r>
        <w:rPr>
          <w:spacing w:val="19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 xml:space="preserve">trestní odpovědnosti právnických osob a řízení proti nim, ve znění pozdějších </w:t>
      </w:r>
      <w:r>
        <w:rPr>
          <w:spacing w:val="-2"/>
        </w:rPr>
        <w:t>předpisů.</w:t>
      </w:r>
    </w:p>
    <w:p w14:paraId="5753DAD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  <w:tab w:val="left" w:pos="853"/>
        </w:tabs>
        <w:spacing w:before="2" w:line="312" w:lineRule="auto"/>
        <w:ind w:left="853" w:right="121"/>
        <w:jc w:val="both"/>
      </w:pPr>
      <w:r>
        <w:t>Smluvní strany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zavazují, že</w:t>
      </w:r>
      <w:r>
        <w:rPr>
          <w:spacing w:val="-2"/>
        </w:rPr>
        <w:t xml:space="preserve"> </w:t>
      </w:r>
      <w:r>
        <w:t>učiní všechna</w:t>
      </w:r>
      <w:r>
        <w:rPr>
          <w:spacing w:val="-2"/>
        </w:rPr>
        <w:t xml:space="preserve"> </w:t>
      </w:r>
      <w:r>
        <w:t>opatření k</w:t>
      </w:r>
      <w:r>
        <w:rPr>
          <w:spacing w:val="-1"/>
        </w:rPr>
        <w:t xml:space="preserve"> </w:t>
      </w:r>
      <w:r>
        <w:t>tomu, aby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nedopustily ony a 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46FE809B" w14:textId="77777777" w:rsidR="00D078AA" w:rsidRDefault="00D078AA" w:rsidP="00D078AA">
      <w:pPr>
        <w:pStyle w:val="Zkladntext"/>
        <w:spacing w:line="312" w:lineRule="auto"/>
        <w:ind w:left="824" w:right="134"/>
      </w:pPr>
      <w: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2C989DBD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</w:tabs>
        <w:spacing w:before="0" w:line="253" w:lineRule="exact"/>
        <w:ind w:left="851" w:hanging="735"/>
        <w:jc w:val="both"/>
      </w:pP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0"/>
        </w:rPr>
        <w:t xml:space="preserve"> </w:t>
      </w:r>
      <w:r>
        <w:t>nebudou</w:t>
      </w:r>
      <w:r>
        <w:rPr>
          <w:spacing w:val="11"/>
        </w:rPr>
        <w:t xml:space="preserve"> </w:t>
      </w:r>
      <w:r>
        <w:t>ani</w:t>
      </w:r>
      <w:r>
        <w:rPr>
          <w:spacing w:val="13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svých</w:t>
      </w:r>
      <w:r>
        <w:rPr>
          <w:spacing w:val="12"/>
        </w:rPr>
        <w:t xml:space="preserve"> </w:t>
      </w:r>
      <w:r>
        <w:t>obchodních</w:t>
      </w:r>
      <w:r>
        <w:rPr>
          <w:spacing w:val="11"/>
        </w:rPr>
        <w:t xml:space="preserve"> </w:t>
      </w:r>
      <w:r>
        <w:t>partnerů</w:t>
      </w:r>
      <w:r>
        <w:rPr>
          <w:spacing w:val="13"/>
        </w:rPr>
        <w:t xml:space="preserve"> </w:t>
      </w:r>
      <w:r>
        <w:t>tolerovat</w:t>
      </w:r>
      <w:r>
        <w:rPr>
          <w:spacing w:val="11"/>
        </w:rPr>
        <w:t xml:space="preserve"> </w:t>
      </w:r>
      <w:r>
        <w:t>jakoukoliv</w:t>
      </w:r>
      <w:r>
        <w:rPr>
          <w:spacing w:val="14"/>
        </w:rPr>
        <w:t xml:space="preserve"> </w:t>
      </w:r>
      <w:r>
        <w:rPr>
          <w:spacing w:val="-2"/>
        </w:rPr>
        <w:t>formu</w:t>
      </w:r>
    </w:p>
    <w:p w14:paraId="75E836EB" w14:textId="77777777" w:rsidR="00D078AA" w:rsidRDefault="00D078AA" w:rsidP="00D078AA">
      <w:pPr>
        <w:pStyle w:val="Zkladntext"/>
        <w:spacing w:before="75"/>
        <w:ind w:left="853"/>
      </w:pPr>
      <w:r>
        <w:t>korupce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rPr>
          <w:spacing w:val="-2"/>
        </w:rPr>
        <w:t>uplácení.</w:t>
      </w:r>
    </w:p>
    <w:p w14:paraId="688FDEB6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  <w:tab w:val="left" w:pos="853"/>
        </w:tabs>
        <w:spacing w:before="76" w:line="312" w:lineRule="auto"/>
        <w:ind w:left="853" w:right="120"/>
        <w:jc w:val="both"/>
      </w:pPr>
      <w:r>
        <w:t>V případě, že je zahájeno trestní stíhání Dodavatele, zavazuje se Dodavatel o tomto bez zbytečného odkladu Objednatele písemně informovat.</w:t>
      </w:r>
    </w:p>
    <w:p w14:paraId="725FEA5E" w14:textId="77777777" w:rsidR="00D078AA" w:rsidRDefault="00D078AA" w:rsidP="00D078AA">
      <w:pPr>
        <w:pStyle w:val="Zkladntext"/>
        <w:spacing w:before="75"/>
      </w:pPr>
    </w:p>
    <w:p w14:paraId="64AF1AD2" w14:textId="77777777" w:rsidR="00D078AA" w:rsidRDefault="00D078AA" w:rsidP="00D078AA">
      <w:pPr>
        <w:pStyle w:val="Nadpis1"/>
      </w:pPr>
      <w:r>
        <w:t>Důvěrné</w:t>
      </w:r>
      <w:r>
        <w:rPr>
          <w:spacing w:val="-6"/>
        </w:rPr>
        <w:t xml:space="preserve"> </w:t>
      </w:r>
      <w:r>
        <w:rPr>
          <w:spacing w:val="-2"/>
        </w:rPr>
        <w:t>informace</w:t>
      </w:r>
    </w:p>
    <w:p w14:paraId="2CA4E21A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1"/>
          <w:tab w:val="left" w:pos="853"/>
        </w:tabs>
        <w:spacing w:before="76" w:line="312" w:lineRule="auto"/>
        <w:ind w:left="853" w:right="120"/>
        <w:jc w:val="both"/>
      </w:pPr>
      <w:r>
        <w:t>Smluvní strany se zavazují zachovávat mlčenlivost, a dále se zavazují, že informace označené jako Důvěrné informace nesdělí ani</w:t>
      </w:r>
      <w:r>
        <w:rPr>
          <w:spacing w:val="-2"/>
        </w:rPr>
        <w:t xml:space="preserve"> </w:t>
      </w:r>
      <w:r>
        <w:t>nezpřístupní třetím osobám a</w:t>
      </w:r>
      <w:r>
        <w:rPr>
          <w:spacing w:val="-2"/>
        </w:rPr>
        <w:t xml:space="preserve"> </w:t>
      </w:r>
      <w:r>
        <w:t>nevyužijí je</w:t>
      </w:r>
      <w:r>
        <w:rPr>
          <w:spacing w:val="64"/>
        </w:rPr>
        <w:t xml:space="preserve"> </w:t>
      </w:r>
      <w:r>
        <w:t>pro</w:t>
      </w:r>
      <w:r>
        <w:rPr>
          <w:spacing w:val="64"/>
        </w:rPr>
        <w:t xml:space="preserve"> </w:t>
      </w:r>
      <w:r>
        <w:t>sebe</w:t>
      </w:r>
      <w:r>
        <w:rPr>
          <w:spacing w:val="62"/>
        </w:rPr>
        <w:t xml:space="preserve"> </w:t>
      </w:r>
      <w:r>
        <w:t>nebo</w:t>
      </w:r>
      <w:r>
        <w:rPr>
          <w:spacing w:val="64"/>
        </w:rPr>
        <w:t xml:space="preserve"> </w:t>
      </w:r>
      <w:r>
        <w:t>pro</w:t>
      </w:r>
      <w:r>
        <w:rPr>
          <w:spacing w:val="62"/>
        </w:rPr>
        <w:t xml:space="preserve"> </w:t>
      </w:r>
      <w:r>
        <w:t>třetí</w:t>
      </w:r>
      <w:r>
        <w:rPr>
          <w:spacing w:val="64"/>
        </w:rPr>
        <w:t xml:space="preserve"> </w:t>
      </w:r>
      <w:r>
        <w:t>osobu.</w:t>
      </w:r>
      <w:r>
        <w:rPr>
          <w:spacing w:val="64"/>
        </w:rPr>
        <w:t xml:space="preserve"> </w:t>
      </w:r>
      <w:r>
        <w:t>Smluvní</w:t>
      </w:r>
      <w:r>
        <w:rPr>
          <w:spacing w:val="66"/>
        </w:rPr>
        <w:t xml:space="preserve"> </w:t>
      </w:r>
      <w:r>
        <w:t>strany</w:t>
      </w:r>
      <w:r>
        <w:rPr>
          <w:spacing w:val="65"/>
        </w:rPr>
        <w:t xml:space="preserve"> </w:t>
      </w:r>
      <w:r>
        <w:t>zachovají</w:t>
      </w:r>
      <w:r>
        <w:rPr>
          <w:spacing w:val="66"/>
        </w:rPr>
        <w:t xml:space="preserve"> </w:t>
      </w:r>
      <w:r>
        <w:t>Důvěrné</w:t>
      </w:r>
      <w:r>
        <w:rPr>
          <w:spacing w:val="62"/>
        </w:rPr>
        <w:t xml:space="preserve"> </w:t>
      </w:r>
      <w:r>
        <w:t>informace v</w:t>
      </w:r>
      <w:r>
        <w:rPr>
          <w:spacing w:val="-2"/>
        </w:rPr>
        <w:t xml:space="preserve"> </w:t>
      </w:r>
      <w:r>
        <w:t>tajnosti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sdělí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výlučně</w:t>
      </w:r>
      <w:r>
        <w:rPr>
          <w:spacing w:val="-10"/>
        </w:rPr>
        <w:t xml:space="preserve"> </w:t>
      </w:r>
      <w:r>
        <w:t>těm</w:t>
      </w:r>
      <w:r>
        <w:rPr>
          <w:spacing w:val="-9"/>
        </w:rPr>
        <w:t xml:space="preserve"> </w:t>
      </w:r>
      <w:r>
        <w:t>svým</w:t>
      </w:r>
      <w:r>
        <w:rPr>
          <w:spacing w:val="-11"/>
        </w:rPr>
        <w:t xml:space="preserve"> </w:t>
      </w:r>
      <w:r>
        <w:t>zaměstnancům</w:t>
      </w:r>
      <w:r>
        <w:rPr>
          <w:spacing w:val="-9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poddodavatelům,</w:t>
      </w:r>
      <w:r>
        <w:rPr>
          <w:spacing w:val="-11"/>
        </w:rPr>
        <w:t xml:space="preserve"> </w:t>
      </w:r>
      <w:r>
        <w:t>kteří</w:t>
      </w:r>
      <w:r>
        <w:rPr>
          <w:spacing w:val="-12"/>
        </w:rPr>
        <w:t xml:space="preserve"> </w:t>
      </w:r>
      <w:r>
        <w:t>jsou pověřeni plněním dle Smluvního vztahu a za</w:t>
      </w:r>
      <w:r>
        <w:rPr>
          <w:spacing w:val="-4"/>
        </w:rPr>
        <w:t xml:space="preserve"> </w:t>
      </w:r>
      <w:r>
        <w:t>tímto účelem jsou oprávněni se s</w:t>
      </w:r>
      <w:r>
        <w:rPr>
          <w:spacing w:val="-3"/>
        </w:rPr>
        <w:t xml:space="preserve"> </w:t>
      </w:r>
      <w:r>
        <w:t>těmito informacemi v</w:t>
      </w:r>
      <w:r>
        <w:rPr>
          <w:spacing w:val="-4"/>
        </w:rPr>
        <w:t xml:space="preserve"> </w:t>
      </w:r>
      <w:r>
        <w:t>nezbytném rozsahu seznámit. Smluvní strany se zavazují zabezpečit, aby i tyto osoby považovaly uvedené informace za</w:t>
      </w:r>
      <w:r>
        <w:rPr>
          <w:spacing w:val="-1"/>
        </w:rPr>
        <w:t xml:space="preserve"> </w:t>
      </w:r>
      <w:r>
        <w:t xml:space="preserve">důvěrné a zachovávaly o nich </w:t>
      </w:r>
      <w:r>
        <w:rPr>
          <w:spacing w:val="-2"/>
        </w:rPr>
        <w:t>mlčenlivost.</w:t>
      </w:r>
    </w:p>
    <w:p w14:paraId="4C82C3EE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252" w:lineRule="exact"/>
        <w:ind w:hanging="735"/>
        <w:jc w:val="both"/>
      </w:pPr>
      <w:r>
        <w:t>Zákaz</w:t>
      </w:r>
      <w:r>
        <w:rPr>
          <w:spacing w:val="-7"/>
        </w:rPr>
        <w:t xml:space="preserve"> </w:t>
      </w:r>
      <w:r>
        <w:t>zpřístupnění</w:t>
      </w:r>
      <w:r>
        <w:rPr>
          <w:spacing w:val="-6"/>
        </w:rPr>
        <w:t xml:space="preserve"> </w:t>
      </w:r>
      <w:r>
        <w:t>Důvěrných</w:t>
      </w:r>
      <w:r>
        <w:rPr>
          <w:spacing w:val="-6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nevztahuje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rPr>
          <w:spacing w:val="-2"/>
        </w:rPr>
        <w:t>které:</w:t>
      </w:r>
    </w:p>
    <w:p w14:paraId="4FA35C0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</w:tabs>
        <w:spacing w:before="76"/>
        <w:ind w:left="1391" w:hanging="423"/>
        <w:jc w:val="both"/>
      </w:pPr>
      <w:r>
        <w:t>mohou</w:t>
      </w:r>
      <w:r>
        <w:rPr>
          <w:spacing w:val="-8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zveřejněny</w:t>
      </w:r>
      <w:r>
        <w:rPr>
          <w:spacing w:val="-7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Smluvního</w:t>
      </w:r>
      <w:r>
        <w:rPr>
          <w:spacing w:val="-7"/>
        </w:rPr>
        <w:t xml:space="preserve"> </w:t>
      </w:r>
      <w:r>
        <w:rPr>
          <w:spacing w:val="-2"/>
        </w:rPr>
        <w:t>vztahu;</w:t>
      </w:r>
    </w:p>
    <w:p w14:paraId="490F295A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6" w:line="312" w:lineRule="auto"/>
        <w:ind w:left="1393" w:right="121"/>
        <w:jc w:val="both"/>
      </w:pPr>
      <w:r>
        <w:t xml:space="preserve">byly písemným souhlasem obou Smluvních stran zproštěny příslušných </w:t>
      </w:r>
      <w:r>
        <w:rPr>
          <w:spacing w:val="-2"/>
        </w:rPr>
        <w:t>omezení;</w:t>
      </w:r>
    </w:p>
    <w:p w14:paraId="65B2383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3"/>
        <w:jc w:val="both"/>
      </w:pPr>
      <w:r>
        <w:t>jsou veřejně známé nebo byly zveřejněny jinak, než následkem porušení povinnosti jedné ze Smluvních stran;</w:t>
      </w:r>
    </w:p>
    <w:p w14:paraId="01244E2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0" w:line="253" w:lineRule="exact"/>
        <w:ind w:hanging="423"/>
        <w:jc w:val="both"/>
      </w:pPr>
      <w:r>
        <w:t>příjemce</w:t>
      </w:r>
      <w:r>
        <w:rPr>
          <w:spacing w:val="-9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zná</w:t>
      </w:r>
      <w:r>
        <w:rPr>
          <w:spacing w:val="-5"/>
        </w:rPr>
        <w:t xml:space="preserve"> </w:t>
      </w:r>
      <w:r>
        <w:t>dříve,</w:t>
      </w:r>
      <w:r>
        <w:rPr>
          <w:spacing w:val="-1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sdělí</w:t>
      </w:r>
      <w:r>
        <w:rPr>
          <w:spacing w:val="-4"/>
        </w:rPr>
        <w:t xml:space="preserve"> </w:t>
      </w:r>
      <w:r>
        <w:t>druhá</w:t>
      </w:r>
      <w:r>
        <w:rPr>
          <w:spacing w:val="-5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strana;</w:t>
      </w:r>
    </w:p>
    <w:p w14:paraId="68D63D40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75" w:line="314" w:lineRule="auto"/>
        <w:ind w:left="1394" w:right="122"/>
        <w:jc w:val="both"/>
      </w:pPr>
      <w:r>
        <w:t>jsou vyžádány soudem, státním zastupitelstvím nebo příslušným správním orgánem či zakladatelem Objednatele na základě zákona;</w:t>
      </w:r>
    </w:p>
    <w:p w14:paraId="7DF8A45A" w14:textId="77777777" w:rsidR="00D078AA" w:rsidRDefault="00D078AA" w:rsidP="00D078AA">
      <w:pPr>
        <w:spacing w:line="314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46C60FC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26" w:line="312" w:lineRule="auto"/>
        <w:ind w:right="124"/>
      </w:pPr>
      <w:r>
        <w:lastRenderedPageBreak/>
        <w:t>Smluvní</w:t>
      </w:r>
      <w:r>
        <w:rPr>
          <w:spacing w:val="80"/>
        </w:rPr>
        <w:t xml:space="preserve"> </w:t>
      </w:r>
      <w:r>
        <w:t>strana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sdělí</w:t>
      </w:r>
      <w:r>
        <w:rPr>
          <w:spacing w:val="80"/>
        </w:rPr>
        <w:t xml:space="preserve"> </w:t>
      </w:r>
      <w:r>
        <w:t>osobě</w:t>
      </w:r>
      <w:r>
        <w:rPr>
          <w:spacing w:val="80"/>
        </w:rPr>
        <w:t xml:space="preserve"> </w:t>
      </w:r>
      <w:r>
        <w:t>vázané</w:t>
      </w:r>
      <w:r>
        <w:rPr>
          <w:spacing w:val="80"/>
        </w:rPr>
        <w:t xml:space="preserve"> </w:t>
      </w:r>
      <w:r>
        <w:t>zákonnou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mlčenlivosti (např. advokátovi nebo daňovému poradci) za účelem uplatňování svých práv;</w:t>
      </w:r>
    </w:p>
    <w:p w14:paraId="3757FB2B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312" w:lineRule="auto"/>
        <w:ind w:left="1393" w:right="121"/>
      </w:pPr>
      <w:r>
        <w:t>je Objednatel povinen sdělit svému zakladateli nebo jakékoliv třetí osobě; to se vztahuje i na informace, které musejí být uveřejněny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14:paraId="454B6B1A" w14:textId="77777777" w:rsidR="00D078AA" w:rsidRDefault="00D078AA" w:rsidP="00D078AA">
      <w:pPr>
        <w:pStyle w:val="Zkladntext"/>
      </w:pPr>
    </w:p>
    <w:p w14:paraId="79588D0C" w14:textId="77777777" w:rsidR="00D078AA" w:rsidRDefault="00D078AA" w:rsidP="00D078AA">
      <w:pPr>
        <w:pStyle w:val="Zkladntext"/>
        <w:spacing w:before="24"/>
      </w:pPr>
    </w:p>
    <w:p w14:paraId="552805EF" w14:textId="77777777" w:rsidR="00D078AA" w:rsidRDefault="00D078AA" w:rsidP="00D078AA">
      <w:pPr>
        <w:pStyle w:val="Nadpis1"/>
        <w:spacing w:before="1"/>
      </w:pPr>
      <w:r>
        <w:t>Osobní</w:t>
      </w:r>
      <w:r>
        <w:rPr>
          <w:spacing w:val="-3"/>
        </w:rPr>
        <w:t xml:space="preserve"> </w:t>
      </w:r>
      <w:r>
        <w:rPr>
          <w:spacing w:val="-2"/>
        </w:rPr>
        <w:t>údaje</w:t>
      </w:r>
    </w:p>
    <w:p w14:paraId="7B789656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5" w:line="312" w:lineRule="auto"/>
        <w:ind w:right="123"/>
        <w:jc w:val="both"/>
      </w:pPr>
      <w:r>
        <w:t>Objednatel jako správce zpracovává osobní údaje Dodavatele, je-li Dodavatelem fyzická osoba, a obě Smluvní strany jako správci zpracovávají osobní údaje kontaktních osob poskytnuté v</w:t>
      </w:r>
      <w:r>
        <w:rPr>
          <w:spacing w:val="-3"/>
        </w:rPr>
        <w:t xml:space="preserve"> </w:t>
      </w:r>
      <w:r>
        <w:t>Dokumentaci Smluvního vztahu, popřípadě osobní údaje dalších osob, které jsou poskytnuty v rámci plnění Smluvního vztahu, pouze a výhradně pro účely související s</w:t>
      </w:r>
      <w:r>
        <w:rPr>
          <w:spacing w:val="-3"/>
        </w:rPr>
        <w:t xml:space="preserve"> </w:t>
      </w:r>
      <w:r>
        <w:t xml:space="preserve">jejím plněním, a to po dobu jejího plnění, resp. pro účely vyplývající z právních předpisů po dobu delší, která je těmito právními předpisy </w:t>
      </w:r>
      <w:r>
        <w:rPr>
          <w:spacing w:val="-2"/>
        </w:rPr>
        <w:t>odůvodněna.</w:t>
      </w:r>
    </w:p>
    <w:p w14:paraId="5C2C4C63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2"/>
        <w:jc w:val="both"/>
      </w:pPr>
      <w:r>
        <w:t>Dodavatel nepředává Objednateli v rámci poskytnutí Předmětu plnění kromě případu uvedeného</w:t>
      </w:r>
      <w:r>
        <w:rPr>
          <w:spacing w:val="-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bodě</w:t>
      </w:r>
      <w:r>
        <w:rPr>
          <w:spacing w:val="-14"/>
        </w:rPr>
        <w:t xml:space="preserve"> </w:t>
      </w:r>
      <w:r>
        <w:t>32</w:t>
      </w:r>
      <w:r>
        <w:rPr>
          <w:spacing w:val="-15"/>
        </w:rPr>
        <w:t xml:space="preserve"> </w:t>
      </w:r>
      <w:r>
        <w:t>VOP</w:t>
      </w:r>
      <w:r>
        <w:rPr>
          <w:spacing w:val="-15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osobní</w:t>
      </w:r>
      <w:r>
        <w:rPr>
          <w:spacing w:val="-13"/>
        </w:rPr>
        <w:t xml:space="preserve"> </w:t>
      </w:r>
      <w:r>
        <w:t>údaje.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součástí</w:t>
      </w:r>
      <w:r>
        <w:rPr>
          <w:spacing w:val="-13"/>
        </w:rPr>
        <w:t xml:space="preserve"> </w:t>
      </w:r>
      <w:r>
        <w:t>Předmětu plnění bude předání osobních údajů podléhajících ochraně dle příslušných právních předpisů na ochranu osobních údajů, je Dodavatel povinen na tuto skutečnost Objednatele předem písemně upozornit a Objednatel je oprávněn dle svého uvážení převzetí osobních údajů odmítnout.</w:t>
      </w:r>
    </w:p>
    <w:p w14:paraId="2A7B6894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t>Pro</w:t>
      </w:r>
      <w:r>
        <w:rPr>
          <w:spacing w:val="-3"/>
        </w:rPr>
        <w:t xml:space="preserve"> </w:t>
      </w:r>
      <w:r>
        <w:t>případ,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získá</w:t>
      </w:r>
      <w:r>
        <w:rPr>
          <w:spacing w:val="-3"/>
        </w:rPr>
        <w:t xml:space="preserve"> </w:t>
      </w:r>
      <w:r>
        <w:t>nahodilý</w:t>
      </w:r>
      <w:r>
        <w:rPr>
          <w:spacing w:val="-2"/>
        </w:rPr>
        <w:t xml:space="preserve"> </w:t>
      </w:r>
      <w:r>
        <w:t>přístup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takovým informacím, jež budou obsahovat osobní údaje podléhající ochraně dle právních předpisů,</w:t>
      </w:r>
      <w:r>
        <w:rPr>
          <w:spacing w:val="68"/>
        </w:rPr>
        <w:t xml:space="preserve"> </w:t>
      </w:r>
      <w:r>
        <w:t>je</w:t>
      </w:r>
      <w:r>
        <w:rPr>
          <w:spacing w:val="67"/>
        </w:rPr>
        <w:t xml:space="preserve"> </w:t>
      </w:r>
      <w:r>
        <w:t>Dodavatel</w:t>
      </w:r>
      <w:r>
        <w:rPr>
          <w:spacing w:val="69"/>
        </w:rPr>
        <w:t xml:space="preserve"> </w:t>
      </w:r>
      <w:r>
        <w:t>oprávněn</w:t>
      </w:r>
      <w:r>
        <w:rPr>
          <w:spacing w:val="69"/>
        </w:rPr>
        <w:t xml:space="preserve"> </w:t>
      </w:r>
      <w:r>
        <w:t>přistupovat</w:t>
      </w:r>
      <w:r>
        <w:rPr>
          <w:spacing w:val="66"/>
        </w:rPr>
        <w:t xml:space="preserve"> </w:t>
      </w:r>
      <w:r>
        <w:t>k</w:t>
      </w:r>
      <w:r>
        <w:rPr>
          <w:spacing w:val="67"/>
        </w:rPr>
        <w:t xml:space="preserve"> </w:t>
      </w:r>
      <w:r>
        <w:t>takovým</w:t>
      </w:r>
      <w:r>
        <w:rPr>
          <w:spacing w:val="68"/>
        </w:rPr>
        <w:t xml:space="preserve"> </w:t>
      </w:r>
      <w:r>
        <w:t>osobním</w:t>
      </w:r>
      <w:r>
        <w:rPr>
          <w:spacing w:val="68"/>
        </w:rPr>
        <w:t xml:space="preserve"> </w:t>
      </w:r>
      <w:r>
        <w:t>údajům</w:t>
      </w:r>
      <w:r>
        <w:rPr>
          <w:spacing w:val="68"/>
        </w:rPr>
        <w:t xml:space="preserve"> </w:t>
      </w:r>
      <w:r>
        <w:t>pouze v</w:t>
      </w:r>
      <w:r>
        <w:rPr>
          <w:spacing w:val="-1"/>
        </w:rPr>
        <w:t xml:space="preserve"> </w:t>
      </w:r>
      <w:r>
        <w:t>rozsahu nezbytném pro poskytování Předmětu plnění. Dodavatel se zavazuje nakládat</w:t>
      </w:r>
      <w:r>
        <w:rPr>
          <w:spacing w:val="-8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zpřístupněnými</w:t>
      </w:r>
      <w:r>
        <w:rPr>
          <w:spacing w:val="-10"/>
        </w:rPr>
        <w:t xml:space="preserve"> </w:t>
      </w:r>
      <w:r>
        <w:t>osobními</w:t>
      </w:r>
      <w:r>
        <w:rPr>
          <w:spacing w:val="-10"/>
        </w:rPr>
        <w:t xml:space="preserve"> </w:t>
      </w:r>
      <w:r>
        <w:t>údaji</w:t>
      </w:r>
      <w:r>
        <w:rPr>
          <w:spacing w:val="-10"/>
        </w:rPr>
        <w:t xml:space="preserve"> </w:t>
      </w:r>
      <w:r>
        <w:t>pouze</w:t>
      </w:r>
      <w:r>
        <w:rPr>
          <w:spacing w:val="-1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pokynů</w:t>
      </w:r>
      <w:r>
        <w:rPr>
          <w:spacing w:val="-15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jako správce osobních údajů, pouze pro účely zajištění Předmětu plnění, zachovat o nich mlčenlivost a zajistit jejich bezpečnost proti úniku, náhodnému nebo neoprávněnému zničení, ztrátě, pozměňování nebo neoprávněnému zpřístupnění třetím osobám.</w:t>
      </w:r>
    </w:p>
    <w:p w14:paraId="5B67BDD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t>Vznikne-li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předáváním</w:t>
      </w:r>
      <w:r>
        <w:rPr>
          <w:spacing w:val="-15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povinnost</w:t>
      </w:r>
      <w:r>
        <w:rPr>
          <w:spacing w:val="-16"/>
        </w:rPr>
        <w:t xml:space="preserve"> </w:t>
      </w:r>
      <w:r>
        <w:t>uzavřít</w:t>
      </w:r>
      <w:r>
        <w:rPr>
          <w:spacing w:val="-15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Smluvními stranami smlouvu o zpracování osobních údajů a není-li taková smlouva mezi Smluvními</w:t>
      </w:r>
      <w:r>
        <w:rPr>
          <w:spacing w:val="-16"/>
        </w:rPr>
        <w:t xml:space="preserve"> </w:t>
      </w:r>
      <w:r>
        <w:t>stranami</w:t>
      </w:r>
      <w:r>
        <w:rPr>
          <w:spacing w:val="-15"/>
        </w:rPr>
        <w:t xml:space="preserve"> </w:t>
      </w:r>
      <w:r>
        <w:t>dosud</w:t>
      </w:r>
      <w:r>
        <w:rPr>
          <w:spacing w:val="-15"/>
        </w:rPr>
        <w:t xml:space="preserve"> </w:t>
      </w:r>
      <w:r>
        <w:t>uzavřena,</w:t>
      </w:r>
      <w:r>
        <w:rPr>
          <w:spacing w:val="-16"/>
        </w:rPr>
        <w:t xml:space="preserve"> </w:t>
      </w:r>
      <w:r>
        <w:t>zavazují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6"/>
        </w:rPr>
        <w:t xml:space="preserve"> </w:t>
      </w:r>
      <w:r>
        <w:t>smlouvu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zpracování osobních údajů neprodleně uzavřít v souladu s požadavky Nařízení Evropského parlamentu a Rady (EU) 2016/679 ze dne 27. dubna 2016 o ochraně fyzických osob</w:t>
      </w:r>
      <w:r>
        <w:rPr>
          <w:spacing w:val="40"/>
        </w:rPr>
        <w:t xml:space="preserve"> </w:t>
      </w:r>
      <w:r>
        <w:t>v souvislosti se zpracováním osobních údajů a o volném pohybu těchto údajů a o zrušení směrnice 95/46/ES (obecné nařízení o ochraně osobních údajů).</w:t>
      </w:r>
    </w:p>
    <w:p w14:paraId="35EAFDA2" w14:textId="77777777" w:rsidR="00D078AA" w:rsidRDefault="00D078AA" w:rsidP="00D078AA">
      <w:pPr>
        <w:pStyle w:val="Zkladntext"/>
        <w:spacing w:before="76"/>
      </w:pPr>
    </w:p>
    <w:p w14:paraId="1310F47D" w14:textId="77777777" w:rsidR="00D078AA" w:rsidRDefault="00D078AA" w:rsidP="00D078AA">
      <w:pPr>
        <w:pStyle w:val="Nadpis1"/>
      </w:pPr>
      <w:r>
        <w:rPr>
          <w:spacing w:val="-2"/>
        </w:rPr>
        <w:t>Reklama</w:t>
      </w:r>
    </w:p>
    <w:p w14:paraId="0C802193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3"/>
        </w:tabs>
        <w:spacing w:before="76" w:line="312" w:lineRule="auto"/>
        <w:ind w:left="853" w:right="122"/>
      </w:pPr>
      <w:r>
        <w:t>Dodavatel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písemného</w:t>
      </w:r>
      <w:r>
        <w:rPr>
          <w:spacing w:val="-6"/>
        </w:rPr>
        <w:t xml:space="preserve"> </w:t>
      </w:r>
      <w:r>
        <w:t>souhlasu</w:t>
      </w:r>
      <w:r>
        <w:rPr>
          <w:spacing w:val="-8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zveřejnit informaci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spolupráci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Objednatelem,</w:t>
      </w:r>
      <w:r>
        <w:rPr>
          <w:spacing w:val="40"/>
        </w:rPr>
        <w:t xml:space="preserve"> </w:t>
      </w:r>
      <w:r>
        <w:t>ať</w:t>
      </w:r>
      <w:r>
        <w:rPr>
          <w:spacing w:val="40"/>
        </w:rPr>
        <w:t xml:space="preserve"> </w:t>
      </w:r>
      <w:r>
        <w:t>již</w:t>
      </w:r>
      <w:r>
        <w:rPr>
          <w:spacing w:val="40"/>
        </w:rPr>
        <w:t xml:space="preserve"> </w:t>
      </w:r>
      <w:r>
        <w:t>formou</w:t>
      </w:r>
      <w:r>
        <w:rPr>
          <w:spacing w:val="40"/>
        </w:rPr>
        <w:t xml:space="preserve"> </w:t>
      </w:r>
      <w:r>
        <w:t>sdělení</w:t>
      </w:r>
      <w:r>
        <w:rPr>
          <w:spacing w:val="40"/>
        </w:rPr>
        <w:t xml:space="preserve"> </w:t>
      </w:r>
      <w:r>
        <w:t>informace,</w:t>
      </w:r>
      <w:r>
        <w:rPr>
          <w:spacing w:val="40"/>
        </w:rPr>
        <w:t xml:space="preserve"> </w:t>
      </w:r>
      <w:r>
        <w:t>tiskovým</w:t>
      </w:r>
    </w:p>
    <w:p w14:paraId="2A94C6CA" w14:textId="77777777" w:rsidR="00D078AA" w:rsidRDefault="00D078AA" w:rsidP="00D078AA">
      <w:pPr>
        <w:pStyle w:val="Zkladntext"/>
        <w:rPr>
          <w:sz w:val="20"/>
        </w:rPr>
      </w:pPr>
    </w:p>
    <w:p w14:paraId="289B0AAD" w14:textId="77777777" w:rsidR="00D078AA" w:rsidRDefault="00D078AA" w:rsidP="00D078AA">
      <w:pPr>
        <w:pStyle w:val="Zkladntex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43E063" wp14:editId="1904272F">
                <wp:simplePos x="0" y="0"/>
                <wp:positionH relativeFrom="page">
                  <wp:posOffset>899160</wp:posOffset>
                </wp:positionH>
                <wp:positionV relativeFrom="paragraph">
                  <wp:posOffset>250568</wp:posOffset>
                </wp:positionV>
                <wp:extent cx="1828800" cy="6350"/>
                <wp:effectExtent l="0" t="0" r="0" b="0"/>
                <wp:wrapTopAndBottom/>
                <wp:docPr id="165019611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5D76C" id="Graphic 3" o:spid="_x0000_s1026" style="position:absolute;margin-left:70.8pt;margin-top:19.75pt;width:2in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F559C6" w14:textId="77777777" w:rsidR="00D078AA" w:rsidRDefault="00D078AA" w:rsidP="00D078AA">
      <w:pPr>
        <w:spacing w:before="83"/>
        <w:ind w:left="115"/>
        <w:rPr>
          <w:sz w:val="20"/>
        </w:rPr>
      </w:pPr>
      <w:bookmarkStart w:id="33" w:name="_bookmark0"/>
      <w:bookmarkEnd w:id="33"/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Např.</w:t>
      </w:r>
      <w:r>
        <w:rPr>
          <w:spacing w:val="-4"/>
          <w:sz w:val="20"/>
        </w:rPr>
        <w:t xml:space="preserve"> </w:t>
      </w:r>
      <w:r>
        <w:rPr>
          <w:sz w:val="20"/>
        </w:rPr>
        <w:t>zákon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106/1999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svobodném</w:t>
      </w:r>
      <w:r>
        <w:rPr>
          <w:spacing w:val="-2"/>
          <w:sz w:val="20"/>
        </w:rPr>
        <w:t xml:space="preserve"> </w:t>
      </w:r>
      <w:r>
        <w:rPr>
          <w:sz w:val="20"/>
        </w:rPr>
        <w:t>přístupu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informacím;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registru </w:t>
      </w:r>
      <w:r>
        <w:rPr>
          <w:spacing w:val="-2"/>
          <w:sz w:val="20"/>
        </w:rPr>
        <w:t>smluv.</w:t>
      </w:r>
    </w:p>
    <w:p w14:paraId="0581F359" w14:textId="77777777" w:rsidR="00D078AA" w:rsidRDefault="00D078AA" w:rsidP="00D078AA">
      <w:pPr>
        <w:rPr>
          <w:sz w:val="20"/>
        </w:rPr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65615ED1" w14:textId="77777777" w:rsidR="00D078AA" w:rsidRDefault="00D078AA" w:rsidP="00D078AA">
      <w:pPr>
        <w:pStyle w:val="Zkladntext"/>
        <w:spacing w:before="26" w:line="312" w:lineRule="auto"/>
        <w:ind w:left="853" w:right="123" w:hanging="1"/>
      </w:pPr>
      <w:r>
        <w:lastRenderedPageBreak/>
        <w:t>prohlášením, užitím v</w:t>
      </w:r>
      <w:r>
        <w:rPr>
          <w:spacing w:val="-3"/>
        </w:rPr>
        <w:t xml:space="preserve"> </w:t>
      </w:r>
      <w:r>
        <w:t xml:space="preserve">reklamě, prezentaci, prodejních materiálech nebo jiným </w:t>
      </w:r>
      <w:r>
        <w:rPr>
          <w:spacing w:val="-2"/>
        </w:rPr>
        <w:t>způsobem.</w:t>
      </w:r>
    </w:p>
    <w:p w14:paraId="637F6EAF" w14:textId="77777777" w:rsidR="00D078AA" w:rsidRDefault="00D078AA" w:rsidP="00D078AA">
      <w:pPr>
        <w:pStyle w:val="Zkladntext"/>
        <w:spacing w:before="76"/>
      </w:pPr>
    </w:p>
    <w:p w14:paraId="2AC62BF5" w14:textId="77777777" w:rsidR="00D078AA" w:rsidRDefault="00D078AA" w:rsidP="00D078AA">
      <w:pPr>
        <w:pStyle w:val="Nadpis1"/>
      </w:pPr>
      <w:r>
        <w:t>Ukončení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14:paraId="0F911D90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22"/>
        <w:jc w:val="both"/>
      </w:pPr>
      <w:r>
        <w:rPr>
          <w:u w:val="single"/>
        </w:rPr>
        <w:t>Odstoupení Objednatele.</w:t>
      </w:r>
      <w:r>
        <w:t xml:space="preserve"> Objednatel je oprávněn odstoupit od Smluvního vztahu v případě, že:</w:t>
      </w:r>
    </w:p>
    <w:p w14:paraId="4D27E2B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0" w:line="312" w:lineRule="auto"/>
        <w:ind w:left="1393" w:right="121" w:hanging="426"/>
        <w:jc w:val="both"/>
      </w:pPr>
      <w:r>
        <w:t>Dodavatel bude déle než pět (5) dnů v</w:t>
      </w:r>
      <w:r>
        <w:rPr>
          <w:spacing w:val="-3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řádným splněním Předmětu plnění dle sjednaného termínu;</w:t>
      </w:r>
    </w:p>
    <w:p w14:paraId="0E30A82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2" w:line="312" w:lineRule="auto"/>
        <w:ind w:left="1393" w:right="118" w:hanging="426"/>
        <w:jc w:val="both"/>
      </w:pPr>
      <w:r>
        <w:t>Dodavatel bude déle než pět (5) dnů v</w:t>
      </w:r>
      <w:r>
        <w:rPr>
          <w:spacing w:val="-2"/>
        </w:rPr>
        <w:t xml:space="preserve"> </w:t>
      </w:r>
      <w:r>
        <w:t>prodlení s</w:t>
      </w:r>
      <w:r>
        <w:rPr>
          <w:spacing w:val="-1"/>
        </w:rPr>
        <w:t xml:space="preserve"> </w:t>
      </w:r>
      <w:r>
        <w:t>odstraněním vad Předmětu plnění nebo s</w:t>
      </w:r>
      <w:r>
        <w:rPr>
          <w:spacing w:val="-4"/>
        </w:rPr>
        <w:t xml:space="preserve"> </w:t>
      </w:r>
      <w:r>
        <w:t>opětovným poskytnutím Předmětu plnění nebo Dodavatel opakovaně, tj.</w:t>
      </w:r>
      <w:r>
        <w:rPr>
          <w:spacing w:val="-1"/>
        </w:rPr>
        <w:t xml:space="preserve"> </w:t>
      </w:r>
      <w:r>
        <w:t>nejméně dvakrát (2 x), bude v prodlení s odstraněním vad Předmětu plnění;</w:t>
      </w:r>
    </w:p>
    <w:p w14:paraId="7BAF7957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3"/>
        </w:tabs>
        <w:spacing w:before="0" w:line="253" w:lineRule="exact"/>
        <w:ind w:left="1393" w:hanging="424"/>
        <w:jc w:val="both"/>
      </w:pPr>
      <w:r>
        <w:t>Dodavatel</w:t>
      </w:r>
      <w:r>
        <w:rPr>
          <w:spacing w:val="31"/>
        </w:rPr>
        <w:t xml:space="preserve"> </w:t>
      </w:r>
      <w:r>
        <w:t>bude</w:t>
      </w:r>
      <w:r>
        <w:rPr>
          <w:spacing w:val="32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dobu</w:t>
      </w:r>
      <w:r>
        <w:rPr>
          <w:spacing w:val="32"/>
        </w:rPr>
        <w:t xml:space="preserve"> </w:t>
      </w:r>
      <w:r>
        <w:t>trvání</w:t>
      </w:r>
      <w:r>
        <w:rPr>
          <w:spacing w:val="33"/>
        </w:rPr>
        <w:t xml:space="preserve"> </w:t>
      </w:r>
      <w:r>
        <w:t>Smluvního</w:t>
      </w:r>
      <w:r>
        <w:rPr>
          <w:spacing w:val="32"/>
        </w:rPr>
        <w:t xml:space="preserve"> </w:t>
      </w:r>
      <w:r>
        <w:t>vztahu</w:t>
      </w:r>
      <w:r>
        <w:rPr>
          <w:spacing w:val="31"/>
        </w:rPr>
        <w:t xml:space="preserve"> </w:t>
      </w:r>
      <w:r>
        <w:t>opakovaně,</w:t>
      </w:r>
      <w:r>
        <w:rPr>
          <w:spacing w:val="31"/>
        </w:rPr>
        <w:t xml:space="preserve"> </w:t>
      </w:r>
      <w:r>
        <w:t>tj.</w:t>
      </w:r>
      <w:r>
        <w:rPr>
          <w:spacing w:val="33"/>
        </w:rPr>
        <w:t xml:space="preserve"> </w:t>
      </w:r>
      <w:r>
        <w:t>nejméně</w:t>
      </w:r>
      <w:r>
        <w:rPr>
          <w:spacing w:val="32"/>
        </w:rPr>
        <w:t xml:space="preserve"> </w:t>
      </w:r>
      <w:r>
        <w:rPr>
          <w:spacing w:val="-5"/>
        </w:rPr>
        <w:t>3x</w:t>
      </w:r>
    </w:p>
    <w:p w14:paraId="15CF0002" w14:textId="77777777" w:rsidR="00D078AA" w:rsidRDefault="00D078AA" w:rsidP="00D078AA">
      <w:pPr>
        <w:pStyle w:val="Zkladntext"/>
        <w:spacing w:before="76"/>
        <w:ind w:left="1393"/>
      </w:pPr>
      <w:r>
        <w:t>v</w:t>
      </w:r>
      <w:r>
        <w:rPr>
          <w:spacing w:val="-5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řádným</w:t>
      </w:r>
      <w:r>
        <w:rPr>
          <w:spacing w:val="-4"/>
        </w:rPr>
        <w:t xml:space="preserve"> </w:t>
      </w:r>
      <w:r>
        <w:t>poskytnutím</w:t>
      </w:r>
      <w:r>
        <w:rPr>
          <w:spacing w:val="-3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plnění;</w:t>
      </w:r>
    </w:p>
    <w:p w14:paraId="41401AE1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6"/>
        <w:ind w:hanging="423"/>
        <w:jc w:val="both"/>
      </w:pPr>
      <w:r>
        <w:t>Dodavatel</w:t>
      </w:r>
      <w:r>
        <w:rPr>
          <w:spacing w:val="-5"/>
        </w:rPr>
        <w:t xml:space="preserve"> </w:t>
      </w:r>
      <w:r>
        <w:t>poruší</w:t>
      </w:r>
      <w:r>
        <w:rPr>
          <w:spacing w:val="-6"/>
        </w:rPr>
        <w:t xml:space="preserve"> </w:t>
      </w:r>
      <w:r>
        <w:t>kterékoliv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4"/>
        </w:rPr>
        <w:t>VOP;</w:t>
      </w:r>
    </w:p>
    <w:p w14:paraId="5353EE8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  <w:tab w:val="left" w:pos="1394"/>
        </w:tabs>
        <w:spacing w:before="75" w:line="312" w:lineRule="auto"/>
        <w:ind w:left="1394" w:right="119"/>
        <w:jc w:val="both"/>
      </w:pPr>
      <w:r>
        <w:t>Dodavatel</w:t>
      </w:r>
      <w:r>
        <w:rPr>
          <w:spacing w:val="-16"/>
        </w:rPr>
        <w:t xml:space="preserve"> </w:t>
      </w:r>
      <w:r>
        <w:t>byl</w:t>
      </w:r>
      <w:r>
        <w:rPr>
          <w:spacing w:val="-15"/>
        </w:rPr>
        <w:t xml:space="preserve"> </w:t>
      </w:r>
      <w:r>
        <w:t>pravomocně</w:t>
      </w:r>
      <w:r>
        <w:rPr>
          <w:spacing w:val="-15"/>
        </w:rPr>
        <w:t xml:space="preserve"> </w:t>
      </w:r>
      <w:r>
        <w:t>odsouzen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trestný</w:t>
      </w:r>
      <w:r>
        <w:rPr>
          <w:spacing w:val="-15"/>
        </w:rPr>
        <w:t xml:space="preserve"> </w:t>
      </w:r>
      <w:r>
        <w:t>čin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vymezeném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části Opatření proti nekalým jednáním.</w:t>
      </w:r>
    </w:p>
    <w:p w14:paraId="55F25AC7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253" w:lineRule="exact"/>
        <w:ind w:hanging="735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rPr>
          <w:spacing w:val="-5"/>
        </w:rPr>
        <w:t>že:</w:t>
      </w:r>
    </w:p>
    <w:p w14:paraId="4D9164CD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76" w:line="312" w:lineRule="auto"/>
        <w:ind w:left="1394" w:right="124"/>
      </w:pPr>
      <w:r>
        <w:t>vůči</w:t>
      </w:r>
      <w:r>
        <w:rPr>
          <w:spacing w:val="80"/>
        </w:rPr>
        <w:t xml:space="preserve"> </w:t>
      </w:r>
      <w:r>
        <w:t>majetku</w:t>
      </w:r>
      <w:r>
        <w:rPr>
          <w:spacing w:val="80"/>
        </w:rPr>
        <w:t xml:space="preserve"> </w:t>
      </w:r>
      <w:r>
        <w:t>Dodavatele</w:t>
      </w:r>
      <w:r>
        <w:rPr>
          <w:spacing w:val="80"/>
        </w:rPr>
        <w:t xml:space="preserve"> </w:t>
      </w:r>
      <w:r>
        <w:t>probíhá</w:t>
      </w:r>
      <w:r>
        <w:rPr>
          <w:spacing w:val="80"/>
        </w:rPr>
        <w:t xml:space="preserve"> </w:t>
      </w:r>
      <w:r>
        <w:t>insolvenční</w:t>
      </w:r>
      <w:r>
        <w:rPr>
          <w:spacing w:val="79"/>
        </w:rPr>
        <w:t xml:space="preserve"> </w:t>
      </w:r>
      <w:r>
        <w:t>řízení,</w:t>
      </w:r>
      <w:r>
        <w:rPr>
          <w:spacing w:val="79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němž</w:t>
      </w:r>
      <w:r>
        <w:rPr>
          <w:spacing w:val="80"/>
        </w:rPr>
        <w:t xml:space="preserve"> </w:t>
      </w:r>
      <w:r>
        <w:t>bylo</w:t>
      </w:r>
      <w:r>
        <w:rPr>
          <w:spacing w:val="80"/>
        </w:rPr>
        <w:t xml:space="preserve"> </w:t>
      </w:r>
      <w:r>
        <w:t>vydáno rozhodnutí o úpadku;</w:t>
      </w:r>
    </w:p>
    <w:p w14:paraId="5DD4E483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0" w:line="312" w:lineRule="auto"/>
        <w:ind w:left="1394" w:right="121"/>
      </w:pPr>
      <w:r>
        <w:t>insolvenční</w:t>
      </w:r>
      <w:r>
        <w:rPr>
          <w:spacing w:val="40"/>
        </w:rPr>
        <w:t xml:space="preserve"> </w:t>
      </w:r>
      <w:r>
        <w:t>návrh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Dodavatele</w:t>
      </w:r>
      <w:r>
        <w:rPr>
          <w:spacing w:val="40"/>
        </w:rPr>
        <w:t xml:space="preserve"> </w:t>
      </w:r>
      <w:r>
        <w:t>byl</w:t>
      </w:r>
      <w:r>
        <w:rPr>
          <w:spacing w:val="40"/>
        </w:rPr>
        <w:t xml:space="preserve"> </w:t>
      </w:r>
      <w:r>
        <w:t>zamítnut</w:t>
      </w:r>
      <w:r>
        <w:rPr>
          <w:spacing w:val="40"/>
        </w:rPr>
        <w:t xml:space="preserve"> </w:t>
      </w:r>
      <w:r>
        <w:t>proto,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majetek</w:t>
      </w:r>
      <w:r>
        <w:rPr>
          <w:spacing w:val="40"/>
        </w:rPr>
        <w:t xml:space="preserve"> </w:t>
      </w:r>
      <w:r>
        <w:t>Dodavatele nepostačuje k úhradě nákladů insolvenčního řízení;</w:t>
      </w:r>
    </w:p>
    <w:p w14:paraId="4B4F5FD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4"/>
        </w:tabs>
        <w:spacing w:before="0" w:line="253" w:lineRule="exact"/>
        <w:ind w:left="1394"/>
      </w:pPr>
      <w:r>
        <w:t>Dodavatel</w:t>
      </w:r>
      <w:r>
        <w:rPr>
          <w:spacing w:val="-5"/>
        </w:rPr>
        <w:t xml:space="preserve"> </w:t>
      </w:r>
      <w:r>
        <w:t>vstoupí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likvidace.</w:t>
      </w:r>
    </w:p>
    <w:p w14:paraId="3F1C8450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21"/>
        <w:jc w:val="both"/>
      </w:pPr>
      <w:r>
        <w:rPr>
          <w:u w:val="single"/>
        </w:rPr>
        <w:t>Odstoupení</w:t>
      </w:r>
      <w:r>
        <w:rPr>
          <w:spacing w:val="-6"/>
          <w:u w:val="single"/>
        </w:rPr>
        <w:t xml:space="preserve"> </w:t>
      </w:r>
      <w:r>
        <w:rPr>
          <w:u w:val="single"/>
        </w:rPr>
        <w:t>Dodavatele.</w:t>
      </w:r>
      <w:r>
        <w:rPr>
          <w:spacing w:val="-8"/>
        </w:rPr>
        <w:t xml:space="preserve"> </w:t>
      </w:r>
      <w:r>
        <w:t>Dodavatel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Smluvního</w:t>
      </w:r>
      <w:r>
        <w:rPr>
          <w:spacing w:val="-7"/>
        </w:rPr>
        <w:t xml:space="preserve"> </w:t>
      </w:r>
      <w:r>
        <w:t>vztahu</w:t>
      </w:r>
      <w:r>
        <w:rPr>
          <w:spacing w:val="-5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pouze v případě, že je Objednatel v prodlení se</w:t>
      </w:r>
      <w:r>
        <w:rPr>
          <w:spacing w:val="-3"/>
        </w:rPr>
        <w:t xml:space="preserve"> </w:t>
      </w:r>
      <w:r>
        <w:t>splněním své platební povinnosti vůči Dodavateli déle</w:t>
      </w:r>
      <w:r>
        <w:rPr>
          <w:spacing w:val="-1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dvacet (20) dnů a na tuto skutečnost Objednatele předem písemně</w:t>
      </w:r>
      <w:r>
        <w:rPr>
          <w:spacing w:val="-16"/>
        </w:rPr>
        <w:t xml:space="preserve"> </w:t>
      </w:r>
      <w:r>
        <w:t>upozornil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stanovil</w:t>
      </w:r>
      <w:r>
        <w:rPr>
          <w:spacing w:val="-15"/>
        </w:rPr>
        <w:t xml:space="preserve"> </w:t>
      </w:r>
      <w:r>
        <w:t>Objednateli</w:t>
      </w:r>
      <w:r>
        <w:rPr>
          <w:spacing w:val="-15"/>
        </w:rPr>
        <w:t xml:space="preserve"> </w:t>
      </w:r>
      <w:r>
        <w:t>lhůtu</w:t>
      </w:r>
      <w:r>
        <w:rPr>
          <w:spacing w:val="-16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nápravě</w:t>
      </w:r>
      <w:r>
        <w:rPr>
          <w:spacing w:val="-1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kratší</w:t>
      </w:r>
      <w:r>
        <w:rPr>
          <w:spacing w:val="-16"/>
        </w:rPr>
        <w:t xml:space="preserve"> </w:t>
      </w:r>
      <w:r>
        <w:t>než</w:t>
      </w:r>
      <w:r>
        <w:rPr>
          <w:spacing w:val="-15"/>
        </w:rPr>
        <w:t xml:space="preserve"> </w:t>
      </w:r>
      <w:r>
        <w:t>dvacet</w:t>
      </w:r>
      <w:r>
        <w:rPr>
          <w:spacing w:val="-15"/>
        </w:rPr>
        <w:t xml:space="preserve"> </w:t>
      </w:r>
      <w:r>
        <w:t>(20)</w:t>
      </w:r>
      <w:r>
        <w:rPr>
          <w:spacing w:val="-15"/>
        </w:rPr>
        <w:t xml:space="preserve"> </w:t>
      </w:r>
      <w:r>
        <w:t>dnů.</w:t>
      </w:r>
    </w:p>
    <w:p w14:paraId="440CB64C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2"/>
        <w:jc w:val="both"/>
      </w:pPr>
      <w:r>
        <w:t>Odstoupení od Smluvního vztahu musí být učiněno písemně a musí být doručeno druhé Smluvní straně. Vzájemný závazek zaniká dnem doručení písemného odstoupení druhé Smluvní straně. Smluvní strany se dohodly, že v</w:t>
      </w:r>
      <w:r>
        <w:rPr>
          <w:spacing w:val="-2"/>
        </w:rPr>
        <w:t xml:space="preserve"> </w:t>
      </w:r>
      <w:r>
        <w:t>takovém případě není žádná ze Smluvních stran povinna vracet druhé Smluvní straně Předmět plnění nebo jeho část, které byly poskytnuty (dodány) před tímto odstoupením.</w:t>
      </w:r>
    </w:p>
    <w:p w14:paraId="36BA552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2"/>
        <w:jc w:val="both"/>
      </w:pPr>
      <w:r>
        <w:rPr>
          <w:u w:val="single"/>
        </w:rPr>
        <w:t>Výpověď.</w:t>
      </w:r>
      <w:r>
        <w:t xml:space="preserve"> Objednatel je oprávněn uplatnit výpověď z jakéhokoliv důvodu i bez udání důvodu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výpovědní</w:t>
      </w:r>
      <w:r>
        <w:rPr>
          <w:spacing w:val="-3"/>
        </w:rPr>
        <w:t xml:space="preserve"> </w:t>
      </w:r>
      <w:r>
        <w:t>dobou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délce</w:t>
      </w:r>
      <w:r>
        <w:rPr>
          <w:spacing w:val="-2"/>
        </w:rPr>
        <w:t xml:space="preserve"> </w:t>
      </w:r>
      <w:r>
        <w:t>šesti</w:t>
      </w:r>
      <w:r>
        <w:rPr>
          <w:spacing w:val="-5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měsíců, 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písemnou</w:t>
      </w:r>
      <w:r>
        <w:rPr>
          <w:spacing w:val="-4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výpověď musí</w:t>
      </w:r>
      <w:r>
        <w:rPr>
          <w:spacing w:val="-8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doručena</w:t>
      </w:r>
      <w:r>
        <w:rPr>
          <w:spacing w:val="-10"/>
        </w:rPr>
        <w:t xml:space="preserve"> </w:t>
      </w:r>
      <w:r>
        <w:t>Dodavateli.</w:t>
      </w:r>
      <w:r>
        <w:rPr>
          <w:spacing w:val="-8"/>
        </w:rPr>
        <w:t xml:space="preserve"> </w:t>
      </w:r>
      <w:r>
        <w:t>Výpovědní</w:t>
      </w:r>
      <w:r>
        <w:rPr>
          <w:spacing w:val="-11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započne</w:t>
      </w:r>
      <w:r>
        <w:rPr>
          <w:spacing w:val="-10"/>
        </w:rPr>
        <w:t xml:space="preserve"> </w:t>
      </w:r>
      <w:r>
        <w:t>běžet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prvního</w:t>
      </w:r>
      <w:r>
        <w:rPr>
          <w:spacing w:val="-12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měsíce následujícího po</w:t>
      </w:r>
      <w:r>
        <w:rPr>
          <w:spacing w:val="-3"/>
        </w:rPr>
        <w:t xml:space="preserve"> </w:t>
      </w:r>
      <w:r>
        <w:t>dni doručení výpovědi Dodavateli. Ustanovení § 2370 Občanského zákoníku se nepoužije.</w:t>
      </w:r>
    </w:p>
    <w:p w14:paraId="2561A75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0"/>
        <w:jc w:val="both"/>
      </w:pPr>
      <w:r>
        <w:rPr>
          <w:u w:val="single"/>
        </w:rPr>
        <w:t>Trvající ustanovení.</w:t>
      </w:r>
      <w:r>
        <w:t xml:space="preserve"> Smluvní strany sjednávají, že i po ukončení závazků na základě Smluvního vztahu zůstává zachována platnost a</w:t>
      </w:r>
      <w:r>
        <w:rPr>
          <w:spacing w:val="-3"/>
        </w:rPr>
        <w:t xml:space="preserve"> </w:t>
      </w:r>
      <w:r>
        <w:t>účinnost ustanovení Smluvního vztahu týkajících se odpovědnosti za vady Předmětu plnění, Záruky za</w:t>
      </w:r>
      <w:r>
        <w:rPr>
          <w:spacing w:val="-2"/>
        </w:rPr>
        <w:t xml:space="preserve"> </w:t>
      </w:r>
      <w:r>
        <w:t>jakost, ustanovení</w:t>
      </w:r>
      <w:r>
        <w:rPr>
          <w:spacing w:val="80"/>
        </w:rPr>
        <w:t xml:space="preserve"> </w:t>
      </w:r>
      <w:r>
        <w:t>týkající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duševního</w:t>
      </w:r>
      <w:r>
        <w:rPr>
          <w:spacing w:val="80"/>
        </w:rPr>
        <w:t xml:space="preserve"> </w:t>
      </w:r>
      <w:r>
        <w:t>vlastnictví,</w:t>
      </w:r>
      <w:r>
        <w:rPr>
          <w:spacing w:val="80"/>
        </w:rPr>
        <w:t xml:space="preserve"> </w:t>
      </w:r>
      <w:r>
        <w:t>ustanovení</w:t>
      </w:r>
      <w:r>
        <w:rPr>
          <w:spacing w:val="80"/>
        </w:rPr>
        <w:t xml:space="preserve"> </w:t>
      </w:r>
      <w:r>
        <w:t>týkající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Důvěrných</w:t>
      </w:r>
    </w:p>
    <w:p w14:paraId="2E5C825A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2E018BD1" w14:textId="77777777" w:rsidR="00D078AA" w:rsidRDefault="00D078AA" w:rsidP="00D078AA">
      <w:pPr>
        <w:pStyle w:val="Zkladntext"/>
        <w:spacing w:before="26"/>
      </w:pPr>
      <w:r>
        <w:lastRenderedPageBreak/>
        <w:t>informací,</w:t>
      </w:r>
      <w:r>
        <w:rPr>
          <w:spacing w:val="76"/>
        </w:rPr>
        <w:t xml:space="preserve"> </w:t>
      </w:r>
      <w:r>
        <w:t>osobních</w:t>
      </w:r>
      <w:r>
        <w:rPr>
          <w:spacing w:val="78"/>
        </w:rPr>
        <w:t xml:space="preserve"> </w:t>
      </w:r>
      <w:r>
        <w:t>údajů</w:t>
      </w:r>
      <w:r>
        <w:rPr>
          <w:spacing w:val="7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reklamy,</w:t>
      </w:r>
      <w:r>
        <w:rPr>
          <w:spacing w:val="77"/>
        </w:rPr>
        <w:t xml:space="preserve"> </w:t>
      </w:r>
      <w:r>
        <w:t>jakož</w:t>
      </w:r>
      <w:r>
        <w:rPr>
          <w:spacing w:val="76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ustanovení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smluvních</w:t>
      </w:r>
      <w:r>
        <w:rPr>
          <w:spacing w:val="78"/>
        </w:rPr>
        <w:t xml:space="preserve"> </w:t>
      </w:r>
      <w:r>
        <w:rPr>
          <w:spacing w:val="-2"/>
        </w:rPr>
        <w:t>pokutách</w:t>
      </w:r>
    </w:p>
    <w:p w14:paraId="0C5D9198" w14:textId="77777777" w:rsidR="00D078AA" w:rsidRDefault="00D078AA" w:rsidP="00D078AA">
      <w:pPr>
        <w:pStyle w:val="Zkladntext"/>
        <w:spacing w:before="76"/>
      </w:pPr>
      <w:r>
        <w:t>a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vlastnictví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oprávnění</w:t>
      </w:r>
      <w:r>
        <w:rPr>
          <w:spacing w:val="-2"/>
        </w:rPr>
        <w:t xml:space="preserve"> </w:t>
      </w:r>
      <w:r>
        <w:t>užít</w:t>
      </w:r>
      <w:r>
        <w:rPr>
          <w:spacing w:val="-6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náhradě</w:t>
      </w:r>
      <w:r>
        <w:rPr>
          <w:spacing w:val="-4"/>
        </w:rPr>
        <w:t xml:space="preserve"> </w:t>
      </w:r>
      <w:r>
        <w:rPr>
          <w:spacing w:val="-2"/>
        </w:rPr>
        <w:t>újmy.</w:t>
      </w:r>
    </w:p>
    <w:p w14:paraId="7CA71E53" w14:textId="77777777" w:rsidR="00D078AA" w:rsidRDefault="00D078AA" w:rsidP="00D078AA">
      <w:pPr>
        <w:pStyle w:val="Zkladntext"/>
        <w:spacing w:before="152"/>
      </w:pPr>
    </w:p>
    <w:p w14:paraId="32435981" w14:textId="77777777" w:rsidR="00D078AA" w:rsidRDefault="00D078AA" w:rsidP="00D078AA">
      <w:pPr>
        <w:pStyle w:val="Nadpis1"/>
      </w:pPr>
      <w:r>
        <w:t>Duševní</w:t>
      </w:r>
      <w:r>
        <w:rPr>
          <w:spacing w:val="-5"/>
        </w:rPr>
        <w:t xml:space="preserve"> </w:t>
      </w:r>
      <w:r>
        <w:rPr>
          <w:spacing w:val="-2"/>
        </w:rPr>
        <w:t>vlastnictví</w:t>
      </w:r>
    </w:p>
    <w:p w14:paraId="5CCD6D5F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19"/>
        <w:jc w:val="both"/>
      </w:pPr>
      <w:r>
        <w:rPr>
          <w:u w:val="single"/>
        </w:rPr>
        <w:t>Licence.</w:t>
      </w:r>
      <w:r>
        <w:rPr>
          <w:spacing w:val="-9"/>
        </w:rPr>
        <w:t xml:space="preserve"> </w:t>
      </w:r>
      <w:r>
        <w:t>Zahrnuje-li</w:t>
      </w:r>
      <w:r>
        <w:rPr>
          <w:spacing w:val="-9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související</w:t>
      </w:r>
      <w:r>
        <w:rPr>
          <w:spacing w:val="-9"/>
        </w:rPr>
        <w:t xml:space="preserve"> </w:t>
      </w:r>
      <w:r>
        <w:t>Podklady</w:t>
      </w:r>
      <w:r>
        <w:rPr>
          <w:spacing w:val="-10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ochrany</w:t>
      </w:r>
      <w:r>
        <w:rPr>
          <w:spacing w:val="-10"/>
        </w:rPr>
        <w:t xml:space="preserve"> </w:t>
      </w:r>
      <w:r>
        <w:t>práva k</w:t>
      </w:r>
      <w:r>
        <w:rPr>
          <w:spacing w:val="-1"/>
        </w:rPr>
        <w:t xml:space="preserve"> </w:t>
      </w:r>
      <w:r>
        <w:t>předmětům duševního vlastnictví (např. jedná se o autorské dílo, je zahrnuta část chráněná patentem apod.), je Dodavatel je povinen poskytnout nebo zajistit souhlas</w:t>
      </w:r>
      <w:r>
        <w:rPr>
          <w:spacing w:val="8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využívání těchto práv, a to alespoň s</w:t>
      </w:r>
      <w:r>
        <w:rPr>
          <w:spacing w:val="-3"/>
        </w:rPr>
        <w:t xml:space="preserve"> </w:t>
      </w:r>
      <w:r>
        <w:t>následujícími právy pro Objednatele a předat veškeré podklady a informace potřebné k výkonu licence (dále jen „</w:t>
      </w:r>
      <w:r>
        <w:rPr>
          <w:b/>
        </w:rPr>
        <w:t>Licence</w:t>
      </w:r>
      <w:r>
        <w:t>“).</w:t>
      </w:r>
    </w:p>
    <w:p w14:paraId="4FE9C89A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" w:line="312" w:lineRule="auto"/>
        <w:ind w:right="120"/>
        <w:jc w:val="both"/>
      </w:pPr>
      <w:r>
        <w:rPr>
          <w:u w:val="single"/>
        </w:rPr>
        <w:t>Doba trvání Licence.</w:t>
      </w:r>
      <w:r>
        <w:t xml:space="preserve"> Není-li sjednáno jinak, Licence se uděluje na dobu trvání majetkových práv; tato úprava ve VOP se nevztahuje na FPP a Open source SW, pokud z jejich licenčních podmínek vyplývá jinak.</w:t>
      </w:r>
    </w:p>
    <w:p w14:paraId="56C195C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0"/>
        <w:jc w:val="both"/>
      </w:pPr>
      <w:r>
        <w:rPr>
          <w:u w:val="single"/>
        </w:rPr>
        <w:t>Věcný</w:t>
      </w:r>
      <w:r>
        <w:rPr>
          <w:spacing w:val="-5"/>
          <w:u w:val="single"/>
        </w:rPr>
        <w:t xml:space="preserve"> </w:t>
      </w:r>
      <w:r>
        <w:rPr>
          <w:u w:val="single"/>
        </w:rPr>
        <w:t>rozsah</w:t>
      </w:r>
      <w:r>
        <w:rPr>
          <w:spacing w:val="-5"/>
          <w:u w:val="single"/>
        </w:rPr>
        <w:t xml:space="preserve"> </w:t>
      </w:r>
      <w:r>
        <w:rPr>
          <w:u w:val="single"/>
        </w:rPr>
        <w:t>Licence.</w:t>
      </w:r>
      <w:r>
        <w:rPr>
          <w:spacing w:val="-6"/>
        </w:rPr>
        <w:t xml:space="preserve"> </w:t>
      </w:r>
      <w:r>
        <w:t>Není-li</w:t>
      </w:r>
      <w:r>
        <w:rPr>
          <w:spacing w:val="-6"/>
        </w:rPr>
        <w:t xml:space="preserve"> </w:t>
      </w:r>
      <w:r>
        <w:t>sjednáno</w:t>
      </w:r>
      <w:r>
        <w:rPr>
          <w:spacing w:val="-7"/>
        </w:rPr>
        <w:t xml:space="preserve"> </w:t>
      </w:r>
      <w:r>
        <w:t>jinak,</w:t>
      </w:r>
      <w:r>
        <w:rPr>
          <w:spacing w:val="-5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uděluje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způsoby užití. Tato úprava ve VOP se nevztahuje na FPP a Open source SW, pokud z</w:t>
      </w:r>
      <w:r>
        <w:rPr>
          <w:spacing w:val="-2"/>
        </w:rPr>
        <w:t xml:space="preserve"> </w:t>
      </w:r>
      <w:r>
        <w:t>jejich licenčních podmínek vyplývá jinak.</w:t>
      </w:r>
    </w:p>
    <w:p w14:paraId="5B9C11B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</w:tabs>
        <w:spacing w:before="0"/>
        <w:ind w:left="850" w:hanging="735"/>
        <w:jc w:val="both"/>
      </w:pPr>
      <w:r>
        <w:t>Ustanovení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2372</w:t>
      </w:r>
      <w:r>
        <w:rPr>
          <w:spacing w:val="-4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2375</w:t>
      </w:r>
      <w:r>
        <w:rPr>
          <w:spacing w:val="-5"/>
        </w:rPr>
        <w:t xml:space="preserve"> </w:t>
      </w:r>
      <w:r>
        <w:t>odst. 2</w:t>
      </w:r>
      <w:r>
        <w:rPr>
          <w:spacing w:val="-7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nepoužije.</w:t>
      </w:r>
    </w:p>
    <w:p w14:paraId="0D5F8CB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5" w:line="312" w:lineRule="auto"/>
        <w:ind w:right="124"/>
        <w:jc w:val="both"/>
      </w:pPr>
      <w:r>
        <w:rPr>
          <w:u w:val="single"/>
        </w:rPr>
        <w:t>Územní rozsah Licence.</w:t>
      </w:r>
      <w:r>
        <w:t xml:space="preserve"> Není-li sjednáno jinak, uděluje se Licence teritoriálně </w:t>
      </w:r>
      <w:r>
        <w:rPr>
          <w:spacing w:val="-2"/>
        </w:rPr>
        <w:t>neomezená.</w:t>
      </w:r>
    </w:p>
    <w:p w14:paraId="25A53087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19"/>
        <w:jc w:val="both"/>
      </w:pPr>
      <w:r>
        <w:rPr>
          <w:u w:val="single"/>
        </w:rPr>
        <w:t>Nevýhradní Licence</w:t>
      </w:r>
      <w:r>
        <w:t>. Není-li sjednáno jinak, je Licence udělena jako nevýhradní; nevztahuje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FPP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SW,</w:t>
      </w:r>
      <w:r>
        <w:rPr>
          <w:spacing w:val="-6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licenčních</w:t>
      </w:r>
      <w:r>
        <w:rPr>
          <w:spacing w:val="-7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 xml:space="preserve">vyplývá </w:t>
      </w:r>
      <w:r>
        <w:rPr>
          <w:spacing w:val="-2"/>
        </w:rPr>
        <w:t>jinak.</w:t>
      </w:r>
    </w:p>
    <w:p w14:paraId="4D4376CC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Podlicence.</w:t>
      </w:r>
      <w:r>
        <w:rPr>
          <w:spacing w:val="-10"/>
        </w:rPr>
        <w:t xml:space="preserve"> </w:t>
      </w:r>
      <w:r>
        <w:t>Není-li</w:t>
      </w:r>
      <w:r>
        <w:rPr>
          <w:spacing w:val="-13"/>
        </w:rPr>
        <w:t xml:space="preserve"> </w:t>
      </w:r>
      <w:r>
        <w:t>sjednáno</w:t>
      </w:r>
      <w:r>
        <w:rPr>
          <w:spacing w:val="-12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poskytnout</w:t>
      </w:r>
      <w:r>
        <w:rPr>
          <w:spacing w:val="-13"/>
        </w:rPr>
        <w:t xml:space="preserve"> </w:t>
      </w:r>
      <w:r>
        <w:t>práva</w:t>
      </w:r>
      <w:r>
        <w:rPr>
          <w:spacing w:val="-1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Licence zcela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části</w:t>
      </w:r>
      <w:r>
        <w:rPr>
          <w:spacing w:val="40"/>
        </w:rPr>
        <w:t xml:space="preserve"> </w:t>
      </w:r>
      <w:r>
        <w:t>svým</w:t>
      </w:r>
      <w:r>
        <w:rPr>
          <w:spacing w:val="40"/>
        </w:rPr>
        <w:t xml:space="preserve"> </w:t>
      </w:r>
      <w:r>
        <w:t>poddodavatelům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České</w:t>
      </w:r>
      <w:r>
        <w:rPr>
          <w:spacing w:val="40"/>
        </w:rPr>
        <w:t xml:space="preserve"> </w:t>
      </w:r>
      <w:r>
        <w:t>republice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Ministerstvu</w:t>
      </w:r>
      <w:r>
        <w:rPr>
          <w:spacing w:val="40"/>
        </w:rPr>
        <w:t xml:space="preserve"> </w:t>
      </w:r>
      <w:r>
        <w:t>vnitra a subjektům pro něž Ministerstvo vnitra plní funkcí zakladatele nebo zřizovatele.</w:t>
      </w:r>
    </w:p>
    <w:p w14:paraId="30313C17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Právo postoupit Licenci.</w:t>
      </w:r>
      <w:r>
        <w:t xml:space="preserve"> Není-li sjednáno jinak, Objednatel je oprávněn Licenci zcela nebo z části postoupit jakékoliv třetí osobě, k čemuž tímto Dodavatel dává souhlas.</w:t>
      </w:r>
    </w:p>
    <w:p w14:paraId="6BDAF8DF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19"/>
        <w:jc w:val="both"/>
      </w:pPr>
      <w:r>
        <w:rPr>
          <w:u w:val="single"/>
        </w:rPr>
        <w:t>Práva</w:t>
      </w:r>
      <w:r>
        <w:rPr>
          <w:spacing w:val="40"/>
          <w:u w:val="single"/>
        </w:rPr>
        <w:t xml:space="preserve"> </w:t>
      </w:r>
      <w:r>
        <w:rPr>
          <w:u w:val="single"/>
        </w:rPr>
        <w:t>související</w:t>
      </w:r>
      <w:r>
        <w:rPr>
          <w:spacing w:val="40"/>
          <w:u w:val="single"/>
        </w:rPr>
        <w:t xml:space="preserve"> </w:t>
      </w:r>
      <w:r>
        <w:rPr>
          <w:u w:val="single"/>
        </w:rPr>
        <w:t>se</w:t>
      </w:r>
      <w:r>
        <w:rPr>
          <w:spacing w:val="40"/>
          <w:u w:val="single"/>
        </w:rPr>
        <w:t xml:space="preserve"> </w:t>
      </w:r>
      <w:r>
        <w:rPr>
          <w:u w:val="single"/>
        </w:rPr>
        <w:t>změnou</w:t>
      </w:r>
      <w:r>
        <w:rPr>
          <w:spacing w:val="40"/>
          <w:u w:val="single"/>
        </w:rPr>
        <w:t xml:space="preserve"> </w:t>
      </w:r>
      <w:r>
        <w:rPr>
          <w:u w:val="single"/>
        </w:rPr>
        <w:t>předmětu</w:t>
      </w:r>
      <w:r>
        <w:rPr>
          <w:spacing w:val="40"/>
          <w:u w:val="single"/>
        </w:rPr>
        <w:t xml:space="preserve"> </w:t>
      </w:r>
      <w:r>
        <w:rPr>
          <w:u w:val="single"/>
        </w:rPr>
        <w:t>Licence.</w:t>
      </w:r>
      <w:r>
        <w:rPr>
          <w:spacing w:val="40"/>
        </w:rPr>
        <w:t xml:space="preserve"> </w:t>
      </w:r>
      <w:r>
        <w:t>Je-li</w:t>
      </w:r>
      <w:r>
        <w:rPr>
          <w:spacing w:val="40"/>
        </w:rPr>
        <w:t xml:space="preserve"> </w:t>
      </w:r>
      <w:r>
        <w:t>předmět</w:t>
      </w:r>
      <w:r>
        <w:rPr>
          <w:spacing w:val="40"/>
        </w:rPr>
        <w:t xml:space="preserve"> </w:t>
      </w:r>
      <w:r>
        <w:t>Licence</w:t>
      </w:r>
      <w:r>
        <w:rPr>
          <w:spacing w:val="40"/>
        </w:rPr>
        <w:t xml:space="preserve"> </w:t>
      </w:r>
      <w:r>
        <w:t>zhotoven pro</w:t>
      </w:r>
      <w:r>
        <w:rPr>
          <w:spacing w:val="-3"/>
        </w:rPr>
        <w:t xml:space="preserve"> </w:t>
      </w:r>
      <w:r>
        <w:t>Objednatele, vyhrazuje si Objednatel právo měnit tento předmět Licence. Dodavatel</w:t>
      </w:r>
      <w:r>
        <w:rPr>
          <w:spacing w:val="71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t>zavazuje</w:t>
      </w:r>
      <w:r>
        <w:rPr>
          <w:spacing w:val="69"/>
        </w:rPr>
        <w:t xml:space="preserve"> </w:t>
      </w:r>
      <w:r>
        <w:t>zajistit</w:t>
      </w:r>
      <w:r>
        <w:rPr>
          <w:spacing w:val="71"/>
        </w:rPr>
        <w:t xml:space="preserve"> </w:t>
      </w:r>
      <w:r>
        <w:t>potřebné</w:t>
      </w:r>
      <w:r>
        <w:rPr>
          <w:spacing w:val="72"/>
        </w:rPr>
        <w:t xml:space="preserve"> </w:t>
      </w:r>
      <w:r>
        <w:t>souhlasy</w:t>
      </w:r>
      <w:r>
        <w:rPr>
          <w:spacing w:val="72"/>
        </w:rPr>
        <w:t xml:space="preserve"> </w:t>
      </w:r>
      <w:r>
        <w:t>autorů</w:t>
      </w:r>
      <w:r>
        <w:rPr>
          <w:spacing w:val="69"/>
        </w:rPr>
        <w:t xml:space="preserve"> </w:t>
      </w:r>
      <w:r>
        <w:t>či</w:t>
      </w:r>
      <w:r>
        <w:rPr>
          <w:spacing w:val="71"/>
        </w:rPr>
        <w:t xml:space="preserve"> </w:t>
      </w:r>
      <w:r>
        <w:t>provést</w:t>
      </w:r>
      <w:r>
        <w:rPr>
          <w:spacing w:val="68"/>
        </w:rPr>
        <w:t xml:space="preserve"> </w:t>
      </w:r>
      <w:r>
        <w:t>další</w:t>
      </w:r>
      <w:r>
        <w:rPr>
          <w:spacing w:val="73"/>
        </w:rPr>
        <w:t xml:space="preserve"> </w:t>
      </w:r>
      <w:r>
        <w:t>úkony k</w:t>
      </w:r>
      <w:r>
        <w:rPr>
          <w:spacing w:val="-1"/>
        </w:rPr>
        <w:t xml:space="preserve"> </w:t>
      </w:r>
      <w:r>
        <w:t>umožnění realizace tohoto oprávnění; to se nevztahuje na</w:t>
      </w:r>
      <w:r>
        <w:rPr>
          <w:spacing w:val="-2"/>
        </w:rPr>
        <w:t xml:space="preserve"> </w:t>
      </w:r>
      <w:r>
        <w:t>ty části Předmětu plnění, která obsahují FPP a Open source SW.</w:t>
      </w:r>
    </w:p>
    <w:p w14:paraId="4A8A7DE5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</w:tabs>
        <w:spacing w:before="0" w:line="253" w:lineRule="exact"/>
        <w:ind w:left="850" w:hanging="735"/>
        <w:jc w:val="both"/>
      </w:pPr>
      <w:r>
        <w:t>Objednatel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Licence</w:t>
      </w:r>
      <w:r>
        <w:rPr>
          <w:spacing w:val="-8"/>
        </w:rPr>
        <w:t xml:space="preserve"> </w:t>
      </w:r>
      <w:r>
        <w:t>zapracovat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souborného</w:t>
      </w:r>
      <w:r>
        <w:rPr>
          <w:spacing w:val="-5"/>
        </w:rPr>
        <w:t xml:space="preserve"> </w:t>
      </w:r>
      <w:r>
        <w:rPr>
          <w:spacing w:val="-2"/>
        </w:rPr>
        <w:t>díla.</w:t>
      </w:r>
    </w:p>
    <w:p w14:paraId="3E0C8FD6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5" w:line="312" w:lineRule="auto"/>
        <w:ind w:right="119"/>
        <w:jc w:val="both"/>
      </w:pPr>
      <w:r>
        <w:rPr>
          <w:u w:val="single"/>
        </w:rPr>
        <w:t>Administrativní</w:t>
      </w:r>
      <w:r>
        <w:rPr>
          <w:spacing w:val="80"/>
          <w:u w:val="single"/>
        </w:rPr>
        <w:t xml:space="preserve"> </w:t>
      </w:r>
      <w:r>
        <w:rPr>
          <w:u w:val="single"/>
        </w:rPr>
        <w:t>úkony</w:t>
      </w:r>
      <w:r>
        <w:rPr>
          <w:spacing w:val="79"/>
          <w:u w:val="single"/>
        </w:rPr>
        <w:t xml:space="preserve"> </w:t>
      </w:r>
      <w:r>
        <w:rPr>
          <w:u w:val="single"/>
        </w:rPr>
        <w:t>vztahující</w:t>
      </w:r>
      <w:r>
        <w:rPr>
          <w:spacing w:val="80"/>
          <w:u w:val="single"/>
        </w:rPr>
        <w:t xml:space="preserve"> </w:t>
      </w:r>
      <w:r>
        <w:rPr>
          <w:u w:val="single"/>
        </w:rPr>
        <w:t>se</w:t>
      </w:r>
      <w:r>
        <w:rPr>
          <w:spacing w:val="79"/>
          <w:u w:val="single"/>
        </w:rPr>
        <w:t xml:space="preserve"> </w:t>
      </w:r>
      <w:r>
        <w:rPr>
          <w:u w:val="single"/>
        </w:rPr>
        <w:t>k</w:t>
      </w:r>
      <w:r>
        <w:rPr>
          <w:spacing w:val="-3"/>
          <w:u w:val="single"/>
        </w:rPr>
        <w:t xml:space="preserve"> </w:t>
      </w:r>
      <w:r>
        <w:rPr>
          <w:u w:val="single"/>
        </w:rPr>
        <w:t>Licenci.</w:t>
      </w:r>
      <w:r>
        <w:rPr>
          <w:spacing w:val="7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80"/>
        </w:rPr>
        <w:t xml:space="preserve"> </w:t>
      </w:r>
      <w:r>
        <w:t>že</w:t>
      </w:r>
      <w:r>
        <w:rPr>
          <w:spacing w:val="7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uplatnění</w:t>
      </w:r>
      <w:r>
        <w:rPr>
          <w:spacing w:val="80"/>
        </w:rPr>
        <w:t xml:space="preserve"> </w:t>
      </w:r>
      <w:r>
        <w:t>Licence je</w:t>
      </w:r>
      <w:r>
        <w:rPr>
          <w:spacing w:val="-1"/>
        </w:rPr>
        <w:t xml:space="preserve"> </w:t>
      </w:r>
      <w:r>
        <w:t>nezbytná registrace nebo jiné podobné administrativní úkony (např. registrace Licence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stránkách</w:t>
      </w:r>
      <w:r>
        <w:rPr>
          <w:spacing w:val="-12"/>
        </w:rPr>
        <w:t xml:space="preserve"> </w:t>
      </w:r>
      <w:r>
        <w:t>výrobce),</w:t>
      </w:r>
      <w:r>
        <w:rPr>
          <w:spacing w:val="-13"/>
        </w:rPr>
        <w:t xml:space="preserve"> </w:t>
      </w:r>
      <w:r>
        <w:t>Dodavatel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úkony</w:t>
      </w:r>
      <w:r>
        <w:rPr>
          <w:spacing w:val="-13"/>
        </w:rPr>
        <w:t xml:space="preserve"> </w:t>
      </w:r>
      <w:r>
        <w:t>provést</w:t>
      </w:r>
      <w:r>
        <w:rPr>
          <w:spacing w:val="-13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byla Licence platná,</w:t>
      </w:r>
      <w:r>
        <w:rPr>
          <w:spacing w:val="-3"/>
        </w:rPr>
        <w:t xml:space="preserve"> </w:t>
      </w:r>
      <w:r>
        <w:t>vymahatelná a nebyla zkrácena žádná práva Objednatele vyplývající pouze z</w:t>
      </w:r>
      <w:r>
        <w:rPr>
          <w:spacing w:val="-1"/>
        </w:rPr>
        <w:t xml:space="preserve"> </w:t>
      </w:r>
      <w:r>
        <w:t>provedení těchto úkonů. V</w:t>
      </w:r>
      <w:r>
        <w:rPr>
          <w:spacing w:val="-2"/>
        </w:rPr>
        <w:t xml:space="preserve"> </w:t>
      </w:r>
      <w:r>
        <w:t>případě, že dle podmínek Smluvního vztahu má tyto</w:t>
      </w:r>
      <w:r>
        <w:rPr>
          <w:spacing w:val="-3"/>
        </w:rPr>
        <w:t xml:space="preserve"> </w:t>
      </w:r>
      <w:r>
        <w:t>úkony</w:t>
      </w:r>
      <w:r>
        <w:rPr>
          <w:spacing w:val="-2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t>Objednatel,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Dodavatel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poskytnout</w:t>
      </w:r>
      <w:r>
        <w:rPr>
          <w:spacing w:val="-4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veškerou součinnost, informace a dokumenty k</w:t>
      </w:r>
      <w:r>
        <w:rPr>
          <w:spacing w:val="-2"/>
        </w:rPr>
        <w:t xml:space="preserve"> </w:t>
      </w:r>
      <w:r>
        <w:t>tomu, aby mohl Objednatel provést svým jménem registraci ochranné známky, patentu, průmyslového vzoru anebo užitného vzoru (dle relevance) v souladu s právními předpisy.</w:t>
      </w:r>
    </w:p>
    <w:p w14:paraId="02F6CFD3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518F8547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6" w:line="312" w:lineRule="auto"/>
        <w:ind w:right="120"/>
        <w:jc w:val="both"/>
      </w:pPr>
      <w:r>
        <w:rPr>
          <w:u w:val="single"/>
        </w:rPr>
        <w:lastRenderedPageBreak/>
        <w:t>Know-how.</w:t>
      </w:r>
      <w:r>
        <w:t xml:space="preserve"> Pokud je Předmět plnění nebo jeho část chráněn jako tzv. know-how</w:t>
      </w:r>
      <w:r>
        <w:rPr>
          <w:spacing w:val="40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Know-how</w:t>
      </w:r>
      <w:r>
        <w:t>“),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ohledu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podobu</w:t>
      </w:r>
      <w:r>
        <w:rPr>
          <w:spacing w:val="40"/>
        </w:rPr>
        <w:t xml:space="preserve"> </w:t>
      </w:r>
      <w:r>
        <w:t>vnímatelného</w:t>
      </w:r>
      <w:r>
        <w:rPr>
          <w:spacing w:val="40"/>
        </w:rPr>
        <w:t xml:space="preserve"> </w:t>
      </w:r>
      <w:r>
        <w:t>vyjádření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nehledě na</w:t>
      </w:r>
      <w:r>
        <w:rPr>
          <w:spacing w:val="-3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je-li</w:t>
      </w:r>
      <w:r>
        <w:rPr>
          <w:spacing w:val="-6"/>
        </w:rPr>
        <w:t xml:space="preserve"> </w:t>
      </w:r>
      <w:r>
        <w:t>obsahem</w:t>
      </w:r>
      <w:r>
        <w:rPr>
          <w:spacing w:val="-6"/>
        </w:rPr>
        <w:t xml:space="preserve"> </w:t>
      </w:r>
      <w:r>
        <w:t>obchodního</w:t>
      </w:r>
      <w:r>
        <w:rPr>
          <w:spacing w:val="-7"/>
        </w:rPr>
        <w:t xml:space="preserve"> </w:t>
      </w:r>
      <w:r>
        <w:t>tajemství</w:t>
      </w:r>
      <w:r>
        <w:rPr>
          <w:spacing w:val="-4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Důvěrné</w:t>
      </w:r>
      <w:r>
        <w:rPr>
          <w:spacing w:val="-5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tímto Dodavatel</w:t>
      </w:r>
      <w:r>
        <w:rPr>
          <w:spacing w:val="-15"/>
        </w:rPr>
        <w:t xml:space="preserve"> </w:t>
      </w:r>
      <w:r>
        <w:t>zajistit</w:t>
      </w:r>
      <w:r>
        <w:rPr>
          <w:spacing w:val="-13"/>
        </w:rPr>
        <w:t xml:space="preserve"> </w:t>
      </w:r>
      <w:r>
        <w:t>ochranu</w:t>
      </w:r>
      <w:r>
        <w:rPr>
          <w:spacing w:val="-12"/>
        </w:rPr>
        <w:t xml:space="preserve"> </w:t>
      </w:r>
      <w:r>
        <w:t>Know-how</w:t>
      </w:r>
      <w:r>
        <w:rPr>
          <w:spacing w:val="-15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příslušných</w:t>
      </w:r>
      <w:r>
        <w:rPr>
          <w:spacing w:val="-13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uděluje</w:t>
      </w:r>
      <w:r>
        <w:rPr>
          <w:spacing w:val="-15"/>
        </w:rPr>
        <w:t xml:space="preserve"> </w:t>
      </w:r>
      <w:r>
        <w:t>tímto Objednateli</w:t>
      </w:r>
      <w:r>
        <w:rPr>
          <w:spacing w:val="40"/>
        </w:rPr>
        <w:t xml:space="preserve"> </w:t>
      </w:r>
      <w:r>
        <w:t>oprávnění</w:t>
      </w:r>
      <w:r>
        <w:rPr>
          <w:spacing w:val="40"/>
        </w:rPr>
        <w:t xml:space="preserve"> </w:t>
      </w:r>
      <w:r>
        <w:t>užívat</w:t>
      </w:r>
      <w:r>
        <w:rPr>
          <w:spacing w:val="40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Know-how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</w:t>
      </w:r>
      <w:r>
        <w:rPr>
          <w:b/>
        </w:rPr>
        <w:t>Licence</w:t>
      </w:r>
      <w:r>
        <w:rPr>
          <w:b/>
          <w:spacing w:val="40"/>
        </w:rPr>
        <w:t xml:space="preserve"> </w:t>
      </w:r>
      <w:r>
        <w:rPr>
          <w:b/>
        </w:rPr>
        <w:t>ke</w:t>
      </w:r>
      <w:r>
        <w:rPr>
          <w:b/>
          <w:spacing w:val="-5"/>
        </w:rPr>
        <w:t xml:space="preserve"> </w:t>
      </w:r>
      <w:r>
        <w:rPr>
          <w:b/>
        </w:rPr>
        <w:t>Know-how</w:t>
      </w:r>
      <w:r>
        <w:t>“)</w:t>
      </w:r>
      <w:r>
        <w:rPr>
          <w:spacing w:val="40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neomezenou</w:t>
      </w:r>
      <w:r>
        <w:rPr>
          <w:spacing w:val="40"/>
        </w:rPr>
        <w:t xml:space="preserve"> </w:t>
      </w:r>
      <w:r>
        <w:t>dobu,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jakýkoliv</w:t>
      </w:r>
      <w:r>
        <w:rPr>
          <w:spacing w:val="40"/>
        </w:rPr>
        <w:t xml:space="preserve"> </w:t>
      </w:r>
      <w:r>
        <w:t>způsob</w:t>
      </w:r>
      <w:r>
        <w:rPr>
          <w:spacing w:val="40"/>
        </w:rPr>
        <w:t xml:space="preserve"> </w:t>
      </w:r>
      <w:r>
        <w:t>užití</w:t>
      </w:r>
      <w:r>
        <w:rPr>
          <w:spacing w:val="40"/>
        </w:rPr>
        <w:t xml:space="preserve"> </w:t>
      </w:r>
      <w:r>
        <w:t>a bez</w:t>
      </w:r>
      <w:r>
        <w:rPr>
          <w:spacing w:val="-5"/>
        </w:rPr>
        <w:t xml:space="preserve"> </w:t>
      </w:r>
      <w:r>
        <w:t>jakéhokoli</w:t>
      </w:r>
      <w:r>
        <w:rPr>
          <w:spacing w:val="40"/>
        </w:rPr>
        <w:t xml:space="preserve"> </w:t>
      </w:r>
      <w:r>
        <w:t>teritoriálního nebo</w:t>
      </w:r>
      <w:r>
        <w:rPr>
          <w:spacing w:val="-1"/>
        </w:rPr>
        <w:t xml:space="preserve"> </w:t>
      </w:r>
      <w:r>
        <w:t>množstevního</w:t>
      </w:r>
      <w:r>
        <w:rPr>
          <w:spacing w:val="40"/>
        </w:rPr>
        <w:t xml:space="preserve"> </w:t>
      </w:r>
      <w:r>
        <w:t>omezení.</w:t>
      </w:r>
      <w:r>
        <w:rPr>
          <w:spacing w:val="40"/>
        </w:rPr>
        <w:t xml:space="preserve"> </w:t>
      </w:r>
      <w:r>
        <w:t>Licence</w:t>
      </w:r>
      <w:r>
        <w:rPr>
          <w:spacing w:val="40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Know-how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opravňovat</w:t>
      </w:r>
      <w:r>
        <w:rPr>
          <w:spacing w:val="40"/>
        </w:rPr>
        <w:t xml:space="preserve"> </w:t>
      </w:r>
      <w:r>
        <w:t>Objednatele k</w:t>
      </w:r>
      <w:r>
        <w:rPr>
          <w:spacing w:val="-2"/>
        </w:rPr>
        <w:t xml:space="preserve"> </w:t>
      </w:r>
      <w:r>
        <w:t>poskytnutí práva z</w:t>
      </w:r>
      <w:r>
        <w:rPr>
          <w:spacing w:val="-4"/>
        </w:rPr>
        <w:t xml:space="preserve"> </w:t>
      </w:r>
      <w:r>
        <w:t>Licence ke Know-how jakékoliv třetí osobě. Dodavatel odpovídá Objednateli</w:t>
      </w:r>
      <w:r>
        <w:rPr>
          <w:spacing w:val="19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jakékoliv</w:t>
      </w:r>
      <w:r>
        <w:rPr>
          <w:spacing w:val="18"/>
        </w:rPr>
        <w:t xml:space="preserve"> </w:t>
      </w:r>
      <w:r>
        <w:t>újmy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porušení</w:t>
      </w:r>
      <w:r>
        <w:rPr>
          <w:spacing w:val="21"/>
        </w:rPr>
        <w:t xml:space="preserve"> </w:t>
      </w:r>
      <w:r>
        <w:t>práv</w:t>
      </w:r>
      <w:r>
        <w:rPr>
          <w:spacing w:val="18"/>
        </w:rPr>
        <w:t xml:space="preserve"> </w:t>
      </w:r>
      <w:r>
        <w:t>třetích</w:t>
      </w:r>
      <w:r>
        <w:rPr>
          <w:spacing w:val="18"/>
        </w:rPr>
        <w:t xml:space="preserve"> </w:t>
      </w:r>
      <w:r>
        <w:t>osob</w:t>
      </w:r>
      <w:r>
        <w:rPr>
          <w:spacing w:val="17"/>
        </w:rPr>
        <w:t xml:space="preserve"> </w:t>
      </w:r>
      <w:r>
        <w:t>v souvislosti</w:t>
      </w:r>
      <w:r>
        <w:rPr>
          <w:spacing w:val="1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Know-how v plném rozsahu.</w:t>
      </w:r>
    </w:p>
    <w:p w14:paraId="09F8D46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" w:line="312" w:lineRule="auto"/>
        <w:ind w:right="120"/>
        <w:jc w:val="both"/>
      </w:pPr>
      <w:r>
        <w:rPr>
          <w:u w:val="single"/>
        </w:rPr>
        <w:t>Náhrada</w:t>
      </w:r>
      <w:r>
        <w:rPr>
          <w:spacing w:val="80"/>
          <w:u w:val="single"/>
        </w:rPr>
        <w:t xml:space="preserve"> </w:t>
      </w:r>
      <w:r>
        <w:rPr>
          <w:u w:val="single"/>
        </w:rPr>
        <w:t>újmy.</w:t>
      </w:r>
      <w:r>
        <w:rPr>
          <w:spacing w:val="80"/>
        </w:rPr>
        <w:t xml:space="preserve"> </w:t>
      </w:r>
      <w:r>
        <w:t>Uplatní-li</w:t>
      </w:r>
      <w:r>
        <w:rPr>
          <w:spacing w:val="80"/>
        </w:rPr>
        <w:t xml:space="preserve"> </w:t>
      </w:r>
      <w:r>
        <w:t>třetí</w:t>
      </w:r>
      <w:r>
        <w:rPr>
          <w:spacing w:val="80"/>
        </w:rPr>
        <w:t xml:space="preserve"> </w:t>
      </w:r>
      <w:r>
        <w:t>osoba</w:t>
      </w:r>
      <w:r>
        <w:rPr>
          <w:spacing w:val="80"/>
        </w:rPr>
        <w:t xml:space="preserve"> </w:t>
      </w:r>
      <w:r>
        <w:t>své</w:t>
      </w:r>
      <w:r>
        <w:rPr>
          <w:spacing w:val="80"/>
        </w:rPr>
        <w:t xml:space="preserve"> </w:t>
      </w:r>
      <w:r>
        <w:t>právo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náhradu</w:t>
      </w:r>
      <w:r>
        <w:rPr>
          <w:spacing w:val="80"/>
        </w:rPr>
        <w:t xml:space="preserve"> </w:t>
      </w:r>
      <w:r>
        <w:t>újmy,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porušením práv duševního vlastnictví, zavazuje se Dodavatel bez zbytečného odkladu a na vlastní náklady učinit veškerá potřebná opatření k</w:t>
      </w:r>
      <w:r>
        <w:rPr>
          <w:spacing w:val="-2"/>
        </w:rPr>
        <w:t xml:space="preserve"> </w:t>
      </w:r>
      <w:r>
        <w:t>ochraně výkonu práv Objednatele včetně povinnosti újmu za Objednatele uhradit.</w:t>
      </w:r>
    </w:p>
    <w:p w14:paraId="29F95B9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</w:tabs>
        <w:spacing w:before="0" w:line="253" w:lineRule="exact"/>
        <w:ind w:left="850" w:hanging="735"/>
        <w:jc w:val="both"/>
      </w:pPr>
      <w:r>
        <w:rPr>
          <w:u w:val="single"/>
        </w:rPr>
        <w:t>Součást</w:t>
      </w:r>
      <w:r>
        <w:rPr>
          <w:spacing w:val="44"/>
          <w:u w:val="single"/>
        </w:rPr>
        <w:t xml:space="preserve"> </w:t>
      </w:r>
      <w:r>
        <w:rPr>
          <w:u w:val="single"/>
        </w:rPr>
        <w:t>Ceny.</w:t>
      </w:r>
      <w:r>
        <w:rPr>
          <w:spacing w:val="45"/>
        </w:rPr>
        <w:t xml:space="preserve"> </w:t>
      </w:r>
      <w:r>
        <w:t>Pro</w:t>
      </w:r>
      <w:r>
        <w:rPr>
          <w:spacing w:val="42"/>
        </w:rPr>
        <w:t xml:space="preserve"> </w:t>
      </w:r>
      <w:r>
        <w:t>vyloučení</w:t>
      </w:r>
      <w:r>
        <w:rPr>
          <w:spacing w:val="45"/>
        </w:rPr>
        <w:t xml:space="preserve"> </w:t>
      </w:r>
      <w:r>
        <w:t>všech</w:t>
      </w:r>
      <w:r>
        <w:rPr>
          <w:spacing w:val="42"/>
        </w:rPr>
        <w:t xml:space="preserve"> </w:t>
      </w:r>
      <w:r>
        <w:t>pochybností</w:t>
      </w:r>
      <w:r>
        <w:rPr>
          <w:spacing w:val="45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stanoví</w:t>
      </w:r>
      <w:r>
        <w:rPr>
          <w:spacing w:val="45"/>
        </w:rPr>
        <w:t xml:space="preserve"> </w:t>
      </w:r>
      <w:r>
        <w:t>výslovně,</w:t>
      </w:r>
      <w:r>
        <w:rPr>
          <w:spacing w:val="42"/>
        </w:rPr>
        <w:t xml:space="preserve"> </w:t>
      </w:r>
      <w:r>
        <w:t>že</w:t>
      </w:r>
      <w:r>
        <w:rPr>
          <w:spacing w:val="-2"/>
        </w:rPr>
        <w:t xml:space="preserve"> odměna</w:t>
      </w:r>
    </w:p>
    <w:p w14:paraId="5E3AB5F2" w14:textId="77777777" w:rsidR="00D078AA" w:rsidRDefault="00D078AA" w:rsidP="00D078AA">
      <w:pPr>
        <w:pStyle w:val="Zkladntext"/>
        <w:spacing w:before="76"/>
      </w:pPr>
      <w:r>
        <w:t>a</w:t>
      </w:r>
      <w:r>
        <w:rPr>
          <w:spacing w:val="-4"/>
        </w:rPr>
        <w:t xml:space="preserve"> </w:t>
      </w:r>
      <w:r>
        <w:t>náhrada</w:t>
      </w:r>
      <w:r>
        <w:rPr>
          <w:spacing w:val="-5"/>
        </w:rPr>
        <w:t xml:space="preserve"> </w:t>
      </w:r>
      <w:r>
        <w:t>nákladů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zahrnuta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Ceně.</w:t>
      </w:r>
    </w:p>
    <w:p w14:paraId="0D62F0D0" w14:textId="77777777" w:rsidR="00D078AA" w:rsidRDefault="00D078AA" w:rsidP="00D078AA">
      <w:pPr>
        <w:pStyle w:val="Zkladntext"/>
        <w:spacing w:before="151"/>
      </w:pPr>
    </w:p>
    <w:p w14:paraId="27BD249F" w14:textId="77777777" w:rsidR="00D078AA" w:rsidRDefault="00D078AA" w:rsidP="00D078AA">
      <w:pPr>
        <w:pStyle w:val="Nadpis1"/>
        <w:spacing w:before="1"/>
      </w:pPr>
      <w:r>
        <w:t>Odpovědnost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vady,</w:t>
      </w:r>
      <w:r>
        <w:rPr>
          <w:spacing w:val="-7"/>
        </w:rPr>
        <w:t xml:space="preserve"> </w:t>
      </w:r>
      <w:r>
        <w:t>záruka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jakost</w:t>
      </w:r>
    </w:p>
    <w:p w14:paraId="1E329F10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6" w:line="312" w:lineRule="auto"/>
        <w:ind w:right="120"/>
        <w:jc w:val="both"/>
      </w:pPr>
      <w:r>
        <w:rPr>
          <w:u w:val="single"/>
        </w:rPr>
        <w:t>Odpovědnost za vady v</w:t>
      </w:r>
      <w:r>
        <w:rPr>
          <w:spacing w:val="-3"/>
          <w:u w:val="single"/>
        </w:rPr>
        <w:t xml:space="preserve"> </w:t>
      </w:r>
      <w:r>
        <w:rPr>
          <w:u w:val="single"/>
        </w:rPr>
        <w:t>době předání Předmětu plnění.</w:t>
      </w:r>
      <w:r>
        <w:t xml:space="preserve"> Dodavatel odpovídá za vady, které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okamžiku</w:t>
      </w:r>
      <w:r>
        <w:rPr>
          <w:spacing w:val="-11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převzetí</w:t>
      </w:r>
      <w:r>
        <w:rPr>
          <w:spacing w:val="-12"/>
        </w:rPr>
        <w:t xml:space="preserve"> </w:t>
      </w:r>
      <w:r>
        <w:t>Objednatelem,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když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vada</w:t>
      </w:r>
      <w:r>
        <w:rPr>
          <w:spacing w:val="-11"/>
        </w:rPr>
        <w:t xml:space="preserve"> </w:t>
      </w:r>
      <w:r>
        <w:t>stane zjevnou až</w:t>
      </w:r>
      <w:r>
        <w:rPr>
          <w:spacing w:val="-3"/>
        </w:rPr>
        <w:t xml:space="preserve"> </w:t>
      </w:r>
      <w:r>
        <w:t xml:space="preserve">po této době. Dodavatel odpovídá rovněž za jakoukoliv vadu, jež vznikne po okamžiku převzetí Předmětu plnění, jestliže je způsobena porušením povinnosti </w:t>
      </w:r>
      <w:r>
        <w:rPr>
          <w:spacing w:val="-2"/>
        </w:rPr>
        <w:t>Dodavatele.</w:t>
      </w:r>
    </w:p>
    <w:p w14:paraId="170CDE3D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3"/>
        <w:jc w:val="both"/>
      </w:pPr>
      <w:r>
        <w:rPr>
          <w:u w:val="single"/>
        </w:rPr>
        <w:t>Riziko</w:t>
      </w:r>
      <w:r>
        <w:rPr>
          <w:spacing w:val="-16"/>
          <w:u w:val="single"/>
        </w:rPr>
        <w:t xml:space="preserve"> </w:t>
      </w:r>
      <w:r>
        <w:rPr>
          <w:u w:val="single"/>
        </w:rPr>
        <w:t>prodlení</w:t>
      </w:r>
      <w:r>
        <w:rPr>
          <w:spacing w:val="-15"/>
          <w:u w:val="single"/>
        </w:rPr>
        <w:t xml:space="preserve"> </w:t>
      </w:r>
      <w:r>
        <w:rPr>
          <w:u w:val="single"/>
        </w:rPr>
        <w:t>Dodavatele.</w:t>
      </w:r>
      <w:r>
        <w:rPr>
          <w:spacing w:val="-15"/>
        </w:rPr>
        <w:t xml:space="preserve"> </w:t>
      </w:r>
      <w:r>
        <w:t>Dodavatel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bezodkladně</w:t>
      </w:r>
      <w:r>
        <w:rPr>
          <w:spacing w:val="-15"/>
        </w:rPr>
        <w:t xml:space="preserve"> </w:t>
      </w:r>
      <w:r>
        <w:t>informovat</w:t>
      </w:r>
      <w:r>
        <w:rPr>
          <w:spacing w:val="-16"/>
        </w:rPr>
        <w:t xml:space="preserve"> </w:t>
      </w:r>
      <w:r>
        <w:t>Objednatele o</w:t>
      </w:r>
      <w:r>
        <w:rPr>
          <w:spacing w:val="-3"/>
        </w:rPr>
        <w:t xml:space="preserve"> </w:t>
      </w:r>
      <w:r>
        <w:t>jakékoliv skutečnosti, která by mohla způsobit prodlení s</w:t>
      </w:r>
      <w:r>
        <w:rPr>
          <w:spacing w:val="-4"/>
        </w:rPr>
        <w:t xml:space="preserve"> </w:t>
      </w:r>
      <w:r>
        <w:t>dodáním Předmětu plnění nebo jeho části. Tím není dotčena odpovědnost Dodavatele za</w:t>
      </w:r>
      <w:r>
        <w:rPr>
          <w:spacing w:val="-1"/>
        </w:rPr>
        <w:t xml:space="preserve"> </w:t>
      </w:r>
      <w:r>
        <w:t>prodlení s</w:t>
      </w:r>
      <w:r>
        <w:rPr>
          <w:spacing w:val="-2"/>
        </w:rPr>
        <w:t xml:space="preserve"> </w:t>
      </w:r>
      <w:r>
        <w:t>dodáním Předmětu plnění.</w:t>
      </w:r>
    </w:p>
    <w:p w14:paraId="63B6913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0"/>
        <w:jc w:val="both"/>
      </w:pPr>
      <w:r>
        <w:t>Dodavatel poskytuje Objednateli za</w:t>
      </w:r>
      <w:r>
        <w:rPr>
          <w:spacing w:val="-4"/>
        </w:rPr>
        <w:t xml:space="preserve"> </w:t>
      </w:r>
      <w:r>
        <w:t>jakost Předmětu plnění záruku (dále jen „</w:t>
      </w:r>
      <w:r>
        <w:rPr>
          <w:b/>
        </w:rPr>
        <w:t>Záruka za</w:t>
      </w:r>
      <w:r>
        <w:rPr>
          <w:b/>
          <w:spacing w:val="-14"/>
        </w:rPr>
        <w:t xml:space="preserve"> </w:t>
      </w:r>
      <w:r>
        <w:rPr>
          <w:b/>
        </w:rPr>
        <w:t>jakost</w:t>
      </w:r>
      <w:r>
        <w:t>“).</w:t>
      </w:r>
      <w:r>
        <w:rPr>
          <w:spacing w:val="-10"/>
        </w:rPr>
        <w:t xml:space="preserve"> </w:t>
      </w:r>
      <w:r>
        <w:t>Není-li</w:t>
      </w:r>
      <w:r>
        <w:rPr>
          <w:spacing w:val="-12"/>
        </w:rPr>
        <w:t xml:space="preserve"> </w:t>
      </w:r>
      <w:r>
        <w:t>uvedeno</w:t>
      </w:r>
      <w:r>
        <w:rPr>
          <w:spacing w:val="-14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jinak,</w:t>
      </w:r>
      <w:r>
        <w:rPr>
          <w:spacing w:val="-15"/>
        </w:rPr>
        <w:t xml:space="preserve"> </w:t>
      </w:r>
      <w:r>
        <w:t>poskytuje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záruka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jakost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trvání 24</w:t>
      </w:r>
      <w:r>
        <w:rPr>
          <w:spacing w:val="-5"/>
        </w:rPr>
        <w:t xml:space="preserve"> </w:t>
      </w:r>
      <w:r>
        <w:t>měsíců</w:t>
      </w:r>
      <w:r>
        <w:rPr>
          <w:spacing w:val="-7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Protokolárního</w:t>
      </w:r>
      <w:r>
        <w:rPr>
          <w:spacing w:val="-7"/>
        </w:rPr>
        <w:t xml:space="preserve"> </w:t>
      </w:r>
      <w:r>
        <w:t>převzetí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plnění.</w:t>
      </w:r>
      <w:r>
        <w:rPr>
          <w:spacing w:val="-6"/>
        </w:rPr>
        <w:t xml:space="preserve"> </w:t>
      </w:r>
      <w:r>
        <w:t>Shodná</w:t>
      </w:r>
      <w:r>
        <w:rPr>
          <w:spacing w:val="-5"/>
        </w:rPr>
        <w:t xml:space="preserve"> </w:t>
      </w:r>
      <w:r>
        <w:t>délka</w:t>
      </w:r>
      <w:r>
        <w:rPr>
          <w:spacing w:val="-7"/>
        </w:rPr>
        <w:t xml:space="preserve"> </w:t>
      </w:r>
      <w:r>
        <w:t>Záruky</w:t>
      </w:r>
      <w:r>
        <w:rPr>
          <w:spacing w:val="-7"/>
        </w:rPr>
        <w:t xml:space="preserve"> </w:t>
      </w:r>
      <w:r>
        <w:t>za jakost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sjednává</w:t>
      </w:r>
      <w:r>
        <w:rPr>
          <w:spacing w:val="5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pro</w:t>
      </w:r>
      <w:r>
        <w:rPr>
          <w:spacing w:val="55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poskytnuty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55"/>
        </w:rPr>
        <w:t xml:space="preserve"> </w:t>
      </w:r>
      <w:r>
        <w:t>uplatnění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odpovědnosti za vady (odstranění vad výměnou věci). Záruka za jakost se po dobu trvání</w:t>
      </w:r>
      <w:r>
        <w:rPr>
          <w:spacing w:val="-10"/>
        </w:rPr>
        <w:t xml:space="preserve"> </w:t>
      </w:r>
      <w:r>
        <w:t>výměny</w:t>
      </w:r>
      <w:r>
        <w:rPr>
          <w:spacing w:val="-11"/>
        </w:rPr>
        <w:t xml:space="preserve"> </w:t>
      </w:r>
      <w:r>
        <w:t>věci</w:t>
      </w:r>
      <w:r>
        <w:rPr>
          <w:spacing w:val="-9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jiné</w:t>
      </w:r>
      <w:r>
        <w:rPr>
          <w:spacing w:val="-11"/>
        </w:rPr>
        <w:t xml:space="preserve"> </w:t>
      </w:r>
      <w:r>
        <w:t>obdobné</w:t>
      </w:r>
      <w:r>
        <w:rPr>
          <w:spacing w:val="-11"/>
        </w:rPr>
        <w:t xml:space="preserve"> </w:t>
      </w:r>
      <w:r>
        <w:t>překážky</w:t>
      </w:r>
      <w:r>
        <w:rPr>
          <w:spacing w:val="-11"/>
        </w:rPr>
        <w:t xml:space="preserve"> </w:t>
      </w:r>
      <w:r>
        <w:t>v užívání</w:t>
      </w:r>
      <w:r>
        <w:rPr>
          <w:spacing w:val="-10"/>
        </w:rPr>
        <w:t xml:space="preserve"> </w:t>
      </w:r>
      <w:r>
        <w:t>věci</w:t>
      </w:r>
      <w:r>
        <w:rPr>
          <w:spacing w:val="-12"/>
        </w:rPr>
        <w:t xml:space="preserve"> </w:t>
      </w:r>
      <w:r>
        <w:t>Objednatelem</w:t>
      </w:r>
      <w:r>
        <w:rPr>
          <w:spacing w:val="-8"/>
        </w:rPr>
        <w:t xml:space="preserve"> </w:t>
      </w:r>
      <w:r>
        <w:t>staví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tuto dobu, po kterou nebylo možno Předmět plnění využívat, se prodlužuje.</w:t>
      </w:r>
    </w:p>
    <w:p w14:paraId="6DECE62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Vytýkání</w:t>
      </w:r>
      <w:r>
        <w:rPr>
          <w:spacing w:val="-5"/>
          <w:u w:val="single"/>
        </w:rPr>
        <w:t xml:space="preserve"> </w:t>
      </w:r>
      <w:r>
        <w:rPr>
          <w:u w:val="single"/>
        </w:rPr>
        <w:t>vad.</w:t>
      </w:r>
      <w:r>
        <w:rPr>
          <w:spacing w:val="-5"/>
        </w:rPr>
        <w:t xml:space="preserve"> </w:t>
      </w:r>
      <w:r>
        <w:t>Objednatel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oznámit</w:t>
      </w:r>
      <w:r>
        <w:rPr>
          <w:spacing w:val="-3"/>
        </w:rPr>
        <w:t xml:space="preserve"> </w:t>
      </w:r>
      <w:r>
        <w:t>Dodavateli</w:t>
      </w:r>
      <w:r>
        <w:rPr>
          <w:spacing w:val="-5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třiceti</w:t>
      </w:r>
      <w:r>
        <w:rPr>
          <w:spacing w:val="-5"/>
        </w:rPr>
        <w:t xml:space="preserve"> </w:t>
      </w:r>
      <w:r>
        <w:t>(30) dnů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zjištění.</w:t>
      </w:r>
      <w:r>
        <w:rPr>
          <w:spacing w:val="-16"/>
        </w:rPr>
        <w:t xml:space="preserve"> </w:t>
      </w:r>
      <w:r>
        <w:t>Uplatněním</w:t>
      </w:r>
      <w:r>
        <w:rPr>
          <w:spacing w:val="-15"/>
        </w:rPr>
        <w:t xml:space="preserve"> </w:t>
      </w:r>
      <w:r>
        <w:t>nároku</w:t>
      </w:r>
      <w:r>
        <w:rPr>
          <w:spacing w:val="-1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odpovědnosti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vady</w:t>
      </w:r>
      <w:r>
        <w:rPr>
          <w:spacing w:val="-15"/>
        </w:rPr>
        <w:t xml:space="preserve"> </w:t>
      </w:r>
      <w:r>
        <w:t>Předmětu</w:t>
      </w:r>
      <w:r>
        <w:rPr>
          <w:spacing w:val="-16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není dotčen</w:t>
      </w:r>
      <w:r>
        <w:rPr>
          <w:spacing w:val="-10"/>
        </w:rPr>
        <w:t xml:space="preserve"> </w:t>
      </w:r>
      <w:r>
        <w:t>nárok</w:t>
      </w:r>
      <w:r>
        <w:rPr>
          <w:spacing w:val="-12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náhradu</w:t>
      </w:r>
      <w:r>
        <w:rPr>
          <w:spacing w:val="-10"/>
        </w:rPr>
        <w:t xml:space="preserve"> </w:t>
      </w:r>
      <w:r>
        <w:t>újmy.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dohodly,</w:t>
      </w:r>
      <w:r>
        <w:rPr>
          <w:spacing w:val="-8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ustanovení</w:t>
      </w:r>
    </w:p>
    <w:p w14:paraId="34457E52" w14:textId="77777777" w:rsidR="00D078AA" w:rsidRDefault="00D078AA" w:rsidP="00D078AA">
      <w:pPr>
        <w:pStyle w:val="Zkladntext"/>
        <w:spacing w:line="253" w:lineRule="exact"/>
      </w:pPr>
      <w:r>
        <w:t>§</w:t>
      </w:r>
      <w:r>
        <w:rPr>
          <w:spacing w:val="-3"/>
        </w:rPr>
        <w:t xml:space="preserve"> </w:t>
      </w:r>
      <w:r>
        <w:t>1965,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2103,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2104,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2111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2112</w:t>
      </w:r>
      <w:r>
        <w:rPr>
          <w:spacing w:val="-6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nepoužijí.</w:t>
      </w:r>
    </w:p>
    <w:p w14:paraId="690BCCDA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74" w:line="312" w:lineRule="auto"/>
        <w:ind w:right="121"/>
        <w:jc w:val="both"/>
      </w:pPr>
      <w:r>
        <w:rPr>
          <w:u w:val="single"/>
        </w:rPr>
        <w:t>Nároky</w:t>
      </w:r>
      <w:r>
        <w:rPr>
          <w:spacing w:val="-7"/>
          <w:u w:val="single"/>
        </w:rPr>
        <w:t xml:space="preserve"> </w:t>
      </w:r>
      <w:r>
        <w:rPr>
          <w:u w:val="single"/>
        </w:rPr>
        <w:t>z</w:t>
      </w:r>
      <w:r>
        <w:rPr>
          <w:spacing w:val="-9"/>
          <w:u w:val="single"/>
        </w:rPr>
        <w:t xml:space="preserve"> </w:t>
      </w:r>
      <w:r>
        <w:rPr>
          <w:u w:val="single"/>
        </w:rPr>
        <w:t>odpovědnosti</w:t>
      </w:r>
      <w:r>
        <w:rPr>
          <w:spacing w:val="-8"/>
          <w:u w:val="single"/>
        </w:rPr>
        <w:t xml:space="preserve"> </w:t>
      </w:r>
      <w:r>
        <w:rPr>
          <w:u w:val="single"/>
        </w:rPr>
        <w:t>za</w:t>
      </w:r>
      <w:r>
        <w:rPr>
          <w:spacing w:val="-7"/>
          <w:u w:val="single"/>
        </w:rPr>
        <w:t xml:space="preserve"> </w:t>
      </w:r>
      <w:r>
        <w:rPr>
          <w:u w:val="single"/>
        </w:rPr>
        <w:t>vady.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výskytu</w:t>
      </w:r>
      <w:r>
        <w:rPr>
          <w:spacing w:val="-7"/>
        </w:rPr>
        <w:t xml:space="preserve"> </w:t>
      </w:r>
      <w:r>
        <w:t>jakékoliv</w:t>
      </w:r>
      <w:r>
        <w:rPr>
          <w:spacing w:val="-7"/>
        </w:rPr>
        <w:t xml:space="preserve"> </w:t>
      </w:r>
      <w:r>
        <w:t>vady</w:t>
      </w:r>
      <w:r>
        <w:rPr>
          <w:spacing w:val="-7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má Objednatel (dle svého uvážení) právo dle § 2106 odst. 1 Občanského zákoníku.</w:t>
      </w:r>
    </w:p>
    <w:p w14:paraId="04BEC8D3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262B0345" w14:textId="77777777" w:rsidR="00D078AA" w:rsidRDefault="00D078AA" w:rsidP="00D078AA">
      <w:pPr>
        <w:pStyle w:val="Zkladntext"/>
        <w:spacing w:before="26" w:line="312" w:lineRule="auto"/>
        <w:ind w:left="824" w:right="109" w:hanging="1"/>
      </w:pPr>
      <w:r>
        <w:lastRenderedPageBreak/>
        <w:t>Volba mezi nároky uvedenými v</w:t>
      </w:r>
      <w:r>
        <w:rPr>
          <w:spacing w:val="-3"/>
        </w:rPr>
        <w:t xml:space="preserve"> </w:t>
      </w:r>
      <w:r>
        <w:t>tomto odstavci náleží Objednateli, jestliže ji oznámí Dodavateli v zaslaném oznámení o</w:t>
      </w:r>
      <w:r>
        <w:rPr>
          <w:spacing w:val="-2"/>
        </w:rPr>
        <w:t xml:space="preserve"> </w:t>
      </w:r>
      <w:r>
        <w:t>vadách Předmětu plnění. Smluvní strany se dohodly,</w:t>
      </w:r>
      <w:r>
        <w:rPr>
          <w:spacing w:val="-10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2106</w:t>
      </w:r>
      <w:r>
        <w:rPr>
          <w:spacing w:val="-10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2107</w:t>
      </w:r>
      <w:r>
        <w:rPr>
          <w:spacing w:val="-14"/>
        </w:rPr>
        <w:t xml:space="preserve"> </w:t>
      </w:r>
      <w:r>
        <w:t>Občanského</w:t>
      </w:r>
      <w:r>
        <w:rPr>
          <w:spacing w:val="-12"/>
        </w:rPr>
        <w:t xml:space="preserve"> </w:t>
      </w:r>
      <w:r>
        <w:t>zákoníku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nepoužije.</w:t>
      </w:r>
    </w:p>
    <w:p w14:paraId="5B2945E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t>Neodstraní-li Dodavatel vadu plnění včas nebo ji odmítne odstranit, může Objednatel požadovat</w:t>
      </w:r>
      <w:r>
        <w:rPr>
          <w:spacing w:val="-11"/>
        </w:rPr>
        <w:t xml:space="preserve"> </w:t>
      </w:r>
      <w:r>
        <w:t>slevu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Ceny,</w:t>
      </w:r>
      <w:r>
        <w:rPr>
          <w:spacing w:val="-12"/>
        </w:rPr>
        <w:t xml:space="preserve"> </w:t>
      </w:r>
      <w:r>
        <w:t>anebo</w:t>
      </w:r>
      <w:r>
        <w:rPr>
          <w:spacing w:val="-10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Smluvního</w:t>
      </w:r>
      <w:r>
        <w:rPr>
          <w:spacing w:val="-10"/>
        </w:rPr>
        <w:t xml:space="preserve"> </w:t>
      </w:r>
      <w:r>
        <w:t>vztahu</w:t>
      </w:r>
      <w:r>
        <w:rPr>
          <w:spacing w:val="-11"/>
        </w:rPr>
        <w:t xml:space="preserve"> </w:t>
      </w:r>
      <w:r>
        <w:t>odstoupit.</w:t>
      </w:r>
      <w:r>
        <w:rPr>
          <w:spacing w:val="-12"/>
        </w:rPr>
        <w:t xml:space="preserve"> </w:t>
      </w:r>
      <w:r>
        <w:t>Odstranění</w:t>
      </w:r>
      <w:r>
        <w:rPr>
          <w:spacing w:val="-8"/>
        </w:rPr>
        <w:t xml:space="preserve"> </w:t>
      </w:r>
      <w:r>
        <w:t>vad, dodání náhradního Předmětu plnění, nebo jeho chybějící části je Dodavatel povinen uskutečnit ve lhůtě deseti (10) dnů od uplatnění tohoto práva Objednatelem, nedohodnou-li</w:t>
      </w:r>
      <w:r>
        <w:rPr>
          <w:spacing w:val="80"/>
          <w:w w:val="150"/>
        </w:rPr>
        <w:t xml:space="preserve"> </w:t>
      </w:r>
      <w:r>
        <w:t>Smluvní</w:t>
      </w:r>
      <w:r>
        <w:rPr>
          <w:spacing w:val="79"/>
          <w:w w:val="150"/>
        </w:rPr>
        <w:t xml:space="preserve"> </w:t>
      </w:r>
      <w:r>
        <w:t>strany</w:t>
      </w:r>
      <w:r>
        <w:rPr>
          <w:spacing w:val="76"/>
          <w:w w:val="150"/>
        </w:rPr>
        <w:t xml:space="preserve"> </w:t>
      </w:r>
      <w:r>
        <w:t>jinak.</w:t>
      </w:r>
      <w:r>
        <w:rPr>
          <w:spacing w:val="79"/>
          <w:w w:val="150"/>
        </w:rPr>
        <w:t xml:space="preserve"> </w:t>
      </w:r>
      <w:r>
        <w:t>Nesplní-li</w:t>
      </w:r>
      <w:r>
        <w:rPr>
          <w:spacing w:val="80"/>
          <w:w w:val="150"/>
        </w:rPr>
        <w:t xml:space="preserve"> </w:t>
      </w:r>
      <w:r>
        <w:t>Dodavatel</w:t>
      </w:r>
      <w:r>
        <w:rPr>
          <w:spacing w:val="80"/>
          <w:w w:val="150"/>
        </w:rPr>
        <w:t xml:space="preserve"> </w:t>
      </w:r>
      <w:r>
        <w:t>povinnost</w:t>
      </w:r>
      <w:r>
        <w:rPr>
          <w:spacing w:val="79"/>
          <w:w w:val="150"/>
        </w:rPr>
        <w:t xml:space="preserve"> </w:t>
      </w:r>
      <w:r>
        <w:t>uvedenou v</w:t>
      </w:r>
      <w:r>
        <w:rPr>
          <w:spacing w:val="-1"/>
        </w:rPr>
        <w:t xml:space="preserve"> </w:t>
      </w:r>
      <w:r>
        <w:t>předchozí větě, je</w:t>
      </w:r>
      <w:r>
        <w:rPr>
          <w:spacing w:val="-6"/>
        </w:rPr>
        <w:t xml:space="preserve"> </w:t>
      </w:r>
      <w:r>
        <w:t>Objednatel oprávněn odstoupit od Smluvního vztahu nebo požadovat přiměřenou slevu z Ceny.</w:t>
      </w:r>
    </w:p>
    <w:p w14:paraId="596AC472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" w:line="312" w:lineRule="auto"/>
        <w:ind w:right="120"/>
        <w:jc w:val="both"/>
      </w:pPr>
      <w:r>
        <w:rPr>
          <w:u w:val="single"/>
        </w:rPr>
        <w:t>Sleva z Ceny.</w:t>
      </w:r>
      <w:r>
        <w:t xml:space="preserve"> Uplatní-li Objednatel nárok na přiměřenou slevu z</w:t>
      </w:r>
      <w:r>
        <w:rPr>
          <w:spacing w:val="-2"/>
        </w:rPr>
        <w:t xml:space="preserve"> </w:t>
      </w:r>
      <w:r>
        <w:t>Ceny, navrhne Objednatel Dodavateli písemně výši slevy dle svého uvážení a Dodavatel je povinen ve lhůtě</w:t>
      </w:r>
      <w:r>
        <w:rPr>
          <w:spacing w:val="-2"/>
        </w:rPr>
        <w:t xml:space="preserve"> </w:t>
      </w:r>
      <w:r>
        <w:t>deseti</w:t>
      </w:r>
      <w:r>
        <w:rPr>
          <w:spacing w:val="-2"/>
        </w:rPr>
        <w:t xml:space="preserve"> </w:t>
      </w:r>
      <w:r>
        <w:t>(10) dnů</w:t>
      </w:r>
      <w:r>
        <w:rPr>
          <w:spacing w:val="-4"/>
        </w:rPr>
        <w:t xml:space="preserve"> </w:t>
      </w:r>
      <w:r>
        <w:t>od doručení návrhu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výši slevy</w:t>
      </w:r>
      <w:r>
        <w:rPr>
          <w:spacing w:val="-4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výši slevy</w:t>
      </w:r>
      <w:r>
        <w:rPr>
          <w:spacing w:val="-1"/>
        </w:rPr>
        <w:t xml:space="preserve"> </w:t>
      </w:r>
      <w:r>
        <w:t>potvrdit nebo odmítnout. Pokud v</w:t>
      </w:r>
      <w:r>
        <w:rPr>
          <w:spacing w:val="-1"/>
        </w:rPr>
        <w:t xml:space="preserve"> </w:t>
      </w:r>
      <w:r>
        <w:t>uvedené lhůtě nebude výše slevy odmítnuta, Smluvní strany souhlasí s</w:t>
      </w:r>
      <w:r>
        <w:rPr>
          <w:spacing w:val="-3"/>
        </w:rPr>
        <w:t xml:space="preserve"> </w:t>
      </w:r>
      <w:r>
        <w:t>tím, aby</w:t>
      </w:r>
      <w:r>
        <w:rPr>
          <w:spacing w:val="-4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poskytnuta</w:t>
      </w:r>
      <w:r>
        <w:rPr>
          <w:spacing w:val="-2"/>
        </w:rPr>
        <w:t xml:space="preserve"> </w:t>
      </w:r>
      <w:r>
        <w:t>sleva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navrhnuté</w:t>
      </w:r>
      <w:r>
        <w:rPr>
          <w:spacing w:val="-4"/>
        </w:rPr>
        <w:t xml:space="preserve"> </w:t>
      </w:r>
      <w:r>
        <w:t>Objednatelem. V</w:t>
      </w:r>
      <w:r>
        <w:rPr>
          <w:spacing w:val="-1"/>
        </w:rPr>
        <w:t xml:space="preserve"> </w:t>
      </w:r>
      <w:r>
        <w:t>případě, 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 strany neshodnou na</w:t>
      </w:r>
      <w:r>
        <w:rPr>
          <w:spacing w:val="-3"/>
        </w:rPr>
        <w:t xml:space="preserve"> </w:t>
      </w:r>
      <w:r>
        <w:t>výši slevy z</w:t>
      </w:r>
      <w:r>
        <w:rPr>
          <w:spacing w:val="-6"/>
        </w:rPr>
        <w:t xml:space="preserve"> </w:t>
      </w:r>
      <w:r>
        <w:t>Ceny, je Objednatel oprávněn (i) od Smluvního</w:t>
      </w:r>
      <w:r>
        <w:rPr>
          <w:spacing w:val="-3"/>
        </w:rPr>
        <w:t xml:space="preserve"> </w:t>
      </w:r>
      <w:r>
        <w:t>vztahu</w:t>
      </w:r>
      <w:r>
        <w:rPr>
          <w:spacing w:val="-4"/>
        </w:rPr>
        <w:t xml:space="preserve"> </w:t>
      </w:r>
      <w:r>
        <w:t>odstoupit,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požadovat</w:t>
      </w:r>
      <w:r>
        <w:rPr>
          <w:spacing w:val="-5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náhradního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plnění,</w:t>
      </w:r>
      <w:r>
        <w:rPr>
          <w:spacing w:val="-2"/>
        </w:rPr>
        <w:t xml:space="preserve"> </w:t>
      </w:r>
      <w:r>
        <w:t>nebo</w:t>
      </w:r>
    </w:p>
    <w:p w14:paraId="6FFF1EFB" w14:textId="77777777" w:rsidR="00D078AA" w:rsidRDefault="00D078AA" w:rsidP="00D078AA">
      <w:pPr>
        <w:pStyle w:val="Zkladntext"/>
        <w:spacing w:line="312" w:lineRule="auto"/>
        <w:ind w:left="853" w:right="119"/>
      </w:pPr>
      <w:r>
        <w:t>(iii) požadovat, aby výši slevy určil znalec vybraný Objednatelem ze</w:t>
      </w:r>
      <w:r>
        <w:rPr>
          <w:spacing w:val="-1"/>
        </w:rPr>
        <w:t xml:space="preserve"> </w:t>
      </w:r>
      <w:r>
        <w:t>seznamu znalců vedeného</w:t>
      </w:r>
      <w:r>
        <w:rPr>
          <w:spacing w:val="-3"/>
        </w:rPr>
        <w:t xml:space="preserve"> </w:t>
      </w:r>
      <w:r>
        <w:t>krajským</w:t>
      </w:r>
      <w:r>
        <w:rPr>
          <w:spacing w:val="-1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příslušným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sídla</w:t>
      </w:r>
      <w:r>
        <w:rPr>
          <w:spacing w:val="-5"/>
        </w:rPr>
        <w:t xml:space="preserve"> </w:t>
      </w:r>
      <w:r>
        <w:t>Objednatele.</w:t>
      </w:r>
      <w:r>
        <w:rPr>
          <w:spacing w:val="-4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Dodavatel budou</w:t>
      </w:r>
      <w:r>
        <w:rPr>
          <w:spacing w:val="40"/>
        </w:rPr>
        <w:t xml:space="preserve"> </w:t>
      </w:r>
      <w:r>
        <w:t>považovat</w:t>
      </w:r>
      <w:r>
        <w:rPr>
          <w:spacing w:val="40"/>
        </w:rPr>
        <w:t xml:space="preserve"> </w:t>
      </w:r>
      <w:r>
        <w:t>znalcem</w:t>
      </w:r>
      <w:r>
        <w:rPr>
          <w:spacing w:val="40"/>
        </w:rPr>
        <w:t xml:space="preserve"> </w:t>
      </w:r>
      <w:r>
        <w:t>stanovenou</w:t>
      </w:r>
      <w:r>
        <w:rPr>
          <w:spacing w:val="40"/>
        </w:rPr>
        <w:t xml:space="preserve"> </w:t>
      </w:r>
      <w:r>
        <w:t>slevu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závaznou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neměnnou.</w:t>
      </w:r>
      <w:r>
        <w:rPr>
          <w:spacing w:val="40"/>
        </w:rPr>
        <w:t xml:space="preserve"> </w:t>
      </w:r>
      <w:r>
        <w:t>Náklady na</w:t>
      </w:r>
      <w:r>
        <w:rPr>
          <w:spacing w:val="-3"/>
        </w:rPr>
        <w:t xml:space="preserve"> </w:t>
      </w:r>
      <w:r>
        <w:t>znalce nese Dodavatel. Pro odstranění případných pochybností Smluvní strany výslovně sjednávají, že pro případ určení výše slevy znalcem se ustanovení § 1749 odst. 1 Občanského zákoníku nepoužije.</w:t>
      </w:r>
    </w:p>
    <w:p w14:paraId="29546DA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0"/>
        <w:jc w:val="both"/>
      </w:pPr>
      <w:r>
        <w:rPr>
          <w:u w:val="single"/>
        </w:rPr>
        <w:t>Vrácení Ceny.</w:t>
      </w:r>
      <w:r>
        <w:t xml:space="preserve"> Jestliže před uplatněním reklamace Objednatel Předmět plnění nebo jeho část prodal nebo Předmět plnění zcela nebo zčásti spotřeboval, je Objednatel oprávněn</w:t>
      </w:r>
      <w:r>
        <w:rPr>
          <w:spacing w:val="-3"/>
        </w:rPr>
        <w:t xml:space="preserve"> </w:t>
      </w:r>
      <w:r>
        <w:t>vrátit</w:t>
      </w:r>
      <w:r>
        <w:rPr>
          <w:spacing w:val="-4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plnění,</w:t>
      </w:r>
      <w:r>
        <w:rPr>
          <w:spacing w:val="-1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nebyla</w:t>
      </w:r>
      <w:r>
        <w:rPr>
          <w:spacing w:val="-3"/>
        </w:rPr>
        <w:t xml:space="preserve"> </w:t>
      </w:r>
      <w:r>
        <w:t>prodána</w:t>
      </w:r>
      <w:r>
        <w:rPr>
          <w:spacing w:val="-3"/>
        </w:rPr>
        <w:t xml:space="preserve"> </w:t>
      </w:r>
      <w:r>
        <w:t>nebo spotřebována.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40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vracené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přiměřené</w:t>
      </w:r>
      <w:r>
        <w:rPr>
          <w:spacing w:val="40"/>
        </w:rPr>
        <w:t xml:space="preserve"> </w:t>
      </w:r>
      <w:r>
        <w:t>sníží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cenu již</w:t>
      </w:r>
      <w:r>
        <w:rPr>
          <w:spacing w:val="-3"/>
        </w:rPr>
        <w:t xml:space="preserve"> </w:t>
      </w:r>
      <w:r>
        <w:t>prodaného</w:t>
      </w:r>
      <w:r>
        <w:rPr>
          <w:spacing w:val="-9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spotřebovaného</w:t>
      </w:r>
      <w:r>
        <w:rPr>
          <w:spacing w:val="-8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plnění.</w:t>
      </w:r>
      <w:r>
        <w:rPr>
          <w:spacing w:val="-9"/>
        </w:rPr>
        <w:t xml:space="preserve"> </w:t>
      </w:r>
      <w:r>
        <w:t>Uhradil-li</w:t>
      </w:r>
      <w:r>
        <w:rPr>
          <w:spacing w:val="-12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před uplatněním</w:t>
      </w:r>
      <w:r>
        <w:rPr>
          <w:spacing w:val="-13"/>
        </w:rPr>
        <w:t xml:space="preserve"> </w:t>
      </w:r>
      <w:r>
        <w:t>reklamace</w:t>
      </w:r>
      <w:r>
        <w:rPr>
          <w:spacing w:val="-12"/>
        </w:rPr>
        <w:t xml:space="preserve"> </w:t>
      </w:r>
      <w:r>
        <w:t>vadného</w:t>
      </w:r>
      <w:r>
        <w:rPr>
          <w:spacing w:val="-10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plnění,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požadovat</w:t>
      </w:r>
      <w:r>
        <w:rPr>
          <w:spacing w:val="-11"/>
        </w:rPr>
        <w:t xml:space="preserve"> </w:t>
      </w:r>
      <w:r>
        <w:t>její</w:t>
      </w:r>
      <w:r>
        <w:rPr>
          <w:spacing w:val="-11"/>
        </w:rPr>
        <w:t xml:space="preserve"> </w:t>
      </w:r>
      <w:r>
        <w:t>vrácení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výše slevy</w:t>
      </w:r>
      <w:r>
        <w:rPr>
          <w:spacing w:val="-11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odstoupení</w:t>
      </w:r>
      <w:r>
        <w:rPr>
          <w:spacing w:val="-1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Smluvního</w:t>
      </w:r>
      <w:r>
        <w:rPr>
          <w:spacing w:val="-13"/>
        </w:rPr>
        <w:t xml:space="preserve"> </w:t>
      </w:r>
      <w:r>
        <w:t>vztahu</w:t>
      </w:r>
      <w:r>
        <w:rPr>
          <w:spacing w:val="-14"/>
        </w:rPr>
        <w:t xml:space="preserve"> </w:t>
      </w:r>
      <w:r>
        <w:t>její</w:t>
      </w:r>
      <w:r>
        <w:rPr>
          <w:spacing w:val="-12"/>
        </w:rPr>
        <w:t xml:space="preserve"> </w:t>
      </w:r>
      <w:r>
        <w:t>plnou</w:t>
      </w:r>
      <w:r>
        <w:rPr>
          <w:spacing w:val="-14"/>
        </w:rPr>
        <w:t xml:space="preserve"> </w:t>
      </w:r>
      <w:r>
        <w:t>výši,</w:t>
      </w:r>
      <w:r>
        <w:rPr>
          <w:spacing w:val="-12"/>
        </w:rPr>
        <w:t xml:space="preserve"> </w:t>
      </w:r>
      <w:r>
        <w:t>společně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úroky ve výši dle příslušných právních předpisů.</w:t>
      </w:r>
    </w:p>
    <w:p w14:paraId="26FFA438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0"/>
        <w:jc w:val="both"/>
      </w:pPr>
      <w:r>
        <w:rPr>
          <w:u w:val="single"/>
        </w:rPr>
        <w:t>Neexistence prodlení Objednatele.</w:t>
      </w:r>
      <w:r>
        <w:t xml:space="preserve"> Nebyla-li do okamžiku uplatnění reklamace (tj. do uplatnění práv Objednatele z</w:t>
      </w:r>
      <w:r>
        <w:rPr>
          <w:spacing w:val="-2"/>
        </w:rPr>
        <w:t xml:space="preserve"> </w:t>
      </w:r>
      <w:r>
        <w:t>odpovědnosti za vady) uhrazena celá Cena, Objednatel není povinen uhradit Cenu nebo její neuhrazenou část</w:t>
      </w:r>
      <w:r>
        <w:rPr>
          <w:spacing w:val="-1"/>
        </w:rPr>
        <w:t xml:space="preserve"> </w:t>
      </w:r>
      <w:r>
        <w:t xml:space="preserve">(dle relevance) až do vyřešení </w:t>
      </w:r>
      <w:r>
        <w:rPr>
          <w:spacing w:val="-2"/>
        </w:rPr>
        <w:t>reklamace.</w:t>
      </w:r>
    </w:p>
    <w:p w14:paraId="384BB82F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19"/>
        <w:jc w:val="both"/>
      </w:pPr>
      <w:r>
        <w:rPr>
          <w:u w:val="single"/>
        </w:rPr>
        <w:t>Vyšší moc</w:t>
      </w:r>
      <w:r>
        <w:t>. Brání-li některé ze Smluvních stran v plnění povinností na základě Smluvního vztahu mimořádná nepředvídatelná a nepřekonatelná překážka vzniklá nezávisle na její vůli ve smyslu ustanovení § 2913 odst. 2 Občanského zákoníku, prodlužují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dobu,</w:t>
      </w:r>
      <w:r>
        <w:rPr>
          <w:spacing w:val="-5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kterou</w:t>
      </w:r>
      <w:r>
        <w:rPr>
          <w:spacing w:val="-9"/>
        </w:rPr>
        <w:t xml:space="preserve"> </w:t>
      </w:r>
      <w:r>
        <w:t>trvá</w:t>
      </w:r>
      <w:r>
        <w:rPr>
          <w:spacing w:val="-6"/>
        </w:rPr>
        <w:t xml:space="preserve"> </w:t>
      </w:r>
      <w:r>
        <w:t>překážka,</w:t>
      </w:r>
      <w:r>
        <w:rPr>
          <w:spacing w:val="-5"/>
        </w:rPr>
        <w:t xml:space="preserve"> </w:t>
      </w:r>
      <w:r>
        <w:t>lhůty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stanovených Smluvním stranám. Dodavatel je povinen o vzniku a zániku takové překážky Objednatele neprodleně informovat a existenci této překážky Objednateli doložit. Jakmile</w:t>
      </w:r>
      <w:r>
        <w:rPr>
          <w:spacing w:val="23"/>
        </w:rPr>
        <w:t xml:space="preserve"> </w:t>
      </w:r>
      <w:r>
        <w:t>překážka</w:t>
      </w:r>
      <w:r>
        <w:rPr>
          <w:spacing w:val="23"/>
        </w:rPr>
        <w:t xml:space="preserve"> </w:t>
      </w:r>
      <w:r>
        <w:t>přestane</w:t>
      </w:r>
      <w:r>
        <w:rPr>
          <w:spacing w:val="23"/>
        </w:rPr>
        <w:t xml:space="preserve"> </w:t>
      </w:r>
      <w:r>
        <w:t>působit,</w:t>
      </w:r>
      <w:r>
        <w:rPr>
          <w:spacing w:val="22"/>
        </w:rPr>
        <w:t xml:space="preserve"> </w:t>
      </w:r>
      <w:r>
        <w:t>zavazuje</w:t>
      </w:r>
      <w:r>
        <w:rPr>
          <w:spacing w:val="23"/>
        </w:rPr>
        <w:t xml:space="preserve"> </w:t>
      </w:r>
      <w:r>
        <w:t>se Dodavatel</w:t>
      </w:r>
      <w:r>
        <w:rPr>
          <w:spacing w:val="23"/>
        </w:rPr>
        <w:t xml:space="preserve"> </w:t>
      </w:r>
      <w:r>
        <w:t>vyvinout</w:t>
      </w:r>
      <w:r>
        <w:rPr>
          <w:spacing w:val="22"/>
        </w:rPr>
        <w:t xml:space="preserve"> </w:t>
      </w:r>
      <w:r>
        <w:t>maximální</w:t>
      </w:r>
      <w:r>
        <w:rPr>
          <w:spacing w:val="24"/>
        </w:rPr>
        <w:t xml:space="preserve"> </w:t>
      </w:r>
      <w:r>
        <w:t>úsilí</w:t>
      </w:r>
    </w:p>
    <w:p w14:paraId="4BE5B39F" w14:textId="77777777" w:rsidR="00D078AA" w:rsidRDefault="00D078AA" w:rsidP="00D078AA">
      <w:pPr>
        <w:spacing w:line="312" w:lineRule="auto"/>
        <w:jc w:val="both"/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4628BEB7" w14:textId="77777777" w:rsidR="00D078AA" w:rsidRDefault="00D078AA" w:rsidP="00D078AA">
      <w:pPr>
        <w:pStyle w:val="Zkladntext"/>
        <w:spacing w:before="26" w:line="312" w:lineRule="auto"/>
        <w:ind w:right="120"/>
      </w:pPr>
      <w:r>
        <w:lastRenderedPageBreak/>
        <w:t>vedoucí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naplnění</w:t>
      </w:r>
      <w:r>
        <w:rPr>
          <w:spacing w:val="-11"/>
        </w:rPr>
        <w:t xml:space="preserve"> </w:t>
      </w:r>
      <w:r>
        <w:t>účelu</w:t>
      </w:r>
      <w:r>
        <w:rPr>
          <w:spacing w:val="-11"/>
        </w:rPr>
        <w:t xml:space="preserve"> </w:t>
      </w:r>
      <w:r>
        <w:t>Smluvního</w:t>
      </w:r>
      <w:r>
        <w:rPr>
          <w:spacing w:val="-12"/>
        </w:rPr>
        <w:t xml:space="preserve"> </w:t>
      </w:r>
      <w:r>
        <w:t>vztahu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zajistit</w:t>
      </w:r>
      <w:r>
        <w:rPr>
          <w:spacing w:val="-11"/>
        </w:rPr>
        <w:t xml:space="preserve"> </w:t>
      </w:r>
      <w:r>
        <w:t>splnění</w:t>
      </w:r>
      <w:r>
        <w:rPr>
          <w:spacing w:val="-11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ze Smluvního vztahu bez zbytečného odkladu.</w:t>
      </w:r>
    </w:p>
    <w:p w14:paraId="24295829" w14:textId="77777777" w:rsidR="00D078AA" w:rsidRDefault="00D078AA" w:rsidP="00D078AA">
      <w:pPr>
        <w:pStyle w:val="Zkladntext"/>
        <w:spacing w:before="76"/>
      </w:pPr>
    </w:p>
    <w:p w14:paraId="6127E307" w14:textId="77777777" w:rsidR="00D078AA" w:rsidRDefault="00D078AA" w:rsidP="00D078AA">
      <w:pPr>
        <w:pStyle w:val="Nadpis1"/>
      </w:pPr>
      <w:r>
        <w:t>Záruční</w:t>
      </w:r>
      <w:r>
        <w:rPr>
          <w:spacing w:val="-3"/>
        </w:rPr>
        <w:t xml:space="preserve"> </w:t>
      </w:r>
      <w:r>
        <w:rPr>
          <w:spacing w:val="-2"/>
        </w:rPr>
        <w:t>servis</w:t>
      </w:r>
    </w:p>
    <w:p w14:paraId="523D5DFB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76" w:line="312" w:lineRule="auto"/>
        <w:ind w:right="122"/>
      </w:pPr>
      <w:r>
        <w:t>Je-li součástí Předmětu plnění poskytování záručního servis a nejsou-li sjednány jiné parametry, platí pro tento servis dále uvedené parametry.</w:t>
      </w:r>
    </w:p>
    <w:p w14:paraId="174B493E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2"/>
        </w:tabs>
        <w:spacing w:before="0" w:line="312" w:lineRule="auto"/>
        <w:ind w:right="122"/>
      </w:pPr>
      <w:r>
        <w:rPr>
          <w:u w:val="single"/>
        </w:rPr>
        <w:t>Zajištění přímé</w:t>
      </w:r>
      <w:r>
        <w:rPr>
          <w:spacing w:val="-4"/>
          <w:u w:val="single"/>
        </w:rPr>
        <w:t xml:space="preserve"> </w:t>
      </w:r>
      <w:r>
        <w:rPr>
          <w:u w:val="single"/>
        </w:rPr>
        <w:t>podpory</w:t>
      </w:r>
      <w:r>
        <w:rPr>
          <w:spacing w:val="-6"/>
          <w:u w:val="single"/>
        </w:rPr>
        <w:t xml:space="preserve"> </w:t>
      </w:r>
      <w:r>
        <w:rPr>
          <w:u w:val="single"/>
        </w:rPr>
        <w:t>výrobce</w:t>
      </w:r>
      <w:r>
        <w:t>. 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přímé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výrobce</w:t>
      </w:r>
      <w:r>
        <w:rPr>
          <w:spacing w:val="-6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po Dodavateli požadovat služby nejméně v tomto rozsahu:</w:t>
      </w:r>
    </w:p>
    <w:p w14:paraId="3E4587F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2"/>
        <w:ind w:hanging="424"/>
      </w:pPr>
      <w:r>
        <w:t>nové</w:t>
      </w:r>
      <w:r>
        <w:rPr>
          <w:spacing w:val="-6"/>
        </w:rPr>
        <w:t xml:space="preserve"> </w:t>
      </w:r>
      <w:r>
        <w:t>verze</w:t>
      </w:r>
      <w:r>
        <w:rPr>
          <w:spacing w:val="-5"/>
        </w:rPr>
        <w:t xml:space="preserve"> </w:t>
      </w:r>
      <w:r>
        <w:t>dodaného</w:t>
      </w:r>
      <w:r>
        <w:rPr>
          <w:spacing w:val="-7"/>
        </w:rPr>
        <w:t xml:space="preserve"> </w:t>
      </w:r>
      <w:r>
        <w:t>programového</w:t>
      </w:r>
      <w:r>
        <w:rPr>
          <w:spacing w:val="-6"/>
        </w:rPr>
        <w:t xml:space="preserve"> </w:t>
      </w:r>
      <w:r>
        <w:rPr>
          <w:spacing w:val="-2"/>
        </w:rPr>
        <w:t>vybavení;</w:t>
      </w:r>
    </w:p>
    <w:p w14:paraId="0C7D2024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6"/>
        <w:ind w:hanging="424"/>
      </w:pPr>
      <w:r>
        <w:t>trvalý</w:t>
      </w:r>
      <w:r>
        <w:rPr>
          <w:spacing w:val="-6"/>
        </w:rPr>
        <w:t xml:space="preserve"> </w:t>
      </w:r>
      <w:r>
        <w:t>přístup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nejnovější</w:t>
      </w:r>
      <w:r>
        <w:rPr>
          <w:spacing w:val="-3"/>
        </w:rPr>
        <w:t xml:space="preserve"> </w:t>
      </w:r>
      <w:r>
        <w:t>dokumentaci</w:t>
      </w:r>
      <w:r>
        <w:rPr>
          <w:spacing w:val="-4"/>
        </w:rPr>
        <w:t xml:space="preserve"> </w:t>
      </w:r>
      <w:r>
        <w:t>dodaného</w:t>
      </w:r>
      <w:r>
        <w:rPr>
          <w:spacing w:val="-5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SW;</w:t>
      </w:r>
    </w:p>
    <w:p w14:paraId="3746B4A9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6"/>
      </w:pPr>
      <w:r>
        <w:t>online</w:t>
      </w:r>
      <w:r>
        <w:rPr>
          <w:spacing w:val="-5"/>
        </w:rPr>
        <w:t xml:space="preserve"> </w:t>
      </w:r>
      <w:r>
        <w:t>přístup</w:t>
      </w:r>
      <w:r>
        <w:rPr>
          <w:spacing w:val="-7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centru</w:t>
      </w:r>
      <w:r>
        <w:rPr>
          <w:spacing w:val="-7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výrobce</w:t>
      </w:r>
      <w:r>
        <w:rPr>
          <w:spacing w:val="-4"/>
        </w:rPr>
        <w:t xml:space="preserve"> </w:t>
      </w:r>
      <w:r>
        <w:t>dodaného</w:t>
      </w:r>
      <w:r>
        <w:rPr>
          <w:spacing w:val="-5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SW;</w:t>
      </w:r>
    </w:p>
    <w:p w14:paraId="2E8D77F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75" w:line="312" w:lineRule="auto"/>
        <w:ind w:right="122"/>
      </w:pPr>
      <w:r>
        <w:t>online přístup Objednatele ke znalostní bázi, kterou výrobce HW a SW v rámci své podpory poskytuje.</w:t>
      </w:r>
    </w:p>
    <w:p w14:paraId="0440C80E" w14:textId="77777777" w:rsidR="00D078AA" w:rsidRDefault="00D078AA" w:rsidP="00D078AA">
      <w:pPr>
        <w:pStyle w:val="Zkladntext"/>
        <w:spacing w:line="312" w:lineRule="auto"/>
        <w:ind w:right="121"/>
      </w:pPr>
      <w:r>
        <w:rPr>
          <w:u w:val="single"/>
        </w:rPr>
        <w:t>Poskytování servisních služeb dodaného HW/SW.</w:t>
      </w:r>
      <w:r>
        <w:t xml:space="preserve"> Poskytování servisních služeb pro dodané a instalované HW a</w:t>
      </w:r>
      <w:r>
        <w:rPr>
          <w:spacing w:val="-3"/>
        </w:rPr>
        <w:t xml:space="preserve"> </w:t>
      </w:r>
      <w:r>
        <w:t>SW komponenty na dobu specifikovanou v</w:t>
      </w:r>
      <w:r>
        <w:rPr>
          <w:spacing w:val="-5"/>
        </w:rPr>
        <w:t xml:space="preserve"> </w:t>
      </w:r>
      <w:r>
        <w:t xml:space="preserve">Dokumentaci Smluvního vztahu, a to ode dne převzetí Objednatelem. V rámci servisních služeb může Objednatel požadovat po Dodavateli služby až na této úrovni a nejméně tohoto </w:t>
      </w:r>
      <w:r>
        <w:rPr>
          <w:spacing w:val="-2"/>
        </w:rPr>
        <w:t>rozsahu:</w:t>
      </w:r>
    </w:p>
    <w:p w14:paraId="44477BD4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3"/>
        </w:tabs>
        <w:spacing w:before="0" w:line="312" w:lineRule="auto"/>
        <w:ind w:left="1393" w:right="121" w:hanging="426"/>
        <w:jc w:val="both"/>
      </w:pPr>
      <w:r>
        <w:t>možnost nahlásit poruchu v</w:t>
      </w:r>
      <w:r>
        <w:rPr>
          <w:spacing w:val="-1"/>
        </w:rPr>
        <w:t xml:space="preserve"> </w:t>
      </w:r>
      <w:r>
        <w:t>pracovních dnech, v</w:t>
      </w:r>
      <w:r>
        <w:rPr>
          <w:spacing w:val="-4"/>
        </w:rPr>
        <w:t xml:space="preserve"> </w:t>
      </w:r>
      <w:r>
        <w:t xml:space="preserve">rámci pracovní doby alespoň 8 </w:t>
      </w:r>
      <w:r>
        <w:rPr>
          <w:spacing w:val="-2"/>
        </w:rPr>
        <w:t>hodin/den;</w:t>
      </w:r>
    </w:p>
    <w:p w14:paraId="05665D72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0" w:line="253" w:lineRule="exact"/>
        <w:ind w:hanging="424"/>
        <w:jc w:val="both"/>
      </w:pPr>
      <w:r>
        <w:t>reakce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nahlášení</w:t>
      </w:r>
      <w:r>
        <w:rPr>
          <w:spacing w:val="-5"/>
        </w:rPr>
        <w:t xml:space="preserve"> </w:t>
      </w:r>
      <w:r>
        <w:t>incidentu</w:t>
      </w:r>
      <w:r>
        <w:rPr>
          <w:spacing w:val="-5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půl</w:t>
      </w:r>
      <w:r>
        <w:rPr>
          <w:spacing w:val="-6"/>
        </w:rPr>
        <w:t xml:space="preserve"> </w:t>
      </w:r>
      <w:r>
        <w:t>(0,5)</w:t>
      </w:r>
      <w:r>
        <w:rPr>
          <w:spacing w:val="-5"/>
        </w:rPr>
        <w:t xml:space="preserve"> </w:t>
      </w:r>
      <w:r>
        <w:rPr>
          <w:spacing w:val="-2"/>
        </w:rPr>
        <w:t>hodiny;</w:t>
      </w:r>
    </w:p>
    <w:p w14:paraId="431B8155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76" w:line="312" w:lineRule="auto"/>
        <w:ind w:left="1393" w:right="122"/>
        <w:jc w:val="both"/>
      </w:pPr>
      <w:r>
        <w:t>oprava či výměna vadných komponent se zaručenou dobou odstranění jakékoli poruchy nejvýše do</w:t>
      </w:r>
      <w:r>
        <w:rPr>
          <w:spacing w:val="-2"/>
        </w:rPr>
        <w:t xml:space="preserve"> </w:t>
      </w:r>
      <w:r>
        <w:t>dvaceti čtyř</w:t>
      </w:r>
      <w:r>
        <w:rPr>
          <w:spacing w:val="-1"/>
        </w:rPr>
        <w:t xml:space="preserve"> </w:t>
      </w:r>
      <w:r>
        <w:t>(24) hodin od</w:t>
      </w:r>
      <w:r>
        <w:rPr>
          <w:spacing w:val="-2"/>
        </w:rPr>
        <w:t xml:space="preserve"> </w:t>
      </w:r>
      <w:r>
        <w:t>nahlášení poruchy v</w:t>
      </w:r>
      <w:r>
        <w:rPr>
          <w:spacing w:val="-4"/>
        </w:rPr>
        <w:t xml:space="preserve"> </w:t>
      </w:r>
      <w:r>
        <w:t>místě plnění;</w:t>
      </w:r>
    </w:p>
    <w:p w14:paraId="113D661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1"/>
          <w:tab w:val="left" w:pos="1393"/>
        </w:tabs>
        <w:spacing w:before="0" w:line="312" w:lineRule="auto"/>
        <w:ind w:left="1393" w:right="123"/>
        <w:jc w:val="both"/>
      </w:pPr>
      <w:r>
        <w:t>telefonická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e-mailová</w:t>
      </w:r>
      <w:r>
        <w:rPr>
          <w:spacing w:val="-15"/>
        </w:rPr>
        <w:t xml:space="preserve"> </w:t>
      </w:r>
      <w:r>
        <w:t>podpora</w:t>
      </w:r>
      <w:r>
        <w:rPr>
          <w:spacing w:val="-16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incidentů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možností</w:t>
      </w:r>
      <w:r>
        <w:rPr>
          <w:spacing w:val="-15"/>
        </w:rPr>
        <w:t xml:space="preserve"> </w:t>
      </w:r>
      <w:r>
        <w:t>eskalace</w:t>
      </w:r>
      <w:r>
        <w:rPr>
          <w:spacing w:val="-15"/>
        </w:rPr>
        <w:t xml:space="preserve"> </w:t>
      </w:r>
      <w:r>
        <w:t>směrem k výrobci.</w:t>
      </w:r>
    </w:p>
    <w:p w14:paraId="7B82030D" w14:textId="77777777" w:rsidR="00D078AA" w:rsidRDefault="00D078AA" w:rsidP="00D078AA">
      <w:pPr>
        <w:pStyle w:val="Zkladntext"/>
        <w:spacing w:line="312" w:lineRule="auto"/>
        <w:ind w:left="853" w:right="122"/>
      </w:pPr>
      <w:r>
        <w:t>Dodavatel je povinen nejpozději ke dni podpisu akceptačního protokolu uzavřít smlouvu o</w:t>
      </w:r>
      <w:r>
        <w:rPr>
          <w:spacing w:val="-4"/>
        </w:rPr>
        <w:t xml:space="preserve"> </w:t>
      </w:r>
      <w:r>
        <w:t>podpoře s výrobcem zařízení tak, aby v případě závady na dodaných zařízeních, kterou není Dodavatel schopen sám odstranit, bylo možné bezodkladně zajistit odstranění závady prostřednictvím výrobce zařízení; dodavatel je povinen doložit existenci takového závazku.</w:t>
      </w:r>
    </w:p>
    <w:p w14:paraId="45BBF83E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4"/>
        <w:jc w:val="both"/>
      </w:pPr>
      <w:r>
        <w:rPr>
          <w:u w:val="single"/>
        </w:rPr>
        <w:t>Způsob hlášení poruch a jejich řešení.</w:t>
      </w:r>
      <w:r>
        <w:t xml:space="preserve"> Poruchy, incidenty a požadavky bude Objednatel hlásit: telefonicky, e-mailem, nebo pomocí webové aplikace.</w:t>
      </w:r>
    </w:p>
    <w:p w14:paraId="572F395D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2"/>
        <w:jc w:val="both"/>
      </w:pPr>
      <w:r>
        <w:rPr>
          <w:u w:val="single"/>
        </w:rPr>
        <w:t>Odborná způsobilost.</w:t>
      </w:r>
      <w:r>
        <w:t xml:space="preserve"> Dodavatel se zavazuje poskytovat plnění servisních služeb prostřednictvím fyzických osob, které jsou k tomu dostatečně odborně způsobilé a </w:t>
      </w:r>
      <w:r>
        <w:rPr>
          <w:spacing w:val="-2"/>
        </w:rPr>
        <w:t>kvalifikované.</w:t>
      </w:r>
    </w:p>
    <w:p w14:paraId="49B892A1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3"/>
        <w:jc w:val="both"/>
      </w:pPr>
      <w:r>
        <w:rPr>
          <w:u w:val="single"/>
        </w:rPr>
        <w:t>Odstranění</w:t>
      </w:r>
      <w:r>
        <w:rPr>
          <w:spacing w:val="-16"/>
          <w:u w:val="single"/>
        </w:rPr>
        <w:t xml:space="preserve"> </w:t>
      </w:r>
      <w:r>
        <w:rPr>
          <w:u w:val="single"/>
        </w:rPr>
        <w:t>závady.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t>že</w:t>
      </w:r>
      <w:r>
        <w:rPr>
          <w:spacing w:val="-16"/>
        </w:rPr>
        <w:t xml:space="preserve"> </w:t>
      </w:r>
      <w:r>
        <w:t>Dodavatel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stanovené</w:t>
      </w:r>
      <w:r>
        <w:rPr>
          <w:spacing w:val="-14"/>
        </w:rPr>
        <w:t xml:space="preserve"> </w:t>
      </w:r>
      <w:r>
        <w:t>lhůtě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odstranění</w:t>
      </w:r>
      <w:r>
        <w:rPr>
          <w:spacing w:val="-13"/>
        </w:rPr>
        <w:t xml:space="preserve"> </w:t>
      </w:r>
      <w:r>
        <w:t>závady závadu neodstraní nebo vůbec nezačne s</w:t>
      </w:r>
      <w:r>
        <w:rPr>
          <w:spacing w:val="-1"/>
        </w:rPr>
        <w:t xml:space="preserve"> </w:t>
      </w:r>
      <w:r>
        <w:t xml:space="preserve">jejím odstraňováním, je Objednatel oprávněn závadu odstranit sám, nebo prostřednictvím třetích osob, a to na náklady </w:t>
      </w:r>
      <w:r>
        <w:rPr>
          <w:spacing w:val="-2"/>
        </w:rPr>
        <w:t>Dodavatele.</w:t>
      </w:r>
    </w:p>
    <w:p w14:paraId="48DE0F44" w14:textId="77777777" w:rsidR="00D078AA" w:rsidRDefault="00D078AA" w:rsidP="00D078AA">
      <w:pPr>
        <w:pStyle w:val="Zkladntext"/>
        <w:spacing w:before="74"/>
      </w:pPr>
    </w:p>
    <w:p w14:paraId="09FC894F" w14:textId="77777777" w:rsidR="00D078AA" w:rsidRDefault="00D078AA" w:rsidP="00D078AA">
      <w:pPr>
        <w:pStyle w:val="Nadpis1"/>
        <w:ind w:left="115"/>
      </w:pPr>
      <w:r>
        <w:t>Smluvní</w:t>
      </w:r>
      <w:r>
        <w:rPr>
          <w:spacing w:val="-5"/>
        </w:rPr>
        <w:t xml:space="preserve"> </w:t>
      </w:r>
      <w:r>
        <w:t>pokuty,</w:t>
      </w:r>
      <w:r>
        <w:rPr>
          <w:spacing w:val="-4"/>
        </w:rPr>
        <w:t xml:space="preserve"> </w:t>
      </w:r>
      <w:r>
        <w:t>náhrada</w:t>
      </w:r>
      <w:r>
        <w:rPr>
          <w:spacing w:val="-3"/>
        </w:rPr>
        <w:t xml:space="preserve"> </w:t>
      </w:r>
      <w:r>
        <w:t>újmy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úrok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prodlení</w:t>
      </w:r>
    </w:p>
    <w:p w14:paraId="382C5ADD" w14:textId="77777777" w:rsidR="00D078AA" w:rsidRDefault="00D078AA" w:rsidP="00D078AA">
      <w:pPr>
        <w:sectPr w:rsidR="00D078AA" w:rsidSect="00D078AA">
          <w:pgSz w:w="11910" w:h="16840"/>
          <w:pgMar w:top="1500" w:right="1280" w:bottom="280" w:left="1300" w:header="680" w:footer="0" w:gutter="0"/>
          <w:cols w:space="708"/>
        </w:sectPr>
      </w:pPr>
    </w:p>
    <w:p w14:paraId="18A6AED9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26" w:line="312" w:lineRule="auto"/>
        <w:ind w:right="122"/>
        <w:jc w:val="both"/>
      </w:pPr>
      <w:r>
        <w:lastRenderedPageBreak/>
        <w:t>Nestanoví-li Dokumentace Smluvního vztahu pokuty za níže uvedená porušení povinností odlišně, sjednávají se tyto smluvní pokuty:</w:t>
      </w:r>
    </w:p>
    <w:p w14:paraId="4D8E7726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2"/>
        </w:tabs>
        <w:spacing w:before="0" w:line="312" w:lineRule="auto"/>
        <w:ind w:right="121"/>
        <w:jc w:val="both"/>
      </w:pPr>
      <w:r>
        <w:t>za</w:t>
      </w:r>
      <w:r>
        <w:rPr>
          <w:spacing w:val="-10"/>
        </w:rPr>
        <w:t xml:space="preserve"> </w:t>
      </w:r>
      <w:r>
        <w:t>prodlení</w:t>
      </w:r>
      <w:r>
        <w:rPr>
          <w:spacing w:val="-8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poskytnutím</w:t>
      </w:r>
      <w:r>
        <w:rPr>
          <w:spacing w:val="-11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sjednává</w:t>
      </w:r>
      <w:r>
        <w:rPr>
          <w:spacing w:val="-10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výši 0,2 % z</w:t>
      </w:r>
      <w:r>
        <w:rPr>
          <w:spacing w:val="-3"/>
        </w:rPr>
        <w:t xml:space="preserve"> </w:t>
      </w:r>
      <w:r>
        <w:t>Ceny za každý den prodlení; obdobná smluvní pokuta se použije i na prodlení s</w:t>
      </w:r>
      <w:r>
        <w:rPr>
          <w:spacing w:val="-4"/>
        </w:rPr>
        <w:t xml:space="preserve"> </w:t>
      </w:r>
      <w:r>
        <w:t>částečným plněním a za porušení povinnosti dodat náhradní plnění (ustanovení odpovědnosti za vady);</w:t>
      </w:r>
    </w:p>
    <w:p w14:paraId="6D7DCF1C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0"/>
          <w:tab w:val="left" w:pos="1392"/>
        </w:tabs>
        <w:spacing w:before="0" w:line="312" w:lineRule="auto"/>
        <w:ind w:right="123"/>
        <w:jc w:val="both"/>
      </w:pPr>
      <w:r>
        <w:t>za</w:t>
      </w:r>
      <w:r>
        <w:rPr>
          <w:spacing w:val="-8"/>
        </w:rPr>
        <w:t xml:space="preserve"> </w:t>
      </w:r>
      <w:r>
        <w:t>každé</w:t>
      </w:r>
      <w:r>
        <w:rPr>
          <w:spacing w:val="-11"/>
        </w:rPr>
        <w:t xml:space="preserve"> </w:t>
      </w:r>
      <w:r>
        <w:t>jednotlivé</w:t>
      </w:r>
      <w:r>
        <w:rPr>
          <w:spacing w:val="-8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povinnosti</w:t>
      </w:r>
      <w:r>
        <w:rPr>
          <w:spacing w:val="-14"/>
        </w:rPr>
        <w:t xml:space="preserve"> </w:t>
      </w:r>
      <w:r>
        <w:t>týkající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ochrany</w:t>
      </w:r>
      <w:r>
        <w:rPr>
          <w:spacing w:val="-10"/>
        </w:rPr>
        <w:t xml:space="preserve"> </w:t>
      </w:r>
      <w:r>
        <w:t>Důvěrných</w:t>
      </w:r>
      <w:r>
        <w:rPr>
          <w:spacing w:val="-11"/>
        </w:rPr>
        <w:t xml:space="preserve"> </w:t>
      </w:r>
      <w:r>
        <w:t>informací, je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požadovat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Dodavatele</w:t>
      </w:r>
      <w:r>
        <w:rPr>
          <w:spacing w:val="40"/>
        </w:rPr>
        <w:t xml:space="preserve"> </w:t>
      </w:r>
      <w:r>
        <w:t>zaplacení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pokuty ve výši 10.000, - Kč;</w:t>
      </w:r>
    </w:p>
    <w:p w14:paraId="0E7F4B01" w14:textId="77777777" w:rsidR="00D078AA" w:rsidRDefault="00D078AA" w:rsidP="00D078AA">
      <w:pPr>
        <w:pStyle w:val="Odstavecseseznamem"/>
        <w:numPr>
          <w:ilvl w:val="1"/>
          <w:numId w:val="7"/>
        </w:numPr>
        <w:tabs>
          <w:tab w:val="left" w:pos="1392"/>
        </w:tabs>
        <w:spacing w:before="2" w:line="312" w:lineRule="auto"/>
        <w:ind w:right="121"/>
        <w:jc w:val="both"/>
      </w:pPr>
      <w:r>
        <w:t>v</w:t>
      </w:r>
      <w:r>
        <w:rPr>
          <w:spacing w:val="-2"/>
        </w:rPr>
        <w:t xml:space="preserve"> </w:t>
      </w:r>
      <w:r>
        <w:t>případě porušení prohlášení Dodavatele dle těchto VOP</w:t>
      </w:r>
      <w:r>
        <w:rPr>
          <w:spacing w:val="-1"/>
        </w:rPr>
        <w:t xml:space="preserve"> </w:t>
      </w:r>
      <w:r>
        <w:t>je Dodavatel povinen uhradit Objednateli smluvní pokutu ve výši 0,5 % z</w:t>
      </w:r>
      <w:r>
        <w:rPr>
          <w:spacing w:val="-3"/>
        </w:rPr>
        <w:t xml:space="preserve"> </w:t>
      </w:r>
      <w:r>
        <w:t>Ceny za</w:t>
      </w:r>
      <w:r>
        <w:rPr>
          <w:spacing w:val="-4"/>
        </w:rPr>
        <w:t xml:space="preserve"> </w:t>
      </w:r>
      <w:r>
        <w:t xml:space="preserve">každé jednotlivé </w:t>
      </w:r>
      <w:r>
        <w:rPr>
          <w:spacing w:val="-2"/>
        </w:rPr>
        <w:t>porušení.</w:t>
      </w:r>
    </w:p>
    <w:p w14:paraId="446D1325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3"/>
        <w:jc w:val="both"/>
      </w:pPr>
      <w:r>
        <w:rPr>
          <w:u w:val="single"/>
        </w:rPr>
        <w:t>Vyúčtování smluvní pokuty/úroků z</w:t>
      </w:r>
      <w:r>
        <w:rPr>
          <w:spacing w:val="-2"/>
          <w:u w:val="single"/>
        </w:rPr>
        <w:t xml:space="preserve"> </w:t>
      </w:r>
      <w:r>
        <w:rPr>
          <w:u w:val="single"/>
        </w:rPr>
        <w:t>prodlení.</w:t>
      </w:r>
      <w:r>
        <w:t xml:space="preserve"> Vyúčtování – penalizační faktura, musí být</w:t>
      </w:r>
      <w:r>
        <w:rPr>
          <w:spacing w:val="-16"/>
        </w:rPr>
        <w:t xml:space="preserve"> </w:t>
      </w:r>
      <w:r>
        <w:t>druhé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straně</w:t>
      </w:r>
      <w:r>
        <w:rPr>
          <w:spacing w:val="-16"/>
        </w:rPr>
        <w:t xml:space="preserve"> </w:t>
      </w:r>
      <w:r>
        <w:t>zasláno</w:t>
      </w:r>
      <w:r>
        <w:rPr>
          <w:spacing w:val="-15"/>
        </w:rPr>
        <w:t xml:space="preserve"> </w:t>
      </w:r>
      <w:r>
        <w:t>prokazatelným</w:t>
      </w:r>
      <w:r>
        <w:rPr>
          <w:spacing w:val="-15"/>
        </w:rPr>
        <w:t xml:space="preserve"> </w:t>
      </w:r>
      <w:r>
        <w:t>způsobem.</w:t>
      </w:r>
      <w:r>
        <w:rPr>
          <w:spacing w:val="-15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pokuta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splatná ve lhůtě třiceti (30) kalendářních dnů ode dne doručení penalizační faktury. Úhrada smluvní pokuty/úroků z prodlení se provádí bankovním převodem na účet oprávněné Smluvní strany uvedený v penalizační faktuře. Částka se považuje za zaplacenou okamžikem jejího připsání ve prospěch účtu oprávněné Smluvní strany.</w:t>
      </w:r>
    </w:p>
    <w:p w14:paraId="27844B9C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3"/>
        <w:jc w:val="both"/>
      </w:pPr>
      <w:r>
        <w:rPr>
          <w:u w:val="single"/>
        </w:rPr>
        <w:t>Náhrada újmy.</w:t>
      </w:r>
      <w:r>
        <w:t xml:space="preserve"> Uplatněním jakékoliv smluvní pokuty není nijak dotčeno právo na náhradu vzniklé újmy v celém rozsahu způsobené újmy, včetně ušlého zisku.</w:t>
      </w:r>
    </w:p>
    <w:p w14:paraId="195558FF" w14:textId="77777777" w:rsidR="00D078AA" w:rsidRDefault="00D078AA" w:rsidP="00D078AA">
      <w:pPr>
        <w:pStyle w:val="Odstavecseseznamem"/>
        <w:numPr>
          <w:ilvl w:val="0"/>
          <w:numId w:val="7"/>
        </w:numPr>
        <w:tabs>
          <w:tab w:val="left" w:pos="850"/>
          <w:tab w:val="left" w:pos="852"/>
        </w:tabs>
        <w:spacing w:before="0" w:line="312" w:lineRule="auto"/>
        <w:ind w:right="121"/>
        <w:jc w:val="both"/>
      </w:pPr>
      <w:r>
        <w:rPr>
          <w:u w:val="single"/>
        </w:rPr>
        <w:t>Úrok z prodlení.</w:t>
      </w:r>
      <w:r>
        <w:t xml:space="preserve"> V</w:t>
      </w:r>
      <w:r>
        <w:rPr>
          <w:spacing w:val="-3"/>
        </w:rPr>
        <w:t xml:space="preserve"> </w:t>
      </w:r>
      <w:r>
        <w:t>případě prodlení Smluvní strany s úhradou jejích peněžitých závazků je</w:t>
      </w:r>
      <w:r>
        <w:rPr>
          <w:spacing w:val="-2"/>
        </w:rPr>
        <w:t xml:space="preserve"> </w:t>
      </w:r>
      <w:r>
        <w:t>druhá Smluvní strana oprávněna požadovat zaplacení úroku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 ve výši stanovené právními předpisy.</w:t>
      </w:r>
    </w:p>
    <w:p w14:paraId="77B59E1E" w14:textId="36754E9C" w:rsidR="00D078AA" w:rsidRDefault="00D078AA">
      <w:r>
        <w:br w:type="page"/>
      </w:r>
    </w:p>
    <w:p w14:paraId="4D558DAA" w14:textId="77777777" w:rsidR="00D078AA" w:rsidRDefault="00D078AA">
      <w:pPr>
        <w:sectPr w:rsidR="00D078AA">
          <w:pgSz w:w="11910" w:h="16850"/>
          <w:pgMar w:top="2000" w:right="1260" w:bottom="820" w:left="1300" w:header="707" w:footer="623" w:gutter="0"/>
          <w:cols w:space="708"/>
        </w:sectPr>
      </w:pPr>
    </w:p>
    <w:p w14:paraId="64390E24" w14:textId="77777777" w:rsidR="00D74D7A" w:rsidRDefault="00FC1C02">
      <w:pPr>
        <w:spacing w:before="227"/>
        <w:ind w:left="125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č. 3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–</w:t>
      </w:r>
      <w:r>
        <w:rPr>
          <w:b/>
          <w:color w:val="404040"/>
          <w:spacing w:val="11"/>
        </w:rPr>
        <w:t xml:space="preserve"> </w:t>
      </w:r>
      <w:r>
        <w:rPr>
          <w:b/>
          <w:color w:val="404040"/>
        </w:rPr>
        <w:t>Místa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dodání</w:t>
      </w:r>
    </w:p>
    <w:p w14:paraId="7BE07642" w14:textId="77777777" w:rsidR="00D74D7A" w:rsidRDefault="00D74D7A">
      <w:pPr>
        <w:pStyle w:val="Zkladntext"/>
        <w:spacing w:before="9"/>
        <w:rPr>
          <w:b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35"/>
      </w:tblGrid>
      <w:tr w:rsidR="00D74D7A" w14:paraId="4141C65E" w14:textId="77777777">
        <w:trPr>
          <w:trHeight w:val="450"/>
        </w:trPr>
        <w:tc>
          <w:tcPr>
            <w:tcW w:w="2880" w:type="dxa"/>
            <w:shd w:val="clear" w:color="auto" w:fill="00AFEF"/>
          </w:tcPr>
          <w:p w14:paraId="6D25B37E" w14:textId="77777777" w:rsidR="00D74D7A" w:rsidRDefault="00FC1C02">
            <w:pPr>
              <w:pStyle w:val="TableParagraph"/>
              <w:spacing w:before="14"/>
              <w:ind w:left="67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404040"/>
                <w:spacing w:val="-2"/>
                <w:sz w:val="19"/>
              </w:rPr>
              <w:t>Město</w:t>
            </w:r>
          </w:p>
        </w:tc>
        <w:tc>
          <w:tcPr>
            <w:tcW w:w="4635" w:type="dxa"/>
            <w:shd w:val="clear" w:color="auto" w:fill="00AFEF"/>
          </w:tcPr>
          <w:p w14:paraId="5A63C9CE" w14:textId="77777777" w:rsidR="00D74D7A" w:rsidRDefault="00FC1C02">
            <w:pPr>
              <w:pStyle w:val="TableParagraph"/>
              <w:spacing w:before="14"/>
              <w:ind w:left="18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404040"/>
                <w:spacing w:val="-2"/>
                <w:sz w:val="19"/>
              </w:rPr>
              <w:t>Adresa</w:t>
            </w:r>
          </w:p>
        </w:tc>
      </w:tr>
      <w:tr w:rsidR="00D74D7A" w14:paraId="68D06F7F" w14:textId="77777777">
        <w:trPr>
          <w:trHeight w:val="450"/>
        </w:trPr>
        <w:tc>
          <w:tcPr>
            <w:tcW w:w="2880" w:type="dxa"/>
          </w:tcPr>
          <w:p w14:paraId="1363D885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  <w:spacing w:val="-2"/>
              </w:rPr>
              <w:t>Ostrava</w:t>
            </w:r>
          </w:p>
        </w:tc>
        <w:tc>
          <w:tcPr>
            <w:tcW w:w="4635" w:type="dxa"/>
          </w:tcPr>
          <w:p w14:paraId="78762E05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30.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dubna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5"/>
              </w:rPr>
              <w:t>24</w:t>
            </w:r>
          </w:p>
        </w:tc>
      </w:tr>
      <w:tr w:rsidR="00D74D7A" w14:paraId="21A3300F" w14:textId="77777777">
        <w:trPr>
          <w:trHeight w:val="435"/>
        </w:trPr>
        <w:tc>
          <w:tcPr>
            <w:tcW w:w="2880" w:type="dxa"/>
          </w:tcPr>
          <w:p w14:paraId="1F525ABE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  <w:spacing w:val="-4"/>
              </w:rPr>
              <w:t>Brno</w:t>
            </w:r>
          </w:p>
        </w:tc>
        <w:tc>
          <w:tcPr>
            <w:tcW w:w="4635" w:type="dxa"/>
          </w:tcPr>
          <w:p w14:paraId="356FEB50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Kounicova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24</w:t>
            </w:r>
          </w:p>
        </w:tc>
      </w:tr>
      <w:tr w:rsidR="00D74D7A" w14:paraId="409E514C" w14:textId="77777777">
        <w:trPr>
          <w:trHeight w:val="449"/>
        </w:trPr>
        <w:tc>
          <w:tcPr>
            <w:tcW w:w="2880" w:type="dxa"/>
          </w:tcPr>
          <w:p w14:paraId="0C777AAE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  <w:spacing w:val="-2"/>
              </w:rPr>
              <w:t>Plzeň</w:t>
            </w:r>
          </w:p>
        </w:tc>
        <w:tc>
          <w:tcPr>
            <w:tcW w:w="4635" w:type="dxa"/>
          </w:tcPr>
          <w:p w14:paraId="5EAA26C6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Anglické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</w:rPr>
              <w:t>nábřeží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  <w:spacing w:val="-10"/>
              </w:rPr>
              <w:t>7</w:t>
            </w:r>
          </w:p>
        </w:tc>
      </w:tr>
      <w:tr w:rsidR="00D74D7A" w14:paraId="253F6FC2" w14:textId="77777777">
        <w:trPr>
          <w:trHeight w:val="450"/>
        </w:trPr>
        <w:tc>
          <w:tcPr>
            <w:tcW w:w="2880" w:type="dxa"/>
          </w:tcPr>
          <w:p w14:paraId="14A1A282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Hradec</w:t>
            </w:r>
            <w:r>
              <w:rPr>
                <w:color w:val="404040"/>
                <w:spacing w:val="4"/>
              </w:rPr>
              <w:t xml:space="preserve"> </w:t>
            </w:r>
            <w:r>
              <w:rPr>
                <w:color w:val="404040"/>
                <w:spacing w:val="-2"/>
              </w:rPr>
              <w:t>Králové</w:t>
            </w:r>
          </w:p>
        </w:tc>
        <w:tc>
          <w:tcPr>
            <w:tcW w:w="4635" w:type="dxa"/>
          </w:tcPr>
          <w:p w14:paraId="17E41D29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Ulrichovo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 xml:space="preserve">náměstí </w:t>
            </w:r>
            <w:r>
              <w:rPr>
                <w:color w:val="404040"/>
                <w:spacing w:val="-5"/>
              </w:rPr>
              <w:t>810</w:t>
            </w:r>
          </w:p>
        </w:tc>
      </w:tr>
      <w:tr w:rsidR="00D74D7A" w14:paraId="43058163" w14:textId="77777777">
        <w:trPr>
          <w:trHeight w:val="435"/>
        </w:trPr>
        <w:tc>
          <w:tcPr>
            <w:tcW w:w="2880" w:type="dxa"/>
          </w:tcPr>
          <w:p w14:paraId="0DAF325B" w14:textId="77777777" w:rsidR="00D74D7A" w:rsidRDefault="00FC1C02">
            <w:pPr>
              <w:pStyle w:val="TableParagraph"/>
              <w:spacing w:before="0" w:line="242" w:lineRule="exact"/>
              <w:ind w:left="67"/>
            </w:pPr>
            <w:r>
              <w:rPr>
                <w:color w:val="404040"/>
              </w:rPr>
              <w:t>Ústí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nad</w:t>
            </w:r>
            <w:r>
              <w:rPr>
                <w:color w:val="404040"/>
                <w:spacing w:val="5"/>
              </w:rPr>
              <w:t xml:space="preserve"> </w:t>
            </w:r>
            <w:r>
              <w:rPr>
                <w:color w:val="404040"/>
                <w:spacing w:val="-2"/>
              </w:rPr>
              <w:t>Labem</w:t>
            </w:r>
          </w:p>
        </w:tc>
        <w:tc>
          <w:tcPr>
            <w:tcW w:w="4635" w:type="dxa"/>
          </w:tcPr>
          <w:p w14:paraId="152B8E79" w14:textId="77777777" w:rsidR="00D74D7A" w:rsidRDefault="00FC1C02">
            <w:pPr>
              <w:pStyle w:val="TableParagraph"/>
              <w:spacing w:before="0" w:line="242" w:lineRule="exact"/>
              <w:ind w:left="67"/>
            </w:pPr>
            <w:r>
              <w:rPr>
                <w:color w:val="404040"/>
              </w:rPr>
              <w:t>Klíšská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977/77</w:t>
            </w:r>
          </w:p>
        </w:tc>
      </w:tr>
      <w:tr w:rsidR="00D74D7A" w14:paraId="680BD82D" w14:textId="77777777">
        <w:trPr>
          <w:trHeight w:val="450"/>
        </w:trPr>
        <w:tc>
          <w:tcPr>
            <w:tcW w:w="2880" w:type="dxa"/>
          </w:tcPr>
          <w:p w14:paraId="45418D1B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 xml:space="preserve">České </w:t>
            </w:r>
            <w:r>
              <w:rPr>
                <w:color w:val="404040"/>
                <w:spacing w:val="-2"/>
              </w:rPr>
              <w:t>Budějovice</w:t>
            </w:r>
          </w:p>
        </w:tc>
        <w:tc>
          <w:tcPr>
            <w:tcW w:w="4635" w:type="dxa"/>
          </w:tcPr>
          <w:p w14:paraId="7ECF0BFD" w14:textId="77777777" w:rsidR="00D74D7A" w:rsidRDefault="00FC1C02">
            <w:pPr>
              <w:pStyle w:val="TableParagraph"/>
              <w:spacing w:before="3"/>
              <w:ind w:left="67"/>
            </w:pPr>
            <w:r>
              <w:rPr>
                <w:color w:val="404040"/>
              </w:rPr>
              <w:t>Lannova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tř.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2"/>
              </w:rPr>
              <w:t>193/26</w:t>
            </w:r>
          </w:p>
        </w:tc>
      </w:tr>
      <w:tr w:rsidR="00D74D7A" w14:paraId="30560D3C" w14:textId="77777777">
        <w:trPr>
          <w:trHeight w:val="435"/>
        </w:trPr>
        <w:tc>
          <w:tcPr>
            <w:tcW w:w="2880" w:type="dxa"/>
          </w:tcPr>
          <w:p w14:paraId="29712C83" w14:textId="77777777" w:rsidR="00D74D7A" w:rsidRDefault="00FC1C02">
            <w:pPr>
              <w:pStyle w:val="TableParagraph"/>
              <w:spacing w:before="0" w:line="242" w:lineRule="exact"/>
              <w:ind w:left="67"/>
            </w:pPr>
            <w:r>
              <w:rPr>
                <w:color w:val="404040"/>
              </w:rPr>
              <w:t>Praha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5"/>
              </w:rPr>
              <w:t>10</w:t>
            </w:r>
          </w:p>
        </w:tc>
        <w:tc>
          <w:tcPr>
            <w:tcW w:w="4635" w:type="dxa"/>
          </w:tcPr>
          <w:p w14:paraId="75C56239" w14:textId="77777777" w:rsidR="00D74D7A" w:rsidRDefault="00FC1C02">
            <w:pPr>
              <w:pStyle w:val="TableParagraph"/>
              <w:spacing w:before="0" w:line="242" w:lineRule="exact"/>
              <w:ind w:left="67"/>
            </w:pPr>
            <w:r>
              <w:rPr>
                <w:color w:val="404040"/>
              </w:rPr>
              <w:t>Kodaňská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  <w:spacing w:val="-2"/>
              </w:rPr>
              <w:t>1441/46</w:t>
            </w:r>
          </w:p>
        </w:tc>
      </w:tr>
    </w:tbl>
    <w:p w14:paraId="70467941" w14:textId="77777777" w:rsidR="00FC1C02" w:rsidRDefault="00FC1C02"/>
    <w:sectPr w:rsidR="00000000">
      <w:pgSz w:w="11910" w:h="16850"/>
      <w:pgMar w:top="2000" w:right="1260" w:bottom="820" w:left="1300" w:header="707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4BED" w14:textId="77777777" w:rsidR="00FC1C02" w:rsidRDefault="00FC1C02">
      <w:r>
        <w:separator/>
      </w:r>
    </w:p>
  </w:endnote>
  <w:endnote w:type="continuationSeparator" w:id="0">
    <w:p w14:paraId="14C500C3" w14:textId="77777777" w:rsidR="00FC1C02" w:rsidRDefault="00FC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57A3" w14:textId="09147378" w:rsidR="00D078AA" w:rsidRDefault="00D078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27232" behindDoc="0" locked="0" layoutInCell="1" allowOverlap="1" wp14:anchorId="709E6E93" wp14:editId="510FD5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7140266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0056B" w14:textId="142CA447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E6E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327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90056B" w14:textId="142CA447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73E1" w14:textId="3F514F67" w:rsidR="00D74D7A" w:rsidRDefault="00D078A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256" behindDoc="0" locked="0" layoutInCell="1" allowOverlap="1" wp14:anchorId="2D600480" wp14:editId="62B4A695">
              <wp:simplePos x="826936" y="1029693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811628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12F32" w14:textId="4DAD8DCD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004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32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3512F32" w14:textId="4DAD8DCD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1C02"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7699BFB0" wp14:editId="035BB8E1">
              <wp:simplePos x="0" y="0"/>
              <wp:positionH relativeFrom="page">
                <wp:posOffset>3197225</wp:posOffset>
              </wp:positionH>
              <wp:positionV relativeFrom="page">
                <wp:posOffset>10161302</wp:posOffset>
              </wp:positionV>
              <wp:extent cx="1177925" cy="274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92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03F9D" w14:textId="77777777" w:rsidR="00D74D7A" w:rsidRDefault="00FC1C02">
                          <w:pPr>
                            <w:spacing w:before="14" w:line="187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  <w:p w14:paraId="00256CDD" w14:textId="0AD13FC6" w:rsidR="00D74D7A" w:rsidRDefault="00D078AA">
                          <w:pPr>
                            <w:spacing w:line="212" w:lineRule="exact"/>
                            <w:ind w:right="35"/>
                            <w:jc w:val="center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sz w:val="19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9BFB0" id="Textbox 2" o:spid="_x0000_s1028" type="#_x0000_t202" style="position:absolute;margin-left:251.75pt;margin-top:800.1pt;width:92.75pt;height:21.6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" filled="f" stroked="f">
              <v:textbox inset="0,0,0,0">
                <w:txbxContent>
                  <w:p w14:paraId="70D03F9D" w14:textId="77777777" w:rsidR="00D74D7A" w:rsidRDefault="00FC1C02">
                    <w:pPr>
                      <w:spacing w:before="14" w:line="187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  <w:p w14:paraId="00256CDD" w14:textId="0AD13FC6" w:rsidR="00D74D7A" w:rsidRDefault="00D078AA">
                    <w:pPr>
                      <w:spacing w:line="212" w:lineRule="exact"/>
                      <w:ind w:right="35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sz w:val="19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9693" w14:textId="38BB517D" w:rsidR="00D078AA" w:rsidRDefault="00D078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26208" behindDoc="0" locked="0" layoutInCell="1" allowOverlap="1" wp14:anchorId="05320194" wp14:editId="2B8095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981226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A7507" w14:textId="296852A1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2019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326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FA7507" w14:textId="296852A1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D952" w14:textId="3FCF3188" w:rsidR="00D078AA" w:rsidRDefault="00D078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0304" behindDoc="0" locked="0" layoutInCell="1" allowOverlap="1" wp14:anchorId="0AAC0C85" wp14:editId="31DD4B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7702349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7863" w14:textId="1748572B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0C8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75.35pt;height:27.2pt;z-index:487330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E57863" w14:textId="1748572B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C188" w14:textId="4DDF8EAA" w:rsidR="00D078AA" w:rsidRDefault="00D078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1328" behindDoc="0" locked="0" layoutInCell="1" allowOverlap="1" wp14:anchorId="1470DC1D" wp14:editId="7EFABF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7753851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3EF17" w14:textId="6D082530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0DC1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Veřejné informace" style="position:absolute;margin-left:0;margin-top:0;width:75.35pt;height:27.2pt;z-index:487331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653EF17" w14:textId="6D082530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240A" w14:textId="0CF4B1FE" w:rsidR="00D078AA" w:rsidRDefault="00D078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29280" behindDoc="0" locked="0" layoutInCell="1" allowOverlap="1" wp14:anchorId="225D0B5B" wp14:editId="774461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4709043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E00C1" w14:textId="3ACFA8E1" w:rsidR="00D078AA" w:rsidRPr="00D078AA" w:rsidRDefault="00D078AA" w:rsidP="00D078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8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0B5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Veřejné informace" style="position:absolute;margin-left:0;margin-top:0;width:75.35pt;height:27.2pt;z-index:487329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DE00C1" w14:textId="3ACFA8E1" w:rsidR="00D078AA" w:rsidRPr="00D078AA" w:rsidRDefault="00D078AA" w:rsidP="00D078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8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CE1C" w14:textId="77777777" w:rsidR="00FC1C02" w:rsidRDefault="00FC1C02">
      <w:r>
        <w:separator/>
      </w:r>
    </w:p>
  </w:footnote>
  <w:footnote w:type="continuationSeparator" w:id="0">
    <w:p w14:paraId="560AFE51" w14:textId="77777777" w:rsidR="00FC1C02" w:rsidRDefault="00FC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F9A1" w14:textId="77777777" w:rsidR="00D74D7A" w:rsidRDefault="00FC1C0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1600" behindDoc="1" locked="0" layoutInCell="1" allowOverlap="1" wp14:anchorId="7C1DB229" wp14:editId="1A48D17F">
          <wp:simplePos x="0" y="0"/>
          <wp:positionH relativeFrom="page">
            <wp:posOffset>899795</wp:posOffset>
          </wp:positionH>
          <wp:positionV relativeFrom="page">
            <wp:posOffset>448957</wp:posOffset>
          </wp:positionV>
          <wp:extent cx="1800224" cy="532754"/>
          <wp:effectExtent l="0" t="0" r="0" b="0"/>
          <wp:wrapNone/>
          <wp:docPr id="16892648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E334" w14:textId="77777777" w:rsidR="00D078AA" w:rsidRDefault="00D078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4160" behindDoc="1" locked="0" layoutInCell="1" allowOverlap="1" wp14:anchorId="11C6668A" wp14:editId="03586B5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2935073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721AACB6" wp14:editId="0460C698">
              <wp:simplePos x="0" y="0"/>
              <wp:positionH relativeFrom="page">
                <wp:posOffset>3134360</wp:posOffset>
              </wp:positionH>
              <wp:positionV relativeFrom="page">
                <wp:posOffset>442172</wp:posOffset>
              </wp:positionV>
              <wp:extent cx="2718435" cy="382270"/>
              <wp:effectExtent l="0" t="0" r="0" b="0"/>
              <wp:wrapNone/>
              <wp:docPr id="75892057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5F960" w14:textId="758EEC83" w:rsidR="00D078AA" w:rsidRDefault="00D078AA">
                          <w:pPr>
                            <w:pStyle w:val="Zkladntext"/>
                            <w:spacing w:before="4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ACB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6.8pt;margin-top:34.8pt;width:214.05pt;height:30.1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" filled="f" stroked="f">
              <v:textbox inset="0,0,0,0">
                <w:txbxContent>
                  <w:p w14:paraId="3035F960" w14:textId="758EEC83" w:rsidR="00D078AA" w:rsidRDefault="00D078AA">
                    <w:pPr>
                      <w:pStyle w:val="Zkladntext"/>
                      <w:spacing w:before="4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1589"/>
    <w:multiLevelType w:val="hybridMultilevel"/>
    <w:tmpl w:val="B8EA9E54"/>
    <w:lvl w:ilvl="0" w:tplc="6DF4B984">
      <w:start w:val="1"/>
      <w:numFmt w:val="decimal"/>
      <w:lvlText w:val="%1"/>
      <w:lvlJc w:val="left"/>
      <w:pPr>
        <w:ind w:left="85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958C8A58">
      <w:start w:val="1"/>
      <w:numFmt w:val="lowerLetter"/>
      <w:lvlText w:val="%2)"/>
      <w:lvlJc w:val="left"/>
      <w:pPr>
        <w:ind w:left="1392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 w:tplc="DC2E8A30">
      <w:numFmt w:val="bullet"/>
      <w:lvlText w:val="•"/>
      <w:lvlJc w:val="left"/>
      <w:pPr>
        <w:ind w:left="2280" w:hanging="425"/>
      </w:pPr>
      <w:rPr>
        <w:rFonts w:hint="default"/>
        <w:lang w:val="cs-CZ" w:eastAsia="en-US" w:bidi="ar-SA"/>
      </w:rPr>
    </w:lvl>
    <w:lvl w:ilvl="3" w:tplc="C088BA60">
      <w:numFmt w:val="bullet"/>
      <w:lvlText w:val="•"/>
      <w:lvlJc w:val="left"/>
      <w:pPr>
        <w:ind w:left="3161" w:hanging="425"/>
      </w:pPr>
      <w:rPr>
        <w:rFonts w:hint="default"/>
        <w:lang w:val="cs-CZ" w:eastAsia="en-US" w:bidi="ar-SA"/>
      </w:rPr>
    </w:lvl>
    <w:lvl w:ilvl="4" w:tplc="6CC66D94">
      <w:numFmt w:val="bullet"/>
      <w:lvlText w:val="•"/>
      <w:lvlJc w:val="left"/>
      <w:pPr>
        <w:ind w:left="4042" w:hanging="425"/>
      </w:pPr>
      <w:rPr>
        <w:rFonts w:hint="default"/>
        <w:lang w:val="cs-CZ" w:eastAsia="en-US" w:bidi="ar-SA"/>
      </w:rPr>
    </w:lvl>
    <w:lvl w:ilvl="5" w:tplc="48E037DE">
      <w:numFmt w:val="bullet"/>
      <w:lvlText w:val="•"/>
      <w:lvlJc w:val="left"/>
      <w:pPr>
        <w:ind w:left="4922" w:hanging="425"/>
      </w:pPr>
      <w:rPr>
        <w:rFonts w:hint="default"/>
        <w:lang w:val="cs-CZ" w:eastAsia="en-US" w:bidi="ar-SA"/>
      </w:rPr>
    </w:lvl>
    <w:lvl w:ilvl="6" w:tplc="C472FDB2">
      <w:numFmt w:val="bullet"/>
      <w:lvlText w:val="•"/>
      <w:lvlJc w:val="left"/>
      <w:pPr>
        <w:ind w:left="5803" w:hanging="425"/>
      </w:pPr>
      <w:rPr>
        <w:rFonts w:hint="default"/>
        <w:lang w:val="cs-CZ" w:eastAsia="en-US" w:bidi="ar-SA"/>
      </w:rPr>
    </w:lvl>
    <w:lvl w:ilvl="7" w:tplc="57A8279A">
      <w:numFmt w:val="bullet"/>
      <w:lvlText w:val="•"/>
      <w:lvlJc w:val="left"/>
      <w:pPr>
        <w:ind w:left="6684" w:hanging="425"/>
      </w:pPr>
      <w:rPr>
        <w:rFonts w:hint="default"/>
        <w:lang w:val="cs-CZ" w:eastAsia="en-US" w:bidi="ar-SA"/>
      </w:rPr>
    </w:lvl>
    <w:lvl w:ilvl="8" w:tplc="AF34DE82">
      <w:numFmt w:val="bullet"/>
      <w:lvlText w:val="•"/>
      <w:lvlJc w:val="left"/>
      <w:pPr>
        <w:ind w:left="7564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1CC56443"/>
    <w:multiLevelType w:val="hybridMultilevel"/>
    <w:tmpl w:val="70E4338C"/>
    <w:lvl w:ilvl="0" w:tplc="09DEFA0C">
      <w:numFmt w:val="bullet"/>
      <w:lvlText w:val=""/>
      <w:lvlJc w:val="left"/>
      <w:pPr>
        <w:ind w:left="1266" w:hanging="436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2"/>
        <w:sz w:val="22"/>
        <w:szCs w:val="22"/>
        <w:lang w:val="cs-CZ" w:eastAsia="en-US" w:bidi="ar-SA"/>
      </w:rPr>
    </w:lvl>
    <w:lvl w:ilvl="1" w:tplc="6B5282BA">
      <w:numFmt w:val="bullet"/>
      <w:lvlText w:val="•"/>
      <w:lvlJc w:val="left"/>
      <w:pPr>
        <w:ind w:left="2069" w:hanging="436"/>
      </w:pPr>
      <w:rPr>
        <w:rFonts w:hint="default"/>
        <w:lang w:val="cs-CZ" w:eastAsia="en-US" w:bidi="ar-SA"/>
      </w:rPr>
    </w:lvl>
    <w:lvl w:ilvl="2" w:tplc="7CBCA4C2">
      <w:numFmt w:val="bullet"/>
      <w:lvlText w:val="•"/>
      <w:lvlJc w:val="left"/>
      <w:pPr>
        <w:ind w:left="2878" w:hanging="436"/>
      </w:pPr>
      <w:rPr>
        <w:rFonts w:hint="default"/>
        <w:lang w:val="cs-CZ" w:eastAsia="en-US" w:bidi="ar-SA"/>
      </w:rPr>
    </w:lvl>
    <w:lvl w:ilvl="3" w:tplc="141E3D20">
      <w:numFmt w:val="bullet"/>
      <w:lvlText w:val="•"/>
      <w:lvlJc w:val="left"/>
      <w:pPr>
        <w:ind w:left="3687" w:hanging="436"/>
      </w:pPr>
      <w:rPr>
        <w:rFonts w:hint="default"/>
        <w:lang w:val="cs-CZ" w:eastAsia="en-US" w:bidi="ar-SA"/>
      </w:rPr>
    </w:lvl>
    <w:lvl w:ilvl="4" w:tplc="591CEE62">
      <w:numFmt w:val="bullet"/>
      <w:lvlText w:val="•"/>
      <w:lvlJc w:val="left"/>
      <w:pPr>
        <w:ind w:left="4496" w:hanging="436"/>
      </w:pPr>
      <w:rPr>
        <w:rFonts w:hint="default"/>
        <w:lang w:val="cs-CZ" w:eastAsia="en-US" w:bidi="ar-SA"/>
      </w:rPr>
    </w:lvl>
    <w:lvl w:ilvl="5" w:tplc="DA3018F4">
      <w:numFmt w:val="bullet"/>
      <w:lvlText w:val="•"/>
      <w:lvlJc w:val="left"/>
      <w:pPr>
        <w:ind w:left="5305" w:hanging="436"/>
      </w:pPr>
      <w:rPr>
        <w:rFonts w:hint="default"/>
        <w:lang w:val="cs-CZ" w:eastAsia="en-US" w:bidi="ar-SA"/>
      </w:rPr>
    </w:lvl>
    <w:lvl w:ilvl="6" w:tplc="CC1033E4">
      <w:numFmt w:val="bullet"/>
      <w:lvlText w:val="•"/>
      <w:lvlJc w:val="left"/>
      <w:pPr>
        <w:ind w:left="6114" w:hanging="436"/>
      </w:pPr>
      <w:rPr>
        <w:rFonts w:hint="default"/>
        <w:lang w:val="cs-CZ" w:eastAsia="en-US" w:bidi="ar-SA"/>
      </w:rPr>
    </w:lvl>
    <w:lvl w:ilvl="7" w:tplc="40045768">
      <w:numFmt w:val="bullet"/>
      <w:lvlText w:val="•"/>
      <w:lvlJc w:val="left"/>
      <w:pPr>
        <w:ind w:left="6923" w:hanging="436"/>
      </w:pPr>
      <w:rPr>
        <w:rFonts w:hint="default"/>
        <w:lang w:val="cs-CZ" w:eastAsia="en-US" w:bidi="ar-SA"/>
      </w:rPr>
    </w:lvl>
    <w:lvl w:ilvl="8" w:tplc="98B0388E">
      <w:numFmt w:val="bullet"/>
      <w:lvlText w:val="•"/>
      <w:lvlJc w:val="left"/>
      <w:pPr>
        <w:ind w:left="7732" w:hanging="436"/>
      </w:pPr>
      <w:rPr>
        <w:rFonts w:hint="default"/>
        <w:lang w:val="cs-CZ" w:eastAsia="en-US" w:bidi="ar-SA"/>
      </w:rPr>
    </w:lvl>
  </w:abstractNum>
  <w:abstractNum w:abstractNumId="2" w15:restartNumberingAfterBreak="0">
    <w:nsid w:val="2A012297"/>
    <w:multiLevelType w:val="hybridMultilevel"/>
    <w:tmpl w:val="6456B420"/>
    <w:lvl w:ilvl="0" w:tplc="A4969F34">
      <w:start w:val="1"/>
      <w:numFmt w:val="lowerLetter"/>
      <w:lvlText w:val="%1)"/>
      <w:lvlJc w:val="left"/>
      <w:pPr>
        <w:ind w:left="1265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2AE27912">
      <w:numFmt w:val="bullet"/>
      <w:lvlText w:val="•"/>
      <w:lvlJc w:val="left"/>
      <w:pPr>
        <w:ind w:left="2069" w:hanging="436"/>
      </w:pPr>
      <w:rPr>
        <w:rFonts w:hint="default"/>
        <w:lang w:val="cs-CZ" w:eastAsia="en-US" w:bidi="ar-SA"/>
      </w:rPr>
    </w:lvl>
    <w:lvl w:ilvl="2" w:tplc="44D40938">
      <w:numFmt w:val="bullet"/>
      <w:lvlText w:val="•"/>
      <w:lvlJc w:val="left"/>
      <w:pPr>
        <w:ind w:left="2878" w:hanging="436"/>
      </w:pPr>
      <w:rPr>
        <w:rFonts w:hint="default"/>
        <w:lang w:val="cs-CZ" w:eastAsia="en-US" w:bidi="ar-SA"/>
      </w:rPr>
    </w:lvl>
    <w:lvl w:ilvl="3" w:tplc="F3C2DC6E">
      <w:numFmt w:val="bullet"/>
      <w:lvlText w:val="•"/>
      <w:lvlJc w:val="left"/>
      <w:pPr>
        <w:ind w:left="3687" w:hanging="436"/>
      </w:pPr>
      <w:rPr>
        <w:rFonts w:hint="default"/>
        <w:lang w:val="cs-CZ" w:eastAsia="en-US" w:bidi="ar-SA"/>
      </w:rPr>
    </w:lvl>
    <w:lvl w:ilvl="4" w:tplc="1E447BD8">
      <w:numFmt w:val="bullet"/>
      <w:lvlText w:val="•"/>
      <w:lvlJc w:val="left"/>
      <w:pPr>
        <w:ind w:left="4496" w:hanging="436"/>
      </w:pPr>
      <w:rPr>
        <w:rFonts w:hint="default"/>
        <w:lang w:val="cs-CZ" w:eastAsia="en-US" w:bidi="ar-SA"/>
      </w:rPr>
    </w:lvl>
    <w:lvl w:ilvl="5" w:tplc="8E1EA870">
      <w:numFmt w:val="bullet"/>
      <w:lvlText w:val="•"/>
      <w:lvlJc w:val="left"/>
      <w:pPr>
        <w:ind w:left="5305" w:hanging="436"/>
      </w:pPr>
      <w:rPr>
        <w:rFonts w:hint="default"/>
        <w:lang w:val="cs-CZ" w:eastAsia="en-US" w:bidi="ar-SA"/>
      </w:rPr>
    </w:lvl>
    <w:lvl w:ilvl="6" w:tplc="61F8E2D2">
      <w:numFmt w:val="bullet"/>
      <w:lvlText w:val="•"/>
      <w:lvlJc w:val="left"/>
      <w:pPr>
        <w:ind w:left="6114" w:hanging="436"/>
      </w:pPr>
      <w:rPr>
        <w:rFonts w:hint="default"/>
        <w:lang w:val="cs-CZ" w:eastAsia="en-US" w:bidi="ar-SA"/>
      </w:rPr>
    </w:lvl>
    <w:lvl w:ilvl="7" w:tplc="54CC69AC">
      <w:numFmt w:val="bullet"/>
      <w:lvlText w:val="•"/>
      <w:lvlJc w:val="left"/>
      <w:pPr>
        <w:ind w:left="6923" w:hanging="436"/>
      </w:pPr>
      <w:rPr>
        <w:rFonts w:hint="default"/>
        <w:lang w:val="cs-CZ" w:eastAsia="en-US" w:bidi="ar-SA"/>
      </w:rPr>
    </w:lvl>
    <w:lvl w:ilvl="8" w:tplc="6D5E1966">
      <w:numFmt w:val="bullet"/>
      <w:lvlText w:val="•"/>
      <w:lvlJc w:val="left"/>
      <w:pPr>
        <w:ind w:left="7732" w:hanging="436"/>
      </w:pPr>
      <w:rPr>
        <w:rFonts w:hint="default"/>
        <w:lang w:val="cs-CZ" w:eastAsia="en-US" w:bidi="ar-SA"/>
      </w:rPr>
    </w:lvl>
  </w:abstractNum>
  <w:abstractNum w:abstractNumId="3" w15:restartNumberingAfterBreak="0">
    <w:nsid w:val="5D2062F0"/>
    <w:multiLevelType w:val="hybridMultilevel"/>
    <w:tmpl w:val="AC9AFE56"/>
    <w:lvl w:ilvl="0" w:tplc="E20EF91C">
      <w:start w:val="1"/>
      <w:numFmt w:val="upperLetter"/>
      <w:lvlText w:val="%1."/>
      <w:lvlJc w:val="left"/>
      <w:pPr>
        <w:ind w:left="154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469E749C">
      <w:numFmt w:val="bullet"/>
      <w:lvlText w:val="•"/>
      <w:lvlJc w:val="left"/>
      <w:pPr>
        <w:ind w:left="2318" w:hanging="360"/>
      </w:pPr>
      <w:rPr>
        <w:rFonts w:hint="default"/>
        <w:lang w:val="cs-CZ" w:eastAsia="en-US" w:bidi="ar-SA"/>
      </w:rPr>
    </w:lvl>
    <w:lvl w:ilvl="2" w:tplc="E1506CAA">
      <w:numFmt w:val="bullet"/>
      <w:lvlText w:val="•"/>
      <w:lvlJc w:val="left"/>
      <w:pPr>
        <w:ind w:left="3097" w:hanging="360"/>
      </w:pPr>
      <w:rPr>
        <w:rFonts w:hint="default"/>
        <w:lang w:val="cs-CZ" w:eastAsia="en-US" w:bidi="ar-SA"/>
      </w:rPr>
    </w:lvl>
    <w:lvl w:ilvl="3" w:tplc="1A1029B8">
      <w:numFmt w:val="bullet"/>
      <w:lvlText w:val="•"/>
      <w:lvlJc w:val="left"/>
      <w:pPr>
        <w:ind w:left="3875" w:hanging="360"/>
      </w:pPr>
      <w:rPr>
        <w:rFonts w:hint="default"/>
        <w:lang w:val="cs-CZ" w:eastAsia="en-US" w:bidi="ar-SA"/>
      </w:rPr>
    </w:lvl>
    <w:lvl w:ilvl="4" w:tplc="BD5E346E">
      <w:numFmt w:val="bullet"/>
      <w:lvlText w:val="•"/>
      <w:lvlJc w:val="left"/>
      <w:pPr>
        <w:ind w:left="4654" w:hanging="360"/>
      </w:pPr>
      <w:rPr>
        <w:rFonts w:hint="default"/>
        <w:lang w:val="cs-CZ" w:eastAsia="en-US" w:bidi="ar-SA"/>
      </w:rPr>
    </w:lvl>
    <w:lvl w:ilvl="5" w:tplc="C24EDC96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23804E58">
      <w:numFmt w:val="bullet"/>
      <w:lvlText w:val="•"/>
      <w:lvlJc w:val="left"/>
      <w:pPr>
        <w:ind w:left="6211" w:hanging="360"/>
      </w:pPr>
      <w:rPr>
        <w:rFonts w:hint="default"/>
        <w:lang w:val="cs-CZ" w:eastAsia="en-US" w:bidi="ar-SA"/>
      </w:rPr>
    </w:lvl>
    <w:lvl w:ilvl="7" w:tplc="079ADABA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 w:tplc="C91CC5AE">
      <w:numFmt w:val="bullet"/>
      <w:lvlText w:val="•"/>
      <w:lvlJc w:val="left"/>
      <w:pPr>
        <w:ind w:left="776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7C4232C"/>
    <w:multiLevelType w:val="hybridMultilevel"/>
    <w:tmpl w:val="0AEC3F98"/>
    <w:lvl w:ilvl="0" w:tplc="F7BA48F8">
      <w:start w:val="1"/>
      <w:numFmt w:val="lowerLetter"/>
      <w:lvlText w:val="%1)"/>
      <w:lvlJc w:val="left"/>
      <w:pPr>
        <w:ind w:left="1265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BDDE991C">
      <w:numFmt w:val="bullet"/>
      <w:lvlText w:val="•"/>
      <w:lvlJc w:val="left"/>
      <w:pPr>
        <w:ind w:left="2069" w:hanging="436"/>
      </w:pPr>
      <w:rPr>
        <w:rFonts w:hint="default"/>
        <w:lang w:val="cs-CZ" w:eastAsia="en-US" w:bidi="ar-SA"/>
      </w:rPr>
    </w:lvl>
    <w:lvl w:ilvl="2" w:tplc="412A3610">
      <w:numFmt w:val="bullet"/>
      <w:lvlText w:val="•"/>
      <w:lvlJc w:val="left"/>
      <w:pPr>
        <w:ind w:left="2878" w:hanging="436"/>
      </w:pPr>
      <w:rPr>
        <w:rFonts w:hint="default"/>
        <w:lang w:val="cs-CZ" w:eastAsia="en-US" w:bidi="ar-SA"/>
      </w:rPr>
    </w:lvl>
    <w:lvl w:ilvl="3" w:tplc="5AEC9856">
      <w:numFmt w:val="bullet"/>
      <w:lvlText w:val="•"/>
      <w:lvlJc w:val="left"/>
      <w:pPr>
        <w:ind w:left="3687" w:hanging="436"/>
      </w:pPr>
      <w:rPr>
        <w:rFonts w:hint="default"/>
        <w:lang w:val="cs-CZ" w:eastAsia="en-US" w:bidi="ar-SA"/>
      </w:rPr>
    </w:lvl>
    <w:lvl w:ilvl="4" w:tplc="BECAE28A">
      <w:numFmt w:val="bullet"/>
      <w:lvlText w:val="•"/>
      <w:lvlJc w:val="left"/>
      <w:pPr>
        <w:ind w:left="4496" w:hanging="436"/>
      </w:pPr>
      <w:rPr>
        <w:rFonts w:hint="default"/>
        <w:lang w:val="cs-CZ" w:eastAsia="en-US" w:bidi="ar-SA"/>
      </w:rPr>
    </w:lvl>
    <w:lvl w:ilvl="5" w:tplc="81808DF0">
      <w:numFmt w:val="bullet"/>
      <w:lvlText w:val="•"/>
      <w:lvlJc w:val="left"/>
      <w:pPr>
        <w:ind w:left="5305" w:hanging="436"/>
      </w:pPr>
      <w:rPr>
        <w:rFonts w:hint="default"/>
        <w:lang w:val="cs-CZ" w:eastAsia="en-US" w:bidi="ar-SA"/>
      </w:rPr>
    </w:lvl>
    <w:lvl w:ilvl="6" w:tplc="C414A6F2">
      <w:numFmt w:val="bullet"/>
      <w:lvlText w:val="•"/>
      <w:lvlJc w:val="left"/>
      <w:pPr>
        <w:ind w:left="6114" w:hanging="436"/>
      </w:pPr>
      <w:rPr>
        <w:rFonts w:hint="default"/>
        <w:lang w:val="cs-CZ" w:eastAsia="en-US" w:bidi="ar-SA"/>
      </w:rPr>
    </w:lvl>
    <w:lvl w:ilvl="7" w:tplc="2A1E390A">
      <w:numFmt w:val="bullet"/>
      <w:lvlText w:val="•"/>
      <w:lvlJc w:val="left"/>
      <w:pPr>
        <w:ind w:left="6923" w:hanging="436"/>
      </w:pPr>
      <w:rPr>
        <w:rFonts w:hint="default"/>
        <w:lang w:val="cs-CZ" w:eastAsia="en-US" w:bidi="ar-SA"/>
      </w:rPr>
    </w:lvl>
    <w:lvl w:ilvl="8" w:tplc="C52E0AEC">
      <w:numFmt w:val="bullet"/>
      <w:lvlText w:val="•"/>
      <w:lvlJc w:val="left"/>
      <w:pPr>
        <w:ind w:left="7732" w:hanging="436"/>
      </w:pPr>
      <w:rPr>
        <w:rFonts w:hint="default"/>
        <w:lang w:val="cs-CZ" w:eastAsia="en-US" w:bidi="ar-SA"/>
      </w:rPr>
    </w:lvl>
  </w:abstractNum>
  <w:abstractNum w:abstractNumId="5" w15:restartNumberingAfterBreak="0">
    <w:nsid w:val="6C6C2CD8"/>
    <w:multiLevelType w:val="multilevel"/>
    <w:tmpl w:val="3D94B980"/>
    <w:lvl w:ilvl="0">
      <w:start w:val="1"/>
      <w:numFmt w:val="decimal"/>
      <w:lvlText w:val="%1."/>
      <w:lvlJc w:val="left"/>
      <w:pPr>
        <w:ind w:left="3784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780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476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72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68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65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61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7" w:hanging="720"/>
      </w:pPr>
      <w:rPr>
        <w:rFonts w:hint="default"/>
        <w:lang w:val="cs-CZ" w:eastAsia="en-US" w:bidi="ar-SA"/>
      </w:rPr>
    </w:lvl>
  </w:abstractNum>
  <w:abstractNum w:abstractNumId="6" w15:restartNumberingAfterBreak="0">
    <w:nsid w:val="70FD67EC"/>
    <w:multiLevelType w:val="hybridMultilevel"/>
    <w:tmpl w:val="0A802EB2"/>
    <w:lvl w:ilvl="0" w:tplc="B44E9BC8">
      <w:start w:val="1"/>
      <w:numFmt w:val="lowerLetter"/>
      <w:lvlText w:val="%1)"/>
      <w:lvlJc w:val="left"/>
      <w:pPr>
        <w:ind w:left="1280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AF9447B6">
      <w:numFmt w:val="bullet"/>
      <w:lvlText w:val="•"/>
      <w:lvlJc w:val="left"/>
      <w:pPr>
        <w:ind w:left="2087" w:hanging="450"/>
      </w:pPr>
      <w:rPr>
        <w:rFonts w:hint="default"/>
        <w:lang w:val="cs-CZ" w:eastAsia="en-US" w:bidi="ar-SA"/>
      </w:rPr>
    </w:lvl>
    <w:lvl w:ilvl="2" w:tplc="8A1E1AC4">
      <w:numFmt w:val="bullet"/>
      <w:lvlText w:val="•"/>
      <w:lvlJc w:val="left"/>
      <w:pPr>
        <w:ind w:left="2894" w:hanging="450"/>
      </w:pPr>
      <w:rPr>
        <w:rFonts w:hint="default"/>
        <w:lang w:val="cs-CZ" w:eastAsia="en-US" w:bidi="ar-SA"/>
      </w:rPr>
    </w:lvl>
    <w:lvl w:ilvl="3" w:tplc="4B9E68E6">
      <w:numFmt w:val="bullet"/>
      <w:lvlText w:val="•"/>
      <w:lvlJc w:val="left"/>
      <w:pPr>
        <w:ind w:left="3701" w:hanging="450"/>
      </w:pPr>
      <w:rPr>
        <w:rFonts w:hint="default"/>
        <w:lang w:val="cs-CZ" w:eastAsia="en-US" w:bidi="ar-SA"/>
      </w:rPr>
    </w:lvl>
    <w:lvl w:ilvl="4" w:tplc="CFE06EA8">
      <w:numFmt w:val="bullet"/>
      <w:lvlText w:val="•"/>
      <w:lvlJc w:val="left"/>
      <w:pPr>
        <w:ind w:left="4508" w:hanging="450"/>
      </w:pPr>
      <w:rPr>
        <w:rFonts w:hint="default"/>
        <w:lang w:val="cs-CZ" w:eastAsia="en-US" w:bidi="ar-SA"/>
      </w:rPr>
    </w:lvl>
    <w:lvl w:ilvl="5" w:tplc="B59A4EA8">
      <w:numFmt w:val="bullet"/>
      <w:lvlText w:val="•"/>
      <w:lvlJc w:val="left"/>
      <w:pPr>
        <w:ind w:left="5315" w:hanging="450"/>
      </w:pPr>
      <w:rPr>
        <w:rFonts w:hint="default"/>
        <w:lang w:val="cs-CZ" w:eastAsia="en-US" w:bidi="ar-SA"/>
      </w:rPr>
    </w:lvl>
    <w:lvl w:ilvl="6" w:tplc="02E2F990">
      <w:numFmt w:val="bullet"/>
      <w:lvlText w:val="•"/>
      <w:lvlJc w:val="left"/>
      <w:pPr>
        <w:ind w:left="6122" w:hanging="450"/>
      </w:pPr>
      <w:rPr>
        <w:rFonts w:hint="default"/>
        <w:lang w:val="cs-CZ" w:eastAsia="en-US" w:bidi="ar-SA"/>
      </w:rPr>
    </w:lvl>
    <w:lvl w:ilvl="7" w:tplc="C504D06E">
      <w:numFmt w:val="bullet"/>
      <w:lvlText w:val="•"/>
      <w:lvlJc w:val="left"/>
      <w:pPr>
        <w:ind w:left="6929" w:hanging="450"/>
      </w:pPr>
      <w:rPr>
        <w:rFonts w:hint="default"/>
        <w:lang w:val="cs-CZ" w:eastAsia="en-US" w:bidi="ar-SA"/>
      </w:rPr>
    </w:lvl>
    <w:lvl w:ilvl="8" w:tplc="99F252C0">
      <w:numFmt w:val="bullet"/>
      <w:lvlText w:val="•"/>
      <w:lvlJc w:val="left"/>
      <w:pPr>
        <w:ind w:left="7736" w:hanging="450"/>
      </w:pPr>
      <w:rPr>
        <w:rFonts w:hint="default"/>
        <w:lang w:val="cs-CZ" w:eastAsia="en-US" w:bidi="ar-SA"/>
      </w:rPr>
    </w:lvl>
  </w:abstractNum>
  <w:abstractNum w:abstractNumId="7" w15:restartNumberingAfterBreak="0">
    <w:nsid w:val="720B5CF9"/>
    <w:multiLevelType w:val="hybridMultilevel"/>
    <w:tmpl w:val="EA265074"/>
    <w:lvl w:ilvl="0" w:tplc="E1947032">
      <w:start w:val="1"/>
      <w:numFmt w:val="lowerLetter"/>
      <w:lvlText w:val="%1)"/>
      <w:lvlJc w:val="left"/>
      <w:pPr>
        <w:ind w:left="1266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6"/>
        <w:w w:val="102"/>
        <w:sz w:val="22"/>
        <w:szCs w:val="22"/>
        <w:lang w:val="cs-CZ" w:eastAsia="en-US" w:bidi="ar-SA"/>
      </w:rPr>
    </w:lvl>
    <w:lvl w:ilvl="1" w:tplc="9DB2470E">
      <w:numFmt w:val="bullet"/>
      <w:lvlText w:val="•"/>
      <w:lvlJc w:val="left"/>
      <w:pPr>
        <w:ind w:left="2069" w:hanging="436"/>
      </w:pPr>
      <w:rPr>
        <w:rFonts w:hint="default"/>
        <w:lang w:val="cs-CZ" w:eastAsia="en-US" w:bidi="ar-SA"/>
      </w:rPr>
    </w:lvl>
    <w:lvl w:ilvl="2" w:tplc="7B6EC468">
      <w:numFmt w:val="bullet"/>
      <w:lvlText w:val="•"/>
      <w:lvlJc w:val="left"/>
      <w:pPr>
        <w:ind w:left="2878" w:hanging="436"/>
      </w:pPr>
      <w:rPr>
        <w:rFonts w:hint="default"/>
        <w:lang w:val="cs-CZ" w:eastAsia="en-US" w:bidi="ar-SA"/>
      </w:rPr>
    </w:lvl>
    <w:lvl w:ilvl="3" w:tplc="59348D62">
      <w:numFmt w:val="bullet"/>
      <w:lvlText w:val="•"/>
      <w:lvlJc w:val="left"/>
      <w:pPr>
        <w:ind w:left="3687" w:hanging="436"/>
      </w:pPr>
      <w:rPr>
        <w:rFonts w:hint="default"/>
        <w:lang w:val="cs-CZ" w:eastAsia="en-US" w:bidi="ar-SA"/>
      </w:rPr>
    </w:lvl>
    <w:lvl w:ilvl="4" w:tplc="7032B87A">
      <w:numFmt w:val="bullet"/>
      <w:lvlText w:val="•"/>
      <w:lvlJc w:val="left"/>
      <w:pPr>
        <w:ind w:left="4496" w:hanging="436"/>
      </w:pPr>
      <w:rPr>
        <w:rFonts w:hint="default"/>
        <w:lang w:val="cs-CZ" w:eastAsia="en-US" w:bidi="ar-SA"/>
      </w:rPr>
    </w:lvl>
    <w:lvl w:ilvl="5" w:tplc="D206E8FC">
      <w:numFmt w:val="bullet"/>
      <w:lvlText w:val="•"/>
      <w:lvlJc w:val="left"/>
      <w:pPr>
        <w:ind w:left="5305" w:hanging="436"/>
      </w:pPr>
      <w:rPr>
        <w:rFonts w:hint="default"/>
        <w:lang w:val="cs-CZ" w:eastAsia="en-US" w:bidi="ar-SA"/>
      </w:rPr>
    </w:lvl>
    <w:lvl w:ilvl="6" w:tplc="9DC28C32">
      <w:numFmt w:val="bullet"/>
      <w:lvlText w:val="•"/>
      <w:lvlJc w:val="left"/>
      <w:pPr>
        <w:ind w:left="6114" w:hanging="436"/>
      </w:pPr>
      <w:rPr>
        <w:rFonts w:hint="default"/>
        <w:lang w:val="cs-CZ" w:eastAsia="en-US" w:bidi="ar-SA"/>
      </w:rPr>
    </w:lvl>
    <w:lvl w:ilvl="7" w:tplc="E18EA56A">
      <w:numFmt w:val="bullet"/>
      <w:lvlText w:val="•"/>
      <w:lvlJc w:val="left"/>
      <w:pPr>
        <w:ind w:left="6923" w:hanging="436"/>
      </w:pPr>
      <w:rPr>
        <w:rFonts w:hint="default"/>
        <w:lang w:val="cs-CZ" w:eastAsia="en-US" w:bidi="ar-SA"/>
      </w:rPr>
    </w:lvl>
    <w:lvl w:ilvl="8" w:tplc="84CA9762">
      <w:numFmt w:val="bullet"/>
      <w:lvlText w:val="•"/>
      <w:lvlJc w:val="left"/>
      <w:pPr>
        <w:ind w:left="7732" w:hanging="436"/>
      </w:pPr>
      <w:rPr>
        <w:rFonts w:hint="default"/>
        <w:lang w:val="cs-CZ" w:eastAsia="en-US" w:bidi="ar-SA"/>
      </w:rPr>
    </w:lvl>
  </w:abstractNum>
  <w:num w:numId="1" w16cid:durableId="695691369">
    <w:abstractNumId w:val="4"/>
  </w:num>
  <w:num w:numId="2" w16cid:durableId="2124421334">
    <w:abstractNumId w:val="2"/>
  </w:num>
  <w:num w:numId="3" w16cid:durableId="743918649">
    <w:abstractNumId w:val="6"/>
  </w:num>
  <w:num w:numId="4" w16cid:durableId="1124427897">
    <w:abstractNumId w:val="7"/>
  </w:num>
  <w:num w:numId="5" w16cid:durableId="185951036">
    <w:abstractNumId w:val="1"/>
  </w:num>
  <w:num w:numId="6" w16cid:durableId="752513494">
    <w:abstractNumId w:val="5"/>
  </w:num>
  <w:num w:numId="7" w16cid:durableId="1921790499">
    <w:abstractNumId w:val="0"/>
  </w:num>
  <w:num w:numId="8" w16cid:durableId="1738162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D7A"/>
    <w:rsid w:val="00AF43A6"/>
    <w:rsid w:val="00D078AA"/>
    <w:rsid w:val="00D74D7A"/>
    <w:rsid w:val="00F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8EFD"/>
  <w15:docId w15:val="{40246397-30AA-40A7-BE00-C323F9A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link w:val="Nadpis1Char"/>
    <w:uiPriority w:val="9"/>
    <w:qFormat/>
    <w:pPr>
      <w:spacing w:before="227"/>
      <w:ind w:left="125" w:hanging="35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link w:val="NzevChar"/>
    <w:uiPriority w:val="10"/>
    <w:qFormat/>
    <w:pPr>
      <w:spacing w:before="231"/>
      <w:ind w:right="32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37"/>
      <w:ind w:left="830" w:hanging="70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/>
      <w:ind w:left="50"/>
    </w:pPr>
  </w:style>
  <w:style w:type="character" w:customStyle="1" w:styleId="Nadpis1Char">
    <w:name w:val="Nadpis 1 Char"/>
    <w:basedOn w:val="Standardnpsmoodstavce"/>
    <w:link w:val="Nadpis1"/>
    <w:uiPriority w:val="9"/>
    <w:rsid w:val="00D078AA"/>
    <w:rPr>
      <w:rFonts w:ascii="Arial" w:eastAsia="Arial" w:hAnsi="Arial" w:cs="Arial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78AA"/>
    <w:rPr>
      <w:rFonts w:ascii="Arial" w:eastAsia="Arial" w:hAnsi="Arial" w:cs="Arial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D078AA"/>
    <w:rPr>
      <w:rFonts w:ascii="Arial" w:eastAsia="Arial" w:hAnsi="Arial" w:cs="Arial"/>
      <w:b/>
      <w:bCs/>
      <w:sz w:val="28"/>
      <w:szCs w:val="2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07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8AA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07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8A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hop-lantina.cz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hyperlink" Target="https://www.shop-lantina.cz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tina.cz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cs.wikipedia.org/wiki/Zdrojov%C3%BD_k%C3%B3d" TargetMode="External"/><Relationship Id="rId28" Type="http://schemas.openxmlformats.org/officeDocument/2006/relationships/hyperlink" Target="mailto:faktury@nakit.cz" TargetMode="External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faktury@nakit.cz" TargetMode="External"/><Relationship Id="rId22" Type="http://schemas.openxmlformats.org/officeDocument/2006/relationships/image" Target="media/image9.png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7926</Words>
  <Characters>46768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Pardusová Sabina</dc:creator>
  <cp:lastModifiedBy>Urbanec Lukáš</cp:lastModifiedBy>
  <cp:revision>2</cp:revision>
  <dcterms:created xsi:type="dcterms:W3CDTF">2024-11-28T07:49:00Z</dcterms:created>
  <dcterms:modified xsi:type="dcterms:W3CDTF">2024-11-28T08:02:00Z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24.4.19</vt:lpwstr>
  </property>
  <property fmtid="{D5CDD505-2E9C-101B-9397-08002B2CF9AE}" pid="6" name="ClassificationContentMarkingFooterShapeIds">
    <vt:lpwstr>5355a87c,758137a5,24d7b4bf,4f8e0b33,56e2c5cd,1a77d7b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