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SPD-24/152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63F0CEF9" w:rsidR="007B6B27" w:rsidRPr="007B6B27" w:rsidRDefault="007B6B27" w:rsidP="007B6B27">
      <w:pPr>
        <w:jc w:val="center"/>
      </w:pPr>
      <w:r w:rsidRPr="007B6B27">
        <w:t>zastoupená: Michal</w:t>
      </w:r>
      <w:r w:rsidR="008E666A">
        <w:t>em</w:t>
      </w:r>
      <w:r w:rsidRPr="007B6B27">
        <w:t xml:space="preserve"> Medk</w:t>
      </w:r>
      <w:r w:rsidR="008E666A">
        <w:t>em</w:t>
      </w:r>
      <w:r w:rsidRPr="007B6B27">
        <w:t>, obchodní</w:t>
      </w:r>
      <w:r w:rsidR="008E666A">
        <w:t>m</w:t>
      </w:r>
      <w:r w:rsidRPr="007B6B27">
        <w:t xml:space="preserve"> </w:t>
      </w:r>
      <w:r w:rsidR="001403DB">
        <w:t>ředitel</w:t>
      </w:r>
      <w:r w:rsidR="008E666A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ČFTA produkce, s.r.o.</w:t>
      </w:r>
      <w:r w:rsidR="007B6B27" w:rsidRPr="007B6B27">
        <w:rPr>
          <w:b/>
        </w:rPr>
        <w:t xml:space="preserve">, </w:t>
      </w:r>
      <w:r>
        <w:rPr>
          <w:b/>
        </w:rPr>
        <w:t>Karlovo náměstí 285/19, 120 00 Praha 2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02132532</w:t>
      </w:r>
      <w:r w:rsidRPr="007B6B27">
        <w:t xml:space="preserve"> DIČ: </w:t>
      </w:r>
      <w:r w:rsidR="00FF4087">
        <w:t>CZ02132532</w:t>
      </w:r>
      <w:r w:rsidRPr="007B6B27">
        <w:t xml:space="preserve"> Banka: </w:t>
      </w:r>
    </w:p>
    <w:p w14:paraId="3E76A631" w14:textId="59AD8D88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Iv</w:t>
      </w:r>
      <w:r w:rsidR="008E666A">
        <w:t>em</w:t>
      </w:r>
      <w:r w:rsidR="00FF4087">
        <w:t xml:space="preserve"> </w:t>
      </w:r>
      <w:proofErr w:type="spellStart"/>
      <w:r w:rsidR="00FF4087">
        <w:t>Matké</w:t>
      </w:r>
      <w:proofErr w:type="spellEnd"/>
      <w:r w:rsidR="00FF4087">
        <w:t xml:space="preserve">, </w:t>
      </w:r>
      <w:proofErr w:type="spellStart"/>
      <w:r w:rsidR="00FF4087">
        <w:t>Ja</w:t>
      </w:r>
      <w:r w:rsidR="008E666A">
        <w:t>em</w:t>
      </w:r>
      <w:r w:rsidR="00FF4087">
        <w:t>n</w:t>
      </w:r>
      <w:proofErr w:type="spellEnd"/>
      <w:r w:rsidR="00FF4087">
        <w:t xml:space="preserve"> </w:t>
      </w:r>
      <w:proofErr w:type="spellStart"/>
      <w:r w:rsidR="00FF4087">
        <w:t>Mattlach</w:t>
      </w:r>
      <w:r w:rsidR="008E666A">
        <w:t>em</w:t>
      </w:r>
      <w:proofErr w:type="spellEnd"/>
      <w:r w:rsidR="00FF4087">
        <w:t xml:space="preserve">, </w:t>
      </w:r>
      <w:r w:rsidR="008E666A">
        <w:t>Petrem Dvořákem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26E5F76C" w14:textId="77777777" w:rsidR="008E666A" w:rsidRDefault="007B6B27" w:rsidP="008E666A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5F51B6E2" w14:textId="77777777" w:rsidR="008E666A" w:rsidRPr="008E666A" w:rsidRDefault="008E666A" w:rsidP="008E666A">
      <w:pPr>
        <w:pStyle w:val="Odstavecseseznamem"/>
        <w:rPr>
          <w:rFonts w:ascii="Arial Narrow" w:hAnsi="Arial Narrow"/>
        </w:rPr>
      </w:pPr>
    </w:p>
    <w:p w14:paraId="716C648F" w14:textId="77777777" w:rsidR="008E666A" w:rsidRDefault="008E666A" w:rsidP="008E666A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8E666A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čtrnáct dní před prvním z termínů uvedených v příloze. </w:t>
      </w:r>
    </w:p>
    <w:p w14:paraId="665AA3BB" w14:textId="77777777" w:rsidR="008E666A" w:rsidRPr="008E666A" w:rsidRDefault="008E666A" w:rsidP="008E666A">
      <w:pPr>
        <w:pStyle w:val="Odstavecseseznamem"/>
        <w:rPr>
          <w:rFonts w:ascii="Arial Narrow" w:hAnsi="Arial Narrow"/>
        </w:rPr>
      </w:pPr>
    </w:p>
    <w:p w14:paraId="2CE92CA7" w14:textId="77777777" w:rsidR="008E666A" w:rsidRDefault="008E666A" w:rsidP="008E666A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8E666A">
        <w:rPr>
          <w:rFonts w:ascii="Arial Narrow" w:hAnsi="Arial Narrow"/>
        </w:rPr>
        <w:t>Pronajímatel si vyhrazuje na akci ve Dvořákově síni osm služebních míst (tj. míst mimo prodejní kapacitu).</w:t>
      </w:r>
    </w:p>
    <w:p w14:paraId="0862D8C4" w14:textId="77777777" w:rsidR="008E666A" w:rsidRPr="008E666A" w:rsidRDefault="008E666A" w:rsidP="008E666A">
      <w:pPr>
        <w:pStyle w:val="Odstavecseseznamem"/>
        <w:rPr>
          <w:rFonts w:ascii="Arial Narrow" w:hAnsi="Arial Narrow"/>
        </w:rPr>
      </w:pPr>
    </w:p>
    <w:p w14:paraId="7DCD5566" w14:textId="77777777" w:rsidR="008E666A" w:rsidRDefault="008E666A" w:rsidP="008E666A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8E666A">
        <w:rPr>
          <w:rFonts w:ascii="Arial Narrow" w:hAnsi="Arial Narrow"/>
        </w:rPr>
        <w:t>Umístění reklamy (loga sponzorů a partnerů výročních cen) v pronajatých prostorách je možné a cena za umístění takové reklamy je součástí ceny podle odst. 3 této smlouvy.</w:t>
      </w:r>
    </w:p>
    <w:p w14:paraId="49521A86" w14:textId="77777777" w:rsidR="008E666A" w:rsidRPr="008E666A" w:rsidRDefault="008E666A" w:rsidP="008E666A">
      <w:pPr>
        <w:pStyle w:val="Odstavecseseznamem"/>
        <w:rPr>
          <w:rFonts w:ascii="Arial Narrow" w:hAnsi="Arial Narrow"/>
        </w:rPr>
      </w:pPr>
    </w:p>
    <w:p w14:paraId="234F4B18" w14:textId="77777777" w:rsidR="008E666A" w:rsidRDefault="008E666A" w:rsidP="008E666A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8E666A">
        <w:rPr>
          <w:rFonts w:ascii="Arial Narrow" w:hAnsi="Arial Narrow"/>
        </w:rPr>
        <w:t>Odlišně od odst. IV.20. Pravidel pronájmů si strany sjednaly, že v průběhu všech akcí konaných v předmětu nájmu (včetně příprav, zkoušek, tiskové konference apod.) je nájemci bez omezení dovoleno pořizovat fotografie, zvukové i zvukově-obrazové záznamy ve všech prostorách předmětu nájmu, včetně, nikoli však výlučně, živého TV přenosu České televize z předávání cen ve Dvořákově síni dne 8.3.2025.</w:t>
      </w:r>
    </w:p>
    <w:p w14:paraId="34009DDA" w14:textId="77777777" w:rsidR="008E666A" w:rsidRPr="008E666A" w:rsidRDefault="008E666A" w:rsidP="008E666A">
      <w:pPr>
        <w:pStyle w:val="Odstavecseseznamem"/>
        <w:rPr>
          <w:rFonts w:ascii="Arial Narrow" w:hAnsi="Arial Narrow"/>
        </w:rPr>
      </w:pPr>
    </w:p>
    <w:p w14:paraId="555084CE" w14:textId="77777777" w:rsidR="008E666A" w:rsidRDefault="008E666A" w:rsidP="008E666A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8E666A">
        <w:rPr>
          <w:rFonts w:ascii="Arial Narrow" w:hAnsi="Arial Narrow"/>
        </w:rPr>
        <w:t xml:space="preserve">Odlišně od odst. IV.3. a odst. V.8. Pravidel pronájmů si strany sjednaly, že v ceně podle předchozího odstavce je zahrnutý i pronájem klavírů </w:t>
      </w:r>
      <w:proofErr w:type="spellStart"/>
      <w:r w:rsidRPr="008E666A">
        <w:rPr>
          <w:rFonts w:ascii="Arial Narrow" w:hAnsi="Arial Narrow"/>
        </w:rPr>
        <w:t>Steinway</w:t>
      </w:r>
      <w:proofErr w:type="spellEnd"/>
      <w:r w:rsidRPr="008E666A">
        <w:rPr>
          <w:rFonts w:ascii="Arial Narrow" w:hAnsi="Arial Narrow"/>
        </w:rPr>
        <w:t xml:space="preserve"> V nebo </w:t>
      </w:r>
      <w:proofErr w:type="spellStart"/>
      <w:r w:rsidRPr="008E666A">
        <w:rPr>
          <w:rFonts w:ascii="Arial Narrow" w:hAnsi="Arial Narrow"/>
        </w:rPr>
        <w:t>Steinway</w:t>
      </w:r>
      <w:proofErr w:type="spellEnd"/>
      <w:r w:rsidRPr="008E666A">
        <w:rPr>
          <w:rFonts w:ascii="Arial Narrow" w:hAnsi="Arial Narrow"/>
        </w:rPr>
        <w:t xml:space="preserve"> VI z nabídky pronajímatele, pokud je bude nájemce pro zajištění programu ve Dvořákově síni potřebovat, a jejich ladění. Pronajímatel se zavazuje rovněž zajistit, že klavíry budou umístěny v předmětu nájmu v čase a na místě určeném nájemcem, tj. nájemce si nezajišťuje stěhování klavírů v rámci předmětu nájmu.</w:t>
      </w:r>
    </w:p>
    <w:p w14:paraId="0D03B3CC" w14:textId="77777777" w:rsidR="008E666A" w:rsidRPr="008E666A" w:rsidRDefault="008E666A" w:rsidP="008E666A">
      <w:pPr>
        <w:pStyle w:val="Odstavecseseznamem"/>
        <w:rPr>
          <w:rFonts w:ascii="Arial Narrow" w:hAnsi="Arial Narrow"/>
        </w:rPr>
      </w:pPr>
    </w:p>
    <w:p w14:paraId="574D32CE" w14:textId="77777777" w:rsidR="008E666A" w:rsidRDefault="008E666A" w:rsidP="008E666A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8E666A">
        <w:rPr>
          <w:rFonts w:ascii="Arial Narrow" w:hAnsi="Arial Narrow"/>
        </w:rPr>
        <w:t>Nájemce se zavazuje, že v době nájmu bude ve všech pronajatých prostorách, vyjma Sloupového sálu, všemi osobami v nich se zdržujícími, důsledně dodržován zákaz kouření.</w:t>
      </w:r>
    </w:p>
    <w:p w14:paraId="47A2F28F" w14:textId="77777777" w:rsidR="008E666A" w:rsidRPr="008E666A" w:rsidRDefault="008E666A" w:rsidP="008E666A">
      <w:pPr>
        <w:pStyle w:val="Odstavecseseznamem"/>
        <w:rPr>
          <w:rFonts w:ascii="Arial Narrow" w:hAnsi="Arial Narrow"/>
        </w:rPr>
      </w:pPr>
    </w:p>
    <w:p w14:paraId="429DAEC1" w14:textId="77777777" w:rsidR="008E666A" w:rsidRDefault="008E666A" w:rsidP="008E666A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8E666A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3645FD74" w14:textId="77777777" w:rsidR="008E666A" w:rsidRPr="008E666A" w:rsidRDefault="008E666A" w:rsidP="008E666A">
      <w:pPr>
        <w:pStyle w:val="Odstavecseseznamem"/>
        <w:rPr>
          <w:rFonts w:ascii="Arial Narrow" w:hAnsi="Arial Narrow"/>
        </w:rPr>
      </w:pPr>
    </w:p>
    <w:p w14:paraId="7318ADF9" w14:textId="7A0C3D6E" w:rsidR="008E666A" w:rsidRPr="008E666A" w:rsidRDefault="008E666A" w:rsidP="008E666A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8E666A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</w:t>
      </w:r>
      <w:r w:rsidRPr="008E666A">
        <w:rPr>
          <w:rFonts w:ascii="Arial Narrow" w:hAnsi="Arial Narrow"/>
        </w:rPr>
        <w:lastRenderedPageBreak/>
        <w:t xml:space="preserve">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8E666A">
        <w:rPr>
          <w:rFonts w:ascii="Arial Narrow" w:hAnsi="Arial Narrow"/>
        </w:rPr>
        <w:t>metadatech</w:t>
      </w:r>
      <w:proofErr w:type="spellEnd"/>
      <w:r w:rsidRPr="008E666A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23331BF5" w14:textId="77777777" w:rsidR="008E666A" w:rsidRDefault="008E666A" w:rsidP="00921B98">
      <w:pPr>
        <w:jc w:val="center"/>
        <w:rPr>
          <w:rFonts w:cs="Arial"/>
          <w:sz w:val="28"/>
        </w:rPr>
      </w:pPr>
    </w:p>
    <w:p w14:paraId="55E66975" w14:textId="77777777" w:rsidR="008E666A" w:rsidRDefault="008E666A" w:rsidP="00921B98">
      <w:pPr>
        <w:jc w:val="center"/>
        <w:rPr>
          <w:rFonts w:cs="Arial"/>
          <w:sz w:val="28"/>
        </w:rPr>
      </w:pPr>
    </w:p>
    <w:p w14:paraId="5CBE0566" w14:textId="77777777" w:rsidR="008E666A" w:rsidRDefault="008E666A" w:rsidP="00921B98">
      <w:pPr>
        <w:jc w:val="center"/>
        <w:rPr>
          <w:rFonts w:cs="Arial"/>
          <w:sz w:val="28"/>
        </w:rPr>
      </w:pPr>
    </w:p>
    <w:p w14:paraId="772E2BAC" w14:textId="77777777" w:rsidR="008E666A" w:rsidRDefault="008E666A" w:rsidP="00921B98">
      <w:pPr>
        <w:jc w:val="center"/>
        <w:rPr>
          <w:rFonts w:cs="Arial"/>
          <w:sz w:val="28"/>
        </w:rPr>
      </w:pPr>
    </w:p>
    <w:p w14:paraId="74B48FD8" w14:textId="77777777" w:rsidR="008E666A" w:rsidRDefault="008E666A" w:rsidP="00921B98">
      <w:pPr>
        <w:jc w:val="center"/>
        <w:rPr>
          <w:rFonts w:cs="Arial"/>
          <w:sz w:val="28"/>
        </w:rPr>
      </w:pPr>
    </w:p>
    <w:p w14:paraId="5757605F" w14:textId="77777777" w:rsidR="008E666A" w:rsidRDefault="008E666A" w:rsidP="00921B98">
      <w:pPr>
        <w:jc w:val="center"/>
        <w:rPr>
          <w:rFonts w:cs="Arial"/>
          <w:sz w:val="28"/>
        </w:rPr>
      </w:pPr>
    </w:p>
    <w:p w14:paraId="2EC3CB77" w14:textId="77777777" w:rsidR="008E666A" w:rsidRDefault="008E666A" w:rsidP="00921B98">
      <w:pPr>
        <w:jc w:val="center"/>
        <w:rPr>
          <w:rFonts w:cs="Arial"/>
          <w:sz w:val="28"/>
        </w:rPr>
      </w:pPr>
    </w:p>
    <w:p w14:paraId="38648CC7" w14:textId="77777777" w:rsidR="008E666A" w:rsidRDefault="008E666A" w:rsidP="00921B98">
      <w:pPr>
        <w:jc w:val="center"/>
        <w:rPr>
          <w:rFonts w:cs="Arial"/>
          <w:sz w:val="28"/>
        </w:rPr>
      </w:pPr>
    </w:p>
    <w:p w14:paraId="4559F2AC" w14:textId="77777777" w:rsidR="008E666A" w:rsidRDefault="008E666A" w:rsidP="00921B98">
      <w:pPr>
        <w:jc w:val="center"/>
        <w:rPr>
          <w:rFonts w:cs="Arial"/>
          <w:sz w:val="28"/>
        </w:rPr>
      </w:pPr>
    </w:p>
    <w:p w14:paraId="1A6FE341" w14:textId="77777777" w:rsidR="008E666A" w:rsidRDefault="008E666A" w:rsidP="00921B98">
      <w:pPr>
        <w:jc w:val="center"/>
        <w:rPr>
          <w:rFonts w:cs="Arial"/>
          <w:sz w:val="28"/>
        </w:rPr>
      </w:pPr>
    </w:p>
    <w:p w14:paraId="00F4A5F4" w14:textId="77777777" w:rsidR="008E666A" w:rsidRDefault="008E666A" w:rsidP="00921B98">
      <w:pPr>
        <w:jc w:val="center"/>
        <w:rPr>
          <w:rFonts w:cs="Arial"/>
          <w:sz w:val="28"/>
        </w:rPr>
      </w:pPr>
    </w:p>
    <w:p w14:paraId="449C7595" w14:textId="77777777" w:rsidR="008E666A" w:rsidRDefault="008E666A" w:rsidP="00921B98">
      <w:pPr>
        <w:jc w:val="center"/>
        <w:rPr>
          <w:rFonts w:cs="Arial"/>
          <w:sz w:val="28"/>
        </w:rPr>
      </w:pPr>
    </w:p>
    <w:p w14:paraId="59ACCB1D" w14:textId="77777777" w:rsidR="008E666A" w:rsidRDefault="008E666A" w:rsidP="00921B98">
      <w:pPr>
        <w:jc w:val="center"/>
        <w:rPr>
          <w:rFonts w:cs="Arial"/>
          <w:sz w:val="28"/>
        </w:rPr>
      </w:pPr>
    </w:p>
    <w:p w14:paraId="6D8FFEB3" w14:textId="77777777" w:rsidR="008E666A" w:rsidRDefault="008E666A" w:rsidP="00921B98">
      <w:pPr>
        <w:jc w:val="center"/>
        <w:rPr>
          <w:rFonts w:cs="Arial"/>
          <w:sz w:val="28"/>
        </w:rPr>
      </w:pPr>
    </w:p>
    <w:p w14:paraId="364BD703" w14:textId="77777777" w:rsidR="008E666A" w:rsidRDefault="008E666A" w:rsidP="00921B98">
      <w:pPr>
        <w:jc w:val="center"/>
        <w:rPr>
          <w:rFonts w:cs="Arial"/>
          <w:sz w:val="28"/>
        </w:rPr>
      </w:pPr>
    </w:p>
    <w:p w14:paraId="6F6614B6" w14:textId="77777777" w:rsidR="008E666A" w:rsidRDefault="008E666A" w:rsidP="00921B98">
      <w:pPr>
        <w:jc w:val="center"/>
        <w:rPr>
          <w:rFonts w:cs="Arial"/>
          <w:sz w:val="28"/>
        </w:rPr>
      </w:pPr>
    </w:p>
    <w:p w14:paraId="2ED24DF6" w14:textId="77777777" w:rsidR="008E666A" w:rsidRDefault="008E666A" w:rsidP="00921B98">
      <w:pPr>
        <w:jc w:val="center"/>
        <w:rPr>
          <w:rFonts w:cs="Arial"/>
          <w:sz w:val="28"/>
        </w:rPr>
      </w:pPr>
    </w:p>
    <w:p w14:paraId="5215832A" w14:textId="77777777" w:rsidR="008E666A" w:rsidRDefault="008E666A" w:rsidP="00921B98">
      <w:pPr>
        <w:jc w:val="center"/>
        <w:rPr>
          <w:rFonts w:cs="Arial"/>
          <w:sz w:val="28"/>
        </w:rPr>
      </w:pPr>
    </w:p>
    <w:p w14:paraId="5A713901" w14:textId="77777777" w:rsidR="008E666A" w:rsidRDefault="008E666A" w:rsidP="00921B98">
      <w:pPr>
        <w:jc w:val="center"/>
        <w:rPr>
          <w:rFonts w:cs="Arial"/>
          <w:sz w:val="28"/>
        </w:rPr>
      </w:pPr>
    </w:p>
    <w:p w14:paraId="7D0D85F7" w14:textId="77777777" w:rsidR="008E666A" w:rsidRDefault="008E666A" w:rsidP="00921B98">
      <w:pPr>
        <w:jc w:val="center"/>
        <w:rPr>
          <w:rFonts w:cs="Arial"/>
          <w:sz w:val="28"/>
        </w:rPr>
      </w:pPr>
    </w:p>
    <w:p w14:paraId="4E71086F" w14:textId="77777777" w:rsidR="008E666A" w:rsidRDefault="008E666A" w:rsidP="00921B98">
      <w:pPr>
        <w:jc w:val="center"/>
        <w:rPr>
          <w:rFonts w:cs="Arial"/>
          <w:sz w:val="28"/>
        </w:rPr>
      </w:pPr>
    </w:p>
    <w:p w14:paraId="5A4AE93A" w14:textId="77777777" w:rsidR="008E666A" w:rsidRDefault="008E666A" w:rsidP="00921B98">
      <w:pPr>
        <w:jc w:val="center"/>
        <w:rPr>
          <w:rFonts w:cs="Arial"/>
          <w:sz w:val="28"/>
        </w:rPr>
      </w:pPr>
    </w:p>
    <w:p w14:paraId="2E632EAC" w14:textId="77777777" w:rsidR="008E666A" w:rsidRDefault="008E666A" w:rsidP="00921B98">
      <w:pPr>
        <w:jc w:val="center"/>
        <w:rPr>
          <w:rFonts w:cs="Arial"/>
          <w:sz w:val="28"/>
        </w:rPr>
      </w:pPr>
    </w:p>
    <w:p w14:paraId="278EC42B" w14:textId="77777777" w:rsidR="008E666A" w:rsidRDefault="008E666A" w:rsidP="00921B98">
      <w:pPr>
        <w:jc w:val="center"/>
        <w:rPr>
          <w:rFonts w:cs="Arial"/>
          <w:sz w:val="28"/>
        </w:rPr>
      </w:pPr>
    </w:p>
    <w:p w14:paraId="7B4EBA3E" w14:textId="77777777" w:rsidR="008E666A" w:rsidRDefault="008E666A" w:rsidP="00921B98">
      <w:pPr>
        <w:jc w:val="center"/>
        <w:rPr>
          <w:rFonts w:cs="Arial"/>
          <w:sz w:val="28"/>
        </w:rPr>
      </w:pPr>
    </w:p>
    <w:p w14:paraId="74156348" w14:textId="77777777" w:rsidR="008E666A" w:rsidRDefault="008E666A" w:rsidP="00921B98">
      <w:pPr>
        <w:jc w:val="center"/>
        <w:rPr>
          <w:rFonts w:cs="Arial"/>
          <w:sz w:val="28"/>
        </w:rPr>
      </w:pPr>
    </w:p>
    <w:p w14:paraId="459CE3C1" w14:textId="77777777" w:rsidR="008E666A" w:rsidRDefault="008E666A" w:rsidP="00921B98">
      <w:pPr>
        <w:jc w:val="center"/>
        <w:rPr>
          <w:rFonts w:cs="Arial"/>
          <w:sz w:val="28"/>
        </w:rPr>
      </w:pPr>
    </w:p>
    <w:p w14:paraId="04E2B402" w14:textId="77777777" w:rsidR="008E666A" w:rsidRDefault="008E666A" w:rsidP="00921B98">
      <w:pPr>
        <w:jc w:val="center"/>
        <w:rPr>
          <w:rFonts w:cs="Arial"/>
          <w:sz w:val="28"/>
        </w:rPr>
      </w:pPr>
    </w:p>
    <w:p w14:paraId="5C0D4371" w14:textId="77777777" w:rsidR="008E666A" w:rsidRDefault="008E666A" w:rsidP="00921B98">
      <w:pPr>
        <w:jc w:val="center"/>
        <w:rPr>
          <w:rFonts w:cs="Arial"/>
          <w:sz w:val="28"/>
        </w:rPr>
      </w:pPr>
    </w:p>
    <w:p w14:paraId="726E1302" w14:textId="77777777" w:rsidR="008E666A" w:rsidRDefault="008E666A" w:rsidP="00921B98">
      <w:pPr>
        <w:jc w:val="center"/>
        <w:rPr>
          <w:rFonts w:cs="Arial"/>
          <w:sz w:val="28"/>
        </w:rPr>
      </w:pPr>
    </w:p>
    <w:p w14:paraId="68830D89" w14:textId="03E139AB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SPD-24/152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3189A09C" w14:textId="2AD433CC" w:rsidR="008E666A" w:rsidRDefault="008E666A" w:rsidP="008E666A">
      <w:pPr>
        <w:rPr>
          <w:b/>
        </w:rPr>
      </w:pPr>
      <w:bookmarkStart w:id="0" w:name="_GoBack"/>
      <w:bookmarkEnd w:id="0"/>
      <w:r>
        <w:rPr>
          <w:b/>
        </w:rPr>
        <w:t>Termín a předmět nájmu:</w:t>
      </w:r>
    </w:p>
    <w:p w14:paraId="07E344A3" w14:textId="77777777" w:rsidR="008E666A" w:rsidRDefault="008E666A" w:rsidP="008E666A">
      <w:r>
        <w:t xml:space="preserve">Předávání cen Český lev – Dvořákova síň, foyer u DS a ostatní prostory včetně příprav a likvidace – </w:t>
      </w:r>
      <w:proofErr w:type="spellStart"/>
      <w:r>
        <w:t>xxxxxxxxxxxx</w:t>
      </w:r>
      <w:proofErr w:type="spellEnd"/>
    </w:p>
    <w:p w14:paraId="34CCCB07" w14:textId="77777777" w:rsidR="008E666A" w:rsidRDefault="008E666A" w:rsidP="008E666A">
      <w:r>
        <w:t xml:space="preserve">Společenská akce – Dvorana, Sloupový sál, Sukova síň </w:t>
      </w:r>
      <w:proofErr w:type="spellStart"/>
      <w:r>
        <w:t>xxxxxxxxxxxxxxxxxx</w:t>
      </w:r>
      <w:proofErr w:type="spellEnd"/>
    </w:p>
    <w:p w14:paraId="2F958CA8" w14:textId="77777777" w:rsidR="008E666A" w:rsidRDefault="008E666A" w:rsidP="008E666A"/>
    <w:p w14:paraId="1741DCF4" w14:textId="77777777" w:rsidR="008E666A" w:rsidRDefault="008E666A" w:rsidP="008E666A">
      <w:r>
        <w:t>Dvořákova síň</w:t>
      </w:r>
    </w:p>
    <w:p w14:paraId="54C640E6" w14:textId="77777777" w:rsidR="008E666A" w:rsidRDefault="008E666A" w:rsidP="008E666A">
      <w:r>
        <w:t>Dvorana</w:t>
      </w:r>
    </w:p>
    <w:p w14:paraId="54B4A39A" w14:textId="77777777" w:rsidR="008E666A" w:rsidRDefault="008E666A" w:rsidP="008E666A">
      <w:r>
        <w:t>Sukova síň</w:t>
      </w:r>
    </w:p>
    <w:p w14:paraId="30F521F0" w14:textId="77777777" w:rsidR="008E666A" w:rsidRDefault="008E666A" w:rsidP="008E666A">
      <w:r>
        <w:t>Sloupový sál</w:t>
      </w:r>
    </w:p>
    <w:p w14:paraId="4723C99B" w14:textId="77777777" w:rsidR="008E666A" w:rsidRDefault="008E666A" w:rsidP="008E666A">
      <w:r>
        <w:t>Foyer</w:t>
      </w:r>
    </w:p>
    <w:p w14:paraId="42FA1BD8" w14:textId="77777777" w:rsidR="008E666A" w:rsidRDefault="008E666A" w:rsidP="008E666A">
      <w:r>
        <w:t>Prezidentský salónek</w:t>
      </w:r>
    </w:p>
    <w:p w14:paraId="100B13D3" w14:textId="77777777" w:rsidR="008E666A" w:rsidRDefault="008E666A" w:rsidP="008E666A">
      <w:r>
        <w:t>Talichův salónek</w:t>
      </w:r>
    </w:p>
    <w:p w14:paraId="14043DC7" w14:textId="77777777" w:rsidR="008E666A" w:rsidRDefault="008E666A" w:rsidP="008E666A">
      <w:r>
        <w:t>Hlavní schodiště – pronájem a položení koberce</w:t>
      </w:r>
    </w:p>
    <w:p w14:paraId="01C2B0A5" w14:textId="77777777" w:rsidR="008E666A" w:rsidRDefault="008E666A" w:rsidP="008E666A">
      <w:r>
        <w:t>Kubelíkův salónek</w:t>
      </w:r>
    </w:p>
    <w:p w14:paraId="24FF6A02" w14:textId="77777777" w:rsidR="008E666A" w:rsidRDefault="008E666A" w:rsidP="008E666A">
      <w:r>
        <w:t>Šatny č. 1-8</w:t>
      </w:r>
    </w:p>
    <w:p w14:paraId="75928DD1" w14:textId="77777777" w:rsidR="008E666A" w:rsidRDefault="008E666A" w:rsidP="008E666A">
      <w:r>
        <w:t>Neumannův salónek</w:t>
      </w:r>
    </w:p>
    <w:p w14:paraId="12577986" w14:textId="77777777" w:rsidR="008E666A" w:rsidRDefault="008E666A" w:rsidP="008E666A">
      <w:proofErr w:type="spellStart"/>
      <w:r>
        <w:t>Ančerlův</w:t>
      </w:r>
      <w:proofErr w:type="spellEnd"/>
      <w:r>
        <w:t xml:space="preserve"> salónek</w:t>
      </w:r>
    </w:p>
    <w:p w14:paraId="40DDC10D" w14:textId="77777777" w:rsidR="008E666A" w:rsidRDefault="008E666A" w:rsidP="008E666A">
      <w:r>
        <w:t>Respirium u Dvořákovy síně</w:t>
      </w:r>
    </w:p>
    <w:p w14:paraId="1643F27B" w14:textId="77777777" w:rsidR="008E666A" w:rsidRDefault="008E666A" w:rsidP="008E666A">
      <w:r>
        <w:t>Bělohlávkův salónek</w:t>
      </w:r>
    </w:p>
    <w:p w14:paraId="47BA1B98" w14:textId="77777777" w:rsidR="008E666A" w:rsidRDefault="008E666A" w:rsidP="008E666A">
      <w:r>
        <w:t>Bufet u Dvořákovy síně</w:t>
      </w:r>
    </w:p>
    <w:p w14:paraId="49C177ED" w14:textId="77777777" w:rsidR="008E666A" w:rsidRPr="00434A01" w:rsidRDefault="008E666A" w:rsidP="008E666A">
      <w:r>
        <w:t>Kočárový vjezd</w:t>
      </w: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Český</w:t>
            </w:r>
            <w:proofErr w:type="spellEnd"/>
            <w:r w:rsidRPr="00C96A06">
              <w:rPr>
                <w:rFonts w:cs="Arial"/>
                <w:lang w:val="en-US"/>
              </w:rPr>
              <w:t xml:space="preserve"> lev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9D1DD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871D6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7F834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DC480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443C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6A1B1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800 000,00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E666A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2024-12-04T13:59:00Z</dcterms:created>
  <dcterms:modified xsi:type="dcterms:W3CDTF">2024-12-04T13:59:00Z</dcterms:modified>
</cp:coreProperties>
</file>