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B9666" w14:textId="77777777"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62D575BC" w14:textId="5A04997A" w:rsidR="00CB4222" w:rsidRPr="00BB196A" w:rsidRDefault="00CC5F18" w:rsidP="00CB4222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CB4222" w:rsidRPr="00BB196A">
        <w:rPr>
          <w:rFonts w:ascii="Arial" w:hAnsi="Arial" w:cs="Arial"/>
          <w:sz w:val="22"/>
          <w:szCs w:val="22"/>
        </w:rPr>
        <w:t>ídlo: Husinecká 1024/11a,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="00CB4222" w:rsidRPr="00BB196A">
        <w:rPr>
          <w:rFonts w:ascii="Arial" w:hAnsi="Arial" w:cs="Arial"/>
          <w:sz w:val="22"/>
          <w:szCs w:val="22"/>
        </w:rPr>
        <w:t>,</w:t>
      </w:r>
    </w:p>
    <w:p w14:paraId="1CBCBE15" w14:textId="77777777" w:rsidR="00CC5F18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Ing. Mlada Augustinová, </w:t>
      </w:r>
    </w:p>
    <w:p w14:paraId="32128D5B" w14:textId="028AAA8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ředitelka Krajského pozemkového úřadu pro Zlínský kraj</w:t>
      </w:r>
    </w:p>
    <w:p w14:paraId="0CC5B0A8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 Zarámí 88, 76041 Zlín</w:t>
      </w:r>
    </w:p>
    <w:p w14:paraId="1716D348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14:paraId="61B4381D" w14:textId="7B8B1D3E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DIČ: CZ01312774</w:t>
      </w:r>
    </w:p>
    <w:p w14:paraId="59D98AE6" w14:textId="77777777" w:rsidR="003F7C07" w:rsidRDefault="003F7C07" w:rsidP="003F7C07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09B275A5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AC09A0">
        <w:rPr>
          <w:rFonts w:ascii="Arial" w:hAnsi="Arial" w:cs="Arial"/>
          <w:sz w:val="22"/>
          <w:szCs w:val="22"/>
        </w:rPr>
        <w:t xml:space="preserve">Příkopě </w:t>
      </w:r>
      <w:r w:rsidRPr="00BB196A">
        <w:rPr>
          <w:rFonts w:ascii="Arial" w:hAnsi="Arial" w:cs="Arial"/>
          <w:sz w:val="22"/>
          <w:szCs w:val="22"/>
        </w:rPr>
        <w:t>28</w:t>
      </w:r>
    </w:p>
    <w:p w14:paraId="1E57F77C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14:paraId="2FBE20E5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1003942460</w:t>
      </w:r>
    </w:p>
    <w:p w14:paraId="356B643A" w14:textId="71480072" w:rsidR="00746C63" w:rsidRPr="00BB196A" w:rsidRDefault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”p r o d á v a j í c í”)</w:t>
      </w:r>
    </w:p>
    <w:p w14:paraId="77E9E1BD" w14:textId="38EED429" w:rsidR="00746C63" w:rsidRPr="00CC5F18" w:rsidRDefault="00746C63" w:rsidP="00CC5F18">
      <w:pPr>
        <w:widowControl/>
        <w:spacing w:before="120" w:after="120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14:paraId="1784880B" w14:textId="77777777" w:rsidR="00CC5F18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Město Uherský Ostroh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525D9F42" w14:textId="77777777" w:rsidR="00CC5F18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 xml:space="preserve">sídlo Zámecká 24, Uherský Ostroh, PSČ 68724, </w:t>
      </w:r>
    </w:p>
    <w:p w14:paraId="3E8C9626" w14:textId="0F05D9F1" w:rsidR="00CC5F18" w:rsidRDefault="00CC5F18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které zastupuje Bc. Vlastimil Kuřimský, starosta</w:t>
      </w:r>
    </w:p>
    <w:p w14:paraId="62861375" w14:textId="6CB3889B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IČO 00291480</w:t>
      </w:r>
    </w:p>
    <w:p w14:paraId="4CA55CD3" w14:textId="75C08562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"k u p u j í c í")</w:t>
      </w:r>
    </w:p>
    <w:p w14:paraId="7AECA689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14:paraId="63BDDF1C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0625336E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14:paraId="5C32B8E8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20EC9418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1003942460</w:t>
      </w:r>
    </w:p>
    <w:p w14:paraId="2EFA2134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CD8A27A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14:paraId="2DDE1350" w14:textId="77777777"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Zlínský kraj, Katastrální pracoviště Uherské Hradiště na LV 10 002:</w:t>
      </w:r>
    </w:p>
    <w:p w14:paraId="3B97BA9B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46DE9E48" w14:textId="77777777"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14:paraId="656AFF0E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4C7A030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Katastr nemovitostí - pozemkové</w:t>
      </w:r>
    </w:p>
    <w:p w14:paraId="0959450E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Uherský Ostroh</w:t>
      </w:r>
      <w:r w:rsidRPr="00BB196A">
        <w:rPr>
          <w:rFonts w:ascii="Arial" w:hAnsi="Arial" w:cs="Arial"/>
          <w:sz w:val="18"/>
          <w:szCs w:val="18"/>
        </w:rPr>
        <w:tab/>
        <w:t>Ostrožské Předměstí</w:t>
      </w:r>
      <w:r w:rsidRPr="00BB196A">
        <w:rPr>
          <w:rFonts w:ascii="Arial" w:hAnsi="Arial" w:cs="Arial"/>
          <w:sz w:val="18"/>
          <w:szCs w:val="18"/>
        </w:rPr>
        <w:tab/>
        <w:t>163/1</w:t>
      </w:r>
      <w:r w:rsidRPr="00BB196A">
        <w:rPr>
          <w:rFonts w:ascii="Arial" w:hAnsi="Arial" w:cs="Arial"/>
          <w:sz w:val="18"/>
          <w:szCs w:val="18"/>
        </w:rPr>
        <w:tab/>
        <w:t>ostatní plocha</w:t>
      </w:r>
    </w:p>
    <w:p w14:paraId="40BAE7FA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D623D02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14:paraId="1CCB51BE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3F0B9B99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14:paraId="3B5D118D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§ 10 odst. 1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14:paraId="7C77274F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22C00C8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14:paraId="6D26AE87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 touto smlouvou prodává kupujícímu pozemek specifikovaný v čl. I. této smlouvy a ten jej, ve stavu</w:t>
      </w:r>
      <w:r w:rsidR="004F2747">
        <w:rPr>
          <w:rFonts w:ascii="Arial" w:hAnsi="Arial" w:cs="Arial"/>
          <w:sz w:val="22"/>
          <w:szCs w:val="22"/>
        </w:rPr>
        <w:t>,</w:t>
      </w:r>
      <w:r w:rsidRPr="00BB196A">
        <w:rPr>
          <w:rFonts w:ascii="Arial" w:hAnsi="Arial" w:cs="Arial"/>
          <w:sz w:val="22"/>
          <w:szCs w:val="22"/>
        </w:rPr>
        <w:t xml:space="preserve">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14:paraId="000261E4" w14:textId="77777777" w:rsidR="00746C63" w:rsidRPr="00BB196A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36E86ED" w14:textId="6E86B60F" w:rsidR="00F95815" w:rsidRPr="0080603D" w:rsidRDefault="00746C63" w:rsidP="00CC5F18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IV.</w:t>
      </w:r>
    </w:p>
    <w:p w14:paraId="123AE487" w14:textId="77777777" w:rsidR="001873DB" w:rsidRPr="0080603D" w:rsidRDefault="001873DB" w:rsidP="00CC5F18">
      <w:pPr>
        <w:widowControl/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 w14:paraId="5413334B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389D3" w14:textId="037C19CF" w:rsidR="001873DB" w:rsidRPr="0080603D" w:rsidRDefault="001873DB" w:rsidP="00CC5F18">
            <w:pPr>
              <w:widowControl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  <w:r w:rsidR="00CC5F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B2CB6" w14:textId="77777777" w:rsidR="001873DB" w:rsidRPr="0080603D" w:rsidRDefault="001873DB" w:rsidP="00CC5F18">
            <w:pPr>
              <w:widowControl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Parc.č.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EF96B" w14:textId="77777777" w:rsidR="001873DB" w:rsidRPr="0080603D" w:rsidRDefault="001873DB" w:rsidP="00CC5F18">
            <w:pPr>
              <w:widowControl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 w14:paraId="58D326D2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3B1A3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Ostrožské Předměstí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2C1E9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163/1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5DFB0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128 448,00 Kč</w:t>
            </w:r>
          </w:p>
        </w:tc>
      </w:tr>
    </w:tbl>
    <w:p w14:paraId="378535DC" w14:textId="77777777"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 w14:paraId="30867F0C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FFE29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61814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128 448,00 Kč</w:t>
            </w:r>
          </w:p>
        </w:tc>
      </w:tr>
    </w:tbl>
    <w:p w14:paraId="32C4C9A6" w14:textId="77777777" w:rsidR="001873DB" w:rsidRPr="0080603D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22"/>
          <w:szCs w:val="22"/>
        </w:rPr>
      </w:pPr>
    </w:p>
    <w:p w14:paraId="4278BA6C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5E07E2D0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>V.</w:t>
      </w:r>
    </w:p>
    <w:p w14:paraId="6F95228C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14:paraId="475B3EA8" w14:textId="77777777" w:rsidR="008E67C2" w:rsidRPr="00BB196A" w:rsidRDefault="008E67C2" w:rsidP="00CC5F18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127F9F28" w14:textId="77777777" w:rsidR="00746C63" w:rsidRPr="00BB196A" w:rsidRDefault="00746C63" w:rsidP="00CC5F18">
      <w:pPr>
        <w:pStyle w:val="vnitrniText"/>
        <w:widowControl/>
        <w:spacing w:before="120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 Prodávaný pozemek není zatížen užívacími právy třetích osob.</w:t>
      </w:r>
    </w:p>
    <w:p w14:paraId="45097921" w14:textId="77777777" w:rsidR="00746C63" w:rsidRPr="00BB196A" w:rsidRDefault="00A37389" w:rsidP="00CC5F18">
      <w:pPr>
        <w:pStyle w:val="vnitrniText"/>
        <w:widowControl/>
        <w:spacing w:before="120"/>
        <w:rPr>
          <w:rFonts w:ascii="Arial" w:hAnsi="Arial" w:cs="Arial"/>
          <w:sz w:val="22"/>
          <w:szCs w:val="22"/>
        </w:rPr>
      </w:pPr>
      <w:bookmarkStart w:id="0" w:name="_Hlk154054946"/>
      <w:r>
        <w:rPr>
          <w:rFonts w:ascii="Arial" w:hAnsi="Arial" w:cs="Arial"/>
        </w:rPr>
        <w:t xml:space="preserve">3) </w:t>
      </w:r>
      <w:r>
        <w:rPr>
          <w:rFonts w:ascii="Arial" w:hAnsi="Arial" w:cs="Arial"/>
          <w:sz w:val="22"/>
          <w:szCs w:val="22"/>
        </w:rPr>
        <w:t>Kupující nabývá pozemek ve smyslu § 1918 zákona č. 89/2012 Sb., Občanský zákoník tak, jak stojí a leží. V souladu s ustanovením § 1916 odst. 2 zákona č. 89/2012 Sb., Občanský zákoník se pak kupující vzdává svého práva z vadného plnění a zavazuje se, že nebude po prodávajícím uplatňovat jakákoliv práva z vad předávaného pozemku.</w:t>
      </w:r>
      <w:bookmarkEnd w:id="0"/>
    </w:p>
    <w:p w14:paraId="1778B84A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0D14FCA" w14:textId="10C961BE" w:rsidR="00746C63" w:rsidRPr="00BB196A" w:rsidRDefault="00746C63" w:rsidP="00CC5F18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14:paraId="08EEE8A1" w14:textId="77777777"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05F1FB6" w14:textId="77777777" w:rsidR="00306105" w:rsidRDefault="00306105" w:rsidP="00CC5F18">
      <w:pPr>
        <w:pStyle w:val="vnintext"/>
        <w:tabs>
          <w:tab w:val="clear" w:pos="709"/>
        </w:tabs>
        <w:spacing w:before="120"/>
        <w:ind w:firstLine="425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>V případě, že katastrální úřad zamítne, a to z jakéhokoliv důvodu, návrh na povolení vkladu vlastnického práva kupujícího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6C505DEF" w14:textId="77777777" w:rsidR="00306105" w:rsidRDefault="00306105" w:rsidP="00CC5F18">
      <w:pPr>
        <w:widowControl/>
        <w:spacing w:before="120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1D58B7">
        <w:rPr>
          <w:rFonts w:ascii="Arial" w:hAnsi="Arial" w:cs="Arial"/>
          <w:sz w:val="22"/>
          <w:szCs w:val="22"/>
        </w:rPr>
        <w:t xml:space="preserve">) </w:t>
      </w:r>
      <w:r w:rsidRPr="00035BE1">
        <w:rPr>
          <w:rFonts w:ascii="Arial" w:hAnsi="Arial" w:cs="Arial"/>
          <w:sz w:val="22"/>
          <w:szCs w:val="22"/>
        </w:rPr>
        <w:t>Pro případ, že půjde o vady neodstranitelné a vklad vlastnického práva nebude realizován, bere kupující na vědomí, že prodávající neodpovídá za případné škody, které by kupujícímu ze zmařeného převodu vznikly a kupující prohlašuje, že nebude případnou škodu na</w:t>
      </w:r>
      <w:r>
        <w:rPr>
          <w:rFonts w:ascii="Arial" w:hAnsi="Arial" w:cs="Arial"/>
          <w:sz w:val="22"/>
          <w:szCs w:val="22"/>
        </w:rPr>
        <w:t> </w:t>
      </w:r>
      <w:r w:rsidRPr="00035BE1">
        <w:rPr>
          <w:rFonts w:ascii="Arial" w:hAnsi="Arial" w:cs="Arial"/>
          <w:sz w:val="22"/>
          <w:szCs w:val="22"/>
        </w:rPr>
        <w:t>prodávajícím vymáhat.</w:t>
      </w:r>
    </w:p>
    <w:p w14:paraId="62308B57" w14:textId="77777777" w:rsidR="00306105" w:rsidRPr="001D58B7" w:rsidRDefault="00306105" w:rsidP="00CC5F18">
      <w:pPr>
        <w:widowControl/>
        <w:spacing w:before="120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1D58B7">
        <w:rPr>
          <w:rFonts w:ascii="Arial" w:hAnsi="Arial" w:cs="Arial"/>
          <w:sz w:val="22"/>
          <w:szCs w:val="22"/>
        </w:rPr>
        <w:t>) Prodávající je ve smyslu zákona č. 634/2004 Sb., o správních poplatcích, ve znění pozdějších předpisů, osvobozen od správních poplatků.</w:t>
      </w:r>
    </w:p>
    <w:p w14:paraId="7B5E69A2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00774AB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14:paraId="6913B808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34880B1C" w14:textId="383D8627" w:rsidR="00746C63" w:rsidRPr="00BB196A" w:rsidRDefault="00746C63" w:rsidP="00CC5F18">
      <w:pPr>
        <w:pStyle w:val="vnitrniText"/>
        <w:widowControl/>
        <w:spacing w:before="120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 a ostatní jsou určeny pro prodávajícího.</w:t>
      </w:r>
    </w:p>
    <w:p w14:paraId="5ABCF1DB" w14:textId="61BEE3FB" w:rsidR="009A641A" w:rsidRPr="00CC5F18" w:rsidRDefault="009A641A" w:rsidP="00CC5F18">
      <w:pPr>
        <w:pStyle w:val="vnitrniText"/>
        <w:widowControl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14:paraId="1D975326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15DA48E" w14:textId="77777777"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14:paraId="107ECDEE" w14:textId="17FD145B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 xml:space="preserve">o Státním pozemkovém úřadu </w:t>
      </w:r>
      <w:r w:rsidR="00CC5F18">
        <w:rPr>
          <w:rFonts w:ascii="Arial" w:hAnsi="Arial" w:cs="Arial"/>
          <w:sz w:val="22"/>
          <w:szCs w:val="22"/>
        </w:rPr>
        <w:t xml:space="preserve">                         </w:t>
      </w:r>
      <w:r w:rsidR="000F3560" w:rsidRPr="00BB196A">
        <w:rPr>
          <w:rFonts w:ascii="Arial" w:hAnsi="Arial" w:cs="Arial"/>
          <w:sz w:val="22"/>
          <w:szCs w:val="22"/>
        </w:rPr>
        <w:t>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6BAEDDFA" w14:textId="728CF5BB" w:rsidR="00A01241" w:rsidRDefault="00746C63" w:rsidP="00F1014F">
      <w:pPr>
        <w:widowControl/>
        <w:spacing w:before="120"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§ 10 odst. 1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 xml:space="preserve">o Státním </w:t>
      </w:r>
      <w:r w:rsidR="000F3560" w:rsidRPr="00BB196A">
        <w:rPr>
          <w:rFonts w:ascii="Arial" w:hAnsi="Arial" w:cs="Arial"/>
          <w:sz w:val="22"/>
          <w:szCs w:val="22"/>
        </w:rPr>
        <w:lastRenderedPageBreak/>
        <w:t>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 dle schváleného územního plánu</w:t>
      </w:r>
      <w:r w:rsidR="00CC5F18">
        <w:rPr>
          <w:rFonts w:ascii="Arial" w:hAnsi="Arial" w:cs="Arial"/>
          <w:sz w:val="22"/>
          <w:szCs w:val="22"/>
        </w:rPr>
        <w:t>.</w:t>
      </w:r>
    </w:p>
    <w:p w14:paraId="2E86BAB4" w14:textId="0FE5ECAA" w:rsidR="00746C63" w:rsidRPr="0054488F" w:rsidRDefault="00F24B49" w:rsidP="00CC5F18">
      <w:pPr>
        <w:widowControl/>
        <w:spacing w:before="120"/>
        <w:ind w:firstLine="426"/>
        <w:jc w:val="both"/>
        <w:rPr>
          <w:rFonts w:ascii="Arial" w:hAnsi="Arial" w:cs="Arial"/>
          <w:sz w:val="22"/>
          <w:szCs w:val="22"/>
        </w:rPr>
      </w:pPr>
      <w:r w:rsidRPr="0054488F">
        <w:rPr>
          <w:rFonts w:ascii="Arial" w:hAnsi="Arial" w:cs="Arial"/>
          <w:sz w:val="22"/>
          <w:szCs w:val="22"/>
        </w:rPr>
        <w:t xml:space="preserve">Kupující prohlašuje, že nabytí pozemků odsouhlasilo zastupitelstvo města Uherský Ostroh dne </w:t>
      </w:r>
      <w:r w:rsidR="0054488F" w:rsidRPr="0054488F">
        <w:rPr>
          <w:rFonts w:ascii="Arial" w:hAnsi="Arial" w:cs="Arial"/>
          <w:sz w:val="22"/>
          <w:szCs w:val="22"/>
        </w:rPr>
        <w:t>13.11.2024</w:t>
      </w:r>
      <w:r w:rsidRPr="0054488F">
        <w:rPr>
          <w:rFonts w:ascii="Arial" w:hAnsi="Arial" w:cs="Arial"/>
          <w:sz w:val="22"/>
          <w:szCs w:val="22"/>
        </w:rPr>
        <w:t xml:space="preserve"> usnesením č. </w:t>
      </w:r>
      <w:r w:rsidR="0054488F" w:rsidRPr="0054488F">
        <w:rPr>
          <w:rFonts w:ascii="Arial" w:hAnsi="Arial" w:cs="Arial"/>
          <w:sz w:val="22"/>
          <w:szCs w:val="22"/>
        </w:rPr>
        <w:t>Z/2024/5/A/1</w:t>
      </w:r>
      <w:r w:rsidR="0054488F">
        <w:rPr>
          <w:rFonts w:ascii="Arial" w:hAnsi="Arial" w:cs="Arial"/>
          <w:sz w:val="22"/>
          <w:szCs w:val="22"/>
        </w:rPr>
        <w:t>.</w:t>
      </w:r>
    </w:p>
    <w:p w14:paraId="01B5610A" w14:textId="77777777" w:rsidR="00CF7B8B" w:rsidRPr="00BB196A" w:rsidRDefault="00746C63" w:rsidP="00CC5F18">
      <w:pPr>
        <w:widowControl/>
        <w:spacing w:before="120"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14:paraId="26586159" w14:textId="77777777" w:rsidR="00BF18A5" w:rsidRDefault="00CF7B8B" w:rsidP="00CC5F18">
      <w:pPr>
        <w:widowControl/>
        <w:spacing w:before="120"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279B6D53" w14:textId="77777777" w:rsidR="00746C63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10BDD967" w14:textId="77777777"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t>IX.</w:t>
      </w:r>
    </w:p>
    <w:p w14:paraId="5E4A0C7F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14:paraId="59CE5A4C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C6B009B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00322D6" w14:textId="3ACF2075"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Ve Zlíně dne </w:t>
      </w:r>
      <w:r w:rsidR="0054488F">
        <w:rPr>
          <w:rFonts w:ascii="Arial" w:hAnsi="Arial" w:cs="Arial"/>
          <w:sz w:val="22"/>
          <w:szCs w:val="22"/>
        </w:rPr>
        <w:t>4.12.2024</w:t>
      </w:r>
      <w:r w:rsidRPr="00BB196A">
        <w:rPr>
          <w:rFonts w:ascii="Arial" w:hAnsi="Arial" w:cs="Arial"/>
          <w:sz w:val="22"/>
          <w:szCs w:val="22"/>
        </w:rPr>
        <w:tab/>
        <w:t>V</w:t>
      </w:r>
      <w:r w:rsidR="0054488F">
        <w:rPr>
          <w:rFonts w:ascii="Arial" w:hAnsi="Arial" w:cs="Arial"/>
          <w:sz w:val="22"/>
          <w:szCs w:val="22"/>
        </w:rPr>
        <w:t> Uherském Ostrohu</w:t>
      </w:r>
      <w:r w:rsidRPr="00BB196A">
        <w:rPr>
          <w:rFonts w:ascii="Arial" w:hAnsi="Arial" w:cs="Arial"/>
          <w:sz w:val="22"/>
          <w:szCs w:val="22"/>
        </w:rPr>
        <w:t xml:space="preserve"> dne </w:t>
      </w:r>
      <w:r w:rsidR="0054488F">
        <w:rPr>
          <w:rFonts w:ascii="Arial" w:hAnsi="Arial" w:cs="Arial"/>
          <w:sz w:val="22"/>
          <w:szCs w:val="22"/>
        </w:rPr>
        <w:t>26.11.2024</w:t>
      </w:r>
    </w:p>
    <w:p w14:paraId="635C2E20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2627F47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7B9B815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AD7F00C" w14:textId="77777777" w:rsidR="00746C63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D58C117" w14:textId="77777777" w:rsidR="00CC5F18" w:rsidRDefault="00CC5F18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C54AAC1" w14:textId="77777777" w:rsidR="00CC5F18" w:rsidRDefault="00CC5F18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A98C965" w14:textId="77777777" w:rsidR="00CC5F18" w:rsidRDefault="00CC5F18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E0672FF" w14:textId="77777777" w:rsidR="00CC5F18" w:rsidRDefault="00CC5F18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439EC83" w14:textId="77777777" w:rsidR="00CC5F18" w:rsidRDefault="00CC5F18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A9197DF" w14:textId="77777777" w:rsidR="00CC5F18" w:rsidRDefault="00CC5F18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CF847D5" w14:textId="77777777" w:rsidR="00CC5F18" w:rsidRPr="00BB196A" w:rsidRDefault="00CC5F18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920BDEC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3822DE1A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  <w:t>Město Uherský Ostroh</w:t>
      </w:r>
    </w:p>
    <w:p w14:paraId="2CAF5D58" w14:textId="16699D89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ředitelka Krajského pozemkového úřadu</w:t>
      </w:r>
      <w:r w:rsidRPr="00BB196A">
        <w:rPr>
          <w:rFonts w:ascii="Arial" w:hAnsi="Arial" w:cs="Arial"/>
          <w:sz w:val="22"/>
          <w:szCs w:val="22"/>
        </w:rPr>
        <w:tab/>
      </w:r>
      <w:r w:rsidR="00CC5F18">
        <w:rPr>
          <w:rFonts w:ascii="Arial" w:hAnsi="Arial" w:cs="Arial"/>
          <w:sz w:val="22"/>
          <w:szCs w:val="22"/>
        </w:rPr>
        <w:t>starosta</w:t>
      </w:r>
    </w:p>
    <w:p w14:paraId="5E9CC0E6" w14:textId="44475B32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Zlínský kraj</w:t>
      </w:r>
      <w:r w:rsidRPr="00BB196A">
        <w:rPr>
          <w:rFonts w:ascii="Arial" w:hAnsi="Arial" w:cs="Arial"/>
          <w:sz w:val="22"/>
          <w:szCs w:val="22"/>
        </w:rPr>
        <w:tab/>
      </w:r>
      <w:r w:rsidR="00CC5F18">
        <w:rPr>
          <w:rFonts w:ascii="Arial" w:hAnsi="Arial" w:cs="Arial"/>
          <w:color w:val="000000"/>
          <w:sz w:val="22"/>
          <w:szCs w:val="22"/>
        </w:rPr>
        <w:t>Bc. Vlastimil Kuřimský</w:t>
      </w:r>
    </w:p>
    <w:p w14:paraId="3EA11FC8" w14:textId="0D15298B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Mlada Augustinová</w:t>
      </w:r>
      <w:r w:rsidRPr="00BB196A">
        <w:rPr>
          <w:rFonts w:ascii="Arial" w:hAnsi="Arial" w:cs="Arial"/>
          <w:sz w:val="22"/>
          <w:szCs w:val="22"/>
        </w:rPr>
        <w:tab/>
      </w:r>
      <w:r w:rsidR="00CC5F18" w:rsidRPr="00BB196A">
        <w:rPr>
          <w:rFonts w:ascii="Arial" w:hAnsi="Arial" w:cs="Arial"/>
          <w:sz w:val="22"/>
          <w:szCs w:val="22"/>
        </w:rPr>
        <w:t>kupující</w:t>
      </w:r>
    </w:p>
    <w:p w14:paraId="464D0888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</w:p>
    <w:p w14:paraId="144D312F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7064A180" w14:textId="77777777" w:rsidR="00746C63" w:rsidRDefault="00746C63">
      <w:pPr>
        <w:widowControl/>
        <w:rPr>
          <w:rFonts w:ascii="Arial" w:hAnsi="Arial" w:cs="Arial"/>
          <w:sz w:val="22"/>
          <w:szCs w:val="22"/>
        </w:rPr>
      </w:pPr>
    </w:p>
    <w:p w14:paraId="4575948E" w14:textId="77777777" w:rsidR="00CC5F18" w:rsidRDefault="00CC5F18">
      <w:pPr>
        <w:widowControl/>
        <w:rPr>
          <w:rFonts w:ascii="Arial" w:hAnsi="Arial" w:cs="Arial"/>
          <w:sz w:val="22"/>
          <w:szCs w:val="22"/>
        </w:rPr>
      </w:pPr>
    </w:p>
    <w:p w14:paraId="4DCA1811" w14:textId="77777777" w:rsidR="00CC5F18" w:rsidRDefault="00CC5F18">
      <w:pPr>
        <w:widowControl/>
        <w:rPr>
          <w:rFonts w:ascii="Arial" w:hAnsi="Arial" w:cs="Arial"/>
          <w:sz w:val="22"/>
          <w:szCs w:val="22"/>
        </w:rPr>
      </w:pPr>
    </w:p>
    <w:p w14:paraId="219ED434" w14:textId="77777777" w:rsidR="00CC5F18" w:rsidRDefault="00CC5F18">
      <w:pPr>
        <w:widowControl/>
        <w:rPr>
          <w:rFonts w:ascii="Arial" w:hAnsi="Arial" w:cs="Arial"/>
          <w:sz w:val="22"/>
          <w:szCs w:val="22"/>
        </w:rPr>
      </w:pPr>
    </w:p>
    <w:p w14:paraId="5192D525" w14:textId="77777777" w:rsidR="00CC5F18" w:rsidRPr="00BB196A" w:rsidRDefault="00CC5F18">
      <w:pPr>
        <w:widowControl/>
        <w:rPr>
          <w:rFonts w:ascii="Arial" w:hAnsi="Arial" w:cs="Arial"/>
          <w:sz w:val="22"/>
          <w:szCs w:val="22"/>
        </w:rPr>
      </w:pPr>
    </w:p>
    <w:p w14:paraId="5F94AC00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</w:t>
      </w:r>
      <w:r w:rsidR="00B837DC" w:rsidRPr="00BA0CC9">
        <w:rPr>
          <w:rFonts w:ascii="Arial" w:hAnsi="Arial" w:cs="Arial"/>
          <w:sz w:val="22"/>
          <w:szCs w:val="22"/>
        </w:rPr>
        <w:t>nabízené</w:t>
      </w:r>
      <w:r w:rsidR="00B837DC">
        <w:rPr>
          <w:rFonts w:ascii="Arial" w:hAnsi="Arial" w:cs="Arial"/>
          <w:sz w:val="22"/>
          <w:szCs w:val="22"/>
        </w:rPr>
        <w:t>ho majetku</w:t>
      </w:r>
      <w:r w:rsidR="00B837DC"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 xml:space="preserve">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1373360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14:paraId="0CFE3D67" w14:textId="77777777" w:rsidR="00CC5F18" w:rsidRDefault="00CC5F18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9D135C9" w14:textId="77777777" w:rsidR="00CC5F18" w:rsidRDefault="00CC5F18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A540ACA" w14:textId="77777777" w:rsidR="00CC5F18" w:rsidRPr="00BB196A" w:rsidRDefault="00CC5F18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8199668" w14:textId="204DB314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  <w:r w:rsidR="00CC5F18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>vedoucí oddělení převodu majetku státu KPÚ pro Zlínský kraj</w:t>
      </w:r>
      <w:r w:rsidR="00CC5F18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sz w:val="22"/>
          <w:szCs w:val="22"/>
        </w:rPr>
        <w:t>Ing. Jaroslava Mudráková</w:t>
      </w:r>
    </w:p>
    <w:p w14:paraId="18ABDD83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14:paraId="145DBA3E" w14:textId="77777777"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6ABE9338" w14:textId="77777777"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14:paraId="2C22BC1D" w14:textId="77777777"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4B97662C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Ing. Iva Maléřová</w:t>
      </w:r>
    </w:p>
    <w:p w14:paraId="0A378453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EDC0B91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2AB481FC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14:paraId="69EB5EE3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05A4091A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00FDEDBC" w14:textId="77777777" w:rsidR="00412D61" w:rsidRPr="00BB196A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1ED177E" w14:textId="0ED1229D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</w:t>
      </w:r>
      <w:r w:rsidR="00CC5F18">
        <w:rPr>
          <w:rFonts w:ascii="Arial" w:hAnsi="Arial" w:cs="Arial"/>
          <w:sz w:val="22"/>
          <w:szCs w:val="22"/>
        </w:rPr>
        <w:t> </w:t>
      </w:r>
      <w:r w:rsidR="000A2586" w:rsidRPr="00BB196A">
        <w:rPr>
          <w:rFonts w:ascii="Arial" w:hAnsi="Arial" w:cs="Arial"/>
          <w:sz w:val="22"/>
          <w:szCs w:val="22"/>
        </w:rPr>
        <w:t>Registru</w:t>
      </w:r>
      <w:r w:rsidR="00CC5F18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>smluv, vedeném dle zákona č. 340/2015 Sb.,</w:t>
      </w:r>
      <w:r w:rsidR="00CC5F18">
        <w:rPr>
          <w:rFonts w:ascii="Arial" w:hAnsi="Arial" w:cs="Arial"/>
          <w:sz w:val="22"/>
          <w:szCs w:val="22"/>
        </w:rPr>
        <w:t xml:space="preserve">                 </w:t>
      </w:r>
      <w:r w:rsidRPr="00BB196A">
        <w:rPr>
          <w:rFonts w:ascii="Arial" w:hAnsi="Arial" w:cs="Arial"/>
          <w:sz w:val="22"/>
          <w:szCs w:val="22"/>
        </w:rPr>
        <w:t>o registru smluv, dne</w:t>
      </w:r>
    </w:p>
    <w:p w14:paraId="5FAB2F60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14:paraId="45455BED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10E47C13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14:paraId="2878AABD" w14:textId="77777777" w:rsidR="00412D61" w:rsidRPr="00BB196A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14:paraId="383AD33A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43C6253F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14:paraId="238FBF2D" w14:textId="77777777" w:rsidR="00F37709" w:rsidRDefault="00F37709" w:rsidP="00F3770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CA5DA4B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61B44AE2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5CA99F8F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725B1A85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2C155DE6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</w:p>
    <w:p w14:paraId="4AC00484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437A0C20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3C300F1A" w14:textId="3BACF85B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</w:t>
      </w:r>
      <w:r w:rsidR="00CC5F18">
        <w:rPr>
          <w:rFonts w:ascii="Arial" w:hAnsi="Arial" w:cs="Arial"/>
          <w:sz w:val="22"/>
          <w:szCs w:val="22"/>
        </w:rPr>
        <w:t>e Zlíně dne …………..</w:t>
      </w:r>
      <w:r w:rsidRPr="00BB196A">
        <w:rPr>
          <w:rFonts w:ascii="Arial" w:hAnsi="Arial" w:cs="Arial"/>
          <w:sz w:val="22"/>
          <w:szCs w:val="22"/>
        </w:rPr>
        <w:tab/>
      </w:r>
      <w:r w:rsidR="00CC5F18">
        <w:rPr>
          <w:rFonts w:ascii="Arial" w:hAnsi="Arial" w:cs="Arial"/>
          <w:sz w:val="22"/>
          <w:szCs w:val="22"/>
        </w:rPr>
        <w:t xml:space="preserve">             </w:t>
      </w:r>
      <w:r w:rsidRPr="00BB196A">
        <w:rPr>
          <w:rFonts w:ascii="Arial" w:hAnsi="Arial" w:cs="Arial"/>
          <w:sz w:val="22"/>
          <w:szCs w:val="22"/>
        </w:rPr>
        <w:t>……………………………….</w:t>
      </w:r>
    </w:p>
    <w:p w14:paraId="5D5E3610" w14:textId="77777777" w:rsidR="00CC5F18" w:rsidRPr="00BB196A" w:rsidRDefault="007B3D5D" w:rsidP="00CC5F18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 odpovědného</w:t>
      </w:r>
      <w:r w:rsidR="00CC5F18">
        <w:rPr>
          <w:rFonts w:ascii="Arial" w:hAnsi="Arial" w:cs="Arial"/>
          <w:sz w:val="22"/>
          <w:szCs w:val="22"/>
        </w:rPr>
        <w:t xml:space="preserve"> </w:t>
      </w:r>
      <w:r w:rsidR="00CC5F18" w:rsidRPr="00BB196A">
        <w:rPr>
          <w:rFonts w:ascii="Arial" w:hAnsi="Arial" w:cs="Arial"/>
          <w:sz w:val="22"/>
          <w:szCs w:val="22"/>
        </w:rPr>
        <w:t>zaměstnance</w:t>
      </w:r>
    </w:p>
    <w:p w14:paraId="1AC02C5E" w14:textId="024CD94F" w:rsidR="007B3D5D" w:rsidRPr="00BB196A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</w:p>
    <w:p w14:paraId="5972D668" w14:textId="3432F31B" w:rsidR="00412D61" w:rsidRPr="00BB196A" w:rsidRDefault="00412D61" w:rsidP="00412D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14:paraId="25983FD4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sectPr w:rsidR="00746C63" w:rsidRPr="00BB196A">
      <w:headerReference w:type="default" r:id="rId6"/>
      <w:foot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DBC37" w14:textId="77777777" w:rsidR="00833548" w:rsidRDefault="00833548">
      <w:r>
        <w:separator/>
      </w:r>
    </w:p>
  </w:endnote>
  <w:endnote w:type="continuationSeparator" w:id="0">
    <w:p w14:paraId="53BFD0FF" w14:textId="77777777" w:rsidR="00833548" w:rsidRDefault="0083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A061" w14:textId="77777777" w:rsidR="00CC5F18" w:rsidRDefault="00CC5F1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CA07A60" w14:textId="77777777" w:rsidR="00CC5F18" w:rsidRDefault="00CC5F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E9C1F" w14:textId="77777777" w:rsidR="00833548" w:rsidRDefault="00833548">
      <w:r>
        <w:separator/>
      </w:r>
    </w:p>
  </w:footnote>
  <w:footnote w:type="continuationSeparator" w:id="0">
    <w:p w14:paraId="5E189A83" w14:textId="77777777" w:rsidR="00833548" w:rsidRDefault="00833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A7CE1" w14:textId="24C85EEF" w:rsidR="00CC5F18" w:rsidRPr="00CC5F18" w:rsidRDefault="00CC5F18" w:rsidP="00CC5F18">
    <w:pPr>
      <w:pStyle w:val="Zhlav"/>
      <w:jc w:val="right"/>
      <w:rPr>
        <w:rFonts w:ascii="Arial" w:hAnsi="Arial" w:cs="Arial"/>
        <w:i/>
        <w:iCs/>
        <w:sz w:val="18"/>
        <w:szCs w:val="18"/>
      </w:rPr>
    </w:pPr>
    <w:r w:rsidRPr="00CC5F18">
      <w:rPr>
        <w:rFonts w:ascii="Arial" w:hAnsi="Arial" w:cs="Arial"/>
        <w:i/>
        <w:iCs/>
        <w:sz w:val="18"/>
        <w:szCs w:val="18"/>
      </w:rPr>
      <w:t>Č.J.: SPU 357262/2024/525104/Mal</w:t>
    </w:r>
  </w:p>
  <w:p w14:paraId="204CD52C" w14:textId="2310FADA" w:rsidR="00CC5F18" w:rsidRPr="00CC5F18" w:rsidRDefault="00CC5F18" w:rsidP="00CC5F18">
    <w:pPr>
      <w:pStyle w:val="Zhlav"/>
      <w:jc w:val="right"/>
      <w:rPr>
        <w:rFonts w:ascii="Arial" w:hAnsi="Arial" w:cs="Arial"/>
        <w:i/>
        <w:iCs/>
        <w:sz w:val="18"/>
        <w:szCs w:val="18"/>
      </w:rPr>
    </w:pPr>
    <w:r w:rsidRPr="00CC5F18">
      <w:rPr>
        <w:rFonts w:ascii="Arial" w:hAnsi="Arial" w:cs="Arial"/>
        <w:i/>
        <w:iCs/>
        <w:sz w:val="18"/>
        <w:szCs w:val="18"/>
      </w:rPr>
      <w:t>UID: spuess920d61ce</w:t>
    </w:r>
  </w:p>
  <w:p w14:paraId="023B1AFE" w14:textId="77777777"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6C63"/>
    <w:rsid w:val="00035BE1"/>
    <w:rsid w:val="0005201B"/>
    <w:rsid w:val="000819CE"/>
    <w:rsid w:val="00091D88"/>
    <w:rsid w:val="000A2586"/>
    <w:rsid w:val="000D1989"/>
    <w:rsid w:val="000F3560"/>
    <w:rsid w:val="00105791"/>
    <w:rsid w:val="00110AFC"/>
    <w:rsid w:val="0011157B"/>
    <w:rsid w:val="0011459A"/>
    <w:rsid w:val="0015746A"/>
    <w:rsid w:val="0016544E"/>
    <w:rsid w:val="001873DB"/>
    <w:rsid w:val="001A667F"/>
    <w:rsid w:val="001D0844"/>
    <w:rsid w:val="001D58B7"/>
    <w:rsid w:val="002055A2"/>
    <w:rsid w:val="00253C58"/>
    <w:rsid w:val="00271965"/>
    <w:rsid w:val="00273143"/>
    <w:rsid w:val="002750DE"/>
    <w:rsid w:val="00306105"/>
    <w:rsid w:val="00371381"/>
    <w:rsid w:val="00391669"/>
    <w:rsid w:val="003916F3"/>
    <w:rsid w:val="003F7C07"/>
    <w:rsid w:val="00410C86"/>
    <w:rsid w:val="00412D61"/>
    <w:rsid w:val="0043604A"/>
    <w:rsid w:val="004C0CB6"/>
    <w:rsid w:val="004D056F"/>
    <w:rsid w:val="004F2747"/>
    <w:rsid w:val="00521DC2"/>
    <w:rsid w:val="0054488F"/>
    <w:rsid w:val="0056566C"/>
    <w:rsid w:val="00572AE4"/>
    <w:rsid w:val="005F01A4"/>
    <w:rsid w:val="005F0FD7"/>
    <w:rsid w:val="00625710"/>
    <w:rsid w:val="00694205"/>
    <w:rsid w:val="006A1DC3"/>
    <w:rsid w:val="006F1F25"/>
    <w:rsid w:val="0070116E"/>
    <w:rsid w:val="007179A4"/>
    <w:rsid w:val="00724A2B"/>
    <w:rsid w:val="007457F3"/>
    <w:rsid w:val="00746C63"/>
    <w:rsid w:val="007561D4"/>
    <w:rsid w:val="00775F21"/>
    <w:rsid w:val="00782A61"/>
    <w:rsid w:val="007B3D5D"/>
    <w:rsid w:val="007D1A23"/>
    <w:rsid w:val="007E3A0A"/>
    <w:rsid w:val="0080603D"/>
    <w:rsid w:val="00806FD6"/>
    <w:rsid w:val="00811E34"/>
    <w:rsid w:val="00813F8D"/>
    <w:rsid w:val="00831AF0"/>
    <w:rsid w:val="00833548"/>
    <w:rsid w:val="008435DA"/>
    <w:rsid w:val="00881E28"/>
    <w:rsid w:val="008C6E19"/>
    <w:rsid w:val="008E67C2"/>
    <w:rsid w:val="00923457"/>
    <w:rsid w:val="00930B42"/>
    <w:rsid w:val="00935350"/>
    <w:rsid w:val="00944C26"/>
    <w:rsid w:val="0098093E"/>
    <w:rsid w:val="009A641A"/>
    <w:rsid w:val="009D2E6C"/>
    <w:rsid w:val="00A01241"/>
    <w:rsid w:val="00A31C3B"/>
    <w:rsid w:val="00A37389"/>
    <w:rsid w:val="00A41998"/>
    <w:rsid w:val="00A723F9"/>
    <w:rsid w:val="00A807B7"/>
    <w:rsid w:val="00A92B9F"/>
    <w:rsid w:val="00AA7DF3"/>
    <w:rsid w:val="00AB397A"/>
    <w:rsid w:val="00AC09A0"/>
    <w:rsid w:val="00B56780"/>
    <w:rsid w:val="00B74C96"/>
    <w:rsid w:val="00B837DC"/>
    <w:rsid w:val="00B9483C"/>
    <w:rsid w:val="00BA0CC9"/>
    <w:rsid w:val="00BB196A"/>
    <w:rsid w:val="00BD69A7"/>
    <w:rsid w:val="00BE5AC3"/>
    <w:rsid w:val="00BF18A5"/>
    <w:rsid w:val="00C20EC0"/>
    <w:rsid w:val="00C70A46"/>
    <w:rsid w:val="00C9419D"/>
    <w:rsid w:val="00CB4222"/>
    <w:rsid w:val="00CC5F18"/>
    <w:rsid w:val="00CF17FD"/>
    <w:rsid w:val="00CF7B8B"/>
    <w:rsid w:val="00D04691"/>
    <w:rsid w:val="00DB23D0"/>
    <w:rsid w:val="00DE0D77"/>
    <w:rsid w:val="00DF68BE"/>
    <w:rsid w:val="00E643A3"/>
    <w:rsid w:val="00EC3E05"/>
    <w:rsid w:val="00F1014F"/>
    <w:rsid w:val="00F24B49"/>
    <w:rsid w:val="00F34F6C"/>
    <w:rsid w:val="00F37709"/>
    <w:rsid w:val="00F53E72"/>
    <w:rsid w:val="00F80203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E5D1A0"/>
  <w14:defaultImageDpi w14:val="0"/>
  <w15:docId w15:val="{14C21B07-670C-4FBD-AC22-32A1D4DD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uiPriority w:val="99"/>
    <w:rsid w:val="00A01241"/>
    <w:rPr>
      <w:rFonts w:cs="Times New Roman"/>
      <w:color w:val="0000FF"/>
      <w:u w:val="single"/>
    </w:rPr>
  </w:style>
  <w:style w:type="paragraph" w:customStyle="1" w:styleId="StylDoprava">
    <w:name w:val="Styl Doprava"/>
    <w:basedOn w:val="Normln"/>
    <w:rsid w:val="00813F8D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  <w:style w:type="paragraph" w:customStyle="1" w:styleId="vnintext">
    <w:name w:val="vniønítext"/>
    <w:basedOn w:val="Normln"/>
    <w:rsid w:val="00306105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24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1086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Maléřová Iva Ing.</dc:creator>
  <cp:keywords/>
  <dc:description/>
  <cp:lastModifiedBy>Maléřová Iva Ing.</cp:lastModifiedBy>
  <cp:revision>4</cp:revision>
  <cp:lastPrinted>2003-04-28T06:39:00Z</cp:lastPrinted>
  <dcterms:created xsi:type="dcterms:W3CDTF">2024-12-04T12:43:00Z</dcterms:created>
  <dcterms:modified xsi:type="dcterms:W3CDTF">2024-12-04T12:45:00Z</dcterms:modified>
</cp:coreProperties>
</file>