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3B74" w14:textId="77777777" w:rsidR="008A6AE0" w:rsidRDefault="008267E3">
      <w:pPr>
        <w:pStyle w:val="Nadpis20"/>
        <w:framePr w:w="7214" w:h="715" w:hRule="exact" w:wrap="none" w:vAnchor="page" w:hAnchor="page" w:x="2236" w:y="1296"/>
        <w:shd w:val="clear" w:color="auto" w:fill="auto"/>
        <w:spacing w:after="0"/>
      </w:pPr>
      <w:bookmarkStart w:id="0" w:name="bookmark0"/>
      <w:r>
        <w:rPr>
          <w:rStyle w:val="Nadpis21"/>
          <w:b/>
          <w:bCs/>
        </w:rPr>
        <w:t>Dodatek č. 8 přílohy č. 3 smlouvy o dodávce tepelné energie č. 9/2016 ze dne 2. 12. 2016</w:t>
      </w:r>
      <w:bookmarkEnd w:id="0"/>
    </w:p>
    <w:p w14:paraId="6F769F10" w14:textId="77777777" w:rsidR="008A6AE0" w:rsidRDefault="008267E3">
      <w:pPr>
        <w:pStyle w:val="Nadpis40"/>
        <w:framePr w:w="7214" w:h="969" w:hRule="exact" w:wrap="none" w:vAnchor="page" w:hAnchor="page" w:x="2236" w:y="2128"/>
        <w:shd w:val="clear" w:color="auto" w:fill="auto"/>
        <w:spacing w:before="0"/>
        <w:ind w:right="260"/>
      </w:pPr>
      <w:bookmarkStart w:id="1" w:name="bookmark1"/>
      <w:r>
        <w:rPr>
          <w:rStyle w:val="Nadpis41"/>
          <w:b/>
          <w:bCs/>
        </w:rPr>
        <w:t>Článek 1 Smluvní strany</w:t>
      </w:r>
      <w:bookmarkEnd w:id="1"/>
    </w:p>
    <w:p w14:paraId="34C1256B" w14:textId="77777777" w:rsidR="008A6AE0" w:rsidRDefault="008267E3">
      <w:pPr>
        <w:pStyle w:val="Nadpis40"/>
        <w:framePr w:w="3139" w:h="663" w:hRule="exact" w:wrap="none" w:vAnchor="page" w:hAnchor="page" w:x="1765" w:y="3473"/>
        <w:shd w:val="clear" w:color="auto" w:fill="auto"/>
        <w:spacing w:before="0" w:after="153" w:line="200" w:lineRule="exact"/>
        <w:ind w:left="20"/>
        <w:jc w:val="left"/>
      </w:pPr>
      <w:bookmarkStart w:id="2" w:name="bookmark2"/>
      <w:r>
        <w:rPr>
          <w:rStyle w:val="Nadpis41"/>
          <w:b/>
          <w:bCs/>
        </w:rPr>
        <w:t>1. Odběratel</w:t>
      </w:r>
      <w:bookmarkEnd w:id="2"/>
    </w:p>
    <w:p w14:paraId="70C55668" w14:textId="77777777" w:rsidR="008A6AE0" w:rsidRDefault="008267E3">
      <w:pPr>
        <w:pStyle w:val="Zkladntext6"/>
        <w:framePr w:w="3139" w:h="663" w:hRule="exact" w:wrap="none" w:vAnchor="page" w:hAnchor="page" w:x="1765" w:y="3473"/>
        <w:shd w:val="clear" w:color="auto" w:fill="auto"/>
        <w:spacing w:before="0" w:after="0" w:line="170" w:lineRule="exact"/>
        <w:ind w:left="20"/>
      </w:pPr>
      <w:r>
        <w:rPr>
          <w:rStyle w:val="Zkladntext1"/>
        </w:rPr>
        <w:t>Název</w:t>
      </w:r>
    </w:p>
    <w:p w14:paraId="5D90BA22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Sídlo</w:t>
      </w:r>
    </w:p>
    <w:p w14:paraId="144188FD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IČO</w:t>
      </w:r>
    </w:p>
    <w:p w14:paraId="31311532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Bankovní spojení - peněžní ústav</w:t>
      </w:r>
    </w:p>
    <w:p w14:paraId="4306FD59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č. účtu / směrný kód</w:t>
      </w:r>
    </w:p>
    <w:p w14:paraId="7E322588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251" w:line="259" w:lineRule="exact"/>
        <w:ind w:left="20"/>
      </w:pPr>
      <w:r>
        <w:rPr>
          <w:rStyle w:val="Zkladntext1"/>
        </w:rPr>
        <w:t>Jednající jeho statutárním orgánem</w:t>
      </w:r>
    </w:p>
    <w:p w14:paraId="64D6C951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39" w:line="170" w:lineRule="exact"/>
        <w:ind w:left="20"/>
      </w:pPr>
      <w:r>
        <w:rPr>
          <w:rStyle w:val="Zkladntext1"/>
        </w:rPr>
        <w:t>Telefon</w:t>
      </w:r>
    </w:p>
    <w:p w14:paraId="1EF60C75" w14:textId="77777777" w:rsidR="008A6AE0" w:rsidRDefault="008267E3">
      <w:pPr>
        <w:pStyle w:val="Zkladntext6"/>
        <w:framePr w:w="3139" w:h="2122" w:hRule="exact" w:wrap="none" w:vAnchor="page" w:hAnchor="page" w:x="1765" w:y="4600"/>
        <w:shd w:val="clear" w:color="auto" w:fill="auto"/>
        <w:spacing w:before="0" w:after="0" w:line="170" w:lineRule="exact"/>
        <w:ind w:left="20"/>
      </w:pPr>
      <w:r>
        <w:rPr>
          <w:rStyle w:val="Zkladntext1"/>
        </w:rPr>
        <w:t>Fax</w:t>
      </w:r>
    </w:p>
    <w:p w14:paraId="6048AAC9" w14:textId="77777777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44" w:line="170" w:lineRule="exact"/>
        <w:ind w:left="20"/>
      </w:pPr>
      <w:r>
        <w:rPr>
          <w:rStyle w:val="Zkladntext1"/>
        </w:rPr>
        <w:t>Základní škola a Mateřská škola</w:t>
      </w:r>
    </w:p>
    <w:p w14:paraId="5ECCC965" w14:textId="77777777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170" w:lineRule="exact"/>
        <w:ind w:left="20"/>
      </w:pPr>
      <w:r>
        <w:rPr>
          <w:rStyle w:val="Zkladntext1"/>
        </w:rPr>
        <w:t>T.G.Masaryka Bílovec, Ostravská 658/28,</w:t>
      </w:r>
    </w:p>
    <w:p w14:paraId="71570280" w14:textId="77777777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příspěvková organizace</w:t>
      </w:r>
    </w:p>
    <w:p w14:paraId="3207EE66" w14:textId="77777777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Ostravská 658/28, 743 01 Bílovec</w:t>
      </w:r>
    </w:p>
    <w:p w14:paraId="7551894E" w14:textId="77777777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00848301</w:t>
      </w:r>
    </w:p>
    <w:p w14:paraId="540D75C3" w14:textId="77777777" w:rsidR="008A6AE0" w:rsidRDefault="008267E3" w:rsidP="00DD522E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120" w:line="259" w:lineRule="exact"/>
        <w:ind w:left="20"/>
      </w:pPr>
      <w:r>
        <w:rPr>
          <w:rStyle w:val="Zkladntext1"/>
        </w:rPr>
        <w:t>KB, a.s.</w:t>
      </w:r>
    </w:p>
    <w:p w14:paraId="5D9ABDF4" w14:textId="77777777" w:rsidR="00DD522E" w:rsidRDefault="008267E3" w:rsidP="00DD522E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240" w:lineRule="auto"/>
        <w:ind w:left="20"/>
        <w:rPr>
          <w:rStyle w:val="Zkladntext1"/>
        </w:rPr>
      </w:pPr>
      <w:r>
        <w:rPr>
          <w:rStyle w:val="Zkladntext1"/>
        </w:rPr>
        <w:t>3000938-801/0100</w:t>
      </w:r>
    </w:p>
    <w:p w14:paraId="236BA092" w14:textId="4392462B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240" w:line="259" w:lineRule="exact"/>
        <w:ind w:left="20"/>
      </w:pPr>
      <w:r>
        <w:rPr>
          <w:rStyle w:val="Zkladntext1"/>
        </w:rPr>
        <w:t>Mgr. Lukáš Kubíček, ředitel</w:t>
      </w:r>
    </w:p>
    <w:p w14:paraId="14C719F7" w14:textId="53B6AC2C" w:rsidR="00DD522E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259" w:lineRule="exact"/>
        <w:ind w:left="20"/>
        <w:rPr>
          <w:rStyle w:val="Zkladntext1"/>
        </w:rPr>
      </w:pPr>
      <w:r>
        <w:rPr>
          <w:rStyle w:val="Zkladntext1"/>
        </w:rPr>
        <w:t>556 410</w:t>
      </w:r>
      <w:r w:rsidR="00DD522E">
        <w:rPr>
          <w:rStyle w:val="Zkladntext1"/>
        </w:rPr>
        <w:t> </w:t>
      </w:r>
      <w:r>
        <w:rPr>
          <w:rStyle w:val="Zkladntext1"/>
        </w:rPr>
        <w:t>836</w:t>
      </w:r>
    </w:p>
    <w:p w14:paraId="72FBB5A3" w14:textId="7F895578" w:rsidR="008A6AE0" w:rsidRDefault="008267E3">
      <w:pPr>
        <w:pStyle w:val="Zkladntext6"/>
        <w:framePr w:w="3826" w:h="2836" w:hRule="exact" w:wrap="none" w:vAnchor="page" w:hAnchor="page" w:x="5389" w:y="3914"/>
        <w:shd w:val="clear" w:color="auto" w:fill="auto"/>
        <w:spacing w:before="0" w:after="0" w:line="259" w:lineRule="exact"/>
        <w:ind w:left="20"/>
      </w:pPr>
      <w:r>
        <w:rPr>
          <w:rStyle w:val="Zkladntext1"/>
        </w:rPr>
        <w:t>556 410 836</w:t>
      </w:r>
    </w:p>
    <w:p w14:paraId="3D741BB0" w14:textId="77777777" w:rsidR="008A6AE0" w:rsidRDefault="008267E3">
      <w:pPr>
        <w:pStyle w:val="Zkladntext20"/>
        <w:framePr w:wrap="none" w:vAnchor="page" w:hAnchor="page" w:x="1765" w:y="6852"/>
        <w:shd w:val="clear" w:color="auto" w:fill="auto"/>
        <w:spacing w:line="140" w:lineRule="exact"/>
      </w:pPr>
      <w:r>
        <w:rPr>
          <w:rStyle w:val="Zkladntext21"/>
          <w:b/>
          <w:bCs/>
        </w:rPr>
        <w:t xml:space="preserve">zapsaná v obchodním rejstříku </w:t>
      </w:r>
      <w:r>
        <w:rPr>
          <w:rStyle w:val="Zkladntext21"/>
          <w:b/>
          <w:bCs/>
        </w:rPr>
        <w:t>vedeném Krajským soudem v Ostravě pod sp.zn. Pr 992</w:t>
      </w:r>
    </w:p>
    <w:p w14:paraId="2A56F0F3" w14:textId="77777777" w:rsidR="008A6AE0" w:rsidRDefault="008267E3">
      <w:pPr>
        <w:pStyle w:val="Zkladntext40"/>
        <w:framePr w:w="2170" w:h="2217" w:hRule="exact" w:wrap="none" w:vAnchor="page" w:hAnchor="page" w:x="1722" w:y="8013"/>
        <w:shd w:val="clear" w:color="auto" w:fill="auto"/>
        <w:spacing w:after="0" w:line="200" w:lineRule="exact"/>
      </w:pPr>
      <w:r>
        <w:rPr>
          <w:rStyle w:val="Zkladntext41"/>
          <w:b/>
          <w:bCs/>
        </w:rPr>
        <w:t>2. Dodavatel</w:t>
      </w:r>
    </w:p>
    <w:p w14:paraId="64667517" w14:textId="77777777" w:rsidR="008A6AE0" w:rsidRDefault="008267E3">
      <w:pPr>
        <w:pStyle w:val="Zkladntext30"/>
        <w:framePr w:w="2170" w:h="2217" w:hRule="exact" w:wrap="none" w:vAnchor="page" w:hAnchor="page" w:x="1722" w:y="8013"/>
        <w:shd w:val="clear" w:color="auto" w:fill="auto"/>
        <w:spacing w:line="235" w:lineRule="exact"/>
        <w:jc w:val="left"/>
      </w:pPr>
      <w:r>
        <w:rPr>
          <w:rStyle w:val="Zkladntext31"/>
          <w:b/>
          <w:bCs/>
        </w:rPr>
        <w:t>Obchodní společnost</w:t>
      </w:r>
    </w:p>
    <w:p w14:paraId="49A6D2E4" w14:textId="77777777" w:rsidR="008A6AE0" w:rsidRDefault="008267E3">
      <w:pPr>
        <w:pStyle w:val="Zkladntext30"/>
        <w:framePr w:w="2170" w:h="2217" w:hRule="exact" w:wrap="none" w:vAnchor="page" w:hAnchor="page" w:x="1722" w:y="8013"/>
        <w:shd w:val="clear" w:color="auto" w:fill="auto"/>
        <w:spacing w:line="235" w:lineRule="exact"/>
        <w:jc w:val="left"/>
      </w:pPr>
      <w:r>
        <w:rPr>
          <w:rStyle w:val="Zkladntext31"/>
          <w:b/>
          <w:bCs/>
        </w:rPr>
        <w:t>Sídlo</w:t>
      </w:r>
    </w:p>
    <w:p w14:paraId="1FF53F02" w14:textId="77777777" w:rsidR="008A6AE0" w:rsidRDefault="008267E3">
      <w:pPr>
        <w:pStyle w:val="Zkladntext50"/>
        <w:framePr w:w="2170" w:h="2217" w:hRule="exact" w:wrap="none" w:vAnchor="page" w:hAnchor="page" w:x="1722" w:y="8013"/>
        <w:shd w:val="clear" w:color="auto" w:fill="auto"/>
      </w:pPr>
      <w:r>
        <w:rPr>
          <w:rStyle w:val="Zkladntext51"/>
        </w:rPr>
        <w:t>IČ</w:t>
      </w:r>
    </w:p>
    <w:p w14:paraId="1E7F02D3" w14:textId="77777777" w:rsidR="008A6AE0" w:rsidRDefault="008267E3">
      <w:pPr>
        <w:pStyle w:val="Zkladntext30"/>
        <w:framePr w:w="2170" w:h="2217" w:hRule="exact" w:wrap="none" w:vAnchor="page" w:hAnchor="page" w:x="1722" w:y="8013"/>
        <w:shd w:val="clear" w:color="auto" w:fill="auto"/>
        <w:spacing w:line="235" w:lineRule="exact"/>
        <w:jc w:val="left"/>
      </w:pPr>
      <w:r>
        <w:rPr>
          <w:rStyle w:val="Zkladntext31"/>
          <w:b/>
          <w:bCs/>
        </w:rPr>
        <w:t>DIČ</w:t>
      </w:r>
    </w:p>
    <w:p w14:paraId="099C1CFE" w14:textId="77777777" w:rsidR="008A6AE0" w:rsidRDefault="008267E3">
      <w:pPr>
        <w:pStyle w:val="Zkladntext30"/>
        <w:framePr w:w="2170" w:h="2217" w:hRule="exact" w:wrap="none" w:vAnchor="page" w:hAnchor="page" w:x="1722" w:y="8013"/>
        <w:shd w:val="clear" w:color="auto" w:fill="auto"/>
        <w:spacing w:line="235" w:lineRule="exact"/>
        <w:ind w:right="160"/>
        <w:jc w:val="left"/>
      </w:pPr>
      <w:r>
        <w:rPr>
          <w:rStyle w:val="Zkladntext3Netundkovn0pt"/>
        </w:rPr>
        <w:t xml:space="preserve">Zastoupena </w:t>
      </w:r>
      <w:r>
        <w:rPr>
          <w:rStyle w:val="Zkladntext31"/>
          <w:b/>
          <w:bCs/>
        </w:rPr>
        <w:t>Bankovní spojení č. účtu / směrný kód Mobil</w:t>
      </w:r>
    </w:p>
    <w:p w14:paraId="4510E290" w14:textId="77777777" w:rsidR="008A6AE0" w:rsidRDefault="008267E3">
      <w:pPr>
        <w:pStyle w:val="Zkladntext30"/>
        <w:framePr w:wrap="none" w:vAnchor="page" w:hAnchor="page" w:x="1722" w:y="10673"/>
        <w:shd w:val="clear" w:color="auto" w:fill="auto"/>
        <w:spacing w:line="170" w:lineRule="exact"/>
        <w:jc w:val="left"/>
      </w:pPr>
      <w:r>
        <w:rPr>
          <w:rStyle w:val="Zkladntext31"/>
          <w:b/>
          <w:bCs/>
        </w:rPr>
        <w:t>Mail</w:t>
      </w:r>
    </w:p>
    <w:p w14:paraId="33D0812F" w14:textId="77777777" w:rsidR="008A6AE0" w:rsidRDefault="008267E3">
      <w:pPr>
        <w:pStyle w:val="Zkladntext30"/>
        <w:framePr w:w="4728" w:h="2625" w:hRule="exact" w:wrap="none" w:vAnchor="page" w:hAnchor="page" w:x="5370" w:y="8295"/>
        <w:shd w:val="clear" w:color="auto" w:fill="auto"/>
        <w:ind w:left="20"/>
      </w:pPr>
      <w:r>
        <w:rPr>
          <w:rStyle w:val="Zkladntext31"/>
          <w:b/>
          <w:bCs/>
        </w:rPr>
        <w:t>VAE THERM, spol. s r.o.</w:t>
      </w:r>
    </w:p>
    <w:p w14:paraId="60F8BDDE" w14:textId="77777777" w:rsidR="008A6AE0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/>
        <w:jc w:val="both"/>
      </w:pPr>
      <w:r>
        <w:rPr>
          <w:rStyle w:val="Zkladntext1"/>
        </w:rPr>
        <w:t>Kulturní 1785, 756 61 Rožnov pod Radhoštěm</w:t>
      </w:r>
    </w:p>
    <w:p w14:paraId="4198C6AA" w14:textId="77777777" w:rsidR="008A6AE0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/>
        <w:jc w:val="both"/>
      </w:pPr>
      <w:r>
        <w:rPr>
          <w:rStyle w:val="Zkladntext1"/>
        </w:rPr>
        <w:t>61973815</w:t>
      </w:r>
    </w:p>
    <w:p w14:paraId="1D0A3982" w14:textId="77777777" w:rsidR="008A6AE0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/>
        <w:jc w:val="both"/>
      </w:pPr>
      <w:r>
        <w:rPr>
          <w:rStyle w:val="Zkladntext1"/>
        </w:rPr>
        <w:t>CZ61973815</w:t>
      </w:r>
    </w:p>
    <w:p w14:paraId="2C4CEA39" w14:textId="77777777" w:rsidR="008A6AE0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 w:right="2180"/>
      </w:pPr>
      <w:r>
        <w:rPr>
          <w:rStyle w:val="Zkladntext1"/>
        </w:rPr>
        <w:t xml:space="preserve">Ing. </w:t>
      </w:r>
      <w:r>
        <w:rPr>
          <w:rStyle w:val="Zkladntext1"/>
        </w:rPr>
        <w:t>Josef Bukovjan, jednatel UniCredit Bank, a.s.</w:t>
      </w:r>
    </w:p>
    <w:p w14:paraId="1DC256D0" w14:textId="77777777" w:rsidR="008A6AE0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/>
        <w:jc w:val="both"/>
      </w:pPr>
      <w:r>
        <w:rPr>
          <w:rStyle w:val="Zkladntext1"/>
        </w:rPr>
        <w:t>2110043780/2700</w:t>
      </w:r>
    </w:p>
    <w:p w14:paraId="55B58A59" w14:textId="77777777" w:rsidR="00DD522E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 w:right="240"/>
        <w:jc w:val="both"/>
        <w:rPr>
          <w:rStyle w:val="Zkladntext22"/>
        </w:rPr>
      </w:pPr>
      <w:r>
        <w:rPr>
          <w:rStyle w:val="Zkladntext1"/>
        </w:rPr>
        <w:t xml:space="preserve">602 773 058 (tepelný </w:t>
      </w:r>
      <w:r>
        <w:rPr>
          <w:rStyle w:val="Zkladntext22"/>
        </w:rPr>
        <w:t>technik)</w:t>
      </w:r>
      <w:hyperlink r:id="rId7" w:history="1">
        <w:r>
          <w:rPr>
            <w:rStyle w:val="Hypertextovodkaz"/>
          </w:rPr>
          <w:t>trpalek@vaetherm.cz</w:t>
        </w:r>
      </w:hyperlink>
      <w:r>
        <w:rPr>
          <w:rStyle w:val="Zkladntext22"/>
        </w:rPr>
        <w:t xml:space="preserve"> </w:t>
      </w:r>
    </w:p>
    <w:p w14:paraId="1E7B7B29" w14:textId="77777777" w:rsidR="00DD522E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 w:right="240"/>
        <w:jc w:val="both"/>
        <w:rPr>
          <w:rStyle w:val="Zkladntext22"/>
        </w:rPr>
      </w:pPr>
      <w:r>
        <w:rPr>
          <w:rStyle w:val="Zkladntext1"/>
        </w:rPr>
        <w:t xml:space="preserve">723 444 842 (kan. Ostrava) </w:t>
      </w:r>
      <w:hyperlink r:id="rId8" w:history="1">
        <w:r>
          <w:rPr>
            <w:rStyle w:val="Hypertextovodkaz"/>
          </w:rPr>
          <w:t>skutova@vaetherm.cz</w:t>
        </w:r>
      </w:hyperlink>
      <w:r>
        <w:rPr>
          <w:rStyle w:val="Zkladntext22"/>
        </w:rPr>
        <w:t xml:space="preserve"> </w:t>
      </w:r>
    </w:p>
    <w:p w14:paraId="0FCAB5F4" w14:textId="30894DD4" w:rsidR="00DD522E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 w:right="240"/>
        <w:jc w:val="both"/>
        <w:rPr>
          <w:rStyle w:val="Zkladntext22"/>
          <w:lang w:val="en-US"/>
        </w:rPr>
      </w:pPr>
      <w:r>
        <w:rPr>
          <w:rStyle w:val="Zkladntext1"/>
        </w:rPr>
        <w:t xml:space="preserve">601 159 567 (účtárna) </w:t>
      </w:r>
      <w:hyperlink r:id="rId9" w:history="1">
        <w:r>
          <w:rPr>
            <w:rStyle w:val="Hypertextovodkaz"/>
            <w:lang w:val="en-US"/>
          </w:rPr>
          <w:t>mikulenkova@vaetherm.cz</w:t>
        </w:r>
      </w:hyperlink>
      <w:r>
        <w:rPr>
          <w:rStyle w:val="Zkladntext22"/>
          <w:lang w:val="en-US"/>
        </w:rPr>
        <w:t xml:space="preserve"> </w:t>
      </w:r>
    </w:p>
    <w:p w14:paraId="438935B1" w14:textId="6605F3FD" w:rsidR="008A6AE0" w:rsidRDefault="008267E3">
      <w:pPr>
        <w:pStyle w:val="Zkladntext6"/>
        <w:framePr w:w="4728" w:h="2625" w:hRule="exact" w:wrap="none" w:vAnchor="page" w:hAnchor="page" w:x="5370" w:y="8295"/>
        <w:shd w:val="clear" w:color="auto" w:fill="auto"/>
        <w:spacing w:before="0" w:after="0" w:line="230" w:lineRule="exact"/>
        <w:ind w:left="20" w:right="240"/>
        <w:jc w:val="both"/>
      </w:pPr>
      <w:r>
        <w:rPr>
          <w:rStyle w:val="Zkladntext32"/>
        </w:rPr>
        <w:t>vaetherm</w:t>
      </w:r>
      <w:r>
        <w:rPr>
          <w:rStyle w:val="Zkladntext32"/>
        </w:rPr>
        <w:t>@vaetherm</w:t>
      </w:r>
      <w:r>
        <w:rPr>
          <w:rStyle w:val="Zkladntext32"/>
        </w:rPr>
        <w:t>.cz</w:t>
      </w:r>
    </w:p>
    <w:p w14:paraId="01DD8FC3" w14:textId="77777777" w:rsidR="008A6AE0" w:rsidRDefault="008267E3">
      <w:pPr>
        <w:pStyle w:val="Zkladntext20"/>
        <w:framePr w:wrap="none" w:vAnchor="page" w:hAnchor="page" w:x="1751" w:y="11018"/>
        <w:shd w:val="clear" w:color="auto" w:fill="auto"/>
        <w:spacing w:line="140" w:lineRule="exact"/>
        <w:ind w:left="20"/>
      </w:pPr>
      <w:r>
        <w:rPr>
          <w:rStyle w:val="Zkladntext21"/>
          <w:b/>
          <w:bCs/>
        </w:rPr>
        <w:t>zapsaná v obchodním rejstříku vedeném Krajským soudem v Ostravě pod sp.zn. C 7308</w:t>
      </w:r>
    </w:p>
    <w:p w14:paraId="2BE0D1C1" w14:textId="77777777" w:rsidR="008A6AE0" w:rsidRDefault="008267E3">
      <w:pPr>
        <w:pStyle w:val="Zkladntext30"/>
        <w:framePr w:wrap="none" w:vAnchor="page" w:hAnchor="page" w:x="1751" w:y="12137"/>
        <w:shd w:val="clear" w:color="auto" w:fill="auto"/>
        <w:spacing w:line="170" w:lineRule="exact"/>
        <w:ind w:left="20"/>
        <w:jc w:val="left"/>
      </w:pPr>
      <w:r>
        <w:rPr>
          <w:rStyle w:val="Zkladntext31"/>
          <w:b/>
          <w:bCs/>
        </w:rPr>
        <w:t xml:space="preserve">Zastoupení ve věcech smluvních </w:t>
      </w:r>
      <w:r>
        <w:rPr>
          <w:rStyle w:val="Zkladntext3Kurzvadkovn0pt"/>
          <w:b/>
          <w:bCs/>
        </w:rPr>
        <w:t>na základě plné moci,</w:t>
      </w:r>
    </w:p>
    <w:p w14:paraId="6ADBAF81" w14:textId="77777777" w:rsidR="008A6AE0" w:rsidRDefault="008267E3">
      <w:pPr>
        <w:pStyle w:val="Zkladntext30"/>
        <w:framePr w:w="8438" w:h="1709" w:hRule="exact" w:wrap="none" w:vAnchor="page" w:hAnchor="page" w:x="1751" w:y="12371"/>
        <w:shd w:val="clear" w:color="auto" w:fill="auto"/>
        <w:tabs>
          <w:tab w:val="left" w:pos="3606"/>
        </w:tabs>
        <w:spacing w:line="235" w:lineRule="exact"/>
        <w:ind w:left="20"/>
        <w:jc w:val="left"/>
      </w:pPr>
      <w:r>
        <w:rPr>
          <w:rStyle w:val="Zkladntext31"/>
          <w:b/>
          <w:bCs/>
        </w:rPr>
        <w:t>Obchodn</w:t>
      </w:r>
      <w:r>
        <w:rPr>
          <w:rStyle w:val="Zkladntext31"/>
          <w:b/>
          <w:bCs/>
        </w:rPr>
        <w:t>í společnost</w:t>
      </w:r>
      <w:r>
        <w:rPr>
          <w:rStyle w:val="Zkladntext31"/>
          <w:b/>
          <w:bCs/>
        </w:rPr>
        <w:tab/>
        <w:t>Matúš Consulting s.r.o.</w:t>
      </w:r>
    </w:p>
    <w:p w14:paraId="08E8E945" w14:textId="77777777" w:rsidR="008A6AE0" w:rsidRDefault="008267E3">
      <w:pPr>
        <w:pStyle w:val="Zkladntext6"/>
        <w:framePr w:w="8438" w:h="1709" w:hRule="exact" w:wrap="none" w:vAnchor="page" w:hAnchor="page" w:x="1751" w:y="12371"/>
        <w:shd w:val="clear" w:color="auto" w:fill="auto"/>
        <w:tabs>
          <w:tab w:val="left" w:pos="3606"/>
        </w:tabs>
        <w:spacing w:before="0" w:after="0" w:line="235" w:lineRule="exact"/>
        <w:ind w:left="20"/>
      </w:pPr>
      <w:r>
        <w:rPr>
          <w:rStyle w:val="ZkladntextTundkovn0pt"/>
        </w:rPr>
        <w:t>Sídlo</w:t>
      </w:r>
      <w:r>
        <w:rPr>
          <w:rStyle w:val="ZkladntextTundkovn0pt"/>
        </w:rPr>
        <w:tab/>
      </w:r>
      <w:r>
        <w:rPr>
          <w:rStyle w:val="Zkladntext1"/>
        </w:rPr>
        <w:t>U Staré elektrárny 2050/38, 710 00 Slezská Ostrava</w:t>
      </w:r>
    </w:p>
    <w:p w14:paraId="6A49A3DA" w14:textId="77777777" w:rsidR="008A6AE0" w:rsidRDefault="008267E3">
      <w:pPr>
        <w:pStyle w:val="Zkladntext6"/>
        <w:framePr w:w="8438" w:h="1709" w:hRule="exact" w:wrap="none" w:vAnchor="page" w:hAnchor="page" w:x="1751" w:y="12371"/>
        <w:shd w:val="clear" w:color="auto" w:fill="auto"/>
        <w:tabs>
          <w:tab w:val="left" w:pos="3601"/>
        </w:tabs>
        <w:spacing w:before="0" w:after="0" w:line="235" w:lineRule="exact"/>
        <w:ind w:left="20"/>
      </w:pPr>
      <w:r>
        <w:rPr>
          <w:rStyle w:val="Zkladntext1"/>
        </w:rPr>
        <w:t>IČ</w:t>
      </w:r>
      <w:r>
        <w:rPr>
          <w:rStyle w:val="Zkladntext1"/>
        </w:rPr>
        <w:tab/>
        <w:t>17863705</w:t>
      </w:r>
    </w:p>
    <w:p w14:paraId="261FCD58" w14:textId="77777777" w:rsidR="008A6AE0" w:rsidRDefault="008267E3">
      <w:pPr>
        <w:pStyle w:val="Zkladntext6"/>
        <w:framePr w:w="8438" w:h="1709" w:hRule="exact" w:wrap="none" w:vAnchor="page" w:hAnchor="page" w:x="1751" w:y="12371"/>
        <w:shd w:val="clear" w:color="auto" w:fill="auto"/>
        <w:tabs>
          <w:tab w:val="left" w:pos="3601"/>
        </w:tabs>
        <w:spacing w:before="0" w:after="0" w:line="235" w:lineRule="exact"/>
        <w:ind w:left="20"/>
      </w:pPr>
      <w:r>
        <w:rPr>
          <w:rStyle w:val="Zkladntext1"/>
        </w:rPr>
        <w:t>DIČ</w:t>
      </w:r>
      <w:r>
        <w:rPr>
          <w:rStyle w:val="Zkladntext1"/>
        </w:rPr>
        <w:tab/>
        <w:t>CZ17863705</w:t>
      </w:r>
    </w:p>
    <w:p w14:paraId="2D157912" w14:textId="77777777" w:rsidR="008A6AE0" w:rsidRDefault="008267E3">
      <w:pPr>
        <w:pStyle w:val="Zkladntext6"/>
        <w:framePr w:w="8438" w:h="1709" w:hRule="exact" w:wrap="none" w:vAnchor="page" w:hAnchor="page" w:x="1751" w:y="12371"/>
        <w:shd w:val="clear" w:color="auto" w:fill="auto"/>
        <w:tabs>
          <w:tab w:val="left" w:pos="3615"/>
        </w:tabs>
        <w:spacing w:before="0" w:after="0" w:line="235" w:lineRule="exact"/>
        <w:ind w:left="20"/>
      </w:pPr>
      <w:r>
        <w:rPr>
          <w:rStyle w:val="ZkladntextTundkovn0pt"/>
        </w:rPr>
        <w:t>Zastoupena</w:t>
      </w:r>
      <w:r>
        <w:rPr>
          <w:rStyle w:val="ZkladntextTundkovn0pt"/>
        </w:rPr>
        <w:tab/>
      </w:r>
      <w:r>
        <w:rPr>
          <w:rStyle w:val="Zkladntext1"/>
        </w:rPr>
        <w:t>Ing. Libor Matúš, jednatel společnosti</w:t>
      </w:r>
    </w:p>
    <w:p w14:paraId="2BD261AF" w14:textId="77777777" w:rsidR="008A6AE0" w:rsidRDefault="008267E3">
      <w:pPr>
        <w:pStyle w:val="Zkladntext6"/>
        <w:framePr w:w="8438" w:h="1709" w:hRule="exact" w:wrap="none" w:vAnchor="page" w:hAnchor="page" w:x="1751" w:y="12371"/>
        <w:shd w:val="clear" w:color="auto" w:fill="auto"/>
        <w:tabs>
          <w:tab w:val="left" w:pos="3601"/>
        </w:tabs>
        <w:spacing w:before="0" w:after="0" w:line="235" w:lineRule="exact"/>
        <w:ind w:left="20"/>
      </w:pPr>
      <w:r>
        <w:rPr>
          <w:rStyle w:val="ZkladntextTundkovn0pt"/>
        </w:rPr>
        <w:t>Mobil</w:t>
      </w:r>
      <w:r>
        <w:rPr>
          <w:rStyle w:val="ZkladntextTundkovn0pt"/>
        </w:rPr>
        <w:tab/>
      </w:r>
      <w:r>
        <w:rPr>
          <w:rStyle w:val="Zkladntext1"/>
        </w:rPr>
        <w:t>602 773 060</w:t>
      </w:r>
    </w:p>
    <w:p w14:paraId="40FA4E9D" w14:textId="77777777" w:rsidR="008A6AE0" w:rsidRDefault="008267E3">
      <w:pPr>
        <w:pStyle w:val="Zkladntext6"/>
        <w:framePr w:w="8438" w:h="1709" w:hRule="exact" w:wrap="none" w:vAnchor="page" w:hAnchor="page" w:x="1751" w:y="12371"/>
        <w:shd w:val="clear" w:color="auto" w:fill="auto"/>
        <w:tabs>
          <w:tab w:val="left" w:pos="3601"/>
        </w:tabs>
        <w:spacing w:before="0" w:after="0" w:line="235" w:lineRule="exact"/>
        <w:ind w:left="20"/>
      </w:pPr>
      <w:r>
        <w:rPr>
          <w:rStyle w:val="ZkladntextTundkovn0pt"/>
        </w:rPr>
        <w:t>Mail</w:t>
      </w:r>
      <w:hyperlink r:id="rId10" w:history="1">
        <w:r>
          <w:rPr>
            <w:rStyle w:val="Hypertextovodkaz"/>
          </w:rPr>
          <w:tab/>
        </w:r>
        <w:r>
          <w:rPr>
            <w:rStyle w:val="Hypertextovodkaz"/>
            <w:lang w:val="en-US"/>
          </w:rPr>
          <w:t>matus@matusconsulting.cz</w:t>
        </w:r>
      </w:hyperlink>
    </w:p>
    <w:p w14:paraId="1C080AB4" w14:textId="77777777" w:rsidR="00DD522E" w:rsidRDefault="008267E3">
      <w:pPr>
        <w:pStyle w:val="Zkladntext20"/>
        <w:framePr w:w="8438" w:h="845" w:hRule="exact" w:wrap="none" w:vAnchor="page" w:hAnchor="page" w:x="1751" w:y="14001"/>
        <w:shd w:val="clear" w:color="auto" w:fill="auto"/>
        <w:spacing w:line="394" w:lineRule="exact"/>
        <w:ind w:left="20" w:right="200"/>
        <w:rPr>
          <w:rStyle w:val="Zkladntext21"/>
          <w:b/>
          <w:bCs/>
        </w:rPr>
      </w:pPr>
      <w:r>
        <w:rPr>
          <w:rStyle w:val="Zkladntext21"/>
          <w:b/>
          <w:bCs/>
        </w:rPr>
        <w:t xml:space="preserve">zapsaná v obchodním rejstříku vedeném Krajským soudem v Ostravě pod sp.zn. C 91346 </w:t>
      </w:r>
    </w:p>
    <w:p w14:paraId="5DA6C748" w14:textId="02308FC4" w:rsidR="008A6AE0" w:rsidRDefault="008267E3">
      <w:pPr>
        <w:pStyle w:val="Zkladntext20"/>
        <w:framePr w:w="8438" w:h="845" w:hRule="exact" w:wrap="none" w:vAnchor="page" w:hAnchor="page" w:x="1751" w:y="14001"/>
        <w:shd w:val="clear" w:color="auto" w:fill="auto"/>
        <w:spacing w:line="394" w:lineRule="exact"/>
        <w:ind w:left="20" w:right="200"/>
      </w:pPr>
      <w:r>
        <w:rPr>
          <w:rStyle w:val="Zkladntext285ptKurzvadkovn0pt"/>
          <w:b/>
          <w:bCs/>
        </w:rPr>
        <w:t>dále jen Zmocněnec</w:t>
      </w:r>
    </w:p>
    <w:p w14:paraId="623804B9" w14:textId="77777777" w:rsidR="008A6AE0" w:rsidRDefault="008267E3">
      <w:pPr>
        <w:pStyle w:val="ZhlavneboZpat20"/>
        <w:framePr w:wrap="none" w:vAnchor="page" w:hAnchor="page" w:x="5893" w:y="15770"/>
        <w:shd w:val="clear" w:color="auto" w:fill="auto"/>
        <w:spacing w:line="210" w:lineRule="exact"/>
        <w:ind w:left="20"/>
      </w:pPr>
      <w:r>
        <w:rPr>
          <w:rStyle w:val="ZhlavneboZpat21"/>
        </w:rPr>
        <w:t>1</w:t>
      </w:r>
    </w:p>
    <w:p w14:paraId="1A1A18CF" w14:textId="77777777" w:rsidR="008A6AE0" w:rsidRDefault="008A6AE0">
      <w:pPr>
        <w:rPr>
          <w:sz w:val="2"/>
          <w:szCs w:val="2"/>
        </w:rPr>
        <w:sectPr w:rsidR="008A6A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6366A61" w14:textId="77777777" w:rsidR="008A6AE0" w:rsidRDefault="008267E3">
      <w:pPr>
        <w:pStyle w:val="Zkladntext6"/>
        <w:framePr w:w="8794" w:h="8635" w:hRule="exact" w:wrap="none" w:vAnchor="page" w:hAnchor="page" w:x="1573" w:y="1317"/>
        <w:shd w:val="clear" w:color="auto" w:fill="auto"/>
        <w:spacing w:before="0" w:after="336" w:line="230" w:lineRule="exact"/>
        <w:ind w:left="20" w:right="440"/>
        <w:jc w:val="both"/>
      </w:pPr>
      <w:r>
        <w:rPr>
          <w:rStyle w:val="Zkladntext1"/>
        </w:rPr>
        <w:lastRenderedPageBreak/>
        <w:t>Smluvní strany se dohodly na tomto znění dodatku č. 8 přílohy č. 3</w:t>
      </w:r>
      <w:r>
        <w:rPr>
          <w:rStyle w:val="Zkladntext1"/>
        </w:rPr>
        <w:t xml:space="preserve"> smlouvy o dodávce tepelné energie č. 9/2016 ze dne 2. 12. 2016.</w:t>
      </w:r>
    </w:p>
    <w:p w14:paraId="209BF963" w14:textId="77777777" w:rsidR="008A6AE0" w:rsidRDefault="008267E3">
      <w:pPr>
        <w:pStyle w:val="Zkladntext61"/>
        <w:framePr w:w="8794" w:h="8635" w:hRule="exact" w:wrap="none" w:vAnchor="page" w:hAnchor="page" w:x="1573" w:y="1317"/>
        <w:shd w:val="clear" w:color="auto" w:fill="auto"/>
        <w:spacing w:before="0"/>
        <w:ind w:left="20" w:right="1200"/>
      </w:pPr>
      <w:r>
        <w:rPr>
          <w:rStyle w:val="Zkladntext62"/>
          <w:b/>
          <w:bCs/>
        </w:rPr>
        <w:t>Cenové ujednání, dohoda o zálohách, odběrový diagram, kalkulace ceny tepla</w:t>
      </w:r>
    </w:p>
    <w:p w14:paraId="1ABAFF0B" w14:textId="77777777" w:rsidR="008A6AE0" w:rsidRDefault="008267E3">
      <w:pPr>
        <w:pStyle w:val="Nadpis10"/>
        <w:framePr w:w="8794" w:h="8635" w:hRule="exact" w:wrap="none" w:vAnchor="page" w:hAnchor="page" w:x="1573" w:y="1317"/>
        <w:shd w:val="clear" w:color="auto" w:fill="auto"/>
        <w:ind w:left="20"/>
      </w:pPr>
      <w:bookmarkStart w:id="3" w:name="bookmark3"/>
      <w:r>
        <w:rPr>
          <w:rStyle w:val="Nadpis11"/>
          <w:b/>
          <w:bCs/>
        </w:rPr>
        <w:t>I.</w:t>
      </w:r>
      <w:bookmarkEnd w:id="3"/>
    </w:p>
    <w:p w14:paraId="12D705B1" w14:textId="77777777" w:rsidR="008A6AE0" w:rsidRDefault="008267E3">
      <w:pPr>
        <w:pStyle w:val="Nadpis50"/>
        <w:framePr w:w="8794" w:h="8635" w:hRule="exact" w:wrap="none" w:vAnchor="page" w:hAnchor="page" w:x="1573" w:y="1317"/>
        <w:shd w:val="clear" w:color="auto" w:fill="auto"/>
        <w:ind w:left="20"/>
      </w:pPr>
      <w:bookmarkStart w:id="4" w:name="bookmark4"/>
      <w:r>
        <w:rPr>
          <w:rStyle w:val="Nadpis51"/>
          <w:b/>
          <w:bCs/>
        </w:rPr>
        <w:t>ZŠ, Ostravská 658/28, Cenové ujednání-dohoda o ceně tepelné energie</w:t>
      </w:r>
      <w:bookmarkEnd w:id="4"/>
    </w:p>
    <w:p w14:paraId="5E020FB8" w14:textId="77777777" w:rsidR="008A6AE0" w:rsidRDefault="008267E3">
      <w:pPr>
        <w:pStyle w:val="Zkladntext6"/>
        <w:framePr w:w="8794" w:h="8635" w:hRule="exact" w:wrap="none" w:vAnchor="page" w:hAnchor="page" w:x="1573" w:y="1317"/>
        <w:numPr>
          <w:ilvl w:val="0"/>
          <w:numId w:val="1"/>
        </w:numPr>
        <w:shd w:val="clear" w:color="auto" w:fill="auto"/>
        <w:tabs>
          <w:tab w:val="left" w:pos="399"/>
        </w:tabs>
        <w:spacing w:before="0" w:after="0" w:line="259" w:lineRule="exact"/>
        <w:ind w:left="20" w:right="440"/>
        <w:jc w:val="both"/>
      </w:pPr>
      <w:r>
        <w:rPr>
          <w:rStyle w:val="Zkladntext1"/>
        </w:rPr>
        <w:t xml:space="preserve">Cena tepelné energie je tvořena v </w:t>
      </w:r>
      <w:r>
        <w:rPr>
          <w:rStyle w:val="Zkladntext1"/>
        </w:rPr>
        <w:t xml:space="preserve">souladu se zákonem č. 526/1990 Sb., o cenách, ve znění pozdějších předpisů, s prováděcí vyhláškou č. 450/2009 Sb., ve znění pozdějších předpisů, dále v souladu s platnými Cenovými rozhodnutími Energetického regulačního úřadu a u vstupů se smluvními cenami </w:t>
      </w:r>
      <w:r>
        <w:rPr>
          <w:rStyle w:val="Zkladntext1"/>
        </w:rPr>
        <w:t>(palivo, elektřina, voda) v souladu scénami a podmínkami jejich dodavatelů.</w:t>
      </w:r>
    </w:p>
    <w:p w14:paraId="1021FD6F" w14:textId="77777777" w:rsidR="008A6AE0" w:rsidRDefault="008267E3">
      <w:pPr>
        <w:pStyle w:val="Zkladntext6"/>
        <w:framePr w:w="8794" w:h="8635" w:hRule="exact" w:wrap="none" w:vAnchor="page" w:hAnchor="page" w:x="1573" w:y="1317"/>
        <w:shd w:val="clear" w:color="auto" w:fill="auto"/>
        <w:spacing w:before="0" w:after="0" w:line="259" w:lineRule="exact"/>
        <w:ind w:left="20" w:right="440"/>
        <w:jc w:val="both"/>
      </w:pPr>
      <w:r>
        <w:rPr>
          <w:rStyle w:val="Zkladntext1"/>
        </w:rPr>
        <w:t>Cena tepelné energie 617,80 v Kč/GJ bez DPH stanovená k 1. lednu je v souladu s Cenovým rozhodnutím ERÚ cena předběžná (plánovaná). Cena se určuje na kalendářní (regulovaný) rok. D</w:t>
      </w:r>
      <w:r>
        <w:rPr>
          <w:rStyle w:val="Zkladntext1"/>
        </w:rPr>
        <w:t>odavatel tepelné energie v případě změny cenových předpisů nebo vydání cenového rozhodnutí ERÚ nebo v případě změn cen či podmínek vstupů od jejich dodavatelů, které by vyvolaly změny ceny dodávek tepelné energie, oznámí Odběrateli tuto změnu s případnou ú</w:t>
      </w:r>
      <w:r>
        <w:rPr>
          <w:rStyle w:val="Zkladntext1"/>
        </w:rPr>
        <w:t>pravou zálohových (dílčích) plateb.</w:t>
      </w:r>
    </w:p>
    <w:p w14:paraId="03043AE8" w14:textId="77777777" w:rsidR="008A6AE0" w:rsidRDefault="008267E3">
      <w:pPr>
        <w:pStyle w:val="Zkladntext6"/>
        <w:framePr w:w="8794" w:h="8635" w:hRule="exact" w:wrap="none" w:vAnchor="page" w:hAnchor="page" w:x="1573" w:y="1317"/>
        <w:shd w:val="clear" w:color="auto" w:fill="auto"/>
        <w:spacing w:before="0" w:after="427" w:line="259" w:lineRule="exact"/>
        <w:ind w:left="20" w:right="440"/>
        <w:jc w:val="both"/>
      </w:pPr>
      <w:r>
        <w:rPr>
          <w:rStyle w:val="Zkladntext1"/>
        </w:rPr>
        <w:t xml:space="preserve">Předběžná cena je stanovena za předpokladu celkových smluvních ročních dodávek v lokalitě činí 1 546 GJ. V případě, že skutečné množství dodávek bude po skončení roku (k 31. prosinci) odchylné, bude cena tepelné </w:t>
      </w:r>
      <w:r>
        <w:rPr>
          <w:rStyle w:val="Zkladntext1"/>
        </w:rPr>
        <w:t>energie ve výsledné ceně, v souladu s Cenovým rozhodnutím ERÚ, úměrně tomu změněna. Vyúčtování skutečného množství dodávek TE daného roku (předběžné ceny a změn cen v průběhu roku) na cenu výslednou, vypočtenou podle zásad Cenového rozhodnutí ERÚ, s proúčt</w:t>
      </w:r>
      <w:r>
        <w:rPr>
          <w:rStyle w:val="Zkladntext1"/>
        </w:rPr>
        <w:t>ováním uhrazených záloh (dílčích plateb) bude provedeno do 28. února roku následujícího.</w:t>
      </w:r>
    </w:p>
    <w:p w14:paraId="545496DE" w14:textId="77777777" w:rsidR="008A6AE0" w:rsidRDefault="008267E3">
      <w:pPr>
        <w:pStyle w:val="Nadpis30"/>
        <w:framePr w:w="8794" w:h="8635" w:hRule="exact" w:wrap="none" w:vAnchor="page" w:hAnchor="page" w:x="1573" w:y="1317"/>
        <w:shd w:val="clear" w:color="auto" w:fill="auto"/>
        <w:spacing w:before="0" w:after="6" w:line="250" w:lineRule="exact"/>
        <w:ind w:left="20"/>
      </w:pPr>
      <w:bookmarkStart w:id="5" w:name="bookmark5"/>
      <w:r>
        <w:rPr>
          <w:rStyle w:val="Nadpis31"/>
          <w:b/>
          <w:bCs/>
        </w:rPr>
        <w:t>II.</w:t>
      </w:r>
      <w:bookmarkEnd w:id="5"/>
    </w:p>
    <w:p w14:paraId="7EDEDFE4" w14:textId="77777777" w:rsidR="00DD522E" w:rsidRDefault="008267E3">
      <w:pPr>
        <w:pStyle w:val="Nadpis50"/>
        <w:framePr w:w="8794" w:h="8635" w:hRule="exact" w:wrap="none" w:vAnchor="page" w:hAnchor="page" w:x="1573" w:y="1317"/>
        <w:shd w:val="clear" w:color="auto" w:fill="auto"/>
        <w:spacing w:line="307" w:lineRule="exact"/>
        <w:ind w:left="20" w:right="440" w:firstLine="3080"/>
        <w:jc w:val="left"/>
        <w:rPr>
          <w:rStyle w:val="Nadpis51"/>
          <w:b/>
          <w:bCs/>
        </w:rPr>
      </w:pPr>
      <w:bookmarkStart w:id="6" w:name="bookmark6"/>
      <w:r>
        <w:rPr>
          <w:rStyle w:val="Nadpis51"/>
          <w:b/>
          <w:bCs/>
        </w:rPr>
        <w:t xml:space="preserve">Dohoda o zálohách </w:t>
      </w:r>
    </w:p>
    <w:p w14:paraId="18A70514" w14:textId="77777777" w:rsidR="00DD522E" w:rsidRDefault="008267E3" w:rsidP="00DD522E">
      <w:pPr>
        <w:pStyle w:val="Nadpis50"/>
        <w:framePr w:w="8794" w:h="8635" w:hRule="exact" w:wrap="none" w:vAnchor="page" w:hAnchor="page" w:x="1573" w:y="1317"/>
        <w:shd w:val="clear" w:color="auto" w:fill="auto"/>
        <w:tabs>
          <w:tab w:val="left" w:pos="7797"/>
        </w:tabs>
        <w:spacing w:line="307" w:lineRule="exact"/>
        <w:ind w:left="20" w:right="1" w:hanging="20"/>
        <w:jc w:val="left"/>
        <w:rPr>
          <w:rStyle w:val="Nadpis51"/>
          <w:b/>
          <w:bCs/>
        </w:rPr>
      </w:pPr>
      <w:r>
        <w:rPr>
          <w:rStyle w:val="Nadpis51"/>
          <w:b/>
          <w:bCs/>
        </w:rPr>
        <w:t xml:space="preserve">Stanovení měsíčních záloh za zúčtovací období od 01. 01. 2025 do 31.12. 2025 </w:t>
      </w:r>
    </w:p>
    <w:p w14:paraId="4C2CB285" w14:textId="668F0B07" w:rsidR="008A6AE0" w:rsidRDefault="008267E3" w:rsidP="00DD522E">
      <w:pPr>
        <w:pStyle w:val="Nadpis50"/>
        <w:framePr w:w="8794" w:h="8635" w:hRule="exact" w:wrap="none" w:vAnchor="page" w:hAnchor="page" w:x="1573" w:y="1317"/>
        <w:shd w:val="clear" w:color="auto" w:fill="auto"/>
        <w:tabs>
          <w:tab w:val="left" w:pos="7797"/>
        </w:tabs>
        <w:spacing w:line="307" w:lineRule="exact"/>
        <w:ind w:left="20" w:right="1" w:hanging="20"/>
        <w:jc w:val="left"/>
      </w:pPr>
      <w:r>
        <w:rPr>
          <w:rStyle w:val="Nadpis51"/>
          <w:b/>
          <w:bCs/>
        </w:rPr>
        <w:t>(v Kč, vč. 12% DPH)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522"/>
        <w:gridCol w:w="1282"/>
        <w:gridCol w:w="1536"/>
        <w:gridCol w:w="1325"/>
        <w:gridCol w:w="1795"/>
      </w:tblGrid>
      <w:tr w:rsidR="008A6AE0" w14:paraId="7292EDA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96A10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6C82B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ind w:left="36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0A18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1E08E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ind w:left="36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09D5F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23408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Výše záloh</w:t>
            </w:r>
          </w:p>
        </w:tc>
      </w:tr>
      <w:tr w:rsidR="008A6AE0" w14:paraId="51AC6F2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C65D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leden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AA065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82EE3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květen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B9F66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EB2DE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0CBEF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89 000,00 Kč</w:t>
            </w:r>
          </w:p>
        </w:tc>
      </w:tr>
      <w:tr w:rsidR="008A6AE0" w14:paraId="38289DB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046FD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únor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375E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FABA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7626D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7B38F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04520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89 000,00 Kč</w:t>
            </w:r>
          </w:p>
        </w:tc>
      </w:tr>
      <w:tr w:rsidR="008A6AE0" w14:paraId="7C27766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2F95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březen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62B63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B6102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červenec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58716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C0620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B6C5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89 000,00 Kč</w:t>
            </w:r>
          </w:p>
        </w:tc>
      </w:tr>
      <w:tr w:rsidR="008A6AE0" w14:paraId="37CD7E3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77C7C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duben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53C7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DABA6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srpen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EB52F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left="360"/>
            </w:pPr>
            <w:r>
              <w:rPr>
                <w:rStyle w:val="ZkladntextCalibri9ptdkovn0pt"/>
              </w:rPr>
              <w:t>89 000,00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7BB1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B0C8E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89 000,00 Kč</w:t>
            </w:r>
          </w:p>
        </w:tc>
      </w:tr>
      <w:tr w:rsidR="008A6AE0" w14:paraId="19A011B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FBEDF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Celkem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A6860" w14:textId="77777777" w:rsidR="008A6AE0" w:rsidRDefault="008A6AE0">
            <w:pPr>
              <w:framePr w:w="8746" w:h="1968" w:wrap="none" w:vAnchor="page" w:hAnchor="page" w:x="1582" w:y="9939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2EBEA" w14:textId="77777777" w:rsidR="008A6AE0" w:rsidRDefault="008A6AE0">
            <w:pPr>
              <w:framePr w:w="8746" w:h="1968" w:wrap="none" w:vAnchor="page" w:hAnchor="page" w:x="1582" w:y="9939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3CF5" w14:textId="77777777" w:rsidR="008A6AE0" w:rsidRDefault="008A6AE0">
            <w:pPr>
              <w:framePr w:w="8746" w:h="1968" w:wrap="none" w:vAnchor="page" w:hAnchor="page" w:x="1582" w:y="9939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C71BF" w14:textId="77777777" w:rsidR="008A6AE0" w:rsidRDefault="008A6AE0">
            <w:pPr>
              <w:framePr w:w="8746" w:h="1968" w:wrap="none" w:vAnchor="page" w:hAnchor="page" w:x="1582" w:y="9939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9836" w14:textId="77777777" w:rsidR="008A6AE0" w:rsidRDefault="008267E3">
            <w:pPr>
              <w:pStyle w:val="Zkladntext6"/>
              <w:framePr w:w="8746" w:h="1968" w:wrap="none" w:vAnchor="page" w:hAnchor="page" w:x="1582" w:y="993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1 068 000,00 Kč</w:t>
            </w:r>
          </w:p>
        </w:tc>
      </w:tr>
    </w:tbl>
    <w:p w14:paraId="2CD4082D" w14:textId="77777777" w:rsidR="008A6AE0" w:rsidRDefault="008267E3">
      <w:pPr>
        <w:pStyle w:val="Titulektabulky20"/>
        <w:framePr w:w="8294" w:h="922" w:hRule="exact" w:wrap="none" w:vAnchor="page" w:hAnchor="page" w:x="1592" w:y="12536"/>
        <w:shd w:val="clear" w:color="auto" w:fill="auto"/>
        <w:spacing w:after="83" w:line="250" w:lineRule="exact"/>
      </w:pPr>
      <w:r>
        <w:rPr>
          <w:rStyle w:val="Titulektabulky21"/>
          <w:b/>
          <w:bCs/>
        </w:rPr>
        <w:t>III.</w:t>
      </w:r>
    </w:p>
    <w:p w14:paraId="5D4A7266" w14:textId="77777777" w:rsidR="008A6AE0" w:rsidRDefault="008267E3">
      <w:pPr>
        <w:pStyle w:val="Titulektabulky0"/>
        <w:framePr w:w="8294" w:h="922" w:hRule="exact" w:wrap="none" w:vAnchor="page" w:hAnchor="page" w:x="1592" w:y="12536"/>
        <w:shd w:val="clear" w:color="auto" w:fill="auto"/>
        <w:spacing w:before="0" w:after="98" w:line="200" w:lineRule="exact"/>
      </w:pPr>
      <w:r>
        <w:rPr>
          <w:rStyle w:val="Titulektabulky1"/>
          <w:b/>
          <w:bCs/>
        </w:rPr>
        <w:t>Odběrový diagram za zúčtovací období od 01. 01. 2025 do 31.12. 2025 (v GJ)</w:t>
      </w:r>
    </w:p>
    <w:p w14:paraId="0C139AE9" w14:textId="77777777" w:rsidR="008A6AE0" w:rsidRDefault="008267E3">
      <w:pPr>
        <w:pStyle w:val="Titulektabulky30"/>
        <w:framePr w:w="8294" w:h="922" w:hRule="exact" w:wrap="none" w:vAnchor="page" w:hAnchor="page" w:x="1592" w:y="12536"/>
        <w:shd w:val="clear" w:color="auto" w:fill="auto"/>
        <w:spacing w:before="0" w:line="170" w:lineRule="exact"/>
      </w:pPr>
      <w:r>
        <w:rPr>
          <w:rStyle w:val="Titulektabulky31"/>
        </w:rPr>
        <w:t>Celkový plánovaný odběr tepelné energie za kalendářní rok, včetně časového rozlišení odběru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989"/>
        <w:gridCol w:w="2280"/>
        <w:gridCol w:w="960"/>
        <w:gridCol w:w="2251"/>
      </w:tblGrid>
      <w:tr w:rsidR="008A6AE0" w14:paraId="5357377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86AD" w14:textId="5857DFF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 xml:space="preserve"> GJ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D973A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F79FE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7CAA8" w14:textId="02AEBBB2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>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67084" w14:textId="701C728B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40"/>
            </w:pPr>
            <w:r>
              <w:rPr>
                <w:rStyle w:val="ZkladntextCalibri65ptTundkovn0ptMtko150"/>
              </w:rPr>
              <w:t>Sjednané množstv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 xml:space="preserve"> GJ</w:t>
            </w:r>
          </w:p>
        </w:tc>
      </w:tr>
      <w:tr w:rsidR="008A6AE0" w14:paraId="42D27ED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8B7CF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316,93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074A4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květen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7566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F77E9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září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805C8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38,65</w:t>
            </w:r>
          </w:p>
        </w:tc>
      </w:tr>
      <w:tr w:rsidR="008A6AE0" w14:paraId="6194241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9700D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262,82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C6A0E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71EE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87EF1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říjen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AC853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95,85</w:t>
            </w:r>
          </w:p>
        </w:tc>
      </w:tr>
      <w:tr w:rsidR="008A6AE0" w14:paraId="2E14316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786E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231,90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CC28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červenec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6FD36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CE2ED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listopad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A5D91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185,52</w:t>
            </w:r>
          </w:p>
        </w:tc>
      </w:tr>
      <w:tr w:rsidR="008A6AE0" w14:paraId="4EA14F2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74ECC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132,96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6CBEA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srpen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9A7BF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53F21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prosinec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38850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247,36</w:t>
            </w:r>
          </w:p>
        </w:tc>
      </w:tr>
      <w:tr w:rsidR="008A6AE0" w14:paraId="0E503D8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6D09B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944,61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95B1" w14:textId="77777777" w:rsidR="008A6AE0" w:rsidRDefault="008A6AE0">
            <w:pPr>
              <w:framePr w:w="8784" w:h="1474" w:wrap="none" w:vAnchor="page" w:hAnchor="page" w:x="1578" w:y="13458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4506F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34,01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A7D0" w14:textId="77777777" w:rsidR="008A6AE0" w:rsidRDefault="008A6AE0">
            <w:pPr>
              <w:framePr w:w="8784" w:h="1474" w:wrap="none" w:vAnchor="page" w:hAnchor="page" w:x="1578" w:y="13458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8A935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567,38</w:t>
            </w:r>
          </w:p>
        </w:tc>
      </w:tr>
      <w:tr w:rsidR="008A6AE0" w14:paraId="64B5963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4633E" w14:textId="77777777" w:rsidR="008A6AE0" w:rsidRDefault="008A6AE0">
            <w:pPr>
              <w:framePr w:w="8784" w:h="1474" w:wrap="none" w:vAnchor="page" w:hAnchor="page" w:x="1578" w:y="13458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01226" w14:textId="77777777" w:rsidR="008A6AE0" w:rsidRDefault="008A6AE0">
            <w:pPr>
              <w:framePr w:w="8784" w:h="1474" w:wrap="none" w:vAnchor="page" w:hAnchor="page" w:x="1578" w:y="13458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5005D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Tundkovn0ptMtko150"/>
              </w:rPr>
              <w:t>1546,00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BD159" w14:textId="77777777" w:rsidR="008A6AE0" w:rsidRDefault="008A6AE0">
            <w:pPr>
              <w:framePr w:w="8784" w:h="1474" w:wrap="none" w:vAnchor="page" w:hAnchor="page" w:x="1578" w:y="13458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AE379" w14:textId="77777777" w:rsidR="008A6AE0" w:rsidRDefault="008267E3">
            <w:pPr>
              <w:pStyle w:val="Zkladntext6"/>
              <w:framePr w:w="8784" w:h="1474" w:wrap="none" w:vAnchor="page" w:hAnchor="page" w:x="1578" w:y="13458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Tundkovn0ptMtko150"/>
              </w:rPr>
              <w:t>1546</w:t>
            </w:r>
          </w:p>
        </w:tc>
      </w:tr>
    </w:tbl>
    <w:p w14:paraId="2551709D" w14:textId="77777777" w:rsidR="008A6AE0" w:rsidRDefault="008267E3">
      <w:pPr>
        <w:pStyle w:val="ZhlavneboZpat20"/>
        <w:framePr w:wrap="none" w:vAnchor="page" w:hAnchor="page" w:x="5677" w:y="15522"/>
        <w:shd w:val="clear" w:color="auto" w:fill="auto"/>
        <w:spacing w:line="210" w:lineRule="exact"/>
        <w:ind w:left="20"/>
      </w:pPr>
      <w:r>
        <w:rPr>
          <w:rStyle w:val="ZhlavneboZpat22"/>
        </w:rPr>
        <w:t>2</w:t>
      </w:r>
    </w:p>
    <w:p w14:paraId="4059F154" w14:textId="77777777" w:rsidR="008A6AE0" w:rsidRDefault="008A6AE0">
      <w:pPr>
        <w:rPr>
          <w:sz w:val="2"/>
          <w:szCs w:val="2"/>
        </w:rPr>
        <w:sectPr w:rsidR="008A6A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58C097E" w14:textId="77777777" w:rsidR="008A6AE0" w:rsidRDefault="008267E3">
      <w:pPr>
        <w:pStyle w:val="ZhlavneboZpat0"/>
        <w:framePr w:w="2400" w:h="653" w:hRule="exact" w:wrap="none" w:vAnchor="page" w:hAnchor="page" w:x="4546" w:y="1042"/>
        <w:shd w:val="clear" w:color="auto" w:fill="auto"/>
        <w:spacing w:after="92" w:line="210" w:lineRule="exact"/>
      </w:pPr>
      <w:r>
        <w:rPr>
          <w:rStyle w:val="ZhlavneboZpat1"/>
          <w:b/>
          <w:bCs/>
        </w:rPr>
        <w:lastRenderedPageBreak/>
        <w:t>IV.</w:t>
      </w:r>
    </w:p>
    <w:p w14:paraId="785508C7" w14:textId="77777777" w:rsidR="008A6AE0" w:rsidRDefault="008267E3">
      <w:pPr>
        <w:pStyle w:val="ZhlavneboZpat0"/>
        <w:framePr w:w="2400" w:h="653" w:hRule="exact" w:wrap="none" w:vAnchor="page" w:hAnchor="page" w:x="4546" w:y="1042"/>
        <w:shd w:val="clear" w:color="auto" w:fill="auto"/>
        <w:spacing w:after="0" w:line="210" w:lineRule="exact"/>
      </w:pPr>
      <w:r>
        <w:rPr>
          <w:rStyle w:val="ZhlavneboZpat1"/>
          <w:b/>
          <w:bCs/>
        </w:rPr>
        <w:t>Kalkulace ceny tepla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2491"/>
        <w:gridCol w:w="2616"/>
      </w:tblGrid>
      <w:tr w:rsidR="008A6AE0" w14:paraId="0C24074E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8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EAA9C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240" w:lineRule="exact"/>
              <w:ind w:left="60"/>
            </w:pPr>
            <w:r>
              <w:rPr>
                <w:rStyle w:val="Zkladntext7ptTundkovn0pt"/>
              </w:rPr>
              <w:t>Kalkulace ceny tepelné energie za zúčtovací období od 01.01.2025 do 31.12. 2025 - předběžná cena Název cenové lokality : Bílovec, ZŠ T.G. Masaryka, Ostravská 658/28 Provozovatel VAE THERM, spol. s r.o.</w:t>
            </w:r>
          </w:p>
        </w:tc>
      </w:tr>
      <w:tr w:rsidR="008A6AE0" w14:paraId="5BF3A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8ECB6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Položka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F6DA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Kč/GJ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40940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%</w:t>
            </w:r>
          </w:p>
        </w:tc>
      </w:tr>
      <w:tr w:rsidR="008A6AE0" w14:paraId="1A37E1F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0480D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Proměnné náklady (Kč)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8E414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523,93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2A66F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84,81</w:t>
            </w:r>
          </w:p>
        </w:tc>
      </w:tr>
      <w:tr w:rsidR="008A6AE0" w14:paraId="0045A83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595CD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Stálé náklady a zisk celkem (Kč)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0D315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93,87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E9EFA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15,19</w:t>
            </w:r>
          </w:p>
        </w:tc>
      </w:tr>
      <w:tr w:rsidR="008A6AE0" w14:paraId="6A419A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27C08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Celkem náklady a zisk bez DPH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CE7AA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617,80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06C25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100,00</w:t>
            </w:r>
          </w:p>
        </w:tc>
      </w:tr>
      <w:tr w:rsidR="008A6AE0" w14:paraId="0D85C9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82435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Celkem náklady a zisk vč. 12% DPH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1F008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691,94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2103D" w14:textId="77777777" w:rsidR="008A6AE0" w:rsidRDefault="008A6AE0">
            <w:pPr>
              <w:framePr w:w="8846" w:h="2242" w:wrap="none" w:vAnchor="page" w:hAnchor="page" w:x="1551" w:y="2012"/>
              <w:rPr>
                <w:sz w:val="10"/>
                <w:szCs w:val="10"/>
              </w:rPr>
            </w:pPr>
          </w:p>
        </w:tc>
      </w:tr>
      <w:tr w:rsidR="008A6AE0" w14:paraId="53E5376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E8EC8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Množství tepelné energie (GJ)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88AE3" w14:textId="77777777" w:rsidR="008A6AE0" w:rsidRDefault="008267E3">
            <w:pPr>
              <w:pStyle w:val="Zkladntext6"/>
              <w:framePr w:w="8846" w:h="2242" w:wrap="none" w:vAnchor="page" w:hAnchor="page" w:x="1551" w:y="2012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1 546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50673" w14:textId="77777777" w:rsidR="008A6AE0" w:rsidRDefault="008A6AE0">
            <w:pPr>
              <w:framePr w:w="8846" w:h="2242" w:wrap="none" w:vAnchor="page" w:hAnchor="page" w:x="1551" w:y="2012"/>
              <w:rPr>
                <w:sz w:val="10"/>
                <w:szCs w:val="10"/>
              </w:rPr>
            </w:pPr>
          </w:p>
        </w:tc>
      </w:tr>
    </w:tbl>
    <w:p w14:paraId="1B8B4B27" w14:textId="77777777" w:rsidR="008A6AE0" w:rsidRDefault="008267E3">
      <w:pPr>
        <w:pStyle w:val="Nadpis120"/>
        <w:framePr w:w="8885" w:h="5366" w:hRule="exact" w:wrap="none" w:vAnchor="page" w:hAnchor="page" w:x="1518" w:y="5194"/>
        <w:shd w:val="clear" w:color="auto" w:fill="auto"/>
        <w:spacing w:before="0" w:after="92" w:line="240" w:lineRule="exact"/>
        <w:ind w:left="480"/>
      </w:pPr>
      <w:bookmarkStart w:id="7" w:name="bookmark7"/>
      <w:r>
        <w:rPr>
          <w:rStyle w:val="Nadpis121"/>
          <w:b/>
          <w:bCs/>
        </w:rPr>
        <w:t>I.</w:t>
      </w:r>
      <w:bookmarkEnd w:id="7"/>
    </w:p>
    <w:p w14:paraId="49CEDDC0" w14:textId="77777777" w:rsidR="008A6AE0" w:rsidRDefault="008267E3">
      <w:pPr>
        <w:pStyle w:val="Nadpis40"/>
        <w:framePr w:w="8885" w:h="5366" w:hRule="exact" w:wrap="none" w:vAnchor="page" w:hAnchor="page" w:x="1518" w:y="5194"/>
        <w:shd w:val="clear" w:color="auto" w:fill="auto"/>
        <w:spacing w:before="0" w:line="200" w:lineRule="exact"/>
        <w:ind w:left="480"/>
      </w:pPr>
      <w:bookmarkStart w:id="8" w:name="bookmark8"/>
      <w:r>
        <w:rPr>
          <w:rStyle w:val="Nadpis41"/>
          <w:b/>
          <w:bCs/>
        </w:rPr>
        <w:t xml:space="preserve">ZŠ Lubojaty 88, Cenové </w:t>
      </w:r>
      <w:r>
        <w:rPr>
          <w:rStyle w:val="Nadpis41"/>
          <w:b/>
          <w:bCs/>
        </w:rPr>
        <w:t>ujednání-dohoda o ceně tepelné energie</w:t>
      </w:r>
      <w:bookmarkEnd w:id="8"/>
    </w:p>
    <w:p w14:paraId="201DECA3" w14:textId="77777777" w:rsidR="008A6AE0" w:rsidRDefault="008267E3">
      <w:pPr>
        <w:pStyle w:val="Zkladntext6"/>
        <w:framePr w:w="8885" w:h="5366" w:hRule="exact" w:wrap="none" w:vAnchor="page" w:hAnchor="page" w:x="1518" w:y="5194"/>
        <w:numPr>
          <w:ilvl w:val="0"/>
          <w:numId w:val="2"/>
        </w:numPr>
        <w:shd w:val="clear" w:color="auto" w:fill="auto"/>
        <w:tabs>
          <w:tab w:val="left" w:pos="424"/>
        </w:tabs>
        <w:spacing w:before="0" w:after="0" w:line="259" w:lineRule="exact"/>
        <w:ind w:left="40" w:right="500"/>
        <w:jc w:val="both"/>
      </w:pPr>
      <w:r>
        <w:rPr>
          <w:rStyle w:val="Zkladntext1"/>
        </w:rPr>
        <w:t>Cena tepelné energie je tvořena v souladu se zákonem č. 526/1990 Sb., o cenách, ve znění pozdějších předpisů, s prováděcí vyhláškou č. 450/2009 Sb., ve znění pozdějších předpisů, dále v souladu s platnými Cenovými roz</w:t>
      </w:r>
      <w:r>
        <w:rPr>
          <w:rStyle w:val="Zkladntext1"/>
        </w:rPr>
        <w:t>hodnutími Energetického regulačního úřadu a u vstupů se smluvními cenami (palivo, elektřina, voda) v souladu scénami a podmínkami jejich dodavatelů.</w:t>
      </w:r>
    </w:p>
    <w:p w14:paraId="370BF38B" w14:textId="77777777" w:rsidR="008A6AE0" w:rsidRDefault="008267E3">
      <w:pPr>
        <w:pStyle w:val="Zkladntext6"/>
        <w:framePr w:w="8885" w:h="5366" w:hRule="exact" w:wrap="none" w:vAnchor="page" w:hAnchor="page" w:x="1518" w:y="5194"/>
        <w:shd w:val="clear" w:color="auto" w:fill="auto"/>
        <w:spacing w:before="0" w:after="0" w:line="259" w:lineRule="exact"/>
        <w:ind w:left="40" w:right="500"/>
        <w:jc w:val="both"/>
      </w:pPr>
      <w:r>
        <w:rPr>
          <w:rStyle w:val="Zkladntext1"/>
        </w:rPr>
        <w:t>Cena tepelné energie 655,27 v Kč/GJ bez DPH stanovená k 1. lednu je v souladu s Cenovým rozhodnutím ERÚ cena předběžná (plánovaná). Cena se určuje na kalendářní (regulovaný) rok. Dodavatel tepelné energie v případě změny cenových předpisů nebo vydání cenov</w:t>
      </w:r>
      <w:r>
        <w:rPr>
          <w:rStyle w:val="Zkladntext1"/>
        </w:rPr>
        <w:t xml:space="preserve">ého </w:t>
      </w:r>
      <w:r>
        <w:rPr>
          <w:rStyle w:val="Zkladntext42"/>
        </w:rPr>
        <w:t xml:space="preserve">rozhodnutí ERÚ nebo v případě změn cen či podmínek vstupů od jejich dodavatelů, které by </w:t>
      </w:r>
      <w:r>
        <w:rPr>
          <w:rStyle w:val="Zkladntext1"/>
        </w:rPr>
        <w:t>vyvolaly změny ceny dodávek tepelné energie, oznámí Odběrateli tuto změnu s případnou úpravou zálohových (dílčích) plateb.</w:t>
      </w:r>
    </w:p>
    <w:p w14:paraId="608AFC87" w14:textId="77777777" w:rsidR="008A6AE0" w:rsidRDefault="008267E3">
      <w:pPr>
        <w:pStyle w:val="Zkladntext6"/>
        <w:framePr w:w="8885" w:h="5366" w:hRule="exact" w:wrap="none" w:vAnchor="page" w:hAnchor="page" w:x="1518" w:y="5194"/>
        <w:shd w:val="clear" w:color="auto" w:fill="auto"/>
        <w:spacing w:before="0" w:after="0" w:line="259" w:lineRule="exact"/>
        <w:ind w:left="40" w:right="500"/>
        <w:jc w:val="both"/>
      </w:pPr>
      <w:r>
        <w:rPr>
          <w:rStyle w:val="Zkladntext1"/>
        </w:rPr>
        <w:t>Předběžná cena je stanovena za předpokla</w:t>
      </w:r>
      <w:r>
        <w:rPr>
          <w:rStyle w:val="Zkladntext1"/>
        </w:rPr>
        <w:t xml:space="preserve">du celkových smluvních ročních dodávek v lokalitě </w:t>
      </w:r>
      <w:r>
        <w:rPr>
          <w:rStyle w:val="Zkladntext42"/>
        </w:rPr>
        <w:t xml:space="preserve">činí </w:t>
      </w:r>
      <w:r>
        <w:rPr>
          <w:rStyle w:val="Zkladntext1"/>
        </w:rPr>
        <w:t xml:space="preserve">262 GJ. </w:t>
      </w:r>
      <w:r>
        <w:rPr>
          <w:rStyle w:val="Zkladntext42"/>
        </w:rPr>
        <w:t xml:space="preserve">V </w:t>
      </w:r>
      <w:r>
        <w:rPr>
          <w:rStyle w:val="Zkladntext1"/>
        </w:rPr>
        <w:t xml:space="preserve">případě, že skutečné množství dodávek bude po skončení roku (k 31. prosinci) odchylné, bude cena tepelné energie ve výsledné ceně, </w:t>
      </w:r>
      <w:r>
        <w:rPr>
          <w:rStyle w:val="Zkladntext42"/>
        </w:rPr>
        <w:t xml:space="preserve">v </w:t>
      </w:r>
      <w:r>
        <w:rPr>
          <w:rStyle w:val="Zkladntext1"/>
        </w:rPr>
        <w:t>souladu s Cenovým rozhodnutím ERÚ, úměrně tomu změněna. Vy</w:t>
      </w:r>
      <w:r>
        <w:rPr>
          <w:rStyle w:val="Zkladntext1"/>
        </w:rPr>
        <w:t>účtování skutečného množství dodávek TE daného roku (předběžné ceny a změn cen v průběhu roku) na cenu výslednou, vypočtenou podle zásad Cenového rozhodnutí ERÚ, s proúčtováním uhrazených záloh (dílčích plateb) bude provedeno do 28. února roku následujícíh</w:t>
      </w:r>
      <w:r>
        <w:rPr>
          <w:rStyle w:val="Zkladntext1"/>
        </w:rPr>
        <w:t>o.</w:t>
      </w:r>
    </w:p>
    <w:p w14:paraId="4F06A980" w14:textId="77777777" w:rsidR="008A6AE0" w:rsidRDefault="008267E3">
      <w:pPr>
        <w:pStyle w:val="Nadpis30"/>
        <w:framePr w:w="8885" w:h="1275" w:hRule="exact" w:wrap="none" w:vAnchor="page" w:hAnchor="page" w:x="1518" w:y="11362"/>
        <w:shd w:val="clear" w:color="auto" w:fill="auto"/>
        <w:spacing w:before="0" w:after="0" w:line="250" w:lineRule="exact"/>
        <w:ind w:left="480"/>
      </w:pPr>
      <w:bookmarkStart w:id="9" w:name="bookmark9"/>
      <w:r>
        <w:rPr>
          <w:rStyle w:val="Nadpis31"/>
          <w:b/>
          <w:bCs/>
        </w:rPr>
        <w:t>II.</w:t>
      </w:r>
      <w:bookmarkEnd w:id="9"/>
    </w:p>
    <w:p w14:paraId="51B29027" w14:textId="77777777" w:rsidR="008267E3" w:rsidRDefault="008267E3">
      <w:pPr>
        <w:pStyle w:val="Nadpis50"/>
        <w:framePr w:w="8885" w:h="1275" w:hRule="exact" w:wrap="none" w:vAnchor="page" w:hAnchor="page" w:x="1518" w:y="11362"/>
        <w:shd w:val="clear" w:color="auto" w:fill="auto"/>
        <w:spacing w:line="302" w:lineRule="exact"/>
        <w:ind w:left="40" w:right="500" w:firstLine="3080"/>
        <w:jc w:val="left"/>
        <w:rPr>
          <w:rStyle w:val="Nadpis51"/>
          <w:b/>
          <w:bCs/>
        </w:rPr>
      </w:pPr>
      <w:bookmarkStart w:id="10" w:name="bookmark10"/>
      <w:r>
        <w:rPr>
          <w:rStyle w:val="Nadpis51"/>
          <w:b/>
          <w:bCs/>
        </w:rPr>
        <w:t xml:space="preserve">Dohoda o zálohách </w:t>
      </w:r>
    </w:p>
    <w:p w14:paraId="2C543645" w14:textId="77777777" w:rsidR="008267E3" w:rsidRDefault="008267E3" w:rsidP="008267E3">
      <w:pPr>
        <w:pStyle w:val="Nadpis50"/>
        <w:framePr w:w="8885" w:h="1275" w:hRule="exact" w:wrap="none" w:vAnchor="page" w:hAnchor="page" w:x="1518" w:y="11362"/>
        <w:shd w:val="clear" w:color="auto" w:fill="auto"/>
        <w:spacing w:line="302" w:lineRule="exact"/>
        <w:ind w:left="40" w:right="500" w:hanging="40"/>
        <w:jc w:val="left"/>
        <w:rPr>
          <w:rStyle w:val="Nadpis51"/>
          <w:b/>
          <w:bCs/>
        </w:rPr>
      </w:pPr>
      <w:r>
        <w:rPr>
          <w:rStyle w:val="Nadpis51"/>
          <w:b/>
          <w:bCs/>
        </w:rPr>
        <w:t xml:space="preserve">Stanovení měsíčních záloh za zúčtovací období od 01. 01. 2025 do 31.12. 2025 </w:t>
      </w:r>
    </w:p>
    <w:p w14:paraId="4DA160E7" w14:textId="30BBB67A" w:rsidR="008A6AE0" w:rsidRDefault="008267E3" w:rsidP="008267E3">
      <w:pPr>
        <w:pStyle w:val="Nadpis50"/>
        <w:framePr w:w="8885" w:h="1275" w:hRule="exact" w:wrap="none" w:vAnchor="page" w:hAnchor="page" w:x="1518" w:y="11362"/>
        <w:shd w:val="clear" w:color="auto" w:fill="auto"/>
        <w:spacing w:line="302" w:lineRule="exact"/>
        <w:ind w:left="40" w:right="500" w:hanging="40"/>
        <w:jc w:val="left"/>
      </w:pPr>
      <w:r>
        <w:rPr>
          <w:rStyle w:val="Nadpis51"/>
          <w:b/>
          <w:bCs/>
        </w:rPr>
        <w:t>(v Kč, vč. 12% DPH)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363"/>
        <w:gridCol w:w="1286"/>
        <w:gridCol w:w="1421"/>
        <w:gridCol w:w="1334"/>
        <w:gridCol w:w="1666"/>
      </w:tblGrid>
      <w:tr w:rsidR="008A6AE0" w14:paraId="7741DD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49BF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F755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954A5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EC79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ind w:left="28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CB014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BCC1A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ind w:left="320"/>
            </w:pPr>
            <w:r>
              <w:rPr>
                <w:rStyle w:val="ZkladntextTundkovn0pt0"/>
              </w:rPr>
              <w:t>Výše záloh</w:t>
            </w:r>
          </w:p>
        </w:tc>
      </w:tr>
      <w:tr w:rsidR="008A6AE0" w14:paraId="7D90483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EDB3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leden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2C950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1E160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květen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D527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F243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září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ADDEA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16 000,00 Kč</w:t>
            </w:r>
          </w:p>
        </w:tc>
      </w:tr>
      <w:tr w:rsidR="008A6AE0" w14:paraId="5EFFC3C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FBA67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únor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ED975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 xml:space="preserve">16 </w:t>
            </w:r>
            <w:r>
              <w:rPr>
                <w:rStyle w:val="ZkladntextCalibri9ptdkovn0pt"/>
              </w:rPr>
              <w:t>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947C1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28077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74EC3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0"/>
              </w:rPr>
              <w:t>říjen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58081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16 000,00 Kč</w:t>
            </w:r>
          </w:p>
        </w:tc>
      </w:tr>
      <w:tr w:rsidR="008A6AE0" w14:paraId="1E07DDB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5BCBA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březen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D77B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84E17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červenec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8C256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4525A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listopad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84339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16 000,00 Kč</w:t>
            </w:r>
          </w:p>
        </w:tc>
      </w:tr>
      <w:tr w:rsidR="008A6AE0" w14:paraId="147388F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180A3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duben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0A7CF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28BAF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srpen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5B075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left="280"/>
            </w:pPr>
            <w:r>
              <w:rPr>
                <w:rStyle w:val="ZkladntextCalibri9ptdkovn0pt"/>
              </w:rPr>
              <w:t>16 000,00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F6A52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prosinec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A241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16 000,00 Kč</w:t>
            </w:r>
          </w:p>
        </w:tc>
      </w:tr>
      <w:tr w:rsidR="008A6AE0" w14:paraId="74EBCBA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AD835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Celkem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5269F" w14:textId="77777777" w:rsidR="008A6AE0" w:rsidRDefault="008A6AE0">
            <w:pPr>
              <w:framePr w:w="8362" w:h="1958" w:wrap="none" w:vAnchor="page" w:hAnchor="page" w:x="1522" w:y="12629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77288" w14:textId="77777777" w:rsidR="008A6AE0" w:rsidRDefault="008A6AE0">
            <w:pPr>
              <w:framePr w:w="8362" w:h="1958" w:wrap="none" w:vAnchor="page" w:hAnchor="page" w:x="1522" w:y="12629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1C444" w14:textId="77777777" w:rsidR="008A6AE0" w:rsidRDefault="008A6AE0">
            <w:pPr>
              <w:framePr w:w="8362" w:h="1958" w:wrap="none" w:vAnchor="page" w:hAnchor="page" w:x="1522" w:y="12629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33E17" w14:textId="77777777" w:rsidR="008A6AE0" w:rsidRDefault="008A6AE0">
            <w:pPr>
              <w:framePr w:w="8362" w:h="1958" w:wrap="none" w:vAnchor="page" w:hAnchor="page" w:x="1522" w:y="12629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1ECF1" w14:textId="77777777" w:rsidR="008A6AE0" w:rsidRDefault="008267E3">
            <w:pPr>
              <w:pStyle w:val="Zkladntext6"/>
              <w:framePr w:w="8362" w:h="1958" w:wrap="none" w:vAnchor="page" w:hAnchor="page" w:x="1522" w:y="12629"/>
              <w:shd w:val="clear" w:color="auto" w:fill="auto"/>
              <w:spacing w:before="0" w:after="0" w:line="170" w:lineRule="exact"/>
              <w:ind w:left="320"/>
            </w:pPr>
            <w:r>
              <w:rPr>
                <w:rStyle w:val="ZkladntextTundkovn0pt0"/>
              </w:rPr>
              <w:t>192 000,00 Kč</w:t>
            </w:r>
          </w:p>
        </w:tc>
      </w:tr>
    </w:tbl>
    <w:p w14:paraId="14F12B1A" w14:textId="77777777" w:rsidR="008A6AE0" w:rsidRDefault="008267E3">
      <w:pPr>
        <w:pStyle w:val="ZhlavneboZpat20"/>
        <w:framePr w:wrap="none" w:vAnchor="page" w:hAnchor="page" w:x="5631" w:y="15572"/>
        <w:shd w:val="clear" w:color="auto" w:fill="auto"/>
        <w:spacing w:line="210" w:lineRule="exact"/>
        <w:ind w:left="20"/>
      </w:pPr>
      <w:r>
        <w:rPr>
          <w:rStyle w:val="ZhlavneboZpat21"/>
        </w:rPr>
        <w:t>3</w:t>
      </w:r>
    </w:p>
    <w:p w14:paraId="030F3F1E" w14:textId="77777777" w:rsidR="008A6AE0" w:rsidRDefault="008A6AE0">
      <w:pPr>
        <w:rPr>
          <w:sz w:val="2"/>
          <w:szCs w:val="2"/>
        </w:rPr>
        <w:sectPr w:rsidR="008A6A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AF51DFD" w14:textId="77777777" w:rsidR="008A6AE0" w:rsidRDefault="008267E3">
      <w:pPr>
        <w:pStyle w:val="ZhlavneboZpat30"/>
        <w:framePr w:wrap="none" w:vAnchor="page" w:hAnchor="page" w:x="5190" w:y="1249"/>
        <w:shd w:val="clear" w:color="auto" w:fill="auto"/>
        <w:spacing w:line="260" w:lineRule="exact"/>
        <w:ind w:left="20"/>
      </w:pPr>
      <w:r>
        <w:rPr>
          <w:rStyle w:val="ZhlavneboZpat31"/>
          <w:b/>
          <w:bCs/>
        </w:rPr>
        <w:lastRenderedPageBreak/>
        <w:t>III.</w:t>
      </w:r>
    </w:p>
    <w:p w14:paraId="288C66AE" w14:textId="77777777" w:rsidR="008A6AE0" w:rsidRDefault="008267E3">
      <w:pPr>
        <w:pStyle w:val="Titulektabulky0"/>
        <w:framePr w:w="8294" w:h="562" w:hRule="exact" w:wrap="none" w:vAnchor="page" w:hAnchor="page" w:x="1187" w:y="1619"/>
        <w:shd w:val="clear" w:color="auto" w:fill="auto"/>
        <w:spacing w:before="0" w:after="38" w:line="200" w:lineRule="exact"/>
        <w:ind w:left="20"/>
        <w:jc w:val="left"/>
      </w:pPr>
      <w:r>
        <w:rPr>
          <w:rStyle w:val="Titulektabulky1"/>
          <w:b/>
          <w:bCs/>
        </w:rPr>
        <w:t xml:space="preserve">Odběrový diagram za </w:t>
      </w:r>
      <w:r>
        <w:rPr>
          <w:rStyle w:val="Titulektabulky1"/>
          <w:b/>
          <w:bCs/>
        </w:rPr>
        <w:t>zúčtovací období od 01. 01. 2025 do 31.12. 2025 (v GJ)</w:t>
      </w:r>
    </w:p>
    <w:p w14:paraId="2D4BDDAE" w14:textId="77777777" w:rsidR="008A6AE0" w:rsidRDefault="008267E3">
      <w:pPr>
        <w:pStyle w:val="Titulektabulky30"/>
        <w:framePr w:w="8294" w:h="562" w:hRule="exact" w:wrap="none" w:vAnchor="page" w:hAnchor="page" w:x="1187" w:y="1619"/>
        <w:shd w:val="clear" w:color="auto" w:fill="auto"/>
        <w:spacing w:before="0" w:line="170" w:lineRule="exact"/>
        <w:ind w:left="20"/>
        <w:jc w:val="left"/>
      </w:pPr>
      <w:r>
        <w:rPr>
          <w:rStyle w:val="Titulektabulky31"/>
        </w:rPr>
        <w:t>Celkový plánovaný odběr tepelné energie za kalendářní rok, včetně časového rozlišení odběru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2294"/>
        <w:gridCol w:w="994"/>
        <w:gridCol w:w="2280"/>
        <w:gridCol w:w="960"/>
        <w:gridCol w:w="2242"/>
      </w:tblGrid>
      <w:tr w:rsidR="008A6AE0" w14:paraId="2F23FE9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42617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61DF1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7B5F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B6AB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078B7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3DFF8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40"/>
            </w:pPr>
            <w:r>
              <w:rPr>
                <w:rStyle w:val="ZkladntextCalibri65ptTundkovn0ptMtko150"/>
              </w:rPr>
              <w:t>Sjednané množství GJ</w:t>
            </w:r>
          </w:p>
        </w:tc>
      </w:tr>
      <w:tr w:rsidR="008A6AE0" w14:paraId="0C08D5D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BEDB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leden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587A9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52,40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4FC2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květen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BEEF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2,62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BC185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září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BFE55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5,24</w:t>
            </w:r>
          </w:p>
        </w:tc>
      </w:tr>
      <w:tr w:rsidR="008A6AE0" w14:paraId="6D24EB9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FDC6A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únor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7A366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44,54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4788A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122F8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75FF5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říjen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90802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18,34</w:t>
            </w:r>
          </w:p>
        </w:tc>
      </w:tr>
      <w:tr w:rsidR="008A6AE0" w14:paraId="205F8E8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E3EBE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březen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9DEDB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39,30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75D9D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červenec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12CC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0EFE1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listopad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F676C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34,06</w:t>
            </w:r>
          </w:p>
        </w:tc>
      </w:tr>
      <w:tr w:rsidR="008A6AE0" w14:paraId="0BB6E1C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B80ED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duben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DBA32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26,20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CEF8D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srpen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EB076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4A091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prosinec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0C4B4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39,30</w:t>
            </w:r>
          </w:p>
        </w:tc>
      </w:tr>
      <w:tr w:rsidR="008A6AE0" w14:paraId="35984AD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F4C6" w14:textId="77777777" w:rsidR="008A6AE0" w:rsidRDefault="008A6AE0">
            <w:pPr>
              <w:framePr w:w="9605" w:h="1474" w:wrap="none" w:vAnchor="page" w:hAnchor="page" w:x="1172" w:y="2180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DF7DE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162,44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D25F" w14:textId="77777777" w:rsidR="008A6AE0" w:rsidRDefault="008A6AE0">
            <w:pPr>
              <w:framePr w:w="9605" w:h="1474" w:wrap="none" w:vAnchor="page" w:hAnchor="page" w:x="1172" w:y="2180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655E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2,62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EC5B4" w14:textId="77777777" w:rsidR="008A6AE0" w:rsidRDefault="008A6AE0">
            <w:pPr>
              <w:framePr w:w="9605" w:h="1474" w:wrap="none" w:vAnchor="page" w:hAnchor="page" w:x="1172" w:y="2180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35C4A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96,94</w:t>
            </w:r>
          </w:p>
        </w:tc>
      </w:tr>
      <w:tr w:rsidR="008A6AE0" w14:paraId="2DEA6E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AF5CA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celkem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41342" w14:textId="77777777" w:rsidR="008A6AE0" w:rsidRDefault="008A6AE0">
            <w:pPr>
              <w:framePr w:w="9605" w:h="1474" w:wrap="none" w:vAnchor="page" w:hAnchor="page" w:x="1172" w:y="218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3B2C0" w14:textId="77777777" w:rsidR="008A6AE0" w:rsidRDefault="008A6AE0">
            <w:pPr>
              <w:framePr w:w="9605" w:h="1474" w:wrap="none" w:vAnchor="page" w:hAnchor="page" w:x="1172" w:y="2180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D5F8B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Tundkovn0ptMtko150"/>
              </w:rPr>
              <w:t>262,00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731A2" w14:textId="77777777" w:rsidR="008A6AE0" w:rsidRDefault="008A6AE0">
            <w:pPr>
              <w:framePr w:w="9605" w:h="1474" w:wrap="none" w:vAnchor="page" w:hAnchor="page" w:x="1172" w:y="2180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80165" w14:textId="77777777" w:rsidR="008A6AE0" w:rsidRDefault="008267E3">
            <w:pPr>
              <w:pStyle w:val="Zkladntext6"/>
              <w:framePr w:w="9605" w:h="1474" w:wrap="none" w:vAnchor="page" w:hAnchor="page" w:x="1172" w:y="2180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Tundkovn0ptMtko150"/>
              </w:rPr>
              <w:t>262</w:t>
            </w:r>
          </w:p>
        </w:tc>
      </w:tr>
    </w:tbl>
    <w:p w14:paraId="15AFA318" w14:textId="77777777" w:rsidR="008A6AE0" w:rsidRDefault="008267E3">
      <w:pPr>
        <w:pStyle w:val="Nadpis20"/>
        <w:framePr w:w="9629" w:h="658" w:hRule="exact" w:wrap="none" w:vAnchor="page" w:hAnchor="page" w:x="1153" w:y="4657"/>
        <w:shd w:val="clear" w:color="auto" w:fill="auto"/>
        <w:spacing w:after="28" w:line="250" w:lineRule="exact"/>
        <w:ind w:left="4080"/>
        <w:jc w:val="left"/>
      </w:pPr>
      <w:bookmarkStart w:id="11" w:name="bookmark11"/>
      <w:r>
        <w:rPr>
          <w:rStyle w:val="Nadpis21"/>
          <w:b/>
          <w:bCs/>
        </w:rPr>
        <w:t>IV.</w:t>
      </w:r>
      <w:bookmarkEnd w:id="11"/>
    </w:p>
    <w:p w14:paraId="0E108D63" w14:textId="77777777" w:rsidR="008A6AE0" w:rsidRDefault="008267E3">
      <w:pPr>
        <w:pStyle w:val="Nadpis40"/>
        <w:framePr w:w="9629" w:h="658" w:hRule="exact" w:wrap="none" w:vAnchor="page" w:hAnchor="page" w:x="1153" w:y="4657"/>
        <w:shd w:val="clear" w:color="auto" w:fill="auto"/>
        <w:spacing w:before="0" w:line="200" w:lineRule="exact"/>
        <w:ind w:left="3020"/>
        <w:jc w:val="left"/>
      </w:pPr>
      <w:bookmarkStart w:id="12" w:name="bookmark12"/>
      <w:r>
        <w:rPr>
          <w:rStyle w:val="Nadpis41"/>
          <w:b/>
          <w:bCs/>
        </w:rPr>
        <w:t>Kalkulace ceny tepla</w:t>
      </w:r>
      <w:bookmarkEnd w:id="1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0"/>
        <w:gridCol w:w="2486"/>
        <w:gridCol w:w="2606"/>
      </w:tblGrid>
      <w:tr w:rsidR="008A6AE0" w14:paraId="035DBA44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8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CD540" w14:textId="4B807CAB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245" w:lineRule="exact"/>
              <w:ind w:left="60"/>
            </w:pPr>
            <w:r>
              <w:rPr>
                <w:rStyle w:val="Zkladntext7ptTundkovn0pt"/>
              </w:rPr>
              <w:t xml:space="preserve">Kalkulace ceny tepelné energie za zúčtovací období od </w:t>
            </w:r>
            <w:r>
              <w:rPr>
                <w:rStyle w:val="Zkladntext7ptTundkovn0pt"/>
              </w:rPr>
              <w:t>01.01.2025 do 31.12. 2025 - předběžná cena Název cenové lokality</w:t>
            </w:r>
            <w:r>
              <w:rPr>
                <w:rStyle w:val="Zkladntext7ptTundkovn0pt"/>
              </w:rPr>
              <w:t>: Bílovec, ZŠ Lubojaty 88 Provozovatel VAE THERM, spol. s r.o.</w:t>
            </w:r>
          </w:p>
        </w:tc>
      </w:tr>
      <w:tr w:rsidR="008A6AE0" w14:paraId="5A088D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7727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Položka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F2B3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Kč/GJ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DAD92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%</w:t>
            </w:r>
          </w:p>
        </w:tc>
      </w:tr>
      <w:tr w:rsidR="008A6AE0" w14:paraId="522A87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0FBCB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ind w:left="40"/>
            </w:pPr>
            <w:r>
              <w:rPr>
                <w:rStyle w:val="Zkladntext7ptTundkovn0pt"/>
              </w:rPr>
              <w:t>Proměnné náklady (Kč)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85F28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534,35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75527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81,55</w:t>
            </w:r>
          </w:p>
        </w:tc>
      </w:tr>
      <w:tr w:rsidR="008A6AE0" w14:paraId="127F9E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D188A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ind w:left="40"/>
            </w:pPr>
            <w:r>
              <w:rPr>
                <w:rStyle w:val="Zkladntext7ptTundkovn0pt"/>
              </w:rPr>
              <w:t>Stálé náklady a zisk celkem (Kč)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3BA0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120,92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34CA2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18,45</w:t>
            </w:r>
          </w:p>
        </w:tc>
      </w:tr>
      <w:tr w:rsidR="008A6AE0" w14:paraId="4AD80E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D7B4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ind w:left="40"/>
            </w:pPr>
            <w:r>
              <w:rPr>
                <w:rStyle w:val="Zkladntext7ptTundkovn0pt"/>
              </w:rPr>
              <w:t xml:space="preserve">Celkem náklady a zisk </w:t>
            </w:r>
            <w:r>
              <w:rPr>
                <w:rStyle w:val="Zkladntext7ptTundkovn0pt"/>
              </w:rPr>
              <w:t>bez DPH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EC95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655,27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BE1F4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100,00</w:t>
            </w:r>
          </w:p>
        </w:tc>
      </w:tr>
      <w:tr w:rsidR="008A6AE0" w14:paraId="4EF7B8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5164A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ind w:left="40"/>
            </w:pPr>
            <w:r>
              <w:rPr>
                <w:rStyle w:val="Zkladntext7ptTundkovn0pt"/>
              </w:rPr>
              <w:t>Celkem náklady a zisk vč. 12% DPH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07C0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733,90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715AF" w14:textId="77777777" w:rsidR="008A6AE0" w:rsidRDefault="008A6AE0">
            <w:pPr>
              <w:framePr w:w="8822" w:h="2237" w:wrap="none" w:vAnchor="page" w:hAnchor="page" w:x="1167" w:y="5324"/>
              <w:rPr>
                <w:sz w:val="10"/>
                <w:szCs w:val="10"/>
              </w:rPr>
            </w:pPr>
          </w:p>
        </w:tc>
      </w:tr>
      <w:tr w:rsidR="008A6AE0" w14:paraId="67945BE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210F1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40" w:lineRule="exact"/>
              <w:ind w:left="40"/>
            </w:pPr>
            <w:r>
              <w:rPr>
                <w:rStyle w:val="Zkladntext7ptTundkovn0pt"/>
              </w:rPr>
              <w:t>Množství tepelné energie (GJ)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09FFB" w14:textId="77777777" w:rsidR="008A6AE0" w:rsidRDefault="008267E3">
            <w:pPr>
              <w:pStyle w:val="Zkladntext6"/>
              <w:framePr w:w="8822" w:h="2237" w:wrap="none" w:vAnchor="page" w:hAnchor="page" w:x="1167" w:y="5324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262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1D06" w14:textId="77777777" w:rsidR="008A6AE0" w:rsidRDefault="008A6AE0">
            <w:pPr>
              <w:framePr w:w="8822" w:h="2237" w:wrap="none" w:vAnchor="page" w:hAnchor="page" w:x="1167" w:y="5324"/>
              <w:rPr>
                <w:sz w:val="10"/>
                <w:szCs w:val="10"/>
              </w:rPr>
            </w:pPr>
          </w:p>
        </w:tc>
      </w:tr>
    </w:tbl>
    <w:p w14:paraId="41968CE7" w14:textId="77777777" w:rsidR="008A6AE0" w:rsidRDefault="008267E3">
      <w:pPr>
        <w:pStyle w:val="Nadpis130"/>
        <w:framePr w:w="9629" w:h="5380" w:hRule="exact" w:wrap="none" w:vAnchor="page" w:hAnchor="page" w:x="1153" w:y="8497"/>
        <w:shd w:val="clear" w:color="auto" w:fill="auto"/>
        <w:spacing w:before="0" w:after="82" w:line="240" w:lineRule="exact"/>
        <w:ind w:left="4080"/>
      </w:pPr>
      <w:bookmarkStart w:id="13" w:name="bookmark13"/>
      <w:r>
        <w:rPr>
          <w:rStyle w:val="Nadpis131"/>
          <w:b/>
          <w:bCs/>
        </w:rPr>
        <w:t>I.</w:t>
      </w:r>
      <w:bookmarkEnd w:id="13"/>
    </w:p>
    <w:p w14:paraId="47A8478B" w14:textId="77777777" w:rsidR="008A6AE0" w:rsidRDefault="008267E3">
      <w:pPr>
        <w:pStyle w:val="Nadpis40"/>
        <w:framePr w:w="9629" w:h="5380" w:hRule="exact" w:wrap="none" w:vAnchor="page" w:hAnchor="page" w:x="1153" w:y="8497"/>
        <w:shd w:val="clear" w:color="auto" w:fill="auto"/>
        <w:spacing w:before="0" w:line="200" w:lineRule="exact"/>
        <w:ind w:left="240"/>
        <w:jc w:val="left"/>
      </w:pPr>
      <w:bookmarkStart w:id="14" w:name="bookmark14"/>
      <w:r>
        <w:rPr>
          <w:rStyle w:val="Nadpis41"/>
          <w:b/>
          <w:bCs/>
        </w:rPr>
        <w:t>MŠ Wolkerova 1000, Cenové ujednání-dohoda o ceně tepelné energie</w:t>
      </w:r>
      <w:bookmarkEnd w:id="14"/>
    </w:p>
    <w:p w14:paraId="1DCD803B" w14:textId="77777777" w:rsidR="008A6AE0" w:rsidRDefault="008267E3">
      <w:pPr>
        <w:pStyle w:val="Zkladntext6"/>
        <w:framePr w:w="9629" w:h="5380" w:hRule="exact" w:wrap="none" w:vAnchor="page" w:hAnchor="page" w:x="1153" w:y="8497"/>
        <w:numPr>
          <w:ilvl w:val="1"/>
          <w:numId w:val="2"/>
        </w:numPr>
        <w:shd w:val="clear" w:color="auto" w:fill="auto"/>
        <w:tabs>
          <w:tab w:val="left" w:pos="399"/>
        </w:tabs>
        <w:spacing w:before="0" w:after="0" w:line="259" w:lineRule="exact"/>
        <w:ind w:left="20" w:right="1280"/>
        <w:jc w:val="both"/>
      </w:pPr>
      <w:r>
        <w:rPr>
          <w:rStyle w:val="Zkladntext1"/>
        </w:rPr>
        <w:t xml:space="preserve">Cena tepelné energie je tvořena v souladu se zákonem č. 526/1990 Sb., o cenách, ve </w:t>
      </w:r>
      <w:r>
        <w:rPr>
          <w:rStyle w:val="Zkladntext1"/>
        </w:rPr>
        <w:t>znění pozdějších předpisů, s prováděcí vyhláškou č. 450/2009 Sb., ve znění pozdějších předpisů, dále v souladu s platnými Cenovými rozhodnutími Energetického regulačního úřadu a u vstupů se smluvními cenami (palivo, elektřina, voda) v souladu s cenami a po</w:t>
      </w:r>
      <w:r>
        <w:rPr>
          <w:rStyle w:val="Zkladntext1"/>
        </w:rPr>
        <w:t>dmínkami jejich dodavatelů.</w:t>
      </w:r>
    </w:p>
    <w:p w14:paraId="6FBD1E03" w14:textId="77777777" w:rsidR="008A6AE0" w:rsidRDefault="008267E3">
      <w:pPr>
        <w:pStyle w:val="Zkladntext6"/>
        <w:framePr w:w="9629" w:h="5380" w:hRule="exact" w:wrap="none" w:vAnchor="page" w:hAnchor="page" w:x="1153" w:y="8497"/>
        <w:shd w:val="clear" w:color="auto" w:fill="auto"/>
        <w:spacing w:before="0" w:after="0" w:line="259" w:lineRule="exact"/>
        <w:ind w:left="20" w:right="1280"/>
        <w:jc w:val="both"/>
      </w:pPr>
      <w:r>
        <w:rPr>
          <w:rStyle w:val="Zkladntext1"/>
        </w:rPr>
        <w:t>Cena tepelné energie 702,44 v Kč/GJ bez DPH stanovená k 1. lednu je v souladu s Cenovým rozhodnutím ERÚ cena předběžná (plánovaná). Cena se určuje na kalendářní (regulovaný) rok. Dodavatel tepelné energie v případě změny cenovýc</w:t>
      </w:r>
      <w:r>
        <w:rPr>
          <w:rStyle w:val="Zkladntext1"/>
        </w:rPr>
        <w:t>h předpisů nebo vydání cenového rozhodnutí ERÚ nebo v případě změn cen či podmínek vstupů od jejich dodavatelů, které by vyvolaly změny ceny dodávek tepelné energie, oznámí Odběrateli tuto změnu s případnou úpravou zálohových (dílčích) plateb.</w:t>
      </w:r>
    </w:p>
    <w:p w14:paraId="45355D57" w14:textId="77777777" w:rsidR="008A6AE0" w:rsidRDefault="008267E3">
      <w:pPr>
        <w:pStyle w:val="Zkladntext6"/>
        <w:framePr w:w="9629" w:h="5380" w:hRule="exact" w:wrap="none" w:vAnchor="page" w:hAnchor="page" w:x="1153" w:y="8497"/>
        <w:shd w:val="clear" w:color="auto" w:fill="auto"/>
        <w:spacing w:before="0" w:after="0" w:line="259" w:lineRule="exact"/>
        <w:ind w:left="20" w:right="1280"/>
        <w:jc w:val="both"/>
      </w:pPr>
      <w:r>
        <w:rPr>
          <w:rStyle w:val="Zkladntext1"/>
        </w:rPr>
        <w:t>Předběžná ce</w:t>
      </w:r>
      <w:r>
        <w:rPr>
          <w:rStyle w:val="Zkladntext1"/>
        </w:rPr>
        <w:t xml:space="preserve">na je stanovena za předpokladu celkových smluvních ročních dodávek v lokalitě činí 328 GJ. V případě, že skutečné množství dodávek bude po skončení roku (k 31. prosinci) odchylné, bude cena tepelné energie ve výsledné ceně, v souladu s Cenovým rozhodnutím </w:t>
      </w:r>
      <w:r>
        <w:rPr>
          <w:rStyle w:val="Zkladntext1"/>
        </w:rPr>
        <w:t>ERÚ, úměrně tomu změněna. Vyúčtování skutečného množství dodávek TE daného roku (předběžné ceny a změn cen v průběhu roku) na cenu výslednou, vypočtenou podle zásad Cenového rozhodnutí ERÚ, s proúčtováním uhrazených záloh (dílčích plateb) bude provedeno do</w:t>
      </w:r>
      <w:r>
        <w:rPr>
          <w:rStyle w:val="Zkladntext1"/>
        </w:rPr>
        <w:t xml:space="preserve"> 28. února roku následujícího.</w:t>
      </w:r>
    </w:p>
    <w:p w14:paraId="2B4A9D03" w14:textId="77777777" w:rsidR="008A6AE0" w:rsidRDefault="008267E3">
      <w:pPr>
        <w:pStyle w:val="ZhlavneboZpat20"/>
        <w:framePr w:wrap="none" w:vAnchor="page" w:hAnchor="page" w:x="5243" w:y="15366"/>
        <w:shd w:val="clear" w:color="auto" w:fill="auto"/>
        <w:spacing w:line="210" w:lineRule="exact"/>
        <w:ind w:left="20"/>
      </w:pPr>
      <w:r>
        <w:rPr>
          <w:rStyle w:val="ZhlavneboZpat22"/>
        </w:rPr>
        <w:t>4</w:t>
      </w:r>
    </w:p>
    <w:p w14:paraId="68763DBA" w14:textId="77777777" w:rsidR="008A6AE0" w:rsidRDefault="008A6AE0">
      <w:pPr>
        <w:rPr>
          <w:sz w:val="2"/>
          <w:szCs w:val="2"/>
        </w:rPr>
        <w:sectPr w:rsidR="008A6A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6A19880" w14:textId="77777777" w:rsidR="008267E3" w:rsidRDefault="008267E3">
      <w:pPr>
        <w:pStyle w:val="Nadpis50"/>
        <w:framePr w:w="9869" w:h="662" w:hRule="exact" w:wrap="none" w:vAnchor="page" w:hAnchor="page" w:x="1033" w:y="1760"/>
        <w:shd w:val="clear" w:color="auto" w:fill="auto"/>
        <w:spacing w:line="302" w:lineRule="exact"/>
        <w:ind w:left="20"/>
        <w:rPr>
          <w:rStyle w:val="Nadpis51"/>
          <w:b/>
          <w:bCs/>
        </w:rPr>
      </w:pPr>
      <w:bookmarkStart w:id="15" w:name="bookmark15"/>
      <w:r>
        <w:rPr>
          <w:rStyle w:val="Nadpis51"/>
          <w:b/>
          <w:bCs/>
        </w:rPr>
        <w:lastRenderedPageBreak/>
        <w:t xml:space="preserve">Dohoda o zálohách </w:t>
      </w:r>
    </w:p>
    <w:p w14:paraId="1B2AE6E8" w14:textId="35B2C7A3" w:rsidR="008A6AE0" w:rsidRDefault="008267E3">
      <w:pPr>
        <w:pStyle w:val="Nadpis50"/>
        <w:framePr w:w="9869" w:h="662" w:hRule="exact" w:wrap="none" w:vAnchor="page" w:hAnchor="page" w:x="1033" w:y="1760"/>
        <w:shd w:val="clear" w:color="auto" w:fill="auto"/>
        <w:spacing w:line="302" w:lineRule="exact"/>
        <w:ind w:left="20"/>
      </w:pPr>
      <w:r>
        <w:rPr>
          <w:rStyle w:val="Nadpis51"/>
          <w:b/>
          <w:bCs/>
        </w:rPr>
        <w:t>Stanovení měsíčních záloh za zúčtovací období od 01. 01. 2025 do 31.12. 2025</w:t>
      </w:r>
      <w:bookmarkEnd w:id="1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1358"/>
        <w:gridCol w:w="1286"/>
        <w:gridCol w:w="1426"/>
        <w:gridCol w:w="1330"/>
        <w:gridCol w:w="1670"/>
      </w:tblGrid>
      <w:tr w:rsidR="008A6AE0" w14:paraId="257FA7C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36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57E9200E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200" w:lineRule="exact"/>
              <w:ind w:left="20"/>
            </w:pPr>
            <w:r>
              <w:rPr>
                <w:rStyle w:val="Zkladntext10ptTundkovn0pt"/>
              </w:rPr>
              <w:t>(v Kč, vč. 12% DPH)</w:t>
            </w:r>
          </w:p>
        </w:tc>
      </w:tr>
      <w:tr w:rsidR="008A6AE0" w14:paraId="40DCC6F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7BD2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1DF8F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A5A9A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27DEB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ind w:left="26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56E25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F701D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ind w:left="300"/>
            </w:pPr>
            <w:r>
              <w:rPr>
                <w:rStyle w:val="ZkladntextTundkovn0pt0"/>
              </w:rPr>
              <w:t>Výše záloh</w:t>
            </w:r>
          </w:p>
        </w:tc>
      </w:tr>
      <w:tr w:rsidR="008A6AE0" w14:paraId="1F740CB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93DE1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leden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C643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 xml:space="preserve">21 </w:t>
            </w:r>
            <w:r>
              <w:rPr>
                <w:rStyle w:val="ZkladntextCalibri9ptdkovn0pt"/>
              </w:rPr>
              <w:t>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DFD57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květen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CB5F7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DA9E2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září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B2556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21 500,00 Kč</w:t>
            </w:r>
          </w:p>
        </w:tc>
      </w:tr>
      <w:tr w:rsidR="008A6AE0" w14:paraId="127DAD2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986DA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únor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72B04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A1FC7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201A4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BD3B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říjen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9534E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21 500,00 Kč</w:t>
            </w:r>
          </w:p>
        </w:tc>
      </w:tr>
      <w:tr w:rsidR="008A6AE0" w14:paraId="280B46D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7A400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březen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B8C1B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AEE9A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červenec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08174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3347A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listopad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11764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21 500,00 Kč</w:t>
            </w:r>
          </w:p>
        </w:tc>
      </w:tr>
      <w:tr w:rsidR="008A6AE0" w14:paraId="4C39B1B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CAEB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duben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710A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6540B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srpen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2E172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21 500,00 Kč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F95C6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prosinec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1B215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21 500,00 Kč</w:t>
            </w:r>
          </w:p>
        </w:tc>
      </w:tr>
      <w:tr w:rsidR="008A6AE0" w14:paraId="19147A2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3641D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Celkem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493EF" w14:textId="77777777" w:rsidR="008A6AE0" w:rsidRDefault="008A6AE0">
            <w:pPr>
              <w:framePr w:w="8366" w:h="2256" w:wrap="none" w:vAnchor="page" w:hAnchor="page" w:x="1052" w:y="243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C2B25" w14:textId="77777777" w:rsidR="008A6AE0" w:rsidRDefault="008A6AE0">
            <w:pPr>
              <w:framePr w:w="8366" w:h="2256" w:wrap="none" w:vAnchor="page" w:hAnchor="page" w:x="1052" w:y="2435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FCC89" w14:textId="77777777" w:rsidR="008A6AE0" w:rsidRDefault="008A6AE0">
            <w:pPr>
              <w:framePr w:w="8366" w:h="2256" w:wrap="none" w:vAnchor="page" w:hAnchor="page" w:x="1052" w:y="2435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6700D" w14:textId="77777777" w:rsidR="008A6AE0" w:rsidRDefault="008A6AE0">
            <w:pPr>
              <w:framePr w:w="8366" w:h="2256" w:wrap="none" w:vAnchor="page" w:hAnchor="page" w:x="1052" w:y="2435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552C1" w14:textId="77777777" w:rsidR="008A6AE0" w:rsidRDefault="008267E3">
            <w:pPr>
              <w:pStyle w:val="Zkladntext6"/>
              <w:framePr w:w="8366" w:h="2256" w:wrap="none" w:vAnchor="page" w:hAnchor="page" w:x="1052" w:y="2435"/>
              <w:shd w:val="clear" w:color="auto" w:fill="auto"/>
              <w:spacing w:before="0" w:after="0" w:line="170" w:lineRule="exact"/>
              <w:ind w:left="300"/>
            </w:pPr>
            <w:r>
              <w:rPr>
                <w:rStyle w:val="ZkladntextTundkovn0pt0"/>
              </w:rPr>
              <w:t xml:space="preserve">258 </w:t>
            </w:r>
            <w:r>
              <w:rPr>
                <w:rStyle w:val="ZkladntextTundkovn0pt0"/>
              </w:rPr>
              <w:t>000,00 Kč</w:t>
            </w:r>
          </w:p>
        </w:tc>
      </w:tr>
    </w:tbl>
    <w:p w14:paraId="419EDAF2" w14:textId="77777777" w:rsidR="008A6AE0" w:rsidRDefault="008267E3">
      <w:pPr>
        <w:pStyle w:val="Nadpis20"/>
        <w:framePr w:w="9869" w:h="912" w:hRule="exact" w:wrap="none" w:vAnchor="page" w:hAnchor="page" w:x="1033" w:y="5977"/>
        <w:shd w:val="clear" w:color="auto" w:fill="auto"/>
        <w:spacing w:after="37" w:line="250" w:lineRule="exact"/>
        <w:ind w:left="20" w:right="1498"/>
      </w:pPr>
      <w:bookmarkStart w:id="16" w:name="bookmark16"/>
      <w:r>
        <w:rPr>
          <w:rStyle w:val="Nadpis21"/>
          <w:b/>
          <w:bCs/>
        </w:rPr>
        <w:t>III.</w:t>
      </w:r>
      <w:bookmarkEnd w:id="16"/>
    </w:p>
    <w:p w14:paraId="06425946" w14:textId="77777777" w:rsidR="008A6AE0" w:rsidRDefault="008267E3">
      <w:pPr>
        <w:pStyle w:val="Nadpis50"/>
        <w:framePr w:w="9869" w:h="912" w:hRule="exact" w:wrap="none" w:vAnchor="page" w:hAnchor="page" w:x="1033" w:y="5977"/>
        <w:shd w:val="clear" w:color="auto" w:fill="auto"/>
        <w:spacing w:after="47" w:line="200" w:lineRule="exact"/>
        <w:ind w:left="20" w:right="1498"/>
      </w:pPr>
      <w:bookmarkStart w:id="17" w:name="bookmark17"/>
      <w:r>
        <w:rPr>
          <w:rStyle w:val="Nadpis51"/>
          <w:b/>
          <w:bCs/>
        </w:rPr>
        <w:t>Odběrový diagram za zúčtovací období od 01. 01. 2025 do 31.12. 2025 (v GJ)</w:t>
      </w:r>
      <w:bookmarkEnd w:id="17"/>
    </w:p>
    <w:p w14:paraId="3A67805D" w14:textId="77777777" w:rsidR="008A6AE0" w:rsidRDefault="008267E3">
      <w:pPr>
        <w:pStyle w:val="Zkladntext6"/>
        <w:framePr w:w="9869" w:h="912" w:hRule="exact" w:wrap="none" w:vAnchor="page" w:hAnchor="page" w:x="1033" w:y="5977"/>
        <w:shd w:val="clear" w:color="auto" w:fill="auto"/>
        <w:spacing w:before="0" w:after="0" w:line="170" w:lineRule="exact"/>
        <w:ind w:left="20" w:right="1498"/>
        <w:jc w:val="center"/>
      </w:pPr>
      <w:r>
        <w:rPr>
          <w:rStyle w:val="Zkladntext52"/>
        </w:rPr>
        <w:t>Celkový plánovaný odběr</w:t>
      </w:r>
      <w:r>
        <w:rPr>
          <w:rStyle w:val="Zkladntext1"/>
        </w:rPr>
        <w:t xml:space="preserve"> tepelné energie za kalendářní rok, včetně časového rozlišení odběru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2299"/>
        <w:gridCol w:w="998"/>
        <w:gridCol w:w="2280"/>
        <w:gridCol w:w="965"/>
        <w:gridCol w:w="2251"/>
      </w:tblGrid>
      <w:tr w:rsidR="008A6AE0" w14:paraId="0038C5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43086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65C1F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8EA21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AB7CC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9F5B5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Měsíc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41079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</w:tr>
      <w:tr w:rsidR="008A6AE0" w14:paraId="22BAEEC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22E2A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leden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1C5AC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60,68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91321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květen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FA2F1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7,22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DC1A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září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AC881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0"/>
              </w:rPr>
              <w:t>8,2</w:t>
            </w:r>
          </w:p>
        </w:tc>
      </w:tr>
      <w:tr w:rsidR="008A6AE0" w14:paraId="356ED93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63F8C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únor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0CB1C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49,20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9E5C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3D0D8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5,58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FA266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říjen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5D1D0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20,34</w:t>
            </w:r>
          </w:p>
        </w:tc>
      </w:tr>
      <w:tr w:rsidR="008A6AE0" w14:paraId="436D691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06201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březen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CBBB2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45,92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974E7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červenec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6A892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5,58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DBD0A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listopad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CD7F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39,36</w:t>
            </w:r>
          </w:p>
        </w:tc>
      </w:tr>
      <w:tr w:rsidR="008A6AE0" w14:paraId="477EC77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4622E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duben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509C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27,88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389B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srpen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4542B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5,58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DE8DD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prosinec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B27B2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52,48</w:t>
            </w:r>
          </w:p>
        </w:tc>
      </w:tr>
      <w:tr w:rsidR="008A6AE0" w14:paraId="228C767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ADA4" w14:textId="77777777" w:rsidR="008A6AE0" w:rsidRDefault="008A6AE0">
            <w:pPr>
              <w:framePr w:w="9634" w:h="1478" w:wrap="none" w:vAnchor="page" w:hAnchor="page" w:x="1043" w:y="6879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05A20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0"/>
              </w:rPr>
              <w:t>183,68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E4687" w14:textId="77777777" w:rsidR="008A6AE0" w:rsidRDefault="008A6AE0">
            <w:pPr>
              <w:framePr w:w="9634" w:h="1478" w:wrap="none" w:vAnchor="page" w:hAnchor="page" w:x="1043" w:y="6879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49F22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0"/>
              </w:rPr>
              <w:t>23,94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99904" w14:textId="77777777" w:rsidR="008A6AE0" w:rsidRDefault="008A6AE0">
            <w:pPr>
              <w:framePr w:w="9634" w:h="1478" w:wrap="none" w:vAnchor="page" w:hAnchor="page" w:x="1043" w:y="6879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01B19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0"/>
              </w:rPr>
              <w:t>120,38</w:t>
            </w:r>
          </w:p>
        </w:tc>
      </w:tr>
      <w:tr w:rsidR="008A6AE0" w14:paraId="1B1E01C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94165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celkem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E7FD4" w14:textId="77777777" w:rsidR="008A6AE0" w:rsidRDefault="008A6AE0">
            <w:pPr>
              <w:framePr w:w="9634" w:h="1478" w:wrap="none" w:vAnchor="page" w:hAnchor="page" w:x="1043" w:y="687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AD470" w14:textId="77777777" w:rsidR="008A6AE0" w:rsidRDefault="008A6AE0">
            <w:pPr>
              <w:framePr w:w="9634" w:h="1478" w:wrap="none" w:vAnchor="page" w:hAnchor="page" w:x="1043" w:y="6879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4AB9E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Tundkovn0ptMtko150"/>
              </w:rPr>
              <w:t>328,00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8D1EB" w14:textId="77777777" w:rsidR="008A6AE0" w:rsidRDefault="008A6AE0">
            <w:pPr>
              <w:framePr w:w="9634" w:h="1478" w:wrap="none" w:vAnchor="page" w:hAnchor="page" w:x="1043" w:y="6879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A1896" w14:textId="77777777" w:rsidR="008A6AE0" w:rsidRDefault="008267E3">
            <w:pPr>
              <w:pStyle w:val="Zkladntext6"/>
              <w:framePr w:w="9634" w:h="1478" w:wrap="none" w:vAnchor="page" w:hAnchor="page" w:x="1043" w:y="6879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Tundkovn0ptMtko1500"/>
              </w:rPr>
              <w:t>328</w:t>
            </w:r>
          </w:p>
        </w:tc>
      </w:tr>
    </w:tbl>
    <w:p w14:paraId="69369CC9" w14:textId="77777777" w:rsidR="008A6AE0" w:rsidRDefault="008267E3">
      <w:pPr>
        <w:pStyle w:val="Nadpis20"/>
        <w:framePr w:w="9869" w:h="646" w:hRule="exact" w:wrap="none" w:vAnchor="page" w:hAnchor="page" w:x="1033" w:y="9699"/>
        <w:shd w:val="clear" w:color="auto" w:fill="auto"/>
        <w:spacing w:after="28" w:line="250" w:lineRule="exact"/>
        <w:ind w:left="20"/>
      </w:pPr>
      <w:bookmarkStart w:id="18" w:name="bookmark18"/>
      <w:r>
        <w:rPr>
          <w:rStyle w:val="Nadpis21"/>
          <w:b/>
          <w:bCs/>
        </w:rPr>
        <w:t>IV.</w:t>
      </w:r>
      <w:bookmarkEnd w:id="18"/>
    </w:p>
    <w:p w14:paraId="6F29AA07" w14:textId="77777777" w:rsidR="008A6AE0" w:rsidRDefault="008267E3">
      <w:pPr>
        <w:pStyle w:val="Nadpis40"/>
        <w:framePr w:w="9869" w:h="646" w:hRule="exact" w:wrap="none" w:vAnchor="page" w:hAnchor="page" w:x="1033" w:y="9699"/>
        <w:shd w:val="clear" w:color="auto" w:fill="auto"/>
        <w:spacing w:before="0" w:line="200" w:lineRule="exact"/>
        <w:ind w:left="20"/>
      </w:pPr>
      <w:bookmarkStart w:id="19" w:name="bookmark19"/>
      <w:r>
        <w:rPr>
          <w:rStyle w:val="Nadpis41"/>
          <w:b/>
          <w:bCs/>
        </w:rPr>
        <w:t>Kalkulace ceny tepla</w:t>
      </w:r>
      <w:bookmarkEnd w:id="1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2318"/>
        <w:gridCol w:w="2544"/>
      </w:tblGrid>
      <w:tr w:rsidR="008A6AE0" w14:paraId="615BF423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B4AC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245" w:lineRule="exact"/>
              <w:ind w:left="60"/>
            </w:pPr>
            <w:r>
              <w:rPr>
                <w:rStyle w:val="Zkladntext7ptTundkovn0pt"/>
              </w:rPr>
              <w:t>Kalkulace ceny tepelné energie za zúčtovací období od 01.01.2025 do 31.12. 2025 - předběžná cena Název cenové lokality : Bílovec, MŠ Wolkerova 1000 Provozovatel VAE THERM, spol. s r.o.</w:t>
            </w:r>
          </w:p>
        </w:tc>
      </w:tr>
      <w:tr w:rsidR="008A6AE0" w14:paraId="065B83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D1C3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Položka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8E0AA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Kč/GJ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F7D6C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%</w:t>
            </w:r>
          </w:p>
        </w:tc>
      </w:tr>
      <w:tr w:rsidR="008A6AE0" w14:paraId="4C0B80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A760D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Proměnné náklady (Kč)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C2FC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542,68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83DE6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77,26</w:t>
            </w:r>
          </w:p>
        </w:tc>
      </w:tr>
      <w:tr w:rsidR="008A6AE0" w14:paraId="50165C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37C46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 xml:space="preserve">Stálé </w:t>
            </w:r>
            <w:r>
              <w:rPr>
                <w:rStyle w:val="Zkladntext7ptTundkovn0pt"/>
              </w:rPr>
              <w:t>náklady a zisk celkem (Kč)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37AA5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159,76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4F776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22,74</w:t>
            </w:r>
          </w:p>
        </w:tc>
      </w:tr>
      <w:tr w:rsidR="008A6AE0" w14:paraId="6D593D1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33D1B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Celkem náklady a zisk bez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BE85D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702,44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DEA0F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100,00</w:t>
            </w:r>
          </w:p>
        </w:tc>
      </w:tr>
      <w:tr w:rsidR="008A6AE0" w14:paraId="602DF5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9343C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Celkem náklady a zisk vč. 12% DPH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A0F7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786,74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CDBEE" w14:textId="77777777" w:rsidR="008A6AE0" w:rsidRDefault="008A6AE0">
            <w:pPr>
              <w:framePr w:w="8712" w:h="2237" w:wrap="none" w:vAnchor="page" w:hAnchor="page" w:x="1038" w:y="10345"/>
              <w:rPr>
                <w:sz w:val="10"/>
                <w:szCs w:val="10"/>
              </w:rPr>
            </w:pPr>
          </w:p>
        </w:tc>
      </w:tr>
      <w:tr w:rsidR="008A6AE0" w14:paraId="444A942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AB599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Množství tepelné energie (GJ)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5946A" w14:textId="77777777" w:rsidR="008A6AE0" w:rsidRDefault="008267E3">
            <w:pPr>
              <w:pStyle w:val="Zkladntext6"/>
              <w:framePr w:w="8712" w:h="2237" w:wrap="none" w:vAnchor="page" w:hAnchor="page" w:x="1038" w:y="103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328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B5437" w14:textId="77777777" w:rsidR="008A6AE0" w:rsidRDefault="008A6AE0">
            <w:pPr>
              <w:framePr w:w="8712" w:h="2237" w:wrap="none" w:vAnchor="page" w:hAnchor="page" w:x="1038" w:y="10345"/>
              <w:rPr>
                <w:sz w:val="10"/>
                <w:szCs w:val="10"/>
              </w:rPr>
            </w:pPr>
          </w:p>
        </w:tc>
      </w:tr>
    </w:tbl>
    <w:p w14:paraId="7C236626" w14:textId="77777777" w:rsidR="008A6AE0" w:rsidRDefault="008267E3">
      <w:pPr>
        <w:pStyle w:val="ZhlavneboZpat20"/>
        <w:framePr w:wrap="none" w:vAnchor="page" w:hAnchor="page" w:x="5147" w:y="15611"/>
        <w:shd w:val="clear" w:color="auto" w:fill="auto"/>
        <w:spacing w:line="210" w:lineRule="exact"/>
        <w:ind w:left="20"/>
      </w:pPr>
      <w:r>
        <w:rPr>
          <w:rStyle w:val="ZhlavneboZpat21"/>
        </w:rPr>
        <w:t>5</w:t>
      </w:r>
    </w:p>
    <w:p w14:paraId="7512BDE8" w14:textId="77777777" w:rsidR="008A6AE0" w:rsidRDefault="008A6AE0">
      <w:pPr>
        <w:rPr>
          <w:sz w:val="2"/>
          <w:szCs w:val="2"/>
        </w:rPr>
        <w:sectPr w:rsidR="008A6A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B0C6218" w14:textId="77777777" w:rsidR="008A6AE0" w:rsidRDefault="008267E3">
      <w:pPr>
        <w:pStyle w:val="Nadpis40"/>
        <w:framePr w:w="9614" w:h="5053" w:hRule="exact" w:wrap="none" w:vAnchor="page" w:hAnchor="page" w:x="1160" w:y="1033"/>
        <w:shd w:val="clear" w:color="auto" w:fill="auto"/>
        <w:spacing w:before="0" w:line="200" w:lineRule="exact"/>
        <w:ind w:left="320"/>
        <w:jc w:val="left"/>
      </w:pPr>
      <w:bookmarkStart w:id="20" w:name="bookmark20"/>
      <w:r>
        <w:rPr>
          <w:rStyle w:val="Nadpis41"/>
          <w:b/>
          <w:bCs/>
        </w:rPr>
        <w:lastRenderedPageBreak/>
        <w:t xml:space="preserve">ZŠ Wolkerova 911, Cenové ujednání-dohoda o ceně tepelné </w:t>
      </w:r>
      <w:r>
        <w:rPr>
          <w:rStyle w:val="Nadpis41"/>
          <w:b/>
          <w:bCs/>
        </w:rPr>
        <w:t>energie</w:t>
      </w:r>
      <w:bookmarkEnd w:id="20"/>
    </w:p>
    <w:p w14:paraId="551C1373" w14:textId="77777777" w:rsidR="008A6AE0" w:rsidRDefault="008267E3">
      <w:pPr>
        <w:pStyle w:val="Zkladntext6"/>
        <w:framePr w:w="9614" w:h="5053" w:hRule="exact" w:wrap="none" w:vAnchor="page" w:hAnchor="page" w:x="1160" w:y="1033"/>
        <w:numPr>
          <w:ilvl w:val="0"/>
          <w:numId w:val="3"/>
        </w:numPr>
        <w:shd w:val="clear" w:color="auto" w:fill="auto"/>
        <w:tabs>
          <w:tab w:val="left" w:pos="399"/>
        </w:tabs>
        <w:spacing w:before="0" w:after="0" w:line="259" w:lineRule="exact"/>
        <w:ind w:left="20" w:right="1260"/>
        <w:jc w:val="both"/>
      </w:pPr>
      <w:r>
        <w:rPr>
          <w:rStyle w:val="Zkladntext1"/>
        </w:rPr>
        <w:t>Cena tepelné energie je tvořena v souladu se zákonem č. 526/1990 Sb., o cenách, ve znění pozdějších předpisů, s prováděcí vyhláškou č. 450/2009 Sb., ve znění pozdějších předpisů, dále v souladu s platnými Cenovými rozhodnutími Energetického regulač</w:t>
      </w:r>
      <w:r>
        <w:rPr>
          <w:rStyle w:val="Zkladntext1"/>
        </w:rPr>
        <w:t>ního úřadu a u vstupů se smluvními cenami (palivo, elektřina, voda) v souladu s cenami a podmínkami jejich dodavatelů.</w:t>
      </w:r>
    </w:p>
    <w:p w14:paraId="31230FCD" w14:textId="77777777" w:rsidR="008A6AE0" w:rsidRDefault="008267E3">
      <w:pPr>
        <w:pStyle w:val="Zkladntext6"/>
        <w:framePr w:w="9614" w:h="5053" w:hRule="exact" w:wrap="none" w:vAnchor="page" w:hAnchor="page" w:x="1160" w:y="1033"/>
        <w:shd w:val="clear" w:color="auto" w:fill="auto"/>
        <w:spacing w:before="0" w:after="0" w:line="259" w:lineRule="exact"/>
        <w:ind w:left="20" w:right="1260"/>
        <w:jc w:val="both"/>
      </w:pPr>
      <w:r>
        <w:rPr>
          <w:rStyle w:val="Zkladntext1"/>
        </w:rPr>
        <w:t xml:space="preserve">Cena tepelné energie 670,60 v Kč/GJ bez DPH stanovená k 1. lednu je v souladu s Cenovým rozhodnutím ERÚ cena předběžná </w:t>
      </w:r>
      <w:r>
        <w:rPr>
          <w:rStyle w:val="Zkladntext1"/>
        </w:rPr>
        <w:t>(plánovaná). Cena se určuje na kalendářní (regulovaný) rok. Dodavatel tepelné energie v případě změny cenových předpisů nebo vydání cenového rozhodnutí ERÚ nebo v případě změn cen či podmínek vstupů od jejich dodavatelů, které by vyvolaly změny ceny dodáve</w:t>
      </w:r>
      <w:r>
        <w:rPr>
          <w:rStyle w:val="Zkladntext1"/>
        </w:rPr>
        <w:t>k tepelné energie, oznámí Odběrateli tuto změnu s případnou úpravou zálohových (dílčích) plateb.</w:t>
      </w:r>
    </w:p>
    <w:p w14:paraId="2921E9F7" w14:textId="77777777" w:rsidR="008A6AE0" w:rsidRDefault="008267E3">
      <w:pPr>
        <w:pStyle w:val="Zkladntext6"/>
        <w:framePr w:w="9614" w:h="5053" w:hRule="exact" w:wrap="none" w:vAnchor="page" w:hAnchor="page" w:x="1160" w:y="1033"/>
        <w:shd w:val="clear" w:color="auto" w:fill="auto"/>
        <w:spacing w:before="0" w:after="0" w:line="259" w:lineRule="exact"/>
        <w:ind w:left="20" w:right="1260"/>
        <w:jc w:val="both"/>
      </w:pPr>
      <w:r>
        <w:rPr>
          <w:rStyle w:val="Zkladntext1"/>
        </w:rPr>
        <w:t>Předběžná cena je stanovena za předpokladu celkových smluvních ročních dodávek v lokalitě činí 300 GJ. V případě, že skutečné množství dodávek bude po skončení</w:t>
      </w:r>
      <w:r>
        <w:rPr>
          <w:rStyle w:val="Zkladntext1"/>
        </w:rPr>
        <w:t xml:space="preserve"> roku (k 31. prosinci) odchylné, bude cena tepelné energie ve výsledné ceně, v souladu s Cenovým rozhodnutím ERÚ, úměrně tomu změněna. Vyúčtování skutečného množství dodávek TE daného roku (předběžné ceny a změn cen v průběhu roku) na cenu výslednou, vypoč</w:t>
      </w:r>
      <w:r>
        <w:rPr>
          <w:rStyle w:val="Zkladntext1"/>
        </w:rPr>
        <w:t>tenou podle zásad Cenového rozhodnutí ERÚ, s proúčtováním uhrazených záloh (dílčích plateb) bude provedeno do 28. února roku následujícího.</w:t>
      </w:r>
    </w:p>
    <w:p w14:paraId="15196EF1" w14:textId="77777777" w:rsidR="008A6AE0" w:rsidRDefault="008267E3">
      <w:pPr>
        <w:pStyle w:val="Nadpis30"/>
        <w:framePr w:w="9614" w:h="1291" w:hRule="exact" w:wrap="none" w:vAnchor="page" w:hAnchor="page" w:x="1160" w:y="6870"/>
        <w:shd w:val="clear" w:color="auto" w:fill="auto"/>
        <w:spacing w:before="0" w:after="0" w:line="250" w:lineRule="exact"/>
        <w:ind w:left="4080"/>
        <w:jc w:val="left"/>
      </w:pPr>
      <w:bookmarkStart w:id="21" w:name="bookmark21"/>
      <w:r>
        <w:rPr>
          <w:rStyle w:val="Nadpis31"/>
          <w:b/>
          <w:bCs/>
        </w:rPr>
        <w:t>II.</w:t>
      </w:r>
      <w:bookmarkEnd w:id="21"/>
    </w:p>
    <w:p w14:paraId="3D9E2277" w14:textId="77777777" w:rsidR="008267E3" w:rsidRDefault="008267E3">
      <w:pPr>
        <w:pStyle w:val="Nadpis40"/>
        <w:framePr w:w="9614" w:h="1291" w:hRule="exact" w:wrap="none" w:vAnchor="page" w:hAnchor="page" w:x="1160" w:y="6870"/>
        <w:shd w:val="clear" w:color="auto" w:fill="auto"/>
        <w:spacing w:before="0" w:line="312" w:lineRule="exact"/>
        <w:ind w:left="20" w:right="1260" w:firstLine="3080"/>
        <w:jc w:val="left"/>
        <w:rPr>
          <w:rStyle w:val="Nadpis41"/>
          <w:b/>
          <w:bCs/>
        </w:rPr>
      </w:pPr>
      <w:bookmarkStart w:id="22" w:name="bookmark22"/>
      <w:r>
        <w:rPr>
          <w:rStyle w:val="Nadpis41"/>
          <w:b/>
          <w:bCs/>
        </w:rPr>
        <w:t xml:space="preserve">Dohoda o zálohách </w:t>
      </w:r>
    </w:p>
    <w:p w14:paraId="69CB0C97" w14:textId="77777777" w:rsidR="008267E3" w:rsidRDefault="008267E3" w:rsidP="008267E3">
      <w:pPr>
        <w:pStyle w:val="Nadpis40"/>
        <w:framePr w:w="9614" w:h="1291" w:hRule="exact" w:wrap="none" w:vAnchor="page" w:hAnchor="page" w:x="1160" w:y="6870"/>
        <w:shd w:val="clear" w:color="auto" w:fill="auto"/>
        <w:spacing w:before="0" w:line="312" w:lineRule="exact"/>
        <w:ind w:left="20" w:right="1260" w:hanging="20"/>
        <w:jc w:val="left"/>
        <w:rPr>
          <w:rStyle w:val="Nadpis41"/>
          <w:b/>
          <w:bCs/>
        </w:rPr>
      </w:pPr>
      <w:r>
        <w:rPr>
          <w:rStyle w:val="Nadpis41"/>
          <w:b/>
          <w:bCs/>
        </w:rPr>
        <w:t xml:space="preserve">Stanovení měsíčních záloh za zúčtovací období od 01. 01. 2025 do 31.12. 2025 </w:t>
      </w:r>
    </w:p>
    <w:p w14:paraId="0BC1CE99" w14:textId="7C1C6E94" w:rsidR="008A6AE0" w:rsidRDefault="008267E3" w:rsidP="008267E3">
      <w:pPr>
        <w:pStyle w:val="Nadpis40"/>
        <w:framePr w:w="9614" w:h="1291" w:hRule="exact" w:wrap="none" w:vAnchor="page" w:hAnchor="page" w:x="1160" w:y="6870"/>
        <w:shd w:val="clear" w:color="auto" w:fill="auto"/>
        <w:spacing w:before="0" w:line="312" w:lineRule="exact"/>
        <w:ind w:left="20" w:right="1260" w:hanging="20"/>
        <w:jc w:val="left"/>
      </w:pPr>
      <w:r>
        <w:rPr>
          <w:rStyle w:val="Nadpis41"/>
          <w:b/>
          <w:bCs/>
        </w:rPr>
        <w:t>(v Kč, vč. 12% DP</w:t>
      </w:r>
      <w:r>
        <w:rPr>
          <w:rStyle w:val="Nadpis41"/>
          <w:b/>
          <w:bCs/>
        </w:rPr>
        <w:t>H)</w:t>
      </w:r>
      <w:bookmarkEnd w:id="2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358"/>
        <w:gridCol w:w="1286"/>
        <w:gridCol w:w="1421"/>
        <w:gridCol w:w="1325"/>
        <w:gridCol w:w="1666"/>
      </w:tblGrid>
      <w:tr w:rsidR="008A6AE0" w14:paraId="5CEFE33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F7C28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1"/>
              </w:rPr>
              <w:t>Splatnost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AC354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ind w:left="220"/>
            </w:pPr>
            <w:r>
              <w:rPr>
                <w:rStyle w:val="ZkladntextTundkovn0pt1"/>
              </w:rPr>
              <w:t>Výše záloh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3B38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94AE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ind w:left="26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4C00A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7F787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ind w:left="300"/>
            </w:pPr>
            <w:r>
              <w:rPr>
                <w:rStyle w:val="ZkladntextTundkovn0pt0"/>
              </w:rPr>
              <w:t>Výše záloh</w:t>
            </w:r>
          </w:p>
        </w:tc>
      </w:tr>
      <w:tr w:rsidR="008A6AE0" w14:paraId="32455FB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C8167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leden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D571D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AF67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květen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CE147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B4473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září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DB995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18 500,00 Kč</w:t>
            </w:r>
          </w:p>
        </w:tc>
      </w:tr>
      <w:tr w:rsidR="008A6AE0" w14:paraId="7B89C83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FB54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únor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4904C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071BA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7B64E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9779E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říjen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EEBD2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18 500,00 Kč</w:t>
            </w:r>
          </w:p>
        </w:tc>
      </w:tr>
      <w:tr w:rsidR="008A6AE0" w14:paraId="3CFA9DD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268D3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březen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6341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B783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červenec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50305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95E8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listopad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0BCE0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18 500,00 Kč</w:t>
            </w:r>
          </w:p>
        </w:tc>
      </w:tr>
      <w:tr w:rsidR="008A6AE0" w14:paraId="170C44C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5167E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duben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CE021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0B50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srpen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1ADD0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Calibri9ptdkovn0pt"/>
              </w:rPr>
              <w:t>18 500,00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5F5C7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prosinec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2BEBD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18 500,00 Kč</w:t>
            </w:r>
          </w:p>
        </w:tc>
      </w:tr>
      <w:tr w:rsidR="008A6AE0" w14:paraId="4C76A33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78A9E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Celkem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DA0B2" w14:textId="77777777" w:rsidR="008A6AE0" w:rsidRDefault="008A6AE0">
            <w:pPr>
              <w:framePr w:w="8342" w:h="1968" w:wrap="none" w:vAnchor="page" w:hAnchor="page" w:x="1170" w:y="8147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AA994" w14:textId="77777777" w:rsidR="008A6AE0" w:rsidRDefault="008A6AE0">
            <w:pPr>
              <w:framePr w:w="8342" w:h="1968" w:wrap="none" w:vAnchor="page" w:hAnchor="page" w:x="1170" w:y="8147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84F3C" w14:textId="77777777" w:rsidR="008A6AE0" w:rsidRDefault="008A6AE0">
            <w:pPr>
              <w:framePr w:w="8342" w:h="1968" w:wrap="none" w:vAnchor="page" w:hAnchor="page" w:x="1170" w:y="8147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47AAC" w14:textId="77777777" w:rsidR="008A6AE0" w:rsidRDefault="008A6AE0">
            <w:pPr>
              <w:framePr w:w="8342" w:h="1968" w:wrap="none" w:vAnchor="page" w:hAnchor="page" w:x="1170" w:y="8147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1C6E" w14:textId="77777777" w:rsidR="008A6AE0" w:rsidRDefault="008267E3">
            <w:pPr>
              <w:pStyle w:val="Zkladntext6"/>
              <w:framePr w:w="8342" w:h="1968" w:wrap="none" w:vAnchor="page" w:hAnchor="page" w:x="1170" w:y="8147"/>
              <w:shd w:val="clear" w:color="auto" w:fill="auto"/>
              <w:spacing w:before="0" w:after="0" w:line="170" w:lineRule="exact"/>
              <w:ind w:left="300"/>
            </w:pPr>
            <w:r>
              <w:rPr>
                <w:rStyle w:val="ZkladntextTundkovn0pt0"/>
              </w:rPr>
              <w:t>222 000,00 Kč</w:t>
            </w:r>
          </w:p>
        </w:tc>
      </w:tr>
    </w:tbl>
    <w:p w14:paraId="7E606D76" w14:textId="77777777" w:rsidR="008A6AE0" w:rsidRDefault="008267E3">
      <w:pPr>
        <w:pStyle w:val="Nadpis30"/>
        <w:framePr w:w="9614" w:h="936" w:hRule="exact" w:wrap="none" w:vAnchor="page" w:hAnchor="page" w:x="1160" w:y="11771"/>
        <w:shd w:val="clear" w:color="auto" w:fill="auto"/>
        <w:spacing w:before="0" w:after="28" w:line="250" w:lineRule="exact"/>
        <w:ind w:left="4080"/>
        <w:jc w:val="left"/>
      </w:pPr>
      <w:bookmarkStart w:id="23" w:name="bookmark23"/>
      <w:r>
        <w:rPr>
          <w:rStyle w:val="Nadpis31"/>
          <w:b/>
          <w:bCs/>
        </w:rPr>
        <w:t>III.</w:t>
      </w:r>
      <w:bookmarkEnd w:id="23"/>
    </w:p>
    <w:p w14:paraId="54544B11" w14:textId="77777777" w:rsidR="008A6AE0" w:rsidRDefault="008267E3">
      <w:pPr>
        <w:pStyle w:val="Nadpis40"/>
        <w:framePr w:w="9614" w:h="936" w:hRule="exact" w:wrap="none" w:vAnchor="page" w:hAnchor="page" w:x="1160" w:y="11771"/>
        <w:shd w:val="clear" w:color="auto" w:fill="auto"/>
        <w:spacing w:before="0" w:after="38" w:line="200" w:lineRule="exact"/>
        <w:ind w:left="20"/>
        <w:jc w:val="both"/>
      </w:pPr>
      <w:bookmarkStart w:id="24" w:name="bookmark24"/>
      <w:r>
        <w:rPr>
          <w:rStyle w:val="Nadpis41"/>
          <w:b/>
          <w:bCs/>
        </w:rPr>
        <w:t>Odběrový diagram za zúčtovací období od 01. 01. 2025 do 31.12. 2025 (v GJ)</w:t>
      </w:r>
      <w:bookmarkEnd w:id="24"/>
    </w:p>
    <w:p w14:paraId="40D0A71D" w14:textId="77777777" w:rsidR="008A6AE0" w:rsidRDefault="008267E3">
      <w:pPr>
        <w:pStyle w:val="Zkladntext6"/>
        <w:framePr w:w="9614" w:h="936" w:hRule="exact" w:wrap="none" w:vAnchor="page" w:hAnchor="page" w:x="1160" w:y="11771"/>
        <w:shd w:val="clear" w:color="auto" w:fill="auto"/>
        <w:spacing w:before="0" w:after="0" w:line="170" w:lineRule="exact"/>
        <w:ind w:left="20"/>
        <w:jc w:val="both"/>
      </w:pPr>
      <w:r>
        <w:rPr>
          <w:rStyle w:val="Zkladntext1"/>
        </w:rPr>
        <w:t xml:space="preserve">Celkový plánovaný odběr tepelné energie za kalendářní rok, včetně časového </w:t>
      </w:r>
      <w:r>
        <w:rPr>
          <w:rStyle w:val="Zkladntext1"/>
        </w:rPr>
        <w:t>rozlišení odběru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2294"/>
        <w:gridCol w:w="994"/>
        <w:gridCol w:w="2275"/>
        <w:gridCol w:w="960"/>
        <w:gridCol w:w="2242"/>
      </w:tblGrid>
      <w:tr w:rsidR="008A6AE0" w14:paraId="69B0DC9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7D882" w14:textId="14C540F8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>c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9A5F5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Sjednané množství GJ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05A5B" w14:textId="13AE6A62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>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7314C" w14:textId="5651DA9F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40"/>
            </w:pPr>
            <w:r>
              <w:rPr>
                <w:rStyle w:val="ZkladntextCalibri65ptTundkovn0ptMtko150"/>
              </w:rPr>
              <w:t>Sjednané množstv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 xml:space="preserve"> GJ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AFB17" w14:textId="454392A2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Měs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>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F69F5" w14:textId="2BA92C14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40"/>
            </w:pPr>
            <w:r>
              <w:rPr>
                <w:rStyle w:val="ZkladntextCalibri65ptTundkovn0ptMtko150"/>
              </w:rPr>
              <w:t>Sjednané množstv</w:t>
            </w:r>
            <w:r w:rsidR="00DD522E">
              <w:rPr>
                <w:rStyle w:val="ZkladntextCalibri65ptTundkovn0ptMtko150"/>
              </w:rPr>
              <w:t>í</w:t>
            </w:r>
            <w:r>
              <w:rPr>
                <w:rStyle w:val="ZkladntextCalibri65ptTundkovn0ptMtko150"/>
              </w:rPr>
              <w:t xml:space="preserve"> GJ</w:t>
            </w:r>
          </w:p>
        </w:tc>
      </w:tr>
      <w:tr w:rsidR="008A6AE0" w14:paraId="2834F95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B0E48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leden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FA4F0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781A7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květen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59DD0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0C9B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září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45A32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6,00</w:t>
            </w:r>
          </w:p>
        </w:tc>
      </w:tr>
      <w:tr w:rsidR="008A6AE0" w14:paraId="048EC37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F76C0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únor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B50EE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51,00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CA89A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D1C98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EEC6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říjen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B0FEC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21,00</w:t>
            </w:r>
          </w:p>
        </w:tc>
      </w:tr>
      <w:tr w:rsidR="008A6AE0" w14:paraId="757239D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CF036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březen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834DC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45,00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D5D5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červenec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81429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432E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listopad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03732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39,00</w:t>
            </w:r>
          </w:p>
        </w:tc>
      </w:tr>
      <w:tr w:rsidR="008A6AE0" w14:paraId="79A7DB2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14A7D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duben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37A8C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30,00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1E3C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srpen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1A151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58C6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dkovn0ptMtko150"/>
              </w:rPr>
              <w:t>prosinec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86E2E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45,00</w:t>
            </w:r>
          </w:p>
        </w:tc>
      </w:tr>
      <w:tr w:rsidR="008A6AE0" w14:paraId="369AC2F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EB471" w14:textId="77777777" w:rsidR="008A6AE0" w:rsidRDefault="008A6AE0">
            <w:pPr>
              <w:framePr w:w="9600" w:h="1464" w:wrap="none" w:vAnchor="page" w:hAnchor="page" w:x="1170" w:y="12966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D2E16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186,00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DF66F" w14:textId="77777777" w:rsidR="008A6AE0" w:rsidRDefault="008A6AE0">
            <w:pPr>
              <w:framePr w:w="9600" w:h="1464" w:wrap="none" w:vAnchor="page" w:hAnchor="page" w:x="1170" w:y="12966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3BE4A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dkovn0ptMtko150"/>
              </w:rPr>
              <w:t>3,00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7FF0A" w14:textId="77777777" w:rsidR="008A6AE0" w:rsidRDefault="008A6AE0">
            <w:pPr>
              <w:framePr w:w="9600" w:h="1464" w:wrap="none" w:vAnchor="page" w:hAnchor="page" w:x="1170" w:y="1296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FA87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dkovn0ptMtko150"/>
              </w:rPr>
              <w:t>111,00</w:t>
            </w:r>
          </w:p>
        </w:tc>
      </w:tr>
      <w:tr w:rsidR="008A6AE0" w14:paraId="52904DC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75BB8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left="60"/>
            </w:pPr>
            <w:r>
              <w:rPr>
                <w:rStyle w:val="ZkladntextCalibri65ptTundkovn0ptMtko150"/>
              </w:rPr>
              <w:t>celkem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68CB0" w14:textId="77777777" w:rsidR="008A6AE0" w:rsidRDefault="008A6AE0">
            <w:pPr>
              <w:framePr w:w="9600" w:h="1464" w:wrap="none" w:vAnchor="page" w:hAnchor="page" w:x="1170" w:y="1296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03CE4" w14:textId="77777777" w:rsidR="008A6AE0" w:rsidRDefault="008A6AE0">
            <w:pPr>
              <w:framePr w:w="9600" w:h="1464" w:wrap="none" w:vAnchor="page" w:hAnchor="page" w:x="1170" w:y="12966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CC176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40"/>
              <w:jc w:val="right"/>
            </w:pPr>
            <w:r>
              <w:rPr>
                <w:rStyle w:val="ZkladntextCalibri65ptTundkovn0ptMtko150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67C0D" w14:textId="77777777" w:rsidR="008A6AE0" w:rsidRDefault="008A6AE0">
            <w:pPr>
              <w:framePr w:w="9600" w:h="1464" w:wrap="none" w:vAnchor="page" w:hAnchor="page" w:x="1170" w:y="1296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1AA55" w14:textId="77777777" w:rsidR="008A6AE0" w:rsidRDefault="008267E3">
            <w:pPr>
              <w:pStyle w:val="Zkladntext6"/>
              <w:framePr w:w="9600" w:h="1464" w:wrap="none" w:vAnchor="page" w:hAnchor="page" w:x="1170" w:y="12966"/>
              <w:shd w:val="clear" w:color="auto" w:fill="auto"/>
              <w:spacing w:before="0" w:after="0" w:line="130" w:lineRule="exact"/>
              <w:ind w:right="60"/>
              <w:jc w:val="right"/>
            </w:pPr>
            <w:r>
              <w:rPr>
                <w:rStyle w:val="ZkladntextCalibri65ptTundkovn0ptMtko150"/>
              </w:rPr>
              <w:t>300</w:t>
            </w:r>
          </w:p>
        </w:tc>
      </w:tr>
    </w:tbl>
    <w:p w14:paraId="0504AF67" w14:textId="77777777" w:rsidR="008A6AE0" w:rsidRDefault="008267E3">
      <w:pPr>
        <w:pStyle w:val="ZhlavneboZpat20"/>
        <w:framePr w:wrap="none" w:vAnchor="page" w:hAnchor="page" w:x="5269" w:y="15582"/>
        <w:shd w:val="clear" w:color="auto" w:fill="auto"/>
        <w:spacing w:line="210" w:lineRule="exact"/>
        <w:ind w:left="20"/>
      </w:pPr>
      <w:r>
        <w:rPr>
          <w:rStyle w:val="ZhlavneboZpat22"/>
        </w:rPr>
        <w:t>6</w:t>
      </w:r>
    </w:p>
    <w:p w14:paraId="1FC9A94F" w14:textId="77777777" w:rsidR="008A6AE0" w:rsidRDefault="008A6AE0">
      <w:pPr>
        <w:rPr>
          <w:sz w:val="2"/>
          <w:szCs w:val="2"/>
        </w:rPr>
        <w:sectPr w:rsidR="008A6A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670F998" w14:textId="77777777" w:rsidR="008A6AE0" w:rsidRDefault="008267E3">
      <w:pPr>
        <w:pStyle w:val="ZhlavneboZpat0"/>
        <w:framePr w:w="2395" w:h="662" w:hRule="exact" w:wrap="none" w:vAnchor="page" w:hAnchor="page" w:x="4510" w:y="1025"/>
        <w:shd w:val="clear" w:color="auto" w:fill="auto"/>
        <w:spacing w:after="88" w:line="210" w:lineRule="exact"/>
      </w:pPr>
      <w:r>
        <w:rPr>
          <w:rStyle w:val="ZhlavneboZpat1"/>
          <w:b/>
          <w:bCs/>
        </w:rPr>
        <w:lastRenderedPageBreak/>
        <w:t>IV.</w:t>
      </w:r>
    </w:p>
    <w:p w14:paraId="0723F10C" w14:textId="77777777" w:rsidR="008A6AE0" w:rsidRDefault="008267E3">
      <w:pPr>
        <w:pStyle w:val="ZhlavneboZpat0"/>
        <w:framePr w:w="2395" w:h="662" w:hRule="exact" w:wrap="none" w:vAnchor="page" w:hAnchor="page" w:x="4510" w:y="1025"/>
        <w:shd w:val="clear" w:color="auto" w:fill="auto"/>
        <w:spacing w:after="0" w:line="210" w:lineRule="exact"/>
      </w:pPr>
      <w:r>
        <w:rPr>
          <w:rStyle w:val="ZhlavneboZpat1"/>
          <w:b/>
          <w:bCs/>
        </w:rPr>
        <w:t>Kalkulace ceny tepla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2448"/>
        <w:gridCol w:w="2371"/>
      </w:tblGrid>
      <w:tr w:rsidR="008A6AE0" w14:paraId="09C39BAB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8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30F03" w14:textId="140CD628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240" w:lineRule="exact"/>
              <w:ind w:left="60"/>
            </w:pPr>
            <w:r>
              <w:rPr>
                <w:rStyle w:val="Zkladntext7ptTundkovn0pt"/>
              </w:rPr>
              <w:t>Kalkulace ceny tepelné energie za zúčtovací období od 01.01.2025 do 31.12. 2025 - předběžná cena Název cenové lokality</w:t>
            </w:r>
            <w:r>
              <w:rPr>
                <w:rStyle w:val="Zkladntext7ptTundkovn0pt"/>
              </w:rPr>
              <w:t xml:space="preserve">: Bílovec, ZŠ Wolkerova 911 </w:t>
            </w:r>
            <w:r>
              <w:rPr>
                <w:rStyle w:val="Zkladntext7ptTundkovn0pt"/>
              </w:rPr>
              <w:t>Provozovatel VAE THERM, spol. s r.o.</w:t>
            </w:r>
          </w:p>
        </w:tc>
      </w:tr>
      <w:tr w:rsidR="008A6AE0" w14:paraId="1805936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79DBA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Položka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AC1A9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Kč/GJ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4491D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%</w:t>
            </w:r>
          </w:p>
        </w:tc>
      </w:tr>
      <w:tr w:rsidR="008A6AE0" w14:paraId="3832D2F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4EDA0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Proměnné náklady (Kč)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CDBBB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533,33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66F26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79,53</w:t>
            </w:r>
          </w:p>
        </w:tc>
      </w:tr>
      <w:tr w:rsidR="008A6AE0" w14:paraId="0E8D38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C5CB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Stálé náklady a zisk celkem (Kč)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7A67C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137,27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A9D30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20,47</w:t>
            </w:r>
          </w:p>
        </w:tc>
      </w:tr>
      <w:tr w:rsidR="008A6AE0" w14:paraId="3BA4F9B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A7A5A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Celkem náklady a zisk bez DPH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BE44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670,60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3FBF0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100,00</w:t>
            </w:r>
          </w:p>
        </w:tc>
      </w:tr>
      <w:tr w:rsidR="008A6AE0" w14:paraId="34A57A6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D6914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>Celkem náklady a zisk vč. 12% DPH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FE8D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Zkladntext7ptTundkovn0pt"/>
              </w:rPr>
              <w:t>751,08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662B5" w14:textId="77777777" w:rsidR="008A6AE0" w:rsidRDefault="008A6AE0">
            <w:pPr>
              <w:framePr w:w="8654" w:h="2237" w:wrap="none" w:vAnchor="page" w:hAnchor="page" w:x="1525" w:y="1683"/>
              <w:rPr>
                <w:sz w:val="10"/>
                <w:szCs w:val="10"/>
              </w:rPr>
            </w:pPr>
          </w:p>
        </w:tc>
      </w:tr>
      <w:tr w:rsidR="008A6AE0" w14:paraId="05C949D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62B58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40" w:lineRule="exact"/>
              <w:ind w:left="60"/>
            </w:pPr>
            <w:r>
              <w:rPr>
                <w:rStyle w:val="Zkladntext7ptTundkovn0pt"/>
              </w:rPr>
              <w:t xml:space="preserve">Množství tepelné </w:t>
            </w:r>
            <w:r>
              <w:rPr>
                <w:rStyle w:val="Zkladntext7ptTundkovn0pt"/>
              </w:rPr>
              <w:t>energie (GJ)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9ABF4" w14:textId="77777777" w:rsidR="008A6AE0" w:rsidRDefault="008267E3">
            <w:pPr>
              <w:pStyle w:val="Zkladntext6"/>
              <w:framePr w:w="8654" w:h="2237" w:wrap="none" w:vAnchor="page" w:hAnchor="page" w:x="1525" w:y="168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0"/>
              </w:rPr>
              <w:t>300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69971" w14:textId="77777777" w:rsidR="008A6AE0" w:rsidRDefault="008A6AE0">
            <w:pPr>
              <w:framePr w:w="8654" w:h="2237" w:wrap="none" w:vAnchor="page" w:hAnchor="page" w:x="1525" w:y="1683"/>
              <w:rPr>
                <w:sz w:val="10"/>
                <w:szCs w:val="10"/>
              </w:rPr>
            </w:pPr>
          </w:p>
        </w:tc>
      </w:tr>
    </w:tbl>
    <w:p w14:paraId="281BB494" w14:textId="77777777" w:rsidR="008267E3" w:rsidRDefault="008267E3">
      <w:pPr>
        <w:pStyle w:val="Titulektabulky0"/>
        <w:framePr w:w="8218" w:h="672" w:hRule="exact" w:wrap="none" w:vAnchor="page" w:hAnchor="page" w:x="1530" w:y="4465"/>
        <w:shd w:val="clear" w:color="auto" w:fill="auto"/>
        <w:spacing w:before="0" w:after="0" w:line="307" w:lineRule="exact"/>
        <w:rPr>
          <w:rStyle w:val="Titulektabulky1"/>
          <w:b/>
          <w:bCs/>
        </w:rPr>
      </w:pPr>
      <w:r>
        <w:rPr>
          <w:rStyle w:val="Titulektabulky1"/>
          <w:b/>
          <w:bCs/>
        </w:rPr>
        <w:t xml:space="preserve">Dohoda o zálohách - kotelny celkem </w:t>
      </w:r>
    </w:p>
    <w:p w14:paraId="1621682A" w14:textId="2DAEDB31" w:rsidR="008A6AE0" w:rsidRDefault="008267E3">
      <w:pPr>
        <w:pStyle w:val="Titulektabulky0"/>
        <w:framePr w:w="8218" w:h="672" w:hRule="exact" w:wrap="none" w:vAnchor="page" w:hAnchor="page" w:x="1530" w:y="4465"/>
        <w:shd w:val="clear" w:color="auto" w:fill="auto"/>
        <w:spacing w:before="0" w:after="0" w:line="307" w:lineRule="exact"/>
      </w:pPr>
      <w:r>
        <w:rPr>
          <w:rStyle w:val="Titulektabulky1"/>
          <w:b/>
          <w:bCs/>
        </w:rPr>
        <w:t>Stanovení měsíčních záloh za zúčtovací období od 01. 01. 2025 do 31.12. 2025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08"/>
        <w:gridCol w:w="1286"/>
        <w:gridCol w:w="1565"/>
        <w:gridCol w:w="1325"/>
        <w:gridCol w:w="1843"/>
      </w:tblGrid>
      <w:tr w:rsidR="008A6AE0" w14:paraId="637E3AB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918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1AA5BE32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200" w:lineRule="exact"/>
              <w:ind w:left="20"/>
            </w:pPr>
            <w:r>
              <w:rPr>
                <w:rStyle w:val="Zkladntext10ptTundkovn0pt"/>
              </w:rPr>
              <w:t>(v Kč, vč. 12% DPH)</w:t>
            </w:r>
          </w:p>
        </w:tc>
      </w:tr>
      <w:tr w:rsidR="008A6AE0" w14:paraId="7BC78E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3AF2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54629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14A43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AF575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ind w:left="320"/>
            </w:pPr>
            <w:r>
              <w:rPr>
                <w:rStyle w:val="ZkladntextTundkovn0pt0"/>
              </w:rPr>
              <w:t>Výše záloh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72EE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Splatnost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0DDBE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Výše záloh</w:t>
            </w:r>
          </w:p>
        </w:tc>
      </w:tr>
      <w:tr w:rsidR="008A6AE0" w14:paraId="10C4398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8167F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leden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3CE4C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0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EA04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květen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5BF7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left="320"/>
            </w:pPr>
            <w:r>
              <w:rPr>
                <w:rStyle w:val="ZkladntextCalibri9ptdkovn0pt"/>
              </w:rPr>
              <w:t xml:space="preserve">145 </w:t>
            </w:r>
            <w:r>
              <w:rPr>
                <w:rStyle w:val="ZkladntextCalibri9ptdkovn0pt"/>
              </w:rPr>
              <w:t>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FBA2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0"/>
              </w:rPr>
              <w:t>září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534B8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</w:tr>
      <w:tr w:rsidR="008A6AE0" w14:paraId="16D163C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E335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únor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C490F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0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BB85D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CA1A0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left="320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48CB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0"/>
              </w:rPr>
              <w:t>říjen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29381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</w:tr>
      <w:tr w:rsidR="008A6AE0" w14:paraId="542CF9C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E8231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březen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58005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0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D2126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červenec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D86C5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left="320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16D8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15029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</w:tr>
      <w:tr w:rsidR="008A6AE0" w14:paraId="0A09447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6382E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duben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61919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0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DAC80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srpen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6ADE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left="320"/>
            </w:pPr>
            <w:r>
              <w:rPr>
                <w:rStyle w:val="ZkladntextCalibri9ptdkovn0pt"/>
              </w:rPr>
              <w:t>145 000,00 Kč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37B3F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Calibri9ptdkovn0pt"/>
              </w:rPr>
              <w:t>prosinec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C0D5B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80" w:lineRule="exact"/>
              <w:ind w:right="120"/>
              <w:jc w:val="right"/>
            </w:pPr>
            <w:r>
              <w:rPr>
                <w:rStyle w:val="ZkladntextCalibri9ptdkovn0pt"/>
              </w:rPr>
              <w:t>145 000,00 Kč</w:t>
            </w:r>
          </w:p>
        </w:tc>
      </w:tr>
      <w:tr w:rsidR="008A6AE0" w14:paraId="1D7B084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33124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Celkem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0EB40" w14:textId="77777777" w:rsidR="008A6AE0" w:rsidRDefault="008A6AE0">
            <w:pPr>
              <w:framePr w:w="8918" w:h="2266" w:wrap="none" w:vAnchor="page" w:hAnchor="page" w:x="1515" w:y="5143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DC06D" w14:textId="77777777" w:rsidR="008A6AE0" w:rsidRDefault="008A6AE0">
            <w:pPr>
              <w:framePr w:w="8918" w:h="2266" w:wrap="none" w:vAnchor="page" w:hAnchor="page" w:x="1515" w:y="5143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C0F0E" w14:textId="77777777" w:rsidR="008A6AE0" w:rsidRDefault="008A6AE0">
            <w:pPr>
              <w:framePr w:w="8918" w:h="2266" w:wrap="none" w:vAnchor="page" w:hAnchor="page" w:x="1515" w:y="5143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A76DC" w14:textId="77777777" w:rsidR="008A6AE0" w:rsidRDefault="008A6AE0">
            <w:pPr>
              <w:framePr w:w="8918" w:h="2266" w:wrap="none" w:vAnchor="page" w:hAnchor="page" w:x="1515" w:y="5143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EA98B" w14:textId="77777777" w:rsidR="008A6AE0" w:rsidRDefault="008267E3">
            <w:pPr>
              <w:pStyle w:val="Zkladntext6"/>
              <w:framePr w:w="8918" w:h="2266" w:wrap="none" w:vAnchor="page" w:hAnchor="page" w:x="1515" w:y="514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Tundkovn0pt0"/>
              </w:rPr>
              <w:t>1 740 000,00 Kč</w:t>
            </w:r>
          </w:p>
        </w:tc>
      </w:tr>
    </w:tbl>
    <w:p w14:paraId="13F82F0F" w14:textId="77777777" w:rsidR="008A6AE0" w:rsidRDefault="008267E3">
      <w:pPr>
        <w:pStyle w:val="Nadpis20"/>
        <w:framePr w:w="8933" w:h="4805" w:hRule="exact" w:wrap="none" w:vAnchor="page" w:hAnchor="page" w:x="1506" w:y="8030"/>
        <w:shd w:val="clear" w:color="auto" w:fill="auto"/>
        <w:spacing w:after="81" w:line="250" w:lineRule="exact"/>
        <w:ind w:left="4100"/>
        <w:jc w:val="left"/>
      </w:pPr>
      <w:bookmarkStart w:id="25" w:name="bookmark25"/>
      <w:r>
        <w:rPr>
          <w:rStyle w:val="Nadpis21"/>
          <w:b/>
          <w:bCs/>
        </w:rPr>
        <w:t>V.</w:t>
      </w:r>
      <w:bookmarkEnd w:id="25"/>
    </w:p>
    <w:p w14:paraId="33320195" w14:textId="77777777" w:rsidR="008A6AE0" w:rsidRDefault="008267E3">
      <w:pPr>
        <w:pStyle w:val="Zkladntext6"/>
        <w:framePr w:w="8933" w:h="4805" w:hRule="exact" w:wrap="none" w:vAnchor="page" w:hAnchor="page" w:x="1506" w:y="8030"/>
        <w:shd w:val="clear" w:color="auto" w:fill="auto"/>
        <w:spacing w:before="0" w:after="60" w:line="259" w:lineRule="exact"/>
        <w:ind w:left="20" w:right="580"/>
        <w:jc w:val="both"/>
      </w:pPr>
      <w:r>
        <w:rPr>
          <w:rStyle w:val="Zkladntext1"/>
        </w:rPr>
        <w:t>V.1. Tento dodatek č. 8 přílohy č. 3 smlouvy o dodávce tepelné energie č. 9/2016 ze dne 2.12. 2016 nabývá platnosti dnem podpisu obou smluvních stran a účinnost nabývá dne 01. 01. 2025 nebo ke dni zveřejnění tohoto dodatku v registru smluv v souladu se zák</w:t>
      </w:r>
      <w:r>
        <w:rPr>
          <w:rStyle w:val="Zkladntext1"/>
        </w:rPr>
        <w:t xml:space="preserve">onem č. 340/2015 Sb., ve znění pozdějších předpisů, a to podle toho, který okamžik nastane později. Smluvní strany se dále dohodly, že pokud tento dodatek nabude účinnosti dnem zveřejnění, pak se ujednání tohoto dodatku použijí i na právní poměry, jejichž </w:t>
      </w:r>
      <w:r>
        <w:rPr>
          <w:rStyle w:val="Zkladntext1"/>
        </w:rPr>
        <w:t>předmět je totožný s předmětem tohoto dodatku, vzniklé mezi smluvními stranami tohoto dodatku od 01. 01. 2025 do okamžiku nabytí účinnosti tohoto dodatku.</w:t>
      </w:r>
    </w:p>
    <w:p w14:paraId="20736E46" w14:textId="77777777" w:rsidR="008A6AE0" w:rsidRDefault="008267E3">
      <w:pPr>
        <w:pStyle w:val="Zkladntext6"/>
        <w:framePr w:w="8933" w:h="4805" w:hRule="exact" w:wrap="none" w:vAnchor="page" w:hAnchor="page" w:x="1506" w:y="8030"/>
        <w:shd w:val="clear" w:color="auto" w:fill="auto"/>
        <w:spacing w:before="0" w:after="56" w:line="259" w:lineRule="exact"/>
        <w:ind w:left="20" w:right="580"/>
        <w:jc w:val="both"/>
      </w:pPr>
      <w:r>
        <w:rPr>
          <w:rStyle w:val="Zkladntext1"/>
        </w:rPr>
        <w:t xml:space="preserve">V.1. Tento změnový dodatek č. 8 přílohy č. 3 smlouvy o dodávce tepelné energie č. 9/2016 ze dne 2. 12. 2016 nabývá platnosti podpisem oprávněných zástupců smluvních stran a účinnost smlouvy nastává dnem </w:t>
      </w:r>
      <w:r>
        <w:rPr>
          <w:rStyle w:val="ZkladntextTundkovn0pt"/>
        </w:rPr>
        <w:t>1.1. 2025.</w:t>
      </w:r>
    </w:p>
    <w:p w14:paraId="075A2F4D" w14:textId="77777777" w:rsidR="008A6AE0" w:rsidRDefault="008267E3">
      <w:pPr>
        <w:pStyle w:val="Zkladntext6"/>
        <w:framePr w:w="8933" w:h="4805" w:hRule="exact" w:wrap="none" w:vAnchor="page" w:hAnchor="page" w:x="1506" w:y="8030"/>
        <w:shd w:val="clear" w:color="auto" w:fill="auto"/>
        <w:spacing w:before="0" w:after="33" w:line="264" w:lineRule="exact"/>
        <w:ind w:left="20" w:right="580"/>
        <w:jc w:val="both"/>
      </w:pPr>
      <w:r>
        <w:rPr>
          <w:rStyle w:val="Zkladntext1"/>
        </w:rPr>
        <w:t>V.2. Dodatek je sepsán ve dvou (2) vyhotov</w:t>
      </w:r>
      <w:r>
        <w:rPr>
          <w:rStyle w:val="Zkladntext1"/>
        </w:rPr>
        <w:t>eních, z nichž jedno (1) vyhotovení obdrží Dodavatel a jedno (1) vyhotovení obdrží Odběratel.</w:t>
      </w:r>
    </w:p>
    <w:p w14:paraId="29D55578" w14:textId="77777777" w:rsidR="008A6AE0" w:rsidRDefault="008267E3">
      <w:pPr>
        <w:pStyle w:val="Zkladntext6"/>
        <w:framePr w:w="8933" w:h="4805" w:hRule="exact" w:wrap="none" w:vAnchor="page" w:hAnchor="page" w:x="1506" w:y="8030"/>
        <w:shd w:val="clear" w:color="auto" w:fill="auto"/>
        <w:spacing w:before="0" w:after="0" w:line="298" w:lineRule="exact"/>
        <w:ind w:left="20" w:right="580"/>
        <w:jc w:val="both"/>
      </w:pPr>
      <w:r>
        <w:rPr>
          <w:rStyle w:val="Zkladntext1"/>
        </w:rPr>
        <w:t>V.3. Ostatní části přílohy č. 3 smlouvy o dodávce tepelné energie č. 9/2016 ze dne 2. 12. 2016 zůstávají beze změn.</w:t>
      </w:r>
    </w:p>
    <w:p w14:paraId="783CB4C8" w14:textId="77777777" w:rsidR="008A6AE0" w:rsidRDefault="008267E3">
      <w:pPr>
        <w:pStyle w:val="Zkladntext6"/>
        <w:framePr w:w="8933" w:h="456" w:hRule="exact" w:wrap="none" w:vAnchor="page" w:hAnchor="page" w:x="1506" w:y="13299"/>
        <w:shd w:val="clear" w:color="auto" w:fill="auto"/>
        <w:tabs>
          <w:tab w:val="left" w:pos="3625"/>
        </w:tabs>
        <w:spacing w:before="0" w:after="44" w:line="170" w:lineRule="exact"/>
        <w:ind w:left="20"/>
        <w:jc w:val="both"/>
      </w:pPr>
      <w:r>
        <w:rPr>
          <w:rStyle w:val="Zkladntext1"/>
        </w:rPr>
        <w:t>Odběratel:</w:t>
      </w:r>
      <w:r>
        <w:rPr>
          <w:rStyle w:val="Zkladntext1"/>
        </w:rPr>
        <w:tab/>
        <w:t>Dodavatel:</w:t>
      </w:r>
    </w:p>
    <w:p w14:paraId="4BF054D7" w14:textId="77777777" w:rsidR="008A6AE0" w:rsidRDefault="008267E3">
      <w:pPr>
        <w:pStyle w:val="Zkladntext6"/>
        <w:framePr w:w="8933" w:h="456" w:hRule="exact" w:wrap="none" w:vAnchor="page" w:hAnchor="page" w:x="1506" w:y="13299"/>
        <w:shd w:val="clear" w:color="auto" w:fill="auto"/>
        <w:tabs>
          <w:tab w:val="left" w:pos="3620"/>
        </w:tabs>
        <w:spacing w:before="0" w:after="0" w:line="170" w:lineRule="exact"/>
        <w:ind w:left="20"/>
        <w:jc w:val="both"/>
      </w:pPr>
      <w:r>
        <w:rPr>
          <w:rStyle w:val="Zkladntext1"/>
        </w:rPr>
        <w:t>V Bílovci, dne</w:t>
      </w:r>
      <w:r>
        <w:rPr>
          <w:rStyle w:val="Zkladntext1"/>
        </w:rPr>
        <w:tab/>
        <w:t>V Ostravě</w:t>
      </w:r>
      <w:r>
        <w:rPr>
          <w:rStyle w:val="Zkladntext1"/>
        </w:rPr>
        <w:t>, dne</w:t>
      </w:r>
    </w:p>
    <w:p w14:paraId="5DF3A36E" w14:textId="12A17797" w:rsidR="008A6AE0" w:rsidRDefault="008267E3">
      <w:pPr>
        <w:pStyle w:val="Zkladntext6"/>
        <w:framePr w:w="8933" w:h="1190" w:hRule="exact" w:wrap="none" w:vAnchor="page" w:hAnchor="page" w:x="1506" w:y="14208"/>
        <w:shd w:val="clear" w:color="auto" w:fill="auto"/>
        <w:tabs>
          <w:tab w:val="left" w:pos="3663"/>
        </w:tabs>
        <w:spacing w:before="0" w:after="0" w:line="226" w:lineRule="exact"/>
        <w:ind w:left="20"/>
        <w:jc w:val="both"/>
      </w:pPr>
      <w:r>
        <w:rPr>
          <w:rStyle w:val="Zkladntext1"/>
        </w:rPr>
        <w:t>Mgr. Lukáš Kubíček</w:t>
      </w:r>
      <w:r>
        <w:rPr>
          <w:rStyle w:val="Zkladntext1"/>
        </w:rPr>
        <w:tab/>
        <w:t>zmocněn</w:t>
      </w:r>
      <w:r w:rsidR="00DD522E">
        <w:rPr>
          <w:rStyle w:val="Zkladntext1"/>
        </w:rPr>
        <w:t>c</w:t>
      </w:r>
      <w:r>
        <w:rPr>
          <w:rStyle w:val="Zkladntext1"/>
        </w:rPr>
        <w:t>e s</w:t>
      </w:r>
      <w:r w:rsidR="00DD522E">
        <w:rPr>
          <w:rStyle w:val="Zkladntext1"/>
        </w:rPr>
        <w:t>p</w:t>
      </w:r>
      <w:r>
        <w:rPr>
          <w:rStyle w:val="Zkladntext1"/>
        </w:rPr>
        <w:t>olečnosti VAE THERM, spol. s r.o</w:t>
      </w:r>
    </w:p>
    <w:p w14:paraId="66D19F4E" w14:textId="59830559" w:rsidR="008A6AE0" w:rsidRDefault="008267E3">
      <w:pPr>
        <w:pStyle w:val="Zkladntext6"/>
        <w:framePr w:w="8933" w:h="1190" w:hRule="exact" w:wrap="none" w:vAnchor="page" w:hAnchor="page" w:x="1506" w:y="14208"/>
        <w:shd w:val="clear" w:color="auto" w:fill="auto"/>
        <w:tabs>
          <w:tab w:val="left" w:pos="3673"/>
        </w:tabs>
        <w:spacing w:before="0" w:after="0" w:line="226" w:lineRule="exact"/>
        <w:ind w:left="20"/>
        <w:jc w:val="both"/>
      </w:pPr>
      <w:r>
        <w:rPr>
          <w:rStyle w:val="Zkladntext1"/>
        </w:rPr>
        <w:t>ředitel</w:t>
      </w:r>
      <w:r>
        <w:rPr>
          <w:rStyle w:val="Zkladntext1"/>
        </w:rPr>
        <w:tab/>
        <w:t xml:space="preserve">Matúš </w:t>
      </w:r>
      <w:r w:rsidR="00DD522E">
        <w:rPr>
          <w:rStyle w:val="Zkladntext1"/>
        </w:rPr>
        <w:t>C</w:t>
      </w:r>
      <w:r>
        <w:rPr>
          <w:rStyle w:val="Zkladntext1"/>
        </w:rPr>
        <w:t>ons</w:t>
      </w:r>
      <w:r w:rsidR="00DD522E">
        <w:rPr>
          <w:rStyle w:val="Zkladntext1"/>
        </w:rPr>
        <w:t>u</w:t>
      </w:r>
      <w:r>
        <w:rPr>
          <w:rStyle w:val="Zkladntext1"/>
        </w:rPr>
        <w:t>lting s.r.o.</w:t>
      </w:r>
    </w:p>
    <w:p w14:paraId="12D96634" w14:textId="77777777" w:rsidR="008A6AE0" w:rsidRDefault="008267E3">
      <w:pPr>
        <w:pStyle w:val="Zkladntext6"/>
        <w:framePr w:w="8933" w:h="1190" w:hRule="exact" w:wrap="none" w:vAnchor="page" w:hAnchor="page" w:x="1506" w:y="14208"/>
        <w:shd w:val="clear" w:color="auto" w:fill="auto"/>
        <w:tabs>
          <w:tab w:val="left" w:pos="3678"/>
        </w:tabs>
        <w:spacing w:before="0" w:after="0" w:line="226" w:lineRule="exact"/>
        <w:ind w:left="20"/>
        <w:jc w:val="both"/>
      </w:pPr>
      <w:r>
        <w:rPr>
          <w:rStyle w:val="Zkladntext1"/>
        </w:rPr>
        <w:t>Základní škola a Mateřská škola</w:t>
      </w:r>
      <w:r>
        <w:rPr>
          <w:rStyle w:val="Zkladntext1"/>
        </w:rPr>
        <w:tab/>
        <w:t>zastoupen Ing. Liborem Matúšem, jednatelem</w:t>
      </w:r>
    </w:p>
    <w:p w14:paraId="39329DD3" w14:textId="77777777" w:rsidR="008A6AE0" w:rsidRDefault="008267E3">
      <w:pPr>
        <w:pStyle w:val="Zkladntext6"/>
        <w:framePr w:w="8933" w:h="1190" w:hRule="exact" w:wrap="none" w:vAnchor="page" w:hAnchor="page" w:x="1506" w:y="14208"/>
        <w:shd w:val="clear" w:color="auto" w:fill="auto"/>
        <w:spacing w:before="0" w:after="0" w:line="226" w:lineRule="exact"/>
        <w:ind w:left="20" w:right="5920"/>
      </w:pPr>
      <w:r>
        <w:rPr>
          <w:rStyle w:val="Zkladntext1"/>
        </w:rPr>
        <w:t>T.G. Masaryka, Ostravská 658/28 příspěvková organizace</w:t>
      </w:r>
    </w:p>
    <w:p w14:paraId="65DD85AF" w14:textId="77777777" w:rsidR="008A6AE0" w:rsidRDefault="008267E3">
      <w:pPr>
        <w:pStyle w:val="ZhlavneboZpat20"/>
        <w:framePr w:wrap="none" w:vAnchor="page" w:hAnchor="page" w:x="5614" w:y="15583"/>
        <w:shd w:val="clear" w:color="auto" w:fill="auto"/>
        <w:spacing w:line="210" w:lineRule="exact"/>
        <w:ind w:left="20"/>
      </w:pPr>
      <w:r>
        <w:rPr>
          <w:rStyle w:val="ZhlavneboZpat21"/>
        </w:rPr>
        <w:t>7</w:t>
      </w:r>
    </w:p>
    <w:p w14:paraId="7E5E8933" w14:textId="1F9FBB77" w:rsidR="008A6AE0" w:rsidRDefault="008267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4925C" wp14:editId="2B84C5A9">
                <wp:simplePos x="0" y="0"/>
                <wp:positionH relativeFrom="column">
                  <wp:posOffset>3190875</wp:posOffset>
                </wp:positionH>
                <wp:positionV relativeFrom="paragraph">
                  <wp:posOffset>8763000</wp:posOffset>
                </wp:positionV>
                <wp:extent cx="3023870" cy="264160"/>
                <wp:effectExtent l="1270" t="3810" r="381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6CB19" w14:textId="77777777" w:rsidR="008267E3" w:rsidRDefault="008267E3">
                            <w: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4925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1.25pt;margin-top:690pt;width:238.1pt;height:20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" filled="f" stroked="f">
                <v:textbox style="mso-fit-shape-to-text:t">
                  <w:txbxContent>
                    <w:p w14:paraId="6D16CB19" w14:textId="77777777" w:rsidR="008267E3" w:rsidRDefault="008267E3">
                      <w:r>
                        <w:t>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4925C" wp14:editId="523255C6">
                <wp:simplePos x="0" y="0"/>
                <wp:positionH relativeFrom="column">
                  <wp:posOffset>876300</wp:posOffset>
                </wp:positionH>
                <wp:positionV relativeFrom="paragraph">
                  <wp:posOffset>8753475</wp:posOffset>
                </wp:positionV>
                <wp:extent cx="3023870" cy="264160"/>
                <wp:effectExtent l="1270" t="3810" r="381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1008B" w14:textId="7643F174" w:rsidR="008267E3" w:rsidRDefault="008267E3">
                            <w: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4925C" id="_x0000_s1027" type="#_x0000_t202" style="position:absolute;margin-left:69pt;margin-top:689.25pt;width:238.1pt;height:20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" filled="f" stroked="f">
                <v:textbox style="mso-fit-shape-to-text:t">
                  <w:txbxContent>
                    <w:p w14:paraId="2B91008B" w14:textId="7643F174" w:rsidR="008267E3" w:rsidRDefault="008267E3">
                      <w:r>
                        <w:t>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A6AE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6667" w14:textId="77777777" w:rsidR="00DD522E" w:rsidRDefault="00DD522E">
      <w:r>
        <w:separator/>
      </w:r>
    </w:p>
  </w:endnote>
  <w:endnote w:type="continuationSeparator" w:id="0">
    <w:p w14:paraId="47220C40" w14:textId="77777777" w:rsidR="00DD522E" w:rsidRDefault="00DD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68AF" w14:textId="77777777" w:rsidR="00DD522E" w:rsidRDefault="00DD522E"/>
  </w:footnote>
  <w:footnote w:type="continuationSeparator" w:id="0">
    <w:p w14:paraId="1B36B51A" w14:textId="77777777" w:rsidR="00DD522E" w:rsidRDefault="00DD52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9CA"/>
    <w:multiLevelType w:val="multilevel"/>
    <w:tmpl w:val="58A8BD3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8B181D"/>
    <w:multiLevelType w:val="multilevel"/>
    <w:tmpl w:val="6EA669F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1305E"/>
    <w:multiLevelType w:val="multilevel"/>
    <w:tmpl w:val="925447C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E0"/>
    <w:rsid w:val="008267E3"/>
    <w:rsid w:val="008A6AE0"/>
    <w:rsid w:val="00D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2CD22650"/>
  <w15:docId w15:val="{638219FB-18A0-4FF3-A24C-783AB3F0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">
    <w:name w:val="Základní text_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cs-CZ"/>
    </w:rPr>
  </w:style>
  <w:style w:type="character" w:customStyle="1" w:styleId="Zkladntext3Netundkovn0pt">
    <w:name w:val="Základní text (3) + Ne tučné;Řádkování 0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kladntext22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kladntext32">
    <w:name w:val="Základní text3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single"/>
      <w:lang w:val="cs-CZ"/>
    </w:rPr>
  </w:style>
  <w:style w:type="character" w:customStyle="1" w:styleId="Zkladntext3Kurzvadkovn0pt">
    <w:name w:val="Základní text (3) + Kurzíva;Řádkování 0 pt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kladntextTundkovn0pt">
    <w:name w:val="Základní text + 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/>
    </w:rPr>
  </w:style>
  <w:style w:type="character" w:customStyle="1" w:styleId="Zkladntext285ptKurzvadkovn0pt">
    <w:name w:val="Základní text (2) + 8;5 pt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1">
    <w:name w:val="Záhlaví nebo Zápatí (2)"/>
    <w:basedOn w:val="ZhlavneboZpa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60">
    <w:name w:val="Základní text (6)_"/>
    <w:basedOn w:val="Standardnpsmoodstavce"/>
    <w:link w:val="Zkladntext61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Zkladntext62">
    <w:name w:val="Základní text (6)"/>
    <w:basedOn w:val="Zkladntext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7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Nadpis51">
    <w:name w:val="Nadpis #5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cs-CZ"/>
    </w:rPr>
  </w:style>
  <w:style w:type="character" w:customStyle="1" w:styleId="ZkladntextTundkovn0pt0">
    <w:name w:val="Základní text + 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/>
    </w:rPr>
  </w:style>
  <w:style w:type="character" w:customStyle="1" w:styleId="ZkladntextCalibri9ptdkovn0pt">
    <w:name w:val="Základní text + Calibri;9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kladntextCalibri65ptTundkovn0ptMtko150">
    <w:name w:val="Základní text + Calibri;6;5 pt;Tučné;Řádkování 0 pt;Měřítko 150%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50"/>
      <w:position w:val="0"/>
      <w:sz w:val="13"/>
      <w:szCs w:val="13"/>
      <w:u w:val="none"/>
      <w:lang w:val="cs-CZ"/>
    </w:rPr>
  </w:style>
  <w:style w:type="character" w:customStyle="1" w:styleId="ZkladntextCalibri65ptdkovn0ptMtko150">
    <w:name w:val="Základní text + Calibri;6;5 pt;Řádkování 0 pt;Měřítko 150%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50"/>
      <w:position w:val="0"/>
      <w:sz w:val="13"/>
      <w:szCs w:val="13"/>
      <w:u w:val="none"/>
      <w:lang w:val="cs-CZ"/>
    </w:rPr>
  </w:style>
  <w:style w:type="character" w:customStyle="1" w:styleId="ZhlavneboZpat22">
    <w:name w:val="Záhlaví nebo Zápatí (2)"/>
    <w:basedOn w:val="ZhlavneboZpa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cs-CZ"/>
    </w:rPr>
  </w:style>
  <w:style w:type="character" w:customStyle="1" w:styleId="Zkladntext7ptTundkovn0pt">
    <w:name w:val="Základní text + 7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cs-CZ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pacing w:val="7"/>
      <w:u w:val="none"/>
    </w:rPr>
  </w:style>
  <w:style w:type="character" w:customStyle="1" w:styleId="Nadpis121">
    <w:name w:val="Nadpis #1 (2)"/>
    <w:basedOn w:val="Nadpis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cs-CZ"/>
    </w:rPr>
  </w:style>
  <w:style w:type="character" w:customStyle="1" w:styleId="Zkladntext42">
    <w:name w:val="Základní text4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/>
    </w:rPr>
  </w:style>
  <w:style w:type="character" w:customStyle="1" w:styleId="ZkladntextCalibri9ptdkovn0pt0">
    <w:name w:val="Základní text + Calibri;9 pt;Řádkování 0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ZhlavneboZpat31">
    <w:name w:val="Záhlaví nebo Zápatí (3)"/>
    <w:basedOn w:val="ZhlavneboZpa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6"/>
      <w:szCs w:val="26"/>
      <w:u w:val="none"/>
      <w:lang w:val="cs-CZ"/>
    </w:rPr>
  </w:style>
  <w:style w:type="character" w:customStyle="1" w:styleId="Nadpis13">
    <w:name w:val="Nadpis #1 (3)_"/>
    <w:basedOn w:val="Standardnpsmoodstavce"/>
    <w:link w:val="Nadpis130"/>
    <w:rPr>
      <w:rFonts w:ascii="Calibri" w:eastAsia="Calibri" w:hAnsi="Calibri" w:cs="Calibri"/>
      <w:b/>
      <w:bCs/>
      <w:i w:val="0"/>
      <w:iCs w:val="0"/>
      <w:smallCaps w:val="0"/>
      <w:strike w:val="0"/>
      <w:spacing w:val="12"/>
      <w:u w:val="none"/>
    </w:rPr>
  </w:style>
  <w:style w:type="character" w:customStyle="1" w:styleId="Nadpis131">
    <w:name w:val="Nadpis #1 (3)"/>
    <w:basedOn w:val="Nadpis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lang w:val="cs-CZ"/>
    </w:rPr>
  </w:style>
  <w:style w:type="character" w:customStyle="1" w:styleId="Zkladntext10ptTundkovn0pt">
    <w:name w:val="Základní text + 10 pt;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/>
    </w:rPr>
  </w:style>
  <w:style w:type="character" w:customStyle="1" w:styleId="Zkladntext52">
    <w:name w:val="Základní text5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single"/>
      <w:lang w:val="cs-CZ"/>
    </w:rPr>
  </w:style>
  <w:style w:type="character" w:customStyle="1" w:styleId="ZkladntextCalibri65ptdkovn0ptMtko1500">
    <w:name w:val="Základní text + Calibri;6;5 pt;Řádkování 0 pt;Měřítko 150%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50"/>
      <w:position w:val="0"/>
      <w:sz w:val="13"/>
      <w:szCs w:val="13"/>
      <w:u w:val="none"/>
      <w:lang w:val="cs-CZ"/>
    </w:rPr>
  </w:style>
  <w:style w:type="character" w:customStyle="1" w:styleId="ZkladntextCalibri65ptTundkovn0ptMtko1500">
    <w:name w:val="Základní text + Calibri;6;5 pt;Tučné;Řádkování 0 pt;Měřítko 150%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50"/>
      <w:position w:val="0"/>
      <w:sz w:val="13"/>
      <w:szCs w:val="13"/>
      <w:u w:val="none"/>
      <w:lang w:val="cs-CZ"/>
    </w:rPr>
  </w:style>
  <w:style w:type="character" w:customStyle="1" w:styleId="ZkladntextTundkovn0pt1">
    <w:name w:val="Základní text + Tučné;Řádkování 0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26" w:lineRule="exact"/>
      <w:jc w:val="center"/>
      <w:outlineLvl w:val="1"/>
    </w:pPr>
    <w:rPr>
      <w:rFonts w:ascii="Arial" w:eastAsia="Arial" w:hAnsi="Arial" w:cs="Arial"/>
      <w:b/>
      <w:bCs/>
      <w:spacing w:val="5"/>
      <w:sz w:val="25"/>
      <w:szCs w:val="2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451" w:lineRule="exact"/>
      <w:jc w:val="center"/>
      <w:outlineLvl w:val="3"/>
    </w:pPr>
    <w:rPr>
      <w:rFonts w:ascii="Arial" w:eastAsia="Arial" w:hAnsi="Arial" w:cs="Arial"/>
      <w:b/>
      <w:bCs/>
      <w:spacing w:val="5"/>
      <w:sz w:val="20"/>
      <w:szCs w:val="20"/>
    </w:rPr>
  </w:style>
  <w:style w:type="paragraph" w:customStyle="1" w:styleId="Zkladntext6">
    <w:name w:val="Základní text6"/>
    <w:basedOn w:val="Normln"/>
    <w:link w:val="Zkladntext"/>
    <w:pPr>
      <w:shd w:val="clear" w:color="auto" w:fill="FFFFFF"/>
      <w:spacing w:before="180" w:after="540" w:line="0" w:lineRule="atLeast"/>
    </w:pPr>
    <w:rPr>
      <w:rFonts w:ascii="Arial" w:eastAsia="Arial" w:hAnsi="Arial" w:cs="Arial"/>
      <w:spacing w:val="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5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pacing w:val="4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Franklin Gothic Demi" w:eastAsia="Franklin Gothic Demi" w:hAnsi="Franklin Gothic Demi" w:cs="Franklin Gothic Demi"/>
      <w:spacing w:val="-3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61">
    <w:name w:val="Základní text (6)"/>
    <w:basedOn w:val="Normln"/>
    <w:link w:val="Zkladntext60"/>
    <w:pPr>
      <w:shd w:val="clear" w:color="auto" w:fill="FFFFFF"/>
      <w:spacing w:before="420" w:line="336" w:lineRule="exact"/>
    </w:pPr>
    <w:rPr>
      <w:rFonts w:ascii="Arial" w:eastAsia="Arial" w:hAnsi="Arial" w:cs="Arial"/>
      <w:b/>
      <w:bCs/>
      <w:spacing w:val="5"/>
      <w:sz w:val="25"/>
      <w:szCs w:val="2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6" w:lineRule="exact"/>
      <w:jc w:val="center"/>
      <w:outlineLvl w:val="0"/>
    </w:pPr>
    <w:rPr>
      <w:rFonts w:ascii="Calibri" w:eastAsia="Calibri" w:hAnsi="Calibri" w:cs="Calibri"/>
      <w:b/>
      <w:bCs/>
      <w:spacing w:val="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36" w:lineRule="exact"/>
      <w:jc w:val="center"/>
      <w:outlineLvl w:val="4"/>
    </w:pPr>
    <w:rPr>
      <w:rFonts w:ascii="Arial" w:eastAsia="Arial" w:hAnsi="Arial" w:cs="Arial"/>
      <w:b/>
      <w:bCs/>
      <w:spacing w:val="5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120" w:line="0" w:lineRule="atLeast"/>
      <w:jc w:val="center"/>
      <w:outlineLvl w:val="2"/>
    </w:pPr>
    <w:rPr>
      <w:rFonts w:ascii="Arial" w:eastAsia="Arial" w:hAnsi="Arial" w:cs="Arial"/>
      <w:b/>
      <w:bCs/>
      <w:spacing w:val="5"/>
      <w:sz w:val="25"/>
      <w:szCs w:val="2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pacing w:val="5"/>
      <w:sz w:val="25"/>
      <w:szCs w:val="2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b/>
      <w:bCs/>
      <w:spacing w:val="5"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spacing w:val="3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pacing w:val="6"/>
      <w:sz w:val="21"/>
      <w:szCs w:val="21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00" w:after="60" w:line="0" w:lineRule="atLeast"/>
      <w:jc w:val="center"/>
      <w:outlineLvl w:val="0"/>
    </w:pPr>
    <w:rPr>
      <w:rFonts w:ascii="Calibri" w:eastAsia="Calibri" w:hAnsi="Calibri" w:cs="Calibri"/>
      <w:b/>
      <w:bCs/>
      <w:spacing w:val="7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"/>
      <w:sz w:val="26"/>
      <w:szCs w:val="26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960" w:after="60" w:line="0" w:lineRule="atLeast"/>
      <w:outlineLvl w:val="0"/>
    </w:pPr>
    <w:rPr>
      <w:rFonts w:ascii="Calibri" w:eastAsia="Calibri" w:hAnsi="Calibri" w:cs="Calibri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utova@vaether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palek@vaether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tus@matusconsultinq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ulenkova@vaether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2161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Zástupce Sabina</dc:creator>
  <cp:lastModifiedBy>Sabina Gewinnerová</cp:lastModifiedBy>
  <cp:revision>1</cp:revision>
  <dcterms:created xsi:type="dcterms:W3CDTF">2024-12-03T12:37:00Z</dcterms:created>
  <dcterms:modified xsi:type="dcterms:W3CDTF">2024-12-03T12:52:00Z</dcterms:modified>
</cp:coreProperties>
</file>