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8707E" w14:textId="16B63D41" w:rsidR="00FA4838" w:rsidRDefault="00000000">
      <w:pPr>
        <w:pBdr>
          <w:top w:val="nil"/>
          <w:left w:val="nil"/>
          <w:bottom w:val="nil"/>
          <w:right w:val="nil"/>
          <w:between w:val="nil"/>
        </w:pBdr>
        <w:shd w:val="clear" w:color="auto" w:fill="EFEFEF"/>
        <w:jc w:val="center"/>
        <w:rPr>
          <w:b/>
          <w:sz w:val="24"/>
          <w:szCs w:val="24"/>
          <w:highlight w:val="cyan"/>
        </w:rPr>
      </w:pPr>
      <w:r>
        <w:rPr>
          <w:b/>
          <w:sz w:val="26"/>
          <w:szCs w:val="26"/>
        </w:rPr>
        <w:t xml:space="preserve">Smlouva o poskytování hostingových služeb TESS Online č. </w:t>
      </w:r>
      <w:r w:rsidR="002D01A2" w:rsidRPr="002D01A2">
        <w:rPr>
          <w:b/>
          <w:sz w:val="26"/>
          <w:szCs w:val="26"/>
        </w:rPr>
        <w:t>20242</w:t>
      </w:r>
      <w:r w:rsidR="00E36913">
        <w:rPr>
          <w:b/>
          <w:sz w:val="26"/>
          <w:szCs w:val="26"/>
        </w:rPr>
        <w:t>50</w:t>
      </w:r>
    </w:p>
    <w:p w14:paraId="06F03A63" w14:textId="77777777" w:rsidR="00FA4838" w:rsidRDefault="00DE6E0E">
      <w:r>
        <w:rPr>
          <w:noProof/>
        </w:rPr>
        <w:pict w14:anchorId="7B247D05">
          <v:rect id="_x0000_i1031" alt="" style="width:423.3pt;height:.05pt;mso-width-percent:0;mso-height-percent:0;mso-width-percent:0;mso-height-percent:0" o:hrpct="938" o:hralign="center" o:hrstd="t" o:hr="t" fillcolor="#a0a0a0" stroked="f"/>
        </w:pict>
      </w:r>
    </w:p>
    <w:p w14:paraId="48FCACAD" w14:textId="77777777" w:rsidR="00FA4838" w:rsidRDefault="00000000">
      <w:pPr>
        <w:numPr>
          <w:ilvl w:val="0"/>
          <w:numId w:val="5"/>
        </w:numPr>
        <w:ind w:hanging="153"/>
        <w:jc w:val="center"/>
        <w:rPr>
          <w:b/>
        </w:rPr>
      </w:pPr>
      <w:r>
        <w:rPr>
          <w:b/>
        </w:rPr>
        <w:t>Smluvní strany</w:t>
      </w:r>
    </w:p>
    <w:p w14:paraId="207931FB" w14:textId="77777777" w:rsidR="00FA4838" w:rsidRDefault="00FA4838">
      <w:pPr>
        <w:jc w:val="both"/>
      </w:pPr>
    </w:p>
    <w:p w14:paraId="647F2872" w14:textId="77777777" w:rsidR="00FA4838" w:rsidRDefault="00000000">
      <w:pPr>
        <w:jc w:val="both"/>
        <w:rPr>
          <w:b/>
        </w:rPr>
      </w:pPr>
      <w:r>
        <w:t>Poskytovatel:</w:t>
      </w:r>
      <w:r>
        <w:tab/>
      </w:r>
      <w:r>
        <w:rPr>
          <w:b/>
        </w:rPr>
        <w:t>T-MAPY spol. s r.o.</w:t>
      </w:r>
    </w:p>
    <w:p w14:paraId="7D3F9B71" w14:textId="77777777" w:rsidR="00FA4838" w:rsidRDefault="00000000">
      <w:pPr>
        <w:jc w:val="both"/>
      </w:pPr>
      <w:r>
        <w:tab/>
      </w:r>
      <w:r>
        <w:tab/>
        <w:t>Špitálská 150, Hradec Králové, 500 03</w:t>
      </w:r>
    </w:p>
    <w:p w14:paraId="0C3B2BD3" w14:textId="77777777" w:rsidR="00FA4838" w:rsidRDefault="00000000">
      <w:pPr>
        <w:ind w:left="720" w:firstLine="720"/>
        <w:jc w:val="both"/>
      </w:pPr>
      <w:r>
        <w:t xml:space="preserve">zapsaný v OR vedeném Krajským soudem v Hradci Králové, odd. C, </w:t>
      </w:r>
      <w:proofErr w:type="spellStart"/>
      <w:r>
        <w:t>vl</w:t>
      </w:r>
      <w:proofErr w:type="spellEnd"/>
      <w:r>
        <w:t>. 9307</w:t>
      </w:r>
    </w:p>
    <w:p w14:paraId="550CF52C" w14:textId="6BA7020E" w:rsidR="00FA4838" w:rsidRDefault="00000000">
      <w:pPr>
        <w:ind w:left="720" w:firstLine="720"/>
        <w:jc w:val="both"/>
      </w:pPr>
      <w:r>
        <w:t>zastoupený Ing. Milan</w:t>
      </w:r>
      <w:r w:rsidR="006F1783">
        <w:t>em</w:t>
      </w:r>
      <w:r>
        <w:t xml:space="preserve"> Novotný</w:t>
      </w:r>
      <w:r w:rsidR="006F1783">
        <w:t>m</w:t>
      </w:r>
      <w:r>
        <w:t>, jednatel</w:t>
      </w:r>
      <w:r w:rsidR="006F1783">
        <w:t>em</w:t>
      </w:r>
      <w:r>
        <w:t xml:space="preserve"> společnosti</w:t>
      </w:r>
    </w:p>
    <w:p w14:paraId="6D2689AD" w14:textId="77777777" w:rsidR="00FA4838" w:rsidRDefault="00000000">
      <w:pPr>
        <w:ind w:left="720" w:firstLine="720"/>
        <w:jc w:val="both"/>
      </w:pPr>
      <w:r>
        <w:t>IČO: 47451084</w:t>
      </w:r>
    </w:p>
    <w:p w14:paraId="7A7C92E0" w14:textId="77777777" w:rsidR="00FA4838" w:rsidRDefault="00000000">
      <w:pPr>
        <w:jc w:val="both"/>
      </w:pPr>
      <w:r>
        <w:tab/>
      </w:r>
      <w:r>
        <w:tab/>
        <w:t>DIČ: CZ47451084</w:t>
      </w:r>
    </w:p>
    <w:p w14:paraId="181BA446" w14:textId="77777777" w:rsidR="00FA4838" w:rsidRDefault="00000000">
      <w:pPr>
        <w:jc w:val="both"/>
      </w:pPr>
      <w:r>
        <w:tab/>
      </w:r>
      <w:r>
        <w:tab/>
        <w:t>Bankovní spojení: ČSOB a.s., Hradec Králové</w:t>
      </w:r>
    </w:p>
    <w:p w14:paraId="7779BF82" w14:textId="77777777" w:rsidR="00FA4838" w:rsidRDefault="00000000">
      <w:pPr>
        <w:jc w:val="both"/>
      </w:pPr>
      <w:r>
        <w:tab/>
      </w:r>
      <w:r>
        <w:tab/>
        <w:t>Číslo účtu: 8688743/0300</w:t>
      </w:r>
    </w:p>
    <w:p w14:paraId="14B4D344" w14:textId="77777777" w:rsidR="00FA4838" w:rsidRDefault="00000000">
      <w:pPr>
        <w:jc w:val="both"/>
      </w:pPr>
      <w:r>
        <w:tab/>
      </w:r>
    </w:p>
    <w:p w14:paraId="7819A6E6" w14:textId="31D7E358" w:rsidR="00FA4838" w:rsidRDefault="00000000" w:rsidP="00602BD4">
      <w:pPr>
        <w:ind w:left="1440" w:hanging="1440"/>
        <w:jc w:val="both"/>
        <w:rPr>
          <w:b/>
        </w:rPr>
      </w:pPr>
      <w:r>
        <w:t>Objednatel:</w:t>
      </w:r>
      <w:r>
        <w:tab/>
      </w:r>
      <w:r w:rsidR="00E36913" w:rsidRPr="00E36913">
        <w:rPr>
          <w:b/>
          <w:bCs/>
          <w:color w:val="000000"/>
        </w:rPr>
        <w:t>Dům dětí a mládeže Neratovice</w:t>
      </w:r>
    </w:p>
    <w:p w14:paraId="4E89B203" w14:textId="2AEF9CFD" w:rsidR="00E32852" w:rsidRDefault="00E36913" w:rsidP="00337F10">
      <w:pPr>
        <w:ind w:left="720" w:firstLine="720"/>
        <w:jc w:val="both"/>
        <w:rPr>
          <w:color w:val="000000"/>
        </w:rPr>
      </w:pPr>
      <w:r w:rsidRPr="00E36913">
        <w:rPr>
          <w:color w:val="000000"/>
        </w:rPr>
        <w:t>Mládežnická 984, Neratovice</w:t>
      </w:r>
      <w:r>
        <w:rPr>
          <w:color w:val="000000"/>
        </w:rPr>
        <w:t xml:space="preserve">, </w:t>
      </w:r>
      <w:r w:rsidRPr="00E36913">
        <w:rPr>
          <w:color w:val="000000"/>
        </w:rPr>
        <w:t>27711</w:t>
      </w:r>
    </w:p>
    <w:p w14:paraId="1CBAD58A" w14:textId="60805F14" w:rsidR="00FA4838" w:rsidRDefault="00000000" w:rsidP="00337F10">
      <w:pPr>
        <w:ind w:left="720" w:firstLine="720"/>
        <w:jc w:val="both"/>
      </w:pPr>
      <w:r w:rsidRPr="001E31D1">
        <w:rPr>
          <w:color w:val="000000"/>
        </w:rPr>
        <w:t>zastoupený</w:t>
      </w:r>
      <w:r w:rsidR="00F67F27" w:rsidRPr="001E31D1">
        <w:rPr>
          <w:color w:val="000000"/>
        </w:rPr>
        <w:t xml:space="preserve"> </w:t>
      </w:r>
      <w:r w:rsidR="00E36913" w:rsidRPr="00E36913">
        <w:rPr>
          <w:color w:val="000000"/>
        </w:rPr>
        <w:t>Bc. Markét</w:t>
      </w:r>
      <w:r w:rsidR="00E36913">
        <w:rPr>
          <w:color w:val="000000"/>
        </w:rPr>
        <w:t>ou</w:t>
      </w:r>
      <w:r w:rsidR="00E36913" w:rsidRPr="00E36913">
        <w:rPr>
          <w:color w:val="000000"/>
        </w:rPr>
        <w:t xml:space="preserve"> </w:t>
      </w:r>
      <w:proofErr w:type="spellStart"/>
      <w:r w:rsidR="00E36913" w:rsidRPr="00E36913">
        <w:rPr>
          <w:color w:val="000000"/>
        </w:rPr>
        <w:t>Rajchertov</w:t>
      </w:r>
      <w:r w:rsidR="00E36913">
        <w:rPr>
          <w:color w:val="000000"/>
        </w:rPr>
        <w:t>ou</w:t>
      </w:r>
      <w:proofErr w:type="spellEnd"/>
      <w:r w:rsidR="00ED4C6C" w:rsidRPr="00ED4C6C">
        <w:t xml:space="preserve">, </w:t>
      </w:r>
      <w:r w:rsidR="00E95F56">
        <w:t>ředitel</w:t>
      </w:r>
      <w:r w:rsidR="00E36913">
        <w:t>kou</w:t>
      </w:r>
    </w:p>
    <w:p w14:paraId="469ECE86" w14:textId="7F846DFB" w:rsidR="00FA4838" w:rsidRDefault="00000000">
      <w:pPr>
        <w:ind w:left="720" w:firstLine="720"/>
        <w:jc w:val="both"/>
        <w:rPr>
          <w:highlight w:val="cyan"/>
        </w:rPr>
      </w:pPr>
      <w:r>
        <w:t xml:space="preserve">IČO: </w:t>
      </w:r>
      <w:r w:rsidR="00E36913" w:rsidRPr="00E36913">
        <w:t>49518968</w:t>
      </w:r>
      <w:r>
        <w:tab/>
      </w:r>
      <w:r>
        <w:tab/>
      </w:r>
    </w:p>
    <w:p w14:paraId="5565B7C8" w14:textId="77777777" w:rsidR="00FA4838" w:rsidRDefault="00DE6E0E">
      <w:pPr>
        <w:jc w:val="both"/>
      </w:pPr>
      <w:r>
        <w:rPr>
          <w:noProof/>
        </w:rPr>
        <w:pict w14:anchorId="59313C61">
          <v:rect id="_x0000_i1030" alt="" style="width:423.3pt;height:.05pt;mso-width-percent:0;mso-height-percent:0;mso-width-percent:0;mso-height-percent:0" o:hrpct="938" o:hralign="center" o:hrstd="t" o:hr="t" fillcolor="#a0a0a0" stroked="f"/>
        </w:pict>
      </w:r>
    </w:p>
    <w:p w14:paraId="3A4849F9" w14:textId="77777777" w:rsidR="00FA4838" w:rsidRDefault="00000000">
      <w:pPr>
        <w:numPr>
          <w:ilvl w:val="0"/>
          <w:numId w:val="5"/>
        </w:numPr>
        <w:ind w:hanging="153"/>
        <w:jc w:val="center"/>
        <w:rPr>
          <w:b/>
        </w:rPr>
      </w:pPr>
      <w:r>
        <w:rPr>
          <w:b/>
        </w:rPr>
        <w:t>Předmět smlouvy</w:t>
      </w:r>
    </w:p>
    <w:p w14:paraId="024AB8E4" w14:textId="77777777" w:rsidR="00FA4838" w:rsidRDefault="00000000">
      <w:pPr>
        <w:numPr>
          <w:ilvl w:val="1"/>
          <w:numId w:val="5"/>
        </w:numPr>
        <w:ind w:left="566" w:hanging="141"/>
        <w:jc w:val="both"/>
      </w:pPr>
      <w:r>
        <w:t>Předmětem této smlouvy je závazek poskytovatele zajistit pro objednatele vzdálený provoz a dostupnost softwarové aplikace TESS Online a dat v této aplikaci evidovaných (dále jen „aplikace“) prostřednictvím sítě Internet (dále také jen jako „hosting“). Specifikace předmětu smlouvy je dále uvedena v příloze č. 1 této smlouvy.</w:t>
      </w:r>
    </w:p>
    <w:p w14:paraId="07A3B7BB" w14:textId="77777777" w:rsidR="00FA4838" w:rsidRDefault="00000000">
      <w:pPr>
        <w:numPr>
          <w:ilvl w:val="1"/>
          <w:numId w:val="5"/>
        </w:numPr>
        <w:ind w:left="566" w:hanging="141"/>
        <w:jc w:val="both"/>
      </w:pPr>
      <w:r>
        <w:t>Před zahájením rutinního využívání hostovaných aplikací a dat objednatelem může být nezbytné provést jednorázové práce spojené s aktivací hostingu, instalací a konfigurací aplikací a dat, převodem dat apod. Cena těchto prací není započtena v ceně hostingových služeb a bude objednatelem uhrazena samostatně v souladu s podmínkami uvedenými v příloze č. 1 této smlouvy.</w:t>
      </w:r>
    </w:p>
    <w:p w14:paraId="2ECC3D8E" w14:textId="77777777" w:rsidR="00FA4838" w:rsidRDefault="00000000">
      <w:pPr>
        <w:numPr>
          <w:ilvl w:val="1"/>
          <w:numId w:val="5"/>
        </w:numPr>
        <w:ind w:left="566" w:hanging="141"/>
        <w:jc w:val="both"/>
      </w:pPr>
      <w:r>
        <w:t>Hostingové a servisní služby dle této smlouvy zahrnují zejména</w:t>
      </w:r>
    </w:p>
    <w:p w14:paraId="6C623908" w14:textId="77777777" w:rsidR="00FA4838" w:rsidRDefault="00000000">
      <w:pPr>
        <w:numPr>
          <w:ilvl w:val="2"/>
          <w:numId w:val="5"/>
        </w:numPr>
        <w:ind w:left="1275" w:hanging="141"/>
        <w:jc w:val="both"/>
      </w:pPr>
      <w:r>
        <w:t>instalaci a konfiguraci aplikací a dalších nezbytně souvisejících technologií a softwarových modulů na provozních serverech,</w:t>
      </w:r>
    </w:p>
    <w:p w14:paraId="0F32CB4D" w14:textId="77777777" w:rsidR="00FA4838" w:rsidRDefault="00000000">
      <w:pPr>
        <w:numPr>
          <w:ilvl w:val="2"/>
          <w:numId w:val="5"/>
        </w:numPr>
        <w:ind w:left="1275" w:hanging="141"/>
        <w:jc w:val="both"/>
      </w:pPr>
      <w:r>
        <w:t>legislativní podporu, tj. aktivní účast na tvorbě spisového a skartačního řádu a plánu,</w:t>
      </w:r>
    </w:p>
    <w:p w14:paraId="2AAE0D89" w14:textId="77777777" w:rsidR="00FA4838" w:rsidRDefault="00000000">
      <w:pPr>
        <w:numPr>
          <w:ilvl w:val="2"/>
          <w:numId w:val="5"/>
        </w:numPr>
        <w:ind w:left="1275" w:hanging="141"/>
        <w:jc w:val="both"/>
      </w:pPr>
      <w:r>
        <w:t xml:space="preserve">nastavení základních šablon úředních dokumentů v aplikaci pro snadné generování </w:t>
      </w:r>
      <w:proofErr w:type="spellStart"/>
      <w:r>
        <w:t>word</w:t>
      </w:r>
      <w:proofErr w:type="spellEnd"/>
      <w:r>
        <w:t xml:space="preserve"> dokumentů,</w:t>
      </w:r>
    </w:p>
    <w:p w14:paraId="7249FBF6" w14:textId="77777777" w:rsidR="00FA4838" w:rsidRDefault="00000000">
      <w:pPr>
        <w:numPr>
          <w:ilvl w:val="2"/>
          <w:numId w:val="5"/>
        </w:numPr>
        <w:ind w:left="1275" w:hanging="141"/>
        <w:jc w:val="both"/>
      </w:pPr>
      <w:r>
        <w:t>zpřístupnění hostovaných aplikací uživatelům prostřednictvím sítě Internet ve stavu a dostupnosti, která umožní jejich plnohodnotné užití,</w:t>
      </w:r>
    </w:p>
    <w:p w14:paraId="1B53F93E" w14:textId="77777777" w:rsidR="00FA4838" w:rsidRDefault="00000000">
      <w:pPr>
        <w:numPr>
          <w:ilvl w:val="2"/>
          <w:numId w:val="5"/>
        </w:numPr>
        <w:ind w:left="1275" w:hanging="141"/>
        <w:jc w:val="both"/>
      </w:pPr>
      <w:r>
        <w:t>provozování a údržbu provozního prostředí a dostatečného diskového prostoru potřebného pro uložení a zpřístupnění hostovaných aplikací a dat,</w:t>
      </w:r>
    </w:p>
    <w:p w14:paraId="7F8D7026" w14:textId="77777777" w:rsidR="00FA4838" w:rsidRDefault="00000000">
      <w:pPr>
        <w:numPr>
          <w:ilvl w:val="2"/>
          <w:numId w:val="5"/>
        </w:numPr>
        <w:ind w:left="1275" w:hanging="141"/>
        <w:jc w:val="both"/>
      </w:pPr>
      <w:r>
        <w:t>zajištění bezpečnosti a technické podpory hostovaných aplikací a dat; technická podpora zahrnuje především servis a údržbu aplikací ve stavu umožňujícím jejich plnohodnotné užití.</w:t>
      </w:r>
    </w:p>
    <w:p w14:paraId="70145D95" w14:textId="77777777" w:rsidR="00FA4838" w:rsidRDefault="00000000">
      <w:pPr>
        <w:numPr>
          <w:ilvl w:val="1"/>
          <w:numId w:val="5"/>
        </w:numPr>
        <w:pBdr>
          <w:top w:val="nil"/>
          <w:left w:val="nil"/>
          <w:bottom w:val="nil"/>
          <w:right w:val="nil"/>
          <w:between w:val="nil"/>
        </w:pBdr>
        <w:ind w:left="566" w:hanging="141"/>
        <w:jc w:val="both"/>
      </w:pPr>
      <w:r>
        <w:t>Poskytovatel prohlašuje, že předmětná softwarová aplikace splňuje požadavky na spisovou službu podle obecně závazných právních předpisů a po dobu platnosti této smlouvy je splňovat bude.</w:t>
      </w:r>
      <w:r>
        <w:br/>
      </w:r>
    </w:p>
    <w:p w14:paraId="58572007" w14:textId="77777777" w:rsidR="00FA4838" w:rsidRDefault="00000000">
      <w:pPr>
        <w:numPr>
          <w:ilvl w:val="0"/>
          <w:numId w:val="5"/>
        </w:numPr>
        <w:ind w:hanging="153"/>
        <w:jc w:val="center"/>
        <w:rPr>
          <w:b/>
        </w:rPr>
      </w:pPr>
      <w:r>
        <w:rPr>
          <w:b/>
        </w:rPr>
        <w:lastRenderedPageBreak/>
        <w:t>Trvání smlouvy</w:t>
      </w:r>
    </w:p>
    <w:p w14:paraId="217492F9" w14:textId="77777777" w:rsidR="00FA4838" w:rsidRDefault="00000000">
      <w:pPr>
        <w:numPr>
          <w:ilvl w:val="1"/>
          <w:numId w:val="5"/>
        </w:numPr>
        <w:pBdr>
          <w:top w:val="nil"/>
          <w:left w:val="nil"/>
          <w:bottom w:val="nil"/>
          <w:right w:val="nil"/>
          <w:between w:val="nil"/>
        </w:pBdr>
        <w:ind w:left="566" w:hanging="141"/>
        <w:jc w:val="both"/>
      </w:pPr>
      <w:r>
        <w:t>Smlouva je uzavírána na dobu neurčitou.</w:t>
      </w:r>
    </w:p>
    <w:p w14:paraId="1037198D" w14:textId="77777777" w:rsidR="00FA4838" w:rsidRDefault="00000000">
      <w:pPr>
        <w:numPr>
          <w:ilvl w:val="1"/>
          <w:numId w:val="5"/>
        </w:numPr>
        <w:pBdr>
          <w:top w:val="nil"/>
          <w:left w:val="nil"/>
          <w:bottom w:val="nil"/>
          <w:right w:val="nil"/>
          <w:between w:val="nil"/>
        </w:pBdr>
        <w:spacing w:after="240"/>
        <w:ind w:left="566" w:hanging="141"/>
        <w:jc w:val="both"/>
      </w:pPr>
      <w:r>
        <w:t>Hostingové služby dle této smlouvy budou poskytovány po podpisu této smlouvy.</w:t>
      </w:r>
    </w:p>
    <w:p w14:paraId="2CDBE774" w14:textId="77777777" w:rsidR="00FA4838" w:rsidRDefault="00FA4838"/>
    <w:p w14:paraId="0B4B0D95" w14:textId="77777777" w:rsidR="00FA4838" w:rsidRDefault="00000000">
      <w:pPr>
        <w:numPr>
          <w:ilvl w:val="0"/>
          <w:numId w:val="5"/>
        </w:numPr>
        <w:ind w:hanging="153"/>
        <w:jc w:val="center"/>
        <w:rPr>
          <w:b/>
        </w:rPr>
      </w:pPr>
      <w:r>
        <w:rPr>
          <w:b/>
        </w:rPr>
        <w:t>Cena a platební podmínky</w:t>
      </w:r>
    </w:p>
    <w:p w14:paraId="5954C8B2" w14:textId="77777777" w:rsidR="00FA4838" w:rsidRDefault="00000000">
      <w:pPr>
        <w:numPr>
          <w:ilvl w:val="1"/>
          <w:numId w:val="5"/>
        </w:numPr>
        <w:ind w:left="566" w:hanging="141"/>
        <w:jc w:val="both"/>
      </w:pPr>
      <w:r>
        <w:t>Cena za hostingové služby dle této smlouvy a platební podmínky jsou uvedeny v příloze č. 1 této smlouvy.</w:t>
      </w:r>
    </w:p>
    <w:p w14:paraId="24A43E04" w14:textId="77777777" w:rsidR="00FA4838" w:rsidRDefault="00000000">
      <w:pPr>
        <w:numPr>
          <w:ilvl w:val="1"/>
          <w:numId w:val="5"/>
        </w:numPr>
        <w:ind w:left="566" w:hanging="141"/>
        <w:jc w:val="both"/>
      </w:pPr>
      <w:r>
        <w:t>Ceny nesmějí být zvýšeny bez písemného souhlasu objednatele formou dodatku k této smlouvě.</w:t>
      </w:r>
    </w:p>
    <w:p w14:paraId="4BEBE1C4" w14:textId="77777777" w:rsidR="00FA4838" w:rsidRDefault="00000000">
      <w:pPr>
        <w:numPr>
          <w:ilvl w:val="1"/>
          <w:numId w:val="5"/>
        </w:numPr>
        <w:spacing w:after="240"/>
        <w:ind w:left="566" w:hanging="141"/>
        <w:jc w:val="both"/>
      </w:pPr>
      <w:r>
        <w:t>Daň z přidané hodnoty bude účtována v souladu s příslušnými zákonnými ustanoveními platnými ke dni uskutečnění zdanitelného plnění.</w:t>
      </w:r>
    </w:p>
    <w:p w14:paraId="3340EC87" w14:textId="77777777" w:rsidR="00FA4838" w:rsidRDefault="00FA4838"/>
    <w:p w14:paraId="5CBEC617" w14:textId="77777777" w:rsidR="00FA4838" w:rsidRDefault="00000000">
      <w:pPr>
        <w:numPr>
          <w:ilvl w:val="0"/>
          <w:numId w:val="5"/>
        </w:numPr>
        <w:ind w:hanging="153"/>
        <w:jc w:val="center"/>
        <w:rPr>
          <w:b/>
        </w:rPr>
      </w:pPr>
      <w:r>
        <w:rPr>
          <w:b/>
        </w:rPr>
        <w:t>Součinnost objednatele</w:t>
      </w:r>
    </w:p>
    <w:p w14:paraId="1DC25266" w14:textId="77777777" w:rsidR="00FA4838" w:rsidRDefault="00000000">
      <w:pPr>
        <w:numPr>
          <w:ilvl w:val="1"/>
          <w:numId w:val="5"/>
        </w:numPr>
        <w:ind w:left="566" w:hanging="141"/>
        <w:jc w:val="both"/>
      </w:pPr>
      <w:r>
        <w:t>Pro řádné poskytování služeb dle této smlouvy má poskytovatel následující požadavky na součinnost objednatele:</w:t>
      </w:r>
    </w:p>
    <w:p w14:paraId="42DFD810" w14:textId="77777777" w:rsidR="00FA4838" w:rsidRDefault="00000000">
      <w:pPr>
        <w:numPr>
          <w:ilvl w:val="2"/>
          <w:numId w:val="5"/>
        </w:numPr>
        <w:pBdr>
          <w:top w:val="nil"/>
          <w:left w:val="nil"/>
          <w:bottom w:val="nil"/>
          <w:right w:val="nil"/>
          <w:between w:val="nil"/>
        </w:pBdr>
        <w:ind w:left="1275" w:hanging="141"/>
        <w:jc w:val="both"/>
      </w:pPr>
      <w:r>
        <w:t>zajištění a předání dat objednatele, která jsou potřebná k řádnému splnění předmětu této smlouvy,</w:t>
      </w:r>
    </w:p>
    <w:p w14:paraId="2070C2D1" w14:textId="77777777" w:rsidR="00FA4838" w:rsidRDefault="00000000">
      <w:pPr>
        <w:numPr>
          <w:ilvl w:val="2"/>
          <w:numId w:val="5"/>
        </w:numPr>
        <w:pBdr>
          <w:top w:val="nil"/>
          <w:left w:val="nil"/>
          <w:bottom w:val="nil"/>
          <w:right w:val="nil"/>
          <w:between w:val="nil"/>
        </w:pBdr>
        <w:spacing w:after="240"/>
        <w:ind w:left="1275" w:hanging="141"/>
        <w:jc w:val="both"/>
      </w:pPr>
      <w:r>
        <w:t>poskytnutí další oprávněně vyžádané součinnosti.</w:t>
      </w:r>
    </w:p>
    <w:p w14:paraId="20EEA013" w14:textId="77777777" w:rsidR="00FA4838" w:rsidRDefault="00FA4838"/>
    <w:p w14:paraId="7D7FABB3" w14:textId="77777777" w:rsidR="00FA4838" w:rsidRDefault="00000000">
      <w:pPr>
        <w:numPr>
          <w:ilvl w:val="0"/>
          <w:numId w:val="5"/>
        </w:numPr>
        <w:ind w:hanging="153"/>
        <w:jc w:val="center"/>
        <w:rPr>
          <w:b/>
        </w:rPr>
      </w:pPr>
      <w:r>
        <w:rPr>
          <w:b/>
        </w:rPr>
        <w:t>Ukončení smlouvy</w:t>
      </w:r>
    </w:p>
    <w:p w14:paraId="25EAF813" w14:textId="77777777" w:rsidR="00FA4838" w:rsidRDefault="00000000">
      <w:pPr>
        <w:numPr>
          <w:ilvl w:val="1"/>
          <w:numId w:val="5"/>
        </w:numPr>
        <w:ind w:left="566" w:hanging="141"/>
        <w:jc w:val="both"/>
      </w:pPr>
      <w:r>
        <w:t>Tato smlouva může být ukončena výpovědí kterékoli ze smluvních stran, a to i bez uvedení důvodu.</w:t>
      </w:r>
    </w:p>
    <w:p w14:paraId="423BC918" w14:textId="77777777" w:rsidR="00FA4838" w:rsidRDefault="00000000">
      <w:pPr>
        <w:numPr>
          <w:ilvl w:val="1"/>
          <w:numId w:val="5"/>
        </w:numPr>
        <w:ind w:left="566" w:hanging="141"/>
        <w:jc w:val="both"/>
      </w:pPr>
      <w:r>
        <w:t>Výpovědní lhůta činí 3 měsíce a začne běžet od prvního dne kalendářního měsíce následujícího po doručení výpovědi druhé smluvní straně.</w:t>
      </w:r>
    </w:p>
    <w:p w14:paraId="0A9E6F8B" w14:textId="77777777" w:rsidR="00FA4838" w:rsidRDefault="00000000">
      <w:pPr>
        <w:numPr>
          <w:ilvl w:val="1"/>
          <w:numId w:val="5"/>
        </w:numPr>
        <w:spacing w:after="240"/>
        <w:ind w:left="566" w:hanging="141"/>
        <w:jc w:val="both"/>
      </w:pPr>
      <w:r>
        <w:t>Tato smlouva může být ukončena také odstoupením jedné ze smluvních stran v případě podstatného porušení povinností vyplývajících ze smlouvy druhou smluvní stranou; odstoupení musí být učiněno písemně, odůvodněno a doručeno druhé smluvní straně. Podstatným porušením povinností se rozumí na straně poskytovatele objednatelem předem neodsouhlasené úplné a nepřetržité přerušení poskytování všech služeb trvající déle než 7 po sobě jdoucích pracovních dní. Na straně objednatele se pak podstatným porušením povinností rozumí prodlení se zaplacením ceny za služby delší než 30 kalendářních dní. Smlouva skončí dnem následujícím po dni doručení písemného oznámení o odstoupení druhé smluvní straně.</w:t>
      </w:r>
    </w:p>
    <w:p w14:paraId="7B29E875" w14:textId="77777777" w:rsidR="00FA4838" w:rsidRDefault="00FA4838"/>
    <w:p w14:paraId="11C7BCDA" w14:textId="77777777" w:rsidR="00FA4838" w:rsidRDefault="00000000">
      <w:pPr>
        <w:numPr>
          <w:ilvl w:val="0"/>
          <w:numId w:val="5"/>
        </w:numPr>
        <w:ind w:hanging="153"/>
        <w:jc w:val="center"/>
        <w:rPr>
          <w:b/>
        </w:rPr>
      </w:pPr>
      <w:r>
        <w:rPr>
          <w:b/>
        </w:rPr>
        <w:t>Zpracování a ochrana osobních údajů</w:t>
      </w:r>
    </w:p>
    <w:p w14:paraId="36A4C3B3" w14:textId="77777777" w:rsidR="00FA4838" w:rsidRDefault="00000000">
      <w:pPr>
        <w:numPr>
          <w:ilvl w:val="1"/>
          <w:numId w:val="5"/>
        </w:numPr>
        <w:spacing w:after="240"/>
        <w:ind w:left="566" w:hanging="141"/>
        <w:jc w:val="both"/>
      </w:pPr>
      <w:r>
        <w:t>Podmínky zpracování a ochrany osobních údajů jsou uvedeny v příloze č. 2 této smlouvy.</w:t>
      </w:r>
    </w:p>
    <w:p w14:paraId="69F46EF6" w14:textId="77777777" w:rsidR="00FA4838" w:rsidRDefault="00FA4838"/>
    <w:p w14:paraId="6151B167" w14:textId="77777777" w:rsidR="00FA4838" w:rsidRDefault="00000000">
      <w:pPr>
        <w:numPr>
          <w:ilvl w:val="0"/>
          <w:numId w:val="5"/>
        </w:numPr>
        <w:ind w:hanging="153"/>
        <w:jc w:val="center"/>
        <w:rPr>
          <w:b/>
        </w:rPr>
      </w:pPr>
      <w:r>
        <w:rPr>
          <w:b/>
        </w:rPr>
        <w:t>Závěrečná ustanovení</w:t>
      </w:r>
    </w:p>
    <w:p w14:paraId="160F94B0" w14:textId="77777777" w:rsidR="00FA4838" w:rsidRDefault="00000000">
      <w:pPr>
        <w:numPr>
          <w:ilvl w:val="1"/>
          <w:numId w:val="5"/>
        </w:numPr>
        <w:ind w:left="566" w:hanging="141"/>
        <w:jc w:val="both"/>
      </w:pPr>
      <w:r>
        <w:t>Tato smlouva se pořizuje ve dvou vyhotoveních, z nichž objednatel i poskytovatel obdrží po podpisu jedno vyhotovení.</w:t>
      </w:r>
    </w:p>
    <w:p w14:paraId="6EC7D65D" w14:textId="77777777" w:rsidR="00FA4838" w:rsidRDefault="00000000">
      <w:pPr>
        <w:numPr>
          <w:ilvl w:val="1"/>
          <w:numId w:val="5"/>
        </w:numPr>
        <w:spacing w:after="240"/>
        <w:ind w:left="566" w:hanging="141"/>
        <w:jc w:val="both"/>
      </w:pPr>
      <w:r>
        <w:t>Smlouva nabývá platnosti dnem jejího podpisu oběma smluvními stranami.</w:t>
      </w:r>
    </w:p>
    <w:p w14:paraId="037790FF" w14:textId="77777777" w:rsidR="00FA4838" w:rsidRDefault="00DE6E0E">
      <w:pPr>
        <w:spacing w:before="240" w:after="240"/>
        <w:jc w:val="both"/>
        <w:rPr>
          <w:color w:val="0000FF"/>
        </w:rPr>
      </w:pPr>
      <w:r>
        <w:rPr>
          <w:noProof/>
        </w:rPr>
        <w:lastRenderedPageBreak/>
        <w:pict w14:anchorId="2C52254A">
          <v:rect id="_x0000_i1029" alt="" style="width:423.3pt;height:.05pt;mso-width-percent:0;mso-height-percent:0;mso-width-percent:0;mso-height-percent:0" o:hrpct="938" o:hralign="center" o:hrstd="t" o:hr="t" fillcolor="#a0a0a0" stroked="f"/>
        </w:pict>
      </w:r>
    </w:p>
    <w:p w14:paraId="1D0226A2" w14:textId="77777777" w:rsidR="00FA4838" w:rsidRDefault="00000000">
      <w:pPr>
        <w:spacing w:before="240" w:after="240"/>
        <w:jc w:val="both"/>
      </w:pPr>
      <w:r>
        <w:t>Přílohy smlouvy:</w:t>
      </w:r>
      <w:r>
        <w:br/>
      </w:r>
      <w:r>
        <w:rPr>
          <w:i/>
        </w:rPr>
        <w:t>Příloha č. 1: Výčet aplikací, ceny a platební podmínky hostingových služeb</w:t>
      </w:r>
      <w:r>
        <w:rPr>
          <w:i/>
        </w:rPr>
        <w:br/>
        <w:t>Příloha č. 2: Zpracování a ochrana osobních údajů</w:t>
      </w:r>
    </w:p>
    <w:p w14:paraId="7690DDD4" w14:textId="77777777" w:rsidR="00FA4838" w:rsidRDefault="00FA4838">
      <w:pPr>
        <w:spacing w:before="240" w:after="240"/>
        <w:jc w:val="both"/>
      </w:pPr>
    </w:p>
    <w:tbl>
      <w:tblPr>
        <w:tblStyle w:val="a"/>
        <w:tblW w:w="9029" w:type="dxa"/>
        <w:tblInd w:w="0" w:type="dxa"/>
        <w:tblBorders>
          <w:top w:val="single" w:sz="6" w:space="0" w:color="B7B7B7"/>
          <w:left w:val="single" w:sz="6" w:space="0" w:color="B7B7B7"/>
          <w:bottom w:val="single" w:sz="6" w:space="0" w:color="B7B7B7"/>
          <w:right w:val="single" w:sz="6" w:space="0" w:color="B7B7B7"/>
          <w:insideH w:val="single" w:sz="6" w:space="0" w:color="B7B7B7"/>
          <w:insideV w:val="single" w:sz="6" w:space="0" w:color="B7B7B7"/>
        </w:tblBorders>
        <w:tblLayout w:type="fixed"/>
        <w:tblLook w:val="0600" w:firstRow="0" w:lastRow="0" w:firstColumn="0" w:lastColumn="0" w:noHBand="1" w:noVBand="1"/>
      </w:tblPr>
      <w:tblGrid>
        <w:gridCol w:w="4514"/>
        <w:gridCol w:w="4515"/>
      </w:tblGrid>
      <w:tr w:rsidR="00FA4838" w14:paraId="02936E5C" w14:textId="77777777">
        <w:tc>
          <w:tcPr>
            <w:tcW w:w="4514" w:type="dxa"/>
            <w:shd w:val="clear" w:color="auto" w:fill="auto"/>
            <w:tcMar>
              <w:top w:w="100" w:type="dxa"/>
              <w:left w:w="100" w:type="dxa"/>
              <w:bottom w:w="100" w:type="dxa"/>
              <w:right w:w="100" w:type="dxa"/>
            </w:tcMar>
          </w:tcPr>
          <w:p w14:paraId="2E9B0B13" w14:textId="77777777" w:rsidR="00FA4838" w:rsidRDefault="00000000">
            <w:pPr>
              <w:widowControl w:val="0"/>
              <w:spacing w:line="240" w:lineRule="auto"/>
            </w:pPr>
            <w:r>
              <w:t>Za poskytovatele</w:t>
            </w:r>
          </w:p>
          <w:p w14:paraId="0D049187" w14:textId="77777777" w:rsidR="00FA4838" w:rsidRDefault="00FA4838">
            <w:pPr>
              <w:widowControl w:val="0"/>
              <w:spacing w:line="240" w:lineRule="auto"/>
            </w:pPr>
          </w:p>
          <w:p w14:paraId="034F8F4F" w14:textId="77777777" w:rsidR="00FA4838" w:rsidRDefault="00000000">
            <w:pPr>
              <w:widowControl w:val="0"/>
              <w:spacing w:line="240" w:lineRule="auto"/>
            </w:pPr>
            <w:r>
              <w:t>V Hradci Králové</w:t>
            </w:r>
          </w:p>
          <w:p w14:paraId="1E398412" w14:textId="77777777" w:rsidR="00FA4838" w:rsidRDefault="00FA4838">
            <w:pPr>
              <w:widowControl w:val="0"/>
              <w:spacing w:line="240" w:lineRule="auto"/>
            </w:pPr>
          </w:p>
          <w:p w14:paraId="1F8C6D20" w14:textId="77777777" w:rsidR="00FA4838" w:rsidRDefault="00FA4838">
            <w:pPr>
              <w:widowControl w:val="0"/>
              <w:spacing w:line="240" w:lineRule="auto"/>
            </w:pPr>
          </w:p>
          <w:p w14:paraId="69433326" w14:textId="77777777" w:rsidR="00FA4838" w:rsidRDefault="00000000">
            <w:pPr>
              <w:widowControl w:val="0"/>
              <w:spacing w:line="240" w:lineRule="auto"/>
              <w:rPr>
                <w:color w:val="D9D9D9"/>
              </w:rPr>
            </w:pPr>
            <w:r>
              <w:rPr>
                <w:color w:val="D9D9D9"/>
              </w:rPr>
              <w:t>__________________________________</w:t>
            </w:r>
          </w:p>
          <w:p w14:paraId="520E206E" w14:textId="77777777" w:rsidR="00FA4838" w:rsidRDefault="00000000">
            <w:pPr>
              <w:jc w:val="center"/>
            </w:pPr>
            <w:r>
              <w:t>Ing. Milan Novotný, jednatel</w:t>
            </w:r>
          </w:p>
        </w:tc>
        <w:tc>
          <w:tcPr>
            <w:tcW w:w="4514" w:type="dxa"/>
            <w:shd w:val="clear" w:color="auto" w:fill="auto"/>
            <w:tcMar>
              <w:top w:w="100" w:type="dxa"/>
              <w:left w:w="100" w:type="dxa"/>
              <w:bottom w:w="100" w:type="dxa"/>
              <w:right w:w="100" w:type="dxa"/>
            </w:tcMar>
          </w:tcPr>
          <w:p w14:paraId="02FEFDD2" w14:textId="77777777" w:rsidR="00FA4838" w:rsidRDefault="00000000">
            <w:pPr>
              <w:widowControl w:val="0"/>
              <w:spacing w:line="240" w:lineRule="auto"/>
            </w:pPr>
            <w:r>
              <w:t>Za objednatele</w:t>
            </w:r>
          </w:p>
          <w:p w14:paraId="0B5C1D4F" w14:textId="77777777" w:rsidR="00FA4838" w:rsidRDefault="00FA4838">
            <w:pPr>
              <w:widowControl w:val="0"/>
              <w:spacing w:line="240" w:lineRule="auto"/>
            </w:pPr>
          </w:p>
          <w:p w14:paraId="67DD2622" w14:textId="77777777" w:rsidR="00FA4838" w:rsidRDefault="00000000">
            <w:pPr>
              <w:widowControl w:val="0"/>
              <w:spacing w:line="240" w:lineRule="auto"/>
              <w:rPr>
                <w:highlight w:val="cyan"/>
              </w:rPr>
            </w:pPr>
            <w:r>
              <w:t xml:space="preserve">V </w:t>
            </w:r>
          </w:p>
          <w:p w14:paraId="2A0CCD4C" w14:textId="77777777" w:rsidR="00FA4838" w:rsidRDefault="00FA4838">
            <w:pPr>
              <w:widowControl w:val="0"/>
              <w:spacing w:line="240" w:lineRule="auto"/>
            </w:pPr>
          </w:p>
          <w:p w14:paraId="482C96D4" w14:textId="77777777" w:rsidR="00FA4838" w:rsidRDefault="00FA4838">
            <w:pPr>
              <w:widowControl w:val="0"/>
              <w:spacing w:line="240" w:lineRule="auto"/>
            </w:pPr>
          </w:p>
          <w:p w14:paraId="386DC6C7" w14:textId="666F8CB8" w:rsidR="00602BD4" w:rsidRDefault="00000000" w:rsidP="009338A1">
            <w:pPr>
              <w:widowControl w:val="0"/>
              <w:spacing w:line="240" w:lineRule="auto"/>
              <w:jc w:val="center"/>
            </w:pPr>
            <w:r>
              <w:rPr>
                <w:color w:val="D9D9D9"/>
              </w:rPr>
              <w:t>__________________________________</w:t>
            </w:r>
          </w:p>
          <w:p w14:paraId="1A5D264F" w14:textId="3890A07A" w:rsidR="00FA4838" w:rsidRPr="009338A1" w:rsidRDefault="00ED4C6C" w:rsidP="00E36913">
            <w:pPr>
              <w:widowControl w:val="0"/>
              <w:spacing w:line="240" w:lineRule="auto"/>
              <w:ind w:left="197"/>
              <w:rPr>
                <w:color w:val="D9D9D9"/>
              </w:rPr>
            </w:pPr>
            <w:r>
              <w:t xml:space="preserve">      </w:t>
            </w:r>
            <w:r w:rsidR="00E36913" w:rsidRPr="00E36913">
              <w:t xml:space="preserve">Bc. Markéta </w:t>
            </w:r>
            <w:proofErr w:type="spellStart"/>
            <w:r w:rsidR="00E36913" w:rsidRPr="00E36913">
              <w:t>Rajchertová</w:t>
            </w:r>
            <w:proofErr w:type="spellEnd"/>
            <w:r w:rsidRPr="00ED4C6C">
              <w:t xml:space="preserve">, </w:t>
            </w:r>
            <w:r w:rsidR="00E95F56">
              <w:t>ředit</w:t>
            </w:r>
            <w:r w:rsidR="00E32852">
              <w:t>el</w:t>
            </w:r>
            <w:r w:rsidR="00E36913">
              <w:t>ka</w:t>
            </w:r>
          </w:p>
        </w:tc>
      </w:tr>
    </w:tbl>
    <w:p w14:paraId="77CC2128" w14:textId="75776A90" w:rsidR="00FA4838" w:rsidRDefault="00000000">
      <w:pPr>
        <w:jc w:val="both"/>
      </w:pPr>
      <w:r>
        <w:br w:type="page"/>
      </w:r>
    </w:p>
    <w:p w14:paraId="6D20F6C9" w14:textId="77777777" w:rsidR="00FA4838" w:rsidRDefault="00000000">
      <w:pPr>
        <w:pBdr>
          <w:top w:val="nil"/>
          <w:left w:val="nil"/>
          <w:bottom w:val="nil"/>
          <w:right w:val="nil"/>
          <w:between w:val="nil"/>
        </w:pBdr>
        <w:shd w:val="clear" w:color="auto" w:fill="EFEFEF"/>
        <w:jc w:val="center"/>
        <w:rPr>
          <w:b/>
          <w:sz w:val="26"/>
          <w:szCs w:val="26"/>
        </w:rPr>
      </w:pPr>
      <w:r>
        <w:rPr>
          <w:b/>
          <w:sz w:val="26"/>
          <w:szCs w:val="26"/>
        </w:rPr>
        <w:lastRenderedPageBreak/>
        <w:t>Příloha č. 1</w:t>
      </w:r>
    </w:p>
    <w:p w14:paraId="24A87595" w14:textId="77777777" w:rsidR="00FA4838" w:rsidRDefault="00000000">
      <w:pPr>
        <w:pBdr>
          <w:top w:val="nil"/>
          <w:left w:val="nil"/>
          <w:bottom w:val="nil"/>
          <w:right w:val="nil"/>
          <w:between w:val="nil"/>
        </w:pBdr>
        <w:shd w:val="clear" w:color="auto" w:fill="EFEFEF"/>
        <w:jc w:val="center"/>
        <w:rPr>
          <w:b/>
          <w:sz w:val="26"/>
          <w:szCs w:val="26"/>
        </w:rPr>
      </w:pPr>
      <w:r>
        <w:rPr>
          <w:b/>
          <w:sz w:val="26"/>
          <w:szCs w:val="26"/>
        </w:rPr>
        <w:t>Výčet aplikací, ceny a platební podmínky hostingových služeb</w:t>
      </w:r>
    </w:p>
    <w:p w14:paraId="6DB392A4" w14:textId="77777777" w:rsidR="00FA4838" w:rsidRDefault="00DE6E0E">
      <w:r>
        <w:rPr>
          <w:noProof/>
        </w:rPr>
        <w:pict w14:anchorId="0A96070D">
          <v:rect id="_x0000_i1028" alt="" style="width:423.3pt;height:.05pt;mso-width-percent:0;mso-height-percent:0;mso-width-percent:0;mso-height-percent:0" o:hrpct="938" o:hralign="center" o:hrstd="t" o:hr="t" fillcolor="#a0a0a0" stroked="f"/>
        </w:pict>
      </w:r>
    </w:p>
    <w:p w14:paraId="1D0DA2A7" w14:textId="77777777" w:rsidR="00FA4838" w:rsidRDefault="00FA4838">
      <w:pPr>
        <w:jc w:val="both"/>
      </w:pPr>
    </w:p>
    <w:p w14:paraId="2F25AAEC" w14:textId="77777777" w:rsidR="00FA4838" w:rsidRDefault="00000000">
      <w:pPr>
        <w:numPr>
          <w:ilvl w:val="0"/>
          <w:numId w:val="2"/>
        </w:numPr>
        <w:pBdr>
          <w:top w:val="nil"/>
          <w:left w:val="nil"/>
          <w:bottom w:val="nil"/>
          <w:right w:val="nil"/>
          <w:between w:val="nil"/>
        </w:pBdr>
        <w:ind w:hanging="153"/>
        <w:jc w:val="center"/>
        <w:rPr>
          <w:b/>
        </w:rPr>
      </w:pPr>
      <w:r>
        <w:rPr>
          <w:b/>
        </w:rPr>
        <w:t>Výčet hostovaných aplikací</w:t>
      </w:r>
    </w:p>
    <w:p w14:paraId="531AF9CC" w14:textId="77777777" w:rsidR="00FA4838" w:rsidRDefault="00000000">
      <w:pPr>
        <w:numPr>
          <w:ilvl w:val="1"/>
          <w:numId w:val="1"/>
        </w:numPr>
        <w:pBdr>
          <w:top w:val="nil"/>
          <w:left w:val="nil"/>
          <w:bottom w:val="nil"/>
          <w:right w:val="nil"/>
          <w:between w:val="nil"/>
        </w:pBdr>
        <w:spacing w:after="240"/>
        <w:ind w:left="566" w:hanging="141"/>
        <w:jc w:val="both"/>
      </w:pPr>
      <w:r>
        <w:t>Dle této smlouvy se poskytovatel zavazuje poskytovat hostingové a servisní služby pro aplikaci:</w:t>
      </w:r>
    </w:p>
    <w:p w14:paraId="4CEDEDB0" w14:textId="77777777" w:rsidR="00FA4838" w:rsidRDefault="00000000">
      <w:pPr>
        <w:jc w:val="center"/>
        <w:rPr>
          <w:b/>
        </w:rPr>
      </w:pPr>
      <w:r>
        <w:rPr>
          <w:b/>
        </w:rPr>
        <w:t>TESS – Elektronická spisová služba</w:t>
      </w:r>
    </w:p>
    <w:p w14:paraId="5EC445F6" w14:textId="77777777" w:rsidR="00FA4838" w:rsidRDefault="00FA4838">
      <w:pPr>
        <w:jc w:val="both"/>
      </w:pPr>
    </w:p>
    <w:p w14:paraId="2ABCE415" w14:textId="77777777" w:rsidR="00FA4838" w:rsidRDefault="00000000">
      <w:pPr>
        <w:numPr>
          <w:ilvl w:val="0"/>
          <w:numId w:val="2"/>
        </w:numPr>
        <w:pBdr>
          <w:top w:val="nil"/>
          <w:left w:val="nil"/>
          <w:bottom w:val="nil"/>
          <w:right w:val="nil"/>
          <w:between w:val="nil"/>
        </w:pBdr>
        <w:ind w:hanging="153"/>
        <w:jc w:val="center"/>
        <w:rPr>
          <w:b/>
        </w:rPr>
      </w:pPr>
      <w:r>
        <w:rPr>
          <w:b/>
        </w:rPr>
        <w:t>Cenová ujednání</w:t>
      </w:r>
    </w:p>
    <w:p w14:paraId="2B86BAD1" w14:textId="214854BB" w:rsidR="00FA4838" w:rsidRDefault="00000000">
      <w:pPr>
        <w:numPr>
          <w:ilvl w:val="1"/>
          <w:numId w:val="2"/>
        </w:numPr>
        <w:pBdr>
          <w:top w:val="nil"/>
          <w:left w:val="nil"/>
          <w:bottom w:val="nil"/>
          <w:right w:val="nil"/>
          <w:between w:val="nil"/>
        </w:pBdr>
        <w:ind w:left="566" w:hanging="141"/>
        <w:jc w:val="both"/>
      </w:pPr>
      <w:r>
        <w:t xml:space="preserve">Cena za hostingové služby k výše uvedeným aplikacím činí </w:t>
      </w:r>
      <w:r w:rsidR="00E36913">
        <w:rPr>
          <w:bCs/>
        </w:rPr>
        <w:t>15</w:t>
      </w:r>
      <w:r w:rsidR="00CD33B3">
        <w:rPr>
          <w:bCs/>
        </w:rPr>
        <w:t>.</w:t>
      </w:r>
      <w:r w:rsidR="00E36913">
        <w:rPr>
          <w:bCs/>
        </w:rPr>
        <w:t>75</w:t>
      </w:r>
      <w:r w:rsidR="00CD33B3">
        <w:rPr>
          <w:bCs/>
        </w:rPr>
        <w:t>0</w:t>
      </w:r>
      <w:r w:rsidR="006F1783">
        <w:rPr>
          <w:bCs/>
        </w:rPr>
        <w:t xml:space="preserve"> </w:t>
      </w:r>
      <w:r>
        <w:t>Kč bez DPH za 12 měsíců.</w:t>
      </w:r>
    </w:p>
    <w:p w14:paraId="6AB9BED0" w14:textId="77777777" w:rsidR="00FA4838" w:rsidRDefault="00000000">
      <w:pPr>
        <w:numPr>
          <w:ilvl w:val="1"/>
          <w:numId w:val="2"/>
        </w:numPr>
        <w:pBdr>
          <w:top w:val="nil"/>
          <w:left w:val="nil"/>
          <w:bottom w:val="nil"/>
          <w:right w:val="nil"/>
          <w:between w:val="nil"/>
        </w:pBdr>
        <w:ind w:left="566" w:hanging="141"/>
        <w:jc w:val="both"/>
      </w:pPr>
      <w:r>
        <w:t xml:space="preserve">Cena za další služby nad rámec hostingu činí 1.500 Kč bez DPH za každou </w:t>
      </w:r>
      <w:proofErr w:type="gramStart"/>
      <w:r>
        <w:t>člověkohodinu..</w:t>
      </w:r>
      <w:proofErr w:type="gramEnd"/>
    </w:p>
    <w:p w14:paraId="72DA1810" w14:textId="77777777" w:rsidR="00FA4838" w:rsidRDefault="00000000">
      <w:pPr>
        <w:numPr>
          <w:ilvl w:val="0"/>
          <w:numId w:val="2"/>
        </w:numPr>
        <w:pBdr>
          <w:top w:val="nil"/>
          <w:left w:val="nil"/>
          <w:bottom w:val="nil"/>
          <w:right w:val="nil"/>
          <w:between w:val="nil"/>
        </w:pBdr>
        <w:ind w:hanging="153"/>
        <w:jc w:val="center"/>
        <w:rPr>
          <w:b/>
        </w:rPr>
      </w:pPr>
      <w:r>
        <w:rPr>
          <w:b/>
        </w:rPr>
        <w:t>Platební podmínky</w:t>
      </w:r>
    </w:p>
    <w:p w14:paraId="33DA0A3C" w14:textId="77777777" w:rsidR="00FA4838" w:rsidRDefault="00000000">
      <w:pPr>
        <w:numPr>
          <w:ilvl w:val="1"/>
          <w:numId w:val="2"/>
        </w:numPr>
        <w:pBdr>
          <w:top w:val="nil"/>
          <w:left w:val="nil"/>
          <w:bottom w:val="nil"/>
          <w:right w:val="nil"/>
          <w:between w:val="nil"/>
        </w:pBdr>
        <w:ind w:left="566" w:hanging="141"/>
        <w:jc w:val="both"/>
      </w:pPr>
      <w:r>
        <w:t>Cena za hostingové služby za 12 měsíců uvedená v odst. 2.1. této přílohy bude poskytovatelem fakturována objednateli 1x ročně na začátku fakturovaného období.</w:t>
      </w:r>
    </w:p>
    <w:p w14:paraId="54A0BEC0" w14:textId="3F53844A" w:rsidR="00FA4838" w:rsidRDefault="00000000" w:rsidP="00B05F86">
      <w:pPr>
        <w:numPr>
          <w:ilvl w:val="1"/>
          <w:numId w:val="2"/>
        </w:numPr>
        <w:pBdr>
          <w:top w:val="nil"/>
          <w:left w:val="nil"/>
          <w:bottom w:val="nil"/>
          <w:right w:val="nil"/>
          <w:between w:val="nil"/>
        </w:pBdr>
        <w:ind w:left="566" w:hanging="141"/>
        <w:jc w:val="both"/>
      </w:pPr>
      <w:r>
        <w:t>Cena za další služby nad rámec hostingu bude poskytovatelem fakturována na základě objednávky a výkazu provedených služeb s použitím jednotkové sazby uvedené v odst. 2.2. této přílohy.</w:t>
      </w:r>
    </w:p>
    <w:p w14:paraId="35C2A60A" w14:textId="77777777" w:rsidR="00FA4838" w:rsidRDefault="00DE6E0E">
      <w:pPr>
        <w:pBdr>
          <w:top w:val="nil"/>
          <w:left w:val="nil"/>
          <w:bottom w:val="nil"/>
          <w:right w:val="nil"/>
          <w:between w:val="nil"/>
        </w:pBdr>
        <w:spacing w:before="240" w:after="240"/>
        <w:jc w:val="both"/>
      </w:pPr>
      <w:r>
        <w:rPr>
          <w:noProof/>
        </w:rPr>
        <w:pict w14:anchorId="674C2B58">
          <v:rect id="_x0000_i1027" alt="" style="width:423.3pt;height:.05pt;mso-width-percent:0;mso-height-percent:0;mso-width-percent:0;mso-height-percent:0" o:hrpct="938" o:hralign="center" o:hrstd="t" o:hr="t" fillcolor="#a0a0a0" stroked="f"/>
        </w:pict>
      </w:r>
    </w:p>
    <w:p w14:paraId="0768A2C1" w14:textId="77777777" w:rsidR="00FA4838" w:rsidRDefault="00FA4838">
      <w:pPr>
        <w:pBdr>
          <w:top w:val="nil"/>
          <w:left w:val="nil"/>
          <w:bottom w:val="nil"/>
          <w:right w:val="nil"/>
          <w:between w:val="nil"/>
        </w:pBdr>
        <w:spacing w:before="240" w:after="240"/>
        <w:jc w:val="both"/>
      </w:pPr>
    </w:p>
    <w:p w14:paraId="543886C7" w14:textId="77777777" w:rsidR="00FA4838" w:rsidRDefault="00000000">
      <w:pPr>
        <w:pBdr>
          <w:top w:val="nil"/>
          <w:left w:val="nil"/>
          <w:bottom w:val="nil"/>
          <w:right w:val="nil"/>
          <w:between w:val="nil"/>
        </w:pBdr>
        <w:spacing w:before="240" w:after="240"/>
        <w:jc w:val="both"/>
      </w:pPr>
      <w:r>
        <w:br w:type="page"/>
      </w:r>
    </w:p>
    <w:p w14:paraId="179750C5" w14:textId="77777777" w:rsidR="00FA4838" w:rsidRDefault="00000000">
      <w:pPr>
        <w:shd w:val="clear" w:color="auto" w:fill="EFEFEF"/>
        <w:jc w:val="center"/>
        <w:rPr>
          <w:b/>
          <w:sz w:val="28"/>
          <w:szCs w:val="28"/>
        </w:rPr>
      </w:pPr>
      <w:r>
        <w:rPr>
          <w:b/>
          <w:sz w:val="28"/>
          <w:szCs w:val="28"/>
        </w:rPr>
        <w:lastRenderedPageBreak/>
        <w:t>Příloha č. 2</w:t>
      </w:r>
    </w:p>
    <w:p w14:paraId="23024C31" w14:textId="77777777" w:rsidR="00FA4838" w:rsidRDefault="00000000">
      <w:pPr>
        <w:shd w:val="clear" w:color="auto" w:fill="EFEFEF"/>
        <w:jc w:val="center"/>
        <w:rPr>
          <w:b/>
          <w:sz w:val="28"/>
          <w:szCs w:val="28"/>
        </w:rPr>
      </w:pPr>
      <w:r>
        <w:rPr>
          <w:b/>
          <w:sz w:val="28"/>
          <w:szCs w:val="28"/>
        </w:rPr>
        <w:t>Zpracování a ochrana osobních údajů</w:t>
      </w:r>
    </w:p>
    <w:p w14:paraId="2A31B73D" w14:textId="77777777" w:rsidR="00FA4838" w:rsidRDefault="00DE6E0E">
      <w:r>
        <w:rPr>
          <w:noProof/>
        </w:rPr>
        <w:pict w14:anchorId="40DC4CD2">
          <v:rect id="_x0000_i1026" alt="" style="width:423.3pt;height:.05pt;mso-width-percent:0;mso-height-percent:0;mso-width-percent:0;mso-height-percent:0" o:hrpct="938" o:hralign="center" o:hrstd="t" o:hr="t" fillcolor="#a0a0a0" stroked="f"/>
        </w:pict>
      </w:r>
    </w:p>
    <w:p w14:paraId="504F64EB" w14:textId="77777777" w:rsidR="00FA4838" w:rsidRDefault="00FA4838">
      <w:pPr>
        <w:jc w:val="both"/>
      </w:pPr>
    </w:p>
    <w:p w14:paraId="10DF6956" w14:textId="77777777" w:rsidR="00FA4838" w:rsidRDefault="00000000">
      <w:pPr>
        <w:numPr>
          <w:ilvl w:val="0"/>
          <w:numId w:val="4"/>
        </w:numPr>
        <w:ind w:hanging="153"/>
        <w:jc w:val="center"/>
        <w:rPr>
          <w:b/>
        </w:rPr>
      </w:pPr>
      <w:r>
        <w:rPr>
          <w:b/>
        </w:rPr>
        <w:t>Zpracování a ochrana osobních údajů</w:t>
      </w:r>
    </w:p>
    <w:p w14:paraId="65D8B32D" w14:textId="77777777" w:rsidR="00FA4838" w:rsidRDefault="00000000">
      <w:pPr>
        <w:numPr>
          <w:ilvl w:val="1"/>
          <w:numId w:val="3"/>
        </w:numPr>
        <w:ind w:left="566" w:hanging="141"/>
        <w:jc w:val="both"/>
      </w:pPr>
      <w:r>
        <w:t xml:space="preserve">Poskytovatel má v souvislosti </w:t>
      </w:r>
      <w:proofErr w:type="gramStart"/>
      <w:r>
        <w:t>s</w:t>
      </w:r>
      <w:proofErr w:type="gramEnd"/>
      <w:r>
        <w:t xml:space="preserve"> poskytování služeb technické podpory k informačnímu systému dle smlouvy přístup k osobním údajům evidovaným v aplikacích dodávaných poskytovatelem a užívaným objednatelem (dále jen „osobní údaje“). </w:t>
      </w:r>
    </w:p>
    <w:p w14:paraId="455EA242" w14:textId="77777777" w:rsidR="00FA4838" w:rsidRDefault="00000000">
      <w:pPr>
        <w:numPr>
          <w:ilvl w:val="1"/>
          <w:numId w:val="3"/>
        </w:numPr>
        <w:ind w:left="566" w:hanging="141"/>
        <w:jc w:val="both"/>
      </w:pPr>
      <w:r>
        <w:t>Osobní údaje mají povahu adresních a identifikačních údajů.</w:t>
      </w:r>
    </w:p>
    <w:p w14:paraId="5A83A0CE" w14:textId="77777777" w:rsidR="00FA4838" w:rsidRDefault="00000000">
      <w:pPr>
        <w:numPr>
          <w:ilvl w:val="1"/>
          <w:numId w:val="3"/>
        </w:numPr>
        <w:ind w:left="566" w:hanging="141"/>
        <w:jc w:val="both"/>
      </w:pPr>
      <w:r>
        <w:t xml:space="preserve">Objednatel má postavení správce a poskytovatel postavení zpracovatele osobních údajů. </w:t>
      </w:r>
    </w:p>
    <w:p w14:paraId="06BCEF15" w14:textId="77777777" w:rsidR="00FA4838" w:rsidRDefault="00000000">
      <w:pPr>
        <w:numPr>
          <w:ilvl w:val="1"/>
          <w:numId w:val="3"/>
        </w:numPr>
        <w:ind w:left="566" w:hanging="141"/>
        <w:jc w:val="both"/>
      </w:pPr>
      <w:r>
        <w:t xml:space="preserve">Smluvní strany prohlašují, že jsou vázáni nařízením Evropského parlamentu a Rady č. (EU) 2016/679 ze dne 27. dubna 2016, obecného nařízení o ochraně osobních údajů (dále jen „obecné nařízení“), a dalšími právními předpisy České republiky a Evropské unie. Za účelem ochrany osobních údajů a ke splnění povinností dle obecného nařízení sjednávají následující. </w:t>
      </w:r>
    </w:p>
    <w:p w14:paraId="192CAFDB" w14:textId="77777777" w:rsidR="00FA4838" w:rsidRDefault="00000000">
      <w:pPr>
        <w:numPr>
          <w:ilvl w:val="1"/>
          <w:numId w:val="3"/>
        </w:numPr>
        <w:ind w:left="566" w:hanging="141"/>
        <w:jc w:val="both"/>
      </w:pPr>
      <w:r>
        <w:t xml:space="preserve">Poskytovatel bude osobní údaje zpracovávat jen pro účely plnění smlouvy, tedy za účelem poskytování služeb technické podpory dle pokynů objednatele. </w:t>
      </w:r>
    </w:p>
    <w:p w14:paraId="62631303" w14:textId="77777777" w:rsidR="00FA4838" w:rsidRDefault="00000000">
      <w:pPr>
        <w:numPr>
          <w:ilvl w:val="1"/>
          <w:numId w:val="3"/>
        </w:numPr>
        <w:ind w:left="566" w:hanging="141"/>
        <w:jc w:val="both"/>
      </w:pPr>
      <w:r>
        <w:t xml:space="preserve">Zpracování je omezeno na dobu trvání smluvního vztahu mezi poskytovatelem a objednatelem. </w:t>
      </w:r>
    </w:p>
    <w:p w14:paraId="0DDD4B9C" w14:textId="77777777" w:rsidR="00FA4838" w:rsidRDefault="00000000">
      <w:pPr>
        <w:numPr>
          <w:ilvl w:val="1"/>
          <w:numId w:val="3"/>
        </w:numPr>
        <w:ind w:left="566" w:hanging="141"/>
        <w:jc w:val="both"/>
      </w:pPr>
      <w:r>
        <w:t>V rozsahu nezbytném pro uvedený účel je poskytovatel oprávněn zpracovávat data a osobní údaje evidované v aplikacích jím dodávaných (dále jen „aplikace poskytovatele“) uložených na všech serverech, a to v případech, způsoby a za splnění níže v odstavci 9. uvedených podmínek. To platí bez ohledu na to, kde jsou servery fyzicky umístěny.</w:t>
      </w:r>
    </w:p>
    <w:p w14:paraId="7DAA5A43" w14:textId="77777777" w:rsidR="00FA4838" w:rsidRDefault="00000000">
      <w:pPr>
        <w:numPr>
          <w:ilvl w:val="1"/>
          <w:numId w:val="3"/>
        </w:numPr>
        <w:ind w:left="566" w:hanging="141"/>
        <w:jc w:val="both"/>
      </w:pPr>
      <w:r>
        <w:t>Poskytovatel osobní údaje neuloží mimo území Evropské unie.</w:t>
      </w:r>
    </w:p>
    <w:p w14:paraId="0B55BE32" w14:textId="77777777" w:rsidR="00FA4838" w:rsidRDefault="00000000">
      <w:pPr>
        <w:numPr>
          <w:ilvl w:val="1"/>
          <w:numId w:val="3"/>
        </w:numPr>
        <w:ind w:left="566" w:hanging="141"/>
        <w:jc w:val="both"/>
      </w:pPr>
      <w:r>
        <w:t>Poskytovatel se zavazuje, že zachová důvěrnost osobních údajů.</w:t>
      </w:r>
    </w:p>
    <w:p w14:paraId="736E2F65" w14:textId="77777777" w:rsidR="00FA4838" w:rsidRDefault="00000000">
      <w:pPr>
        <w:numPr>
          <w:ilvl w:val="1"/>
          <w:numId w:val="3"/>
        </w:numPr>
        <w:ind w:left="566" w:hanging="141"/>
        <w:jc w:val="both"/>
      </w:pPr>
      <w:r>
        <w:t>Poskytovatel je oprávněn:</w:t>
      </w:r>
    </w:p>
    <w:p w14:paraId="651D2E79" w14:textId="77777777" w:rsidR="00FA4838" w:rsidRDefault="00000000">
      <w:pPr>
        <w:numPr>
          <w:ilvl w:val="2"/>
          <w:numId w:val="3"/>
        </w:numPr>
        <w:ind w:left="1417" w:hanging="141"/>
        <w:jc w:val="both"/>
      </w:pPr>
      <w:r>
        <w:t>Nahlížet na úplná data včetně osobních údajů prostřednictvím aplikace, pokud přístup k datům není omezen přístupovými právy v rámci aplikace nebo není sjednána pseudonymizace osobních údajů,</w:t>
      </w:r>
    </w:p>
    <w:p w14:paraId="2B8CD0AB" w14:textId="77777777" w:rsidR="00FA4838" w:rsidRDefault="00000000">
      <w:pPr>
        <w:numPr>
          <w:ilvl w:val="2"/>
          <w:numId w:val="3"/>
        </w:numPr>
        <w:ind w:left="1417" w:hanging="141"/>
        <w:jc w:val="both"/>
      </w:pPr>
      <w:r>
        <w:t>Nahlížet na úplná data včetně osobních údajů prostřednictvím přímého přístupu k databázím a tabulkám v nich definovaných, pokud není sjednána pseudonymizace osobních údajů.</w:t>
      </w:r>
    </w:p>
    <w:p w14:paraId="542DFB80" w14:textId="77777777" w:rsidR="00FA4838" w:rsidRDefault="00000000">
      <w:pPr>
        <w:numPr>
          <w:ilvl w:val="2"/>
          <w:numId w:val="3"/>
        </w:numPr>
        <w:ind w:left="1417" w:hanging="141"/>
        <w:jc w:val="both"/>
      </w:pPr>
      <w:r>
        <w:t>Editovat (vkládat a měnit) data včetně osobních prostřednictvím aplikace v případě doložitelné žádosti ze strany objednatele.</w:t>
      </w:r>
    </w:p>
    <w:p w14:paraId="03162D01" w14:textId="77777777" w:rsidR="00FA4838" w:rsidRDefault="00000000">
      <w:pPr>
        <w:numPr>
          <w:ilvl w:val="2"/>
          <w:numId w:val="3"/>
        </w:numPr>
        <w:ind w:left="1417" w:hanging="141"/>
        <w:jc w:val="both"/>
      </w:pPr>
      <w:r>
        <w:t>Editovat data včetně osobních údajů prostřednictvím přímého přístupu v případě doložitelné žádosti ze strany objednatele.</w:t>
      </w:r>
    </w:p>
    <w:p w14:paraId="04C92821" w14:textId="77777777" w:rsidR="00FA4838" w:rsidRDefault="00000000">
      <w:pPr>
        <w:numPr>
          <w:ilvl w:val="2"/>
          <w:numId w:val="3"/>
        </w:numPr>
        <w:ind w:left="1417" w:hanging="141"/>
        <w:jc w:val="both"/>
      </w:pPr>
      <w:r>
        <w:tab/>
        <w:t xml:space="preserve">Vytvářet archivní a záložní kopie databází s daty aplikací poskytovatele a ukládat archivní kopie na místě a za podmínek určených objednatelem. </w:t>
      </w:r>
    </w:p>
    <w:p w14:paraId="34152646" w14:textId="77777777" w:rsidR="00FA4838" w:rsidRDefault="00000000">
      <w:pPr>
        <w:numPr>
          <w:ilvl w:val="1"/>
          <w:numId w:val="3"/>
        </w:numPr>
        <w:ind w:left="566" w:hanging="141"/>
        <w:jc w:val="both"/>
      </w:pPr>
      <w:r>
        <w:t>S přihlédnutím ke stavu techniky, nákladům na provedení, povaze, rozsahu, kontextu a účelům zpracování i k různě pravděpodobným a různě závažným rizikům pro práva a svobody fyzických osob, provede poskytovatel vhodná technická a organizační opatření, aby zajistil úroveň zabezpečení odpovídající danému riziku.</w:t>
      </w:r>
    </w:p>
    <w:p w14:paraId="2A6A2351" w14:textId="77777777" w:rsidR="00FA4838" w:rsidRDefault="00000000">
      <w:pPr>
        <w:numPr>
          <w:ilvl w:val="1"/>
          <w:numId w:val="3"/>
        </w:numPr>
        <w:ind w:left="566" w:hanging="141"/>
        <w:jc w:val="both"/>
      </w:pPr>
      <w:r>
        <w:lastRenderedPageBreak/>
        <w:t>Poskytovatel a objednatel se zavazují pravidelně jednou ročně testovat, posuzovat a hodnotit účinnost dle odstavce 11. zavedených technických a organizačních opatření pro zajištění bezpečnosti zpracování osobních údajů.</w:t>
      </w:r>
    </w:p>
    <w:p w14:paraId="44D9AF18" w14:textId="77777777" w:rsidR="00FA4838" w:rsidRDefault="00000000">
      <w:pPr>
        <w:numPr>
          <w:ilvl w:val="1"/>
          <w:numId w:val="3"/>
        </w:numPr>
        <w:ind w:left="566" w:hanging="141"/>
        <w:jc w:val="both"/>
      </w:pPr>
      <w:r>
        <w:t xml:space="preserve">Poskytovatel přijme opatření pro zajištění toho, aby jakákoliv fyzická osoba, která jedná z jeho pověření a má přístup k osobním údajům, se zavázala k mlčenlivosti </w:t>
      </w:r>
      <w:proofErr w:type="spellStart"/>
      <w:r>
        <w:t>o↓osobních</w:t>
      </w:r>
      <w:proofErr w:type="spellEnd"/>
      <w:r>
        <w:t xml:space="preserve"> údajích a zpracovávala tyto osobní údaje pouze na základě pokynu objednatele včetně pokynu vyplývajícího ze smlouvy, pokud jí jejich zpracování již neukládá právo Evropské unie nebo České republiky.</w:t>
      </w:r>
    </w:p>
    <w:p w14:paraId="6E1F0F4C" w14:textId="77777777" w:rsidR="00FA4838" w:rsidRDefault="00000000">
      <w:pPr>
        <w:numPr>
          <w:ilvl w:val="1"/>
          <w:numId w:val="3"/>
        </w:numPr>
        <w:ind w:left="566" w:hanging="141"/>
        <w:jc w:val="both"/>
      </w:pPr>
      <w:r>
        <w:t>Poskytovatel je oprávněn zapojit do zpracování osobních údajů další zpracovatele.</w:t>
      </w:r>
    </w:p>
    <w:p w14:paraId="389ABFCF" w14:textId="77777777" w:rsidR="00FA4838" w:rsidRDefault="00000000">
      <w:pPr>
        <w:numPr>
          <w:ilvl w:val="1"/>
          <w:numId w:val="3"/>
        </w:numPr>
        <w:ind w:left="566" w:hanging="141"/>
        <w:jc w:val="both"/>
      </w:pPr>
      <w:r>
        <w:t>Poskytovatel objednatele informuje o veškerých zamýšlených změnách týkajících se přijetí dalších zpracovatelů nebo jejich nahrazení, a poskytne tak objednateli příležitost vyslovit vůči těmto změnám námitky. Pokud poskytovatel zapojí dalšího zpracovatele, musí být tomuto dalšímu zpracovateli uloženy stejné povinnosti na ochranu údajů, jaké jsou uvedeny v tomto dodatku, a to zejména poskytnutí dostatečných záruk, pokud jde o zavedení vhodných technických a organizačních opatření tak, aby zpracování splňovalo požadavky obecného nařízení o ochraně osobních údajů. Neplní-li uvedený další zpracovatel své povinnosti v oblasti ochrany údajů, odpovídá objednateli za plnění povinností dotčeného dalšího zpracovatele i nadále plně poskytovatel. Pokud jsou do zpracování osobních údajů zapojeni další zpracovatelé, budou uvedeni v dokumentu Seznam dalších zpracovatelů.</w:t>
      </w:r>
    </w:p>
    <w:p w14:paraId="23BD42F0" w14:textId="77777777" w:rsidR="00FA4838" w:rsidRDefault="00000000">
      <w:pPr>
        <w:numPr>
          <w:ilvl w:val="1"/>
          <w:numId w:val="3"/>
        </w:numPr>
        <w:ind w:left="566" w:hanging="141"/>
        <w:jc w:val="both"/>
      </w:pPr>
      <w:r>
        <w:t xml:space="preserve">Poskytovatel se zavazuje být objednateli nápomocen při zajišťování souladu s povinnostmi podle článků 32 až 36 obecného nařízení, a to při zohlednění povahy zpracování a informací, jež má poskytovatel k dispozici, zohledňovat povahu zpracování a být objednateli nápomocen prostřednictvím vhodných technických a organizačních opatření, pokud je to možné, pro splnění objednatelovy povinnosti reagovat na žádosti o výkon práv subjektu údajů. </w:t>
      </w:r>
    </w:p>
    <w:p w14:paraId="2EBDC9C1" w14:textId="77777777" w:rsidR="00FA4838" w:rsidRDefault="00000000">
      <w:pPr>
        <w:numPr>
          <w:ilvl w:val="1"/>
          <w:numId w:val="3"/>
        </w:numPr>
        <w:ind w:left="566" w:hanging="141"/>
        <w:jc w:val="both"/>
      </w:pPr>
      <w:r>
        <w:t>Poskytovatel se zavazuje, že v souladu s rozhodnutím objednatele po ukončení poskytování služeb spojených se zpracováním všechny osobní údaje buď vymaže (zlikviduje), nebo je vrátí objednateli, a vymaže (zlikviduje) existující kopie, pokud právo Evropské unie nebo České republiky nepožaduje uložení daných osobních údajů.</w:t>
      </w:r>
    </w:p>
    <w:p w14:paraId="41F1BF6A" w14:textId="77777777" w:rsidR="00FA4838" w:rsidRDefault="00000000">
      <w:pPr>
        <w:numPr>
          <w:ilvl w:val="1"/>
          <w:numId w:val="3"/>
        </w:numPr>
        <w:spacing w:after="240"/>
        <w:ind w:left="566" w:hanging="141"/>
        <w:jc w:val="both"/>
      </w:pPr>
      <w:r>
        <w:t>Poskytovatel poskytne objednateli na jeho žádost veškeré informace potřebné k doložení toho, že byly splněny povinnosti stanovené obecným nařízením o ochraně osobních údajů, a umožní audity, včetně inspekcí, prováděné objednatelem nebo jiným auditorem, kterého objednatel pověřil, a k těmto auditům přispěje. Poskytovatel informuje objednatele neprodleně v případě, že podle jeho názoru určitý pokyn porušuje obecné nařízení o ochraně osobních údajů nebo jiné předpisy Unie nebo České republiky týkající se ochrany údajů.</w:t>
      </w:r>
    </w:p>
    <w:p w14:paraId="7249183A" w14:textId="77777777" w:rsidR="00FA4838" w:rsidRDefault="00DE6E0E">
      <w:pPr>
        <w:spacing w:before="240" w:after="240"/>
        <w:jc w:val="both"/>
      </w:pPr>
      <w:r>
        <w:rPr>
          <w:noProof/>
        </w:rPr>
        <w:pict w14:anchorId="55D25DFC">
          <v:rect id="_x0000_i1025" alt="" style="width:423.3pt;height:.05pt;mso-width-percent:0;mso-height-percent:0;mso-width-percent:0;mso-height-percent:0" o:hrpct="938" o:hralign="center" o:hrstd="t" o:hr="t" fillcolor="#a0a0a0" stroked="f"/>
        </w:pict>
      </w:r>
    </w:p>
    <w:p w14:paraId="79335749" w14:textId="77777777" w:rsidR="00FA4838" w:rsidRDefault="00FA4838">
      <w:pPr>
        <w:spacing w:before="240" w:after="240"/>
        <w:jc w:val="both"/>
      </w:pPr>
    </w:p>
    <w:p w14:paraId="41A89337" w14:textId="77777777" w:rsidR="00FA4838" w:rsidRDefault="00FA4838"/>
    <w:sectPr w:rsidR="00FA4838">
      <w:headerReference w:type="default" r:id="rId7"/>
      <w:foot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A352F" w14:textId="77777777" w:rsidR="00DE6E0E" w:rsidRDefault="00DE6E0E">
      <w:pPr>
        <w:spacing w:line="240" w:lineRule="auto"/>
      </w:pPr>
      <w:r>
        <w:separator/>
      </w:r>
    </w:p>
  </w:endnote>
  <w:endnote w:type="continuationSeparator" w:id="0">
    <w:p w14:paraId="32CEDE7D" w14:textId="77777777" w:rsidR="00DE6E0E" w:rsidRDefault="00DE6E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AB4AE" w14:textId="77777777" w:rsidR="00FA4838" w:rsidRDefault="00DE6E0E">
    <w:r>
      <w:rPr>
        <w:noProof/>
      </w:rPr>
      <w:pict w14:anchorId="2709315F">
        <v:rect id="_x0000_i1032" alt="" style="width:423.3pt;height:.05pt;mso-width-percent:0;mso-height-percent:0;mso-width-percent:0;mso-height-percent:0" o:hrpct="938" o:hralign="center" o:hrstd="t" o:hr="t" fillcolor="#a0a0a0" stroked="f"/>
      </w:pict>
    </w:r>
  </w:p>
  <w:p w14:paraId="666248BB" w14:textId="77777777" w:rsidR="00FA4838" w:rsidRDefault="00000000">
    <w:pPr>
      <w:jc w:val="center"/>
    </w:pPr>
    <w:r>
      <w:rPr>
        <w:noProof/>
      </w:rPr>
      <w:drawing>
        <wp:inline distT="114300" distB="114300" distL="114300" distR="114300" wp14:anchorId="7680120A" wp14:editId="2A40F741">
          <wp:extent cx="3175163" cy="34079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175163" cy="340790"/>
                  </a:xfrm>
                  <a:prstGeom prst="rect">
                    <a:avLst/>
                  </a:prstGeom>
                  <a:ln/>
                </pic:spPr>
              </pic:pic>
            </a:graphicData>
          </a:graphic>
        </wp:inline>
      </w:drawing>
    </w:r>
  </w:p>
  <w:p w14:paraId="638D1FBF" w14:textId="77777777" w:rsidR="00FA4838" w:rsidRDefault="00FA48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84266" w14:textId="77777777" w:rsidR="00DE6E0E" w:rsidRDefault="00DE6E0E">
      <w:pPr>
        <w:spacing w:line="240" w:lineRule="auto"/>
      </w:pPr>
      <w:r>
        <w:separator/>
      </w:r>
    </w:p>
  </w:footnote>
  <w:footnote w:type="continuationSeparator" w:id="0">
    <w:p w14:paraId="723A200C" w14:textId="77777777" w:rsidR="00DE6E0E" w:rsidRDefault="00DE6E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308B1" w14:textId="77777777" w:rsidR="00FA4838" w:rsidRDefault="00000000">
    <w:r>
      <w:rPr>
        <w:noProof/>
      </w:rPr>
      <w:drawing>
        <wp:inline distT="114300" distB="114300" distL="114300" distR="114300" wp14:anchorId="4597535A" wp14:editId="5965876C">
          <wp:extent cx="1852613" cy="22871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52613" cy="22871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04CFC"/>
    <w:multiLevelType w:val="multilevel"/>
    <w:tmpl w:val="511ADAF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21D0625E"/>
    <w:multiLevelType w:val="multilevel"/>
    <w:tmpl w:val="EE32A70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2E995F18"/>
    <w:multiLevelType w:val="multilevel"/>
    <w:tmpl w:val="BB74C79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31401905"/>
    <w:multiLevelType w:val="multilevel"/>
    <w:tmpl w:val="1020F3F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33434904"/>
    <w:multiLevelType w:val="multilevel"/>
    <w:tmpl w:val="DA8251D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4E04403F"/>
    <w:multiLevelType w:val="multilevel"/>
    <w:tmpl w:val="DA74204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748113233">
    <w:abstractNumId w:val="0"/>
  </w:num>
  <w:num w:numId="2" w16cid:durableId="1059594461">
    <w:abstractNumId w:val="1"/>
  </w:num>
  <w:num w:numId="3" w16cid:durableId="1911963215">
    <w:abstractNumId w:val="5"/>
  </w:num>
  <w:num w:numId="4" w16cid:durableId="624429869">
    <w:abstractNumId w:val="3"/>
  </w:num>
  <w:num w:numId="5" w16cid:durableId="2049796259">
    <w:abstractNumId w:val="2"/>
  </w:num>
  <w:num w:numId="6" w16cid:durableId="1461419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838"/>
    <w:rsid w:val="00010D67"/>
    <w:rsid w:val="00075E59"/>
    <w:rsid w:val="00132164"/>
    <w:rsid w:val="00162551"/>
    <w:rsid w:val="001E2F4F"/>
    <w:rsid w:val="001E31D1"/>
    <w:rsid w:val="002A184A"/>
    <w:rsid w:val="002D01A2"/>
    <w:rsid w:val="00337F10"/>
    <w:rsid w:val="0035098D"/>
    <w:rsid w:val="00361248"/>
    <w:rsid w:val="003A376C"/>
    <w:rsid w:val="003B4714"/>
    <w:rsid w:val="003C637D"/>
    <w:rsid w:val="004326EA"/>
    <w:rsid w:val="004521E3"/>
    <w:rsid w:val="00597017"/>
    <w:rsid w:val="00602BD4"/>
    <w:rsid w:val="00607451"/>
    <w:rsid w:val="0066230F"/>
    <w:rsid w:val="006B1CA8"/>
    <w:rsid w:val="006F1783"/>
    <w:rsid w:val="006F65F2"/>
    <w:rsid w:val="007472A7"/>
    <w:rsid w:val="00784FD6"/>
    <w:rsid w:val="007D16AC"/>
    <w:rsid w:val="00823D66"/>
    <w:rsid w:val="0083711A"/>
    <w:rsid w:val="008C1E2D"/>
    <w:rsid w:val="008C752C"/>
    <w:rsid w:val="008E0A09"/>
    <w:rsid w:val="008E29CA"/>
    <w:rsid w:val="008E2E78"/>
    <w:rsid w:val="009338A1"/>
    <w:rsid w:val="00976F7D"/>
    <w:rsid w:val="00A03E74"/>
    <w:rsid w:val="00A52A8F"/>
    <w:rsid w:val="00B00BA2"/>
    <w:rsid w:val="00B058C2"/>
    <w:rsid w:val="00B05F86"/>
    <w:rsid w:val="00B20539"/>
    <w:rsid w:val="00B3468E"/>
    <w:rsid w:val="00B70A9D"/>
    <w:rsid w:val="00B965CF"/>
    <w:rsid w:val="00BB24FA"/>
    <w:rsid w:val="00BC54D3"/>
    <w:rsid w:val="00BD2BC0"/>
    <w:rsid w:val="00C15022"/>
    <w:rsid w:val="00C1781A"/>
    <w:rsid w:val="00C56011"/>
    <w:rsid w:val="00C80061"/>
    <w:rsid w:val="00C8019C"/>
    <w:rsid w:val="00CB7C46"/>
    <w:rsid w:val="00CC7AA1"/>
    <w:rsid w:val="00CD33B3"/>
    <w:rsid w:val="00D41C1C"/>
    <w:rsid w:val="00DC3C83"/>
    <w:rsid w:val="00DE6E0E"/>
    <w:rsid w:val="00E32852"/>
    <w:rsid w:val="00E36913"/>
    <w:rsid w:val="00E63E24"/>
    <w:rsid w:val="00E95F56"/>
    <w:rsid w:val="00EB420C"/>
    <w:rsid w:val="00EB65B0"/>
    <w:rsid w:val="00EC5C66"/>
    <w:rsid w:val="00ED4C6C"/>
    <w:rsid w:val="00EE7BBC"/>
    <w:rsid w:val="00F27DF7"/>
    <w:rsid w:val="00F61693"/>
    <w:rsid w:val="00F67F27"/>
    <w:rsid w:val="00FA4838"/>
    <w:rsid w:val="00FB7414"/>
    <w:rsid w:val="00FD17DD"/>
    <w:rsid w:val="00FD62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E8EE2"/>
  <w15:docId w15:val="{63FDDF6A-4406-DC4B-99E2-2C4B6901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jc w:val="center"/>
      <w:outlineLvl w:val="2"/>
    </w:pPr>
    <w:rPr>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179990">
      <w:bodyDiv w:val="1"/>
      <w:marLeft w:val="0"/>
      <w:marRight w:val="0"/>
      <w:marTop w:val="0"/>
      <w:marBottom w:val="0"/>
      <w:divBdr>
        <w:top w:val="none" w:sz="0" w:space="0" w:color="auto"/>
        <w:left w:val="none" w:sz="0" w:space="0" w:color="auto"/>
        <w:bottom w:val="none" w:sz="0" w:space="0" w:color="auto"/>
        <w:right w:val="none" w:sz="0" w:space="0" w:color="auto"/>
      </w:divBdr>
    </w:div>
    <w:div w:id="2000960522">
      <w:bodyDiv w:val="1"/>
      <w:marLeft w:val="0"/>
      <w:marRight w:val="0"/>
      <w:marTop w:val="0"/>
      <w:marBottom w:val="0"/>
      <w:divBdr>
        <w:top w:val="none" w:sz="0" w:space="0" w:color="auto"/>
        <w:left w:val="none" w:sz="0" w:space="0" w:color="auto"/>
        <w:bottom w:val="none" w:sz="0" w:space="0" w:color="auto"/>
        <w:right w:val="none" w:sz="0" w:space="0" w:color="auto"/>
      </w:divBdr>
      <w:divsChild>
        <w:div w:id="1913617853">
          <w:marLeft w:val="0"/>
          <w:marRight w:val="0"/>
          <w:marTop w:val="0"/>
          <w:marBottom w:val="0"/>
          <w:divBdr>
            <w:top w:val="none" w:sz="0" w:space="0" w:color="auto"/>
            <w:left w:val="none" w:sz="0" w:space="0" w:color="auto"/>
            <w:bottom w:val="none" w:sz="0" w:space="0" w:color="auto"/>
            <w:right w:val="none" w:sz="0" w:space="0" w:color="auto"/>
          </w:divBdr>
          <w:divsChild>
            <w:div w:id="1168013040">
              <w:marLeft w:val="0"/>
              <w:marRight w:val="0"/>
              <w:marTop w:val="0"/>
              <w:marBottom w:val="0"/>
              <w:divBdr>
                <w:top w:val="none" w:sz="0" w:space="0" w:color="auto"/>
                <w:left w:val="none" w:sz="0" w:space="0" w:color="auto"/>
                <w:bottom w:val="none" w:sz="0" w:space="0" w:color="auto"/>
                <w:right w:val="none" w:sz="0" w:space="0" w:color="auto"/>
              </w:divBdr>
              <w:divsChild>
                <w:div w:id="12332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1629</Words>
  <Characters>9286</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cp:lastPrinted>2023-12-07T00:36:00Z</cp:lastPrinted>
  <dcterms:created xsi:type="dcterms:W3CDTF">2024-11-12T10:43:00Z</dcterms:created>
  <dcterms:modified xsi:type="dcterms:W3CDTF">2024-11-28T13:58:00Z</dcterms:modified>
</cp:coreProperties>
</file>