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FEE57" w14:textId="77777777" w:rsidR="00677D17" w:rsidRDefault="00765596">
      <w:pPr>
        <w:pStyle w:val="Bezmezer"/>
        <w:rPr>
          <w:rFonts w:ascii="Arial" w:hAnsi="Arial" w:cs="Arial"/>
          <w:sz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DFFEE5B" wp14:editId="3DFFEE5C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FEE58" w14:textId="77777777" w:rsidR="00677D17" w:rsidRDefault="00765596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Ev.č.: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UZSVM/O/304382/2024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3DFFEE59" w14:textId="77777777" w:rsidR="00677D17" w:rsidRDefault="00765596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UZSVM/O/272109/2024-OPRH</w:t>
      </w:r>
      <w:r>
        <w:fldChar w:fldCharType="end"/>
      </w:r>
    </w:p>
    <w:p w14:paraId="64295515" w14:textId="77777777" w:rsidR="00765596" w:rsidRDefault="00765596" w:rsidP="00765596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b/>
          <w:sz w:val="22"/>
          <w:szCs w:val="22"/>
        </w:rPr>
      </w:pPr>
    </w:p>
    <w:p w14:paraId="54A67E63" w14:textId="26FA1CA3" w:rsidR="00765596" w:rsidRPr="00671C50" w:rsidRDefault="00765596" w:rsidP="00765596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b/>
          <w:sz w:val="22"/>
          <w:szCs w:val="22"/>
        </w:rPr>
      </w:pPr>
      <w:r w:rsidRPr="00671C50"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14:paraId="124B7AE7" w14:textId="77777777" w:rsidR="00765596" w:rsidRPr="00671C50" w:rsidRDefault="00765596" w:rsidP="00765596">
      <w:pPr>
        <w:rPr>
          <w:rFonts w:ascii="Arial" w:hAnsi="Arial" w:cs="Arial"/>
          <w:sz w:val="22"/>
          <w:szCs w:val="22"/>
        </w:rPr>
      </w:pPr>
      <w:r w:rsidRPr="00671C50">
        <w:rPr>
          <w:rFonts w:ascii="Arial" w:hAnsi="Arial" w:cs="Arial"/>
          <w:sz w:val="22"/>
          <w:szCs w:val="22"/>
        </w:rPr>
        <w:t>se sídlem Rašínovo nábřeží 390/42, 128 00 Praha 2</w:t>
      </w:r>
      <w:r>
        <w:rPr>
          <w:rFonts w:ascii="Arial" w:hAnsi="Arial" w:cs="Arial"/>
          <w:sz w:val="22"/>
          <w:szCs w:val="22"/>
        </w:rPr>
        <w:t>,</w:t>
      </w:r>
    </w:p>
    <w:p w14:paraId="74B6A8B6" w14:textId="77777777" w:rsidR="00765596" w:rsidRPr="00671C50" w:rsidRDefault="00765596" w:rsidP="007655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Pr="00671C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Karel Tošenovský</w:t>
      </w:r>
      <w:r w:rsidRPr="00671C50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 xml:space="preserve"> Územního pracoviště Ostrava,</w:t>
      </w:r>
    </w:p>
    <w:p w14:paraId="1E73422F" w14:textId="77777777" w:rsidR="00765596" w:rsidRPr="00671C50" w:rsidRDefault="00765596" w:rsidP="00765596">
      <w:pPr>
        <w:ind w:left="180" w:hanging="180"/>
        <w:rPr>
          <w:rFonts w:ascii="Arial" w:hAnsi="Arial" w:cs="Arial"/>
          <w:sz w:val="22"/>
          <w:szCs w:val="22"/>
        </w:rPr>
      </w:pPr>
      <w:r w:rsidRPr="00671C50">
        <w:rPr>
          <w:rFonts w:ascii="Arial" w:hAnsi="Arial" w:cs="Arial"/>
          <w:sz w:val="22"/>
          <w:szCs w:val="22"/>
        </w:rPr>
        <w:t>na základě vnitřního předpisu Příkazu č. 6/201</w:t>
      </w:r>
      <w:r>
        <w:rPr>
          <w:rFonts w:ascii="Arial" w:hAnsi="Arial" w:cs="Arial"/>
          <w:sz w:val="22"/>
          <w:szCs w:val="22"/>
        </w:rPr>
        <w:t>9</w:t>
      </w:r>
      <w:r w:rsidRPr="00671C50">
        <w:rPr>
          <w:rFonts w:ascii="Arial" w:hAnsi="Arial" w:cs="Arial"/>
          <w:sz w:val="22"/>
          <w:szCs w:val="22"/>
        </w:rPr>
        <w:t>, v platném znění</w:t>
      </w:r>
    </w:p>
    <w:p w14:paraId="46BEC67D" w14:textId="082E93E2" w:rsidR="00765596" w:rsidRPr="00671C50" w:rsidRDefault="00765596" w:rsidP="0076559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71C50">
        <w:rPr>
          <w:rFonts w:ascii="Arial" w:hAnsi="Arial" w:cs="Arial"/>
          <w:sz w:val="22"/>
          <w:szCs w:val="22"/>
        </w:rPr>
        <w:t>IČ</w:t>
      </w:r>
      <w:r w:rsidR="00DF60DD">
        <w:rPr>
          <w:rFonts w:ascii="Arial" w:hAnsi="Arial" w:cs="Arial"/>
          <w:sz w:val="22"/>
          <w:szCs w:val="22"/>
        </w:rPr>
        <w:t>O</w:t>
      </w:r>
      <w:r w:rsidRPr="00671C50">
        <w:rPr>
          <w:rFonts w:ascii="Arial" w:hAnsi="Arial" w:cs="Arial"/>
          <w:sz w:val="22"/>
          <w:szCs w:val="22"/>
        </w:rPr>
        <w:t>: 69797111</w:t>
      </w:r>
    </w:p>
    <w:p w14:paraId="1FD172D8" w14:textId="77777777" w:rsidR="00765596" w:rsidRPr="00671C50" w:rsidRDefault="00765596" w:rsidP="00765596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1C50">
        <w:rPr>
          <w:rFonts w:ascii="Arial" w:hAnsi="Arial" w:cs="Arial"/>
          <w:b/>
          <w:color w:val="000000"/>
          <w:sz w:val="22"/>
          <w:szCs w:val="22"/>
        </w:rPr>
        <w:t>(dále jen „předávající“)</w:t>
      </w:r>
    </w:p>
    <w:p w14:paraId="412F7C3F" w14:textId="77777777" w:rsidR="00765596" w:rsidRPr="00671C50" w:rsidRDefault="00765596" w:rsidP="00765596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71C50">
        <w:rPr>
          <w:rFonts w:ascii="Arial" w:hAnsi="Arial" w:cs="Arial"/>
          <w:sz w:val="22"/>
          <w:szCs w:val="22"/>
        </w:rPr>
        <w:t>a</w:t>
      </w:r>
    </w:p>
    <w:p w14:paraId="55BE4411" w14:textId="77777777" w:rsidR="00765596" w:rsidRPr="009D2D79" w:rsidRDefault="00765596" w:rsidP="00765596">
      <w:pPr>
        <w:jc w:val="both"/>
        <w:rPr>
          <w:rFonts w:ascii="Arial" w:hAnsi="Arial" w:cs="Arial"/>
          <w:b/>
          <w:color w:val="FF0000"/>
          <w:sz w:val="22"/>
          <w:szCs w:val="18"/>
        </w:rPr>
      </w:pPr>
      <w:r>
        <w:rPr>
          <w:rFonts w:ascii="Arial" w:hAnsi="Arial" w:cs="Arial"/>
          <w:b/>
          <w:sz w:val="22"/>
          <w:szCs w:val="22"/>
        </w:rPr>
        <w:t>Výchovný ústav, středisko výchovné péče Klíčov a střední škola</w:t>
      </w:r>
      <w:r w:rsidRPr="009D2D79">
        <w:rPr>
          <w:rFonts w:ascii="Arial" w:hAnsi="Arial" w:cs="Arial"/>
          <w:b/>
          <w:color w:val="FF0000"/>
          <w:sz w:val="22"/>
          <w:szCs w:val="18"/>
        </w:rPr>
        <w:t xml:space="preserve"> </w:t>
      </w:r>
    </w:p>
    <w:p w14:paraId="7F462F71" w14:textId="759B6F03" w:rsidR="00765596" w:rsidRPr="00421AFE" w:rsidRDefault="00765596" w:rsidP="00765596">
      <w:pPr>
        <w:jc w:val="both"/>
        <w:rPr>
          <w:rFonts w:ascii="Arial" w:hAnsi="Arial" w:cs="Arial"/>
          <w:sz w:val="22"/>
          <w:szCs w:val="18"/>
        </w:rPr>
      </w:pPr>
      <w:r w:rsidRPr="00421AFE">
        <w:rPr>
          <w:rFonts w:ascii="Arial" w:hAnsi="Arial" w:cs="Arial"/>
          <w:sz w:val="22"/>
          <w:szCs w:val="18"/>
        </w:rPr>
        <w:t xml:space="preserve">se sídlem </w:t>
      </w:r>
      <w:r>
        <w:rPr>
          <w:rFonts w:ascii="Arial" w:hAnsi="Arial" w:cs="Arial"/>
          <w:sz w:val="22"/>
          <w:szCs w:val="18"/>
        </w:rPr>
        <w:t xml:space="preserve">Čakovická </w:t>
      </w:r>
      <w:r w:rsidR="0064601C">
        <w:rPr>
          <w:rFonts w:ascii="Arial" w:hAnsi="Arial" w:cs="Arial"/>
          <w:sz w:val="22"/>
          <w:szCs w:val="18"/>
        </w:rPr>
        <w:t>783/</w:t>
      </w:r>
      <w:r>
        <w:rPr>
          <w:rFonts w:ascii="Arial" w:hAnsi="Arial" w:cs="Arial"/>
          <w:sz w:val="22"/>
          <w:szCs w:val="18"/>
        </w:rPr>
        <w:t>51,</w:t>
      </w:r>
      <w:r w:rsidR="0064601C">
        <w:rPr>
          <w:rFonts w:ascii="Arial" w:hAnsi="Arial" w:cs="Arial"/>
          <w:sz w:val="22"/>
          <w:szCs w:val="18"/>
        </w:rPr>
        <w:t xml:space="preserve"> Prosek,</w:t>
      </w:r>
      <w:r>
        <w:rPr>
          <w:rFonts w:ascii="Arial" w:hAnsi="Arial" w:cs="Arial"/>
          <w:sz w:val="22"/>
          <w:szCs w:val="18"/>
        </w:rPr>
        <w:t xml:space="preserve"> 190 00 Praha 9,</w:t>
      </w:r>
    </w:p>
    <w:p w14:paraId="10D8CA36" w14:textId="77777777" w:rsidR="00A53B23" w:rsidRDefault="00765596" w:rsidP="00765596">
      <w:r>
        <w:rPr>
          <w:rFonts w:ascii="Arial" w:hAnsi="Arial" w:cs="Arial"/>
          <w:sz w:val="22"/>
          <w:szCs w:val="18"/>
        </w:rPr>
        <w:t>zastoupená Mgr. Patrikem Matoušů, ředitelem</w:t>
      </w:r>
      <w:r w:rsidR="00A53B23">
        <w:rPr>
          <w:rFonts w:ascii="Arial" w:hAnsi="Arial" w:cs="Arial"/>
          <w:sz w:val="22"/>
          <w:szCs w:val="18"/>
        </w:rPr>
        <w:t>,</w:t>
      </w:r>
    </w:p>
    <w:p w14:paraId="4296F823" w14:textId="2242B8AA" w:rsidR="00765596" w:rsidRDefault="00A53B23" w:rsidP="0076559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18"/>
        </w:rPr>
        <w:t xml:space="preserve">na základě </w:t>
      </w:r>
      <w:r w:rsidRPr="00A53B23">
        <w:rPr>
          <w:rFonts w:ascii="Arial" w:hAnsi="Arial" w:cs="Arial"/>
          <w:sz w:val="22"/>
          <w:szCs w:val="18"/>
        </w:rPr>
        <w:t>jmenován</w:t>
      </w:r>
      <w:r>
        <w:rPr>
          <w:rFonts w:ascii="Arial" w:hAnsi="Arial" w:cs="Arial"/>
          <w:sz w:val="22"/>
          <w:szCs w:val="18"/>
        </w:rPr>
        <w:t>í ze</w:t>
      </w:r>
      <w:r w:rsidRPr="00A53B23">
        <w:rPr>
          <w:rFonts w:ascii="Arial" w:hAnsi="Arial" w:cs="Arial"/>
          <w:sz w:val="22"/>
          <w:szCs w:val="18"/>
        </w:rPr>
        <w:t xml:space="preserve"> dne 27. 6. 2018, č.j. MSMT-3429/2018-2</w:t>
      </w:r>
      <w:r>
        <w:rPr>
          <w:rFonts w:ascii="Arial" w:hAnsi="Arial" w:cs="Arial"/>
          <w:sz w:val="22"/>
          <w:szCs w:val="18"/>
        </w:rPr>
        <w:t xml:space="preserve"> </w:t>
      </w:r>
      <w:r w:rsidR="00765596">
        <w:rPr>
          <w:rFonts w:ascii="Arial" w:hAnsi="Arial" w:cs="Arial"/>
          <w:sz w:val="22"/>
          <w:szCs w:val="18"/>
        </w:rPr>
        <w:t xml:space="preserve"> </w:t>
      </w:r>
    </w:p>
    <w:p w14:paraId="34BA3ABF" w14:textId="7DEC0D07" w:rsidR="00765596" w:rsidRDefault="00765596" w:rsidP="00765596">
      <w:pPr>
        <w:jc w:val="both"/>
        <w:rPr>
          <w:rFonts w:ascii="Arial" w:hAnsi="Arial" w:cs="Arial"/>
          <w:b/>
          <w:sz w:val="22"/>
          <w:szCs w:val="18"/>
        </w:rPr>
      </w:pPr>
      <w:r w:rsidRPr="00421AFE">
        <w:rPr>
          <w:rFonts w:ascii="Arial" w:hAnsi="Arial" w:cs="Arial"/>
          <w:sz w:val="22"/>
          <w:szCs w:val="18"/>
        </w:rPr>
        <w:t>IČ</w:t>
      </w:r>
      <w:r w:rsidR="00DF60DD">
        <w:rPr>
          <w:rFonts w:ascii="Arial" w:hAnsi="Arial" w:cs="Arial"/>
          <w:sz w:val="22"/>
          <w:szCs w:val="18"/>
        </w:rPr>
        <w:t>O</w:t>
      </w:r>
      <w:r w:rsidRPr="00421AFE">
        <w:rPr>
          <w:rFonts w:ascii="Arial" w:hAnsi="Arial" w:cs="Arial"/>
          <w:sz w:val="22"/>
          <w:szCs w:val="18"/>
        </w:rPr>
        <w:t xml:space="preserve">: </w:t>
      </w:r>
      <w:r>
        <w:rPr>
          <w:rFonts w:ascii="Arial" w:hAnsi="Arial" w:cs="Arial"/>
          <w:sz w:val="22"/>
          <w:szCs w:val="18"/>
        </w:rPr>
        <w:t>63110261</w:t>
      </w:r>
    </w:p>
    <w:p w14:paraId="676C77AB" w14:textId="294A0693" w:rsidR="00765596" w:rsidRPr="00671C50" w:rsidRDefault="00765596" w:rsidP="00765596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1C50">
        <w:rPr>
          <w:rFonts w:ascii="Arial" w:hAnsi="Arial" w:cs="Arial"/>
          <w:b/>
          <w:color w:val="000000"/>
          <w:sz w:val="22"/>
          <w:szCs w:val="22"/>
        </w:rPr>
        <w:t>(dále jen „přejímající“)</w:t>
      </w:r>
    </w:p>
    <w:p w14:paraId="4737C37F" w14:textId="77777777" w:rsidR="00765596" w:rsidRPr="00671C50" w:rsidRDefault="00765596" w:rsidP="00765596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53B9F3" w14:textId="77777777" w:rsidR="00765596" w:rsidRPr="000A7151" w:rsidRDefault="00765596" w:rsidP="00765596">
      <w:pPr>
        <w:jc w:val="both"/>
        <w:rPr>
          <w:rFonts w:ascii="Arial" w:hAnsi="Arial" w:cs="Arial"/>
          <w:sz w:val="22"/>
          <w:szCs w:val="22"/>
        </w:rPr>
      </w:pPr>
      <w:r w:rsidRPr="000A7151">
        <w:rPr>
          <w:rFonts w:ascii="Arial" w:hAnsi="Arial" w:cs="Arial"/>
          <w:sz w:val="22"/>
          <w:szCs w:val="22"/>
        </w:rPr>
        <w:t xml:space="preserve">uzavírají podle § 1746 odst. 2 zákona č. 89/2012 Sb., občanský zákoník, § 55 odst. 3 zákona </w:t>
      </w:r>
      <w:r w:rsidRPr="000A7151">
        <w:rPr>
          <w:rFonts w:ascii="Arial" w:hAnsi="Arial" w:cs="Arial"/>
          <w:sz w:val="22"/>
          <w:szCs w:val="22"/>
        </w:rPr>
        <w:br/>
        <w:t>č. 219/2000 Sb., o majetku České republiky a jejím vystupování v právních vztazích, ve znění pozdějších předpisů (dále jen „zákon č. 219/2000 Sb.“), a § 14 a násl. vyhlášky č. 62/2001 Sb., o hospodaření organizačních složek státu a státních organizací s majetkem státu, ve znění pozdějších předpisů (dále jen „vyhláška č. 62/2001 Sb.“), tuto</w:t>
      </w:r>
    </w:p>
    <w:p w14:paraId="44117ED0" w14:textId="77777777" w:rsidR="00765596" w:rsidRDefault="00765596" w:rsidP="00765596">
      <w:pPr>
        <w:rPr>
          <w:rFonts w:ascii="Arial" w:hAnsi="Arial" w:cs="Arial"/>
          <w:sz w:val="22"/>
          <w:szCs w:val="22"/>
          <w:lang w:eastAsia="en-US"/>
        </w:rPr>
      </w:pPr>
    </w:p>
    <w:p w14:paraId="6E3ABBBD" w14:textId="77777777" w:rsidR="00765596" w:rsidRPr="00671C50" w:rsidRDefault="00765596" w:rsidP="00765596">
      <w:pPr>
        <w:rPr>
          <w:rFonts w:ascii="Arial" w:hAnsi="Arial" w:cs="Arial"/>
          <w:sz w:val="22"/>
          <w:szCs w:val="22"/>
          <w:lang w:eastAsia="en-US"/>
        </w:rPr>
      </w:pPr>
    </w:p>
    <w:p w14:paraId="5E413B1E" w14:textId="77777777" w:rsidR="00765596" w:rsidRPr="00671C50" w:rsidRDefault="00765596" w:rsidP="00765596">
      <w:pPr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785D8AD" w14:textId="77777777" w:rsidR="00765596" w:rsidRPr="007E3E83" w:rsidRDefault="00765596" w:rsidP="00765596">
      <w:pPr>
        <w:jc w:val="center"/>
        <w:rPr>
          <w:rFonts w:ascii="Arial" w:hAnsi="Arial" w:cs="Arial"/>
          <w:b/>
          <w:bCs/>
          <w:lang w:eastAsia="en-US"/>
        </w:rPr>
      </w:pPr>
      <w:r w:rsidRPr="007E3E83">
        <w:rPr>
          <w:rFonts w:ascii="Arial" w:hAnsi="Arial" w:cs="Arial"/>
          <w:b/>
          <w:bCs/>
          <w:lang w:eastAsia="en-US"/>
        </w:rPr>
        <w:t xml:space="preserve">SMLOUVU O PŘEDÁNÍ MAJETKU </w:t>
      </w:r>
    </w:p>
    <w:p w14:paraId="34D6121B" w14:textId="77777777" w:rsidR="00765596" w:rsidRPr="007E3E83" w:rsidRDefault="00765596" w:rsidP="00765596">
      <w:pPr>
        <w:jc w:val="center"/>
        <w:rPr>
          <w:rFonts w:ascii="Arial" w:hAnsi="Arial" w:cs="Arial"/>
          <w:b/>
        </w:rPr>
      </w:pPr>
      <w:r w:rsidRPr="007E3E83">
        <w:rPr>
          <w:rFonts w:ascii="Arial" w:hAnsi="Arial" w:cs="Arial"/>
          <w:b/>
        </w:rPr>
        <w:t>A O ZMĚNĚ PŘÍSLUŠNOSTI HOSPODAŘIT S MAJETKEM STÁTU</w:t>
      </w:r>
    </w:p>
    <w:p w14:paraId="13816490" w14:textId="77777777" w:rsidR="00765596" w:rsidRPr="007E3E83" w:rsidRDefault="00765596" w:rsidP="00765596">
      <w:pPr>
        <w:jc w:val="center"/>
        <w:rPr>
          <w:rFonts w:ascii="Arial" w:hAnsi="Arial" w:cs="Arial"/>
          <w:b/>
        </w:rPr>
      </w:pPr>
      <w:r w:rsidRPr="007E3E83">
        <w:rPr>
          <w:rFonts w:ascii="Arial" w:hAnsi="Arial" w:cs="Arial"/>
          <w:b/>
        </w:rPr>
        <w:t xml:space="preserve">č. </w:t>
      </w:r>
      <w:r>
        <w:rPr>
          <w:rFonts w:ascii="Arial" w:hAnsi="Arial" w:cs="Arial"/>
          <w:b/>
        </w:rPr>
        <w:t>UZSVM/O/272109/2024-OPRH</w:t>
      </w:r>
    </w:p>
    <w:p w14:paraId="65FB981D" w14:textId="77777777" w:rsidR="00765596" w:rsidRDefault="00765596" w:rsidP="00765596">
      <w:pPr>
        <w:rPr>
          <w:rFonts w:ascii="Arial" w:hAnsi="Arial" w:cs="Arial"/>
          <w:b/>
          <w:sz w:val="22"/>
          <w:szCs w:val="22"/>
        </w:rPr>
      </w:pPr>
    </w:p>
    <w:p w14:paraId="00078C65" w14:textId="77777777" w:rsidR="00765596" w:rsidRDefault="00765596" w:rsidP="00765596">
      <w:pPr>
        <w:jc w:val="center"/>
        <w:rPr>
          <w:rFonts w:ascii="Arial" w:hAnsi="Arial" w:cs="Arial"/>
          <w:b/>
          <w:sz w:val="22"/>
          <w:szCs w:val="22"/>
        </w:rPr>
      </w:pPr>
    </w:p>
    <w:p w14:paraId="3CA1BBD5" w14:textId="77777777" w:rsidR="00765596" w:rsidRPr="00671C50" w:rsidRDefault="00765596" w:rsidP="00765596">
      <w:pPr>
        <w:jc w:val="center"/>
        <w:rPr>
          <w:rFonts w:ascii="Arial" w:hAnsi="Arial" w:cs="Arial"/>
          <w:b/>
          <w:sz w:val="22"/>
          <w:szCs w:val="22"/>
        </w:rPr>
      </w:pPr>
      <w:r w:rsidRPr="00671C50">
        <w:rPr>
          <w:rFonts w:ascii="Arial" w:hAnsi="Arial" w:cs="Arial"/>
          <w:b/>
          <w:sz w:val="22"/>
          <w:szCs w:val="22"/>
        </w:rPr>
        <w:t>Čl. I.</w:t>
      </w:r>
    </w:p>
    <w:p w14:paraId="23AFBC9D" w14:textId="431CFAE4" w:rsidR="00765596" w:rsidRPr="004D3DB1" w:rsidRDefault="00765596" w:rsidP="00765596">
      <w:pPr>
        <w:pStyle w:val="para"/>
        <w:numPr>
          <w:ilvl w:val="0"/>
          <w:numId w:val="4"/>
        </w:numPr>
        <w:tabs>
          <w:tab w:val="clear" w:pos="720"/>
          <w:tab w:val="num" w:pos="0"/>
          <w:tab w:val="num" w:pos="426"/>
          <w:tab w:val="center" w:pos="4536"/>
          <w:tab w:val="left" w:pos="5222"/>
        </w:tabs>
        <w:spacing w:before="120" w:after="120"/>
        <w:ind w:left="284"/>
        <w:jc w:val="both"/>
        <w:rPr>
          <w:rFonts w:ascii="Arial" w:hAnsi="Arial" w:cs="Arial"/>
          <w:b w:val="0"/>
          <w:bCs/>
          <w:sz w:val="22"/>
        </w:rPr>
      </w:pPr>
      <w:r>
        <w:rPr>
          <w:rFonts w:ascii="Arial" w:hAnsi="Arial" w:cs="Arial"/>
          <w:b w:val="0"/>
          <w:bCs/>
          <w:sz w:val="22"/>
        </w:rPr>
        <w:t>Česká republika je vlastníkem a Úřad pro zastupování státu ve věcech majetkových je na základě dodavatelských faktur příslušný hospodařit ve smyslu ustanovení</w:t>
      </w:r>
      <w:r w:rsidR="00165711">
        <w:rPr>
          <w:rFonts w:ascii="Arial" w:hAnsi="Arial" w:cs="Arial"/>
          <w:b w:val="0"/>
          <w:bCs/>
          <w:sz w:val="22"/>
        </w:rPr>
        <w:t xml:space="preserve"> </w:t>
      </w:r>
      <w:r>
        <w:rPr>
          <w:rFonts w:ascii="Arial" w:hAnsi="Arial" w:cs="Arial"/>
          <w:b w:val="0"/>
          <w:bCs/>
          <w:sz w:val="22"/>
        </w:rPr>
        <w:t>§ 9 zákona č. 219/2000 Sb. s následujícími movitými věcmi:</w:t>
      </w:r>
      <w:r w:rsidRPr="004D3DB1">
        <w:rPr>
          <w:rFonts w:ascii="Arial" w:hAnsi="Arial" w:cs="Arial"/>
          <w:bCs/>
          <w:sz w:val="22"/>
        </w:rPr>
        <w:t xml:space="preserve"> </w:t>
      </w:r>
    </w:p>
    <w:tbl>
      <w:tblPr>
        <w:tblW w:w="9214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880"/>
        <w:gridCol w:w="2559"/>
        <w:gridCol w:w="840"/>
        <w:gridCol w:w="1733"/>
        <w:gridCol w:w="1560"/>
      </w:tblGrid>
      <w:tr w:rsidR="0064601C" w:rsidRPr="0064601C" w14:paraId="77D53BCD" w14:textId="77777777" w:rsidTr="00165711">
        <w:trPr>
          <w:trHeight w:val="780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FCC17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Poř. číslo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5661A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2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9B74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majetku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AB132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Počet MJ</w:t>
            </w:r>
          </w:p>
        </w:tc>
        <w:tc>
          <w:tcPr>
            <w:tcW w:w="1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C8EF9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Datum pořízení/ zařazení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5CF0F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Účetní hodnota v Kč</w:t>
            </w:r>
          </w:p>
        </w:tc>
      </w:tr>
      <w:tr w:rsidR="0064601C" w:rsidRPr="0064601C" w14:paraId="15E6D09D" w14:textId="77777777" w:rsidTr="00165711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42102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53152D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711-1214692/00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05C2D" w14:textId="77777777" w:rsidR="0064601C" w:rsidRPr="0064601C" w:rsidRDefault="0064601C" w:rsidP="001657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ICT-tiskárna,kopír. stroj/fax LaserJet 3030, multifunkční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D1BDE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2CE3E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28.12.2004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EFC02" w14:textId="77777777" w:rsidR="0064601C" w:rsidRPr="0064601C" w:rsidRDefault="0064601C" w:rsidP="0064601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15 184,40</w:t>
            </w:r>
          </w:p>
        </w:tc>
      </w:tr>
      <w:tr w:rsidR="0064601C" w:rsidRPr="0064601C" w14:paraId="6C057076" w14:textId="77777777" w:rsidTr="00165711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DDE27D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6ABE1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711-8800000637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CA1BE" w14:textId="77777777" w:rsidR="0064601C" w:rsidRPr="0064601C" w:rsidRDefault="0064601C" w:rsidP="001657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ICT-Tiskárna HP LaserJet 3020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5C90B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E8EBA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21.12.2005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64657" w14:textId="77777777" w:rsidR="0064601C" w:rsidRPr="0064601C" w:rsidRDefault="0064601C" w:rsidP="0064601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12 003,53</w:t>
            </w:r>
          </w:p>
        </w:tc>
      </w:tr>
      <w:tr w:rsidR="0064601C" w:rsidRPr="0064601C" w14:paraId="38DBAFEC" w14:textId="77777777" w:rsidTr="00165711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85E8C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FE81D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711-8800000638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896C5" w14:textId="77777777" w:rsidR="0064601C" w:rsidRPr="0064601C" w:rsidRDefault="0064601C" w:rsidP="001657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ICT-Tiskárna HP LaserJet 3020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CF588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446D0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21.12.2005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D5C53" w14:textId="77777777" w:rsidR="0064601C" w:rsidRPr="0064601C" w:rsidRDefault="0064601C" w:rsidP="0064601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12 003,53</w:t>
            </w:r>
          </w:p>
        </w:tc>
      </w:tr>
      <w:tr w:rsidR="0064601C" w:rsidRPr="0064601C" w14:paraId="1AB69A41" w14:textId="77777777" w:rsidTr="00165711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8CD6B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D762A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711-8800002900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AD922" w14:textId="77777777" w:rsidR="0064601C" w:rsidRPr="0064601C" w:rsidRDefault="0064601C" w:rsidP="001657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PC DELL Optiplex 3050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8F02D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2CDE2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31.01.2018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12148" w14:textId="77777777" w:rsidR="0064601C" w:rsidRPr="0064601C" w:rsidRDefault="0064601C" w:rsidP="0064601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12 369,83</w:t>
            </w:r>
          </w:p>
        </w:tc>
      </w:tr>
      <w:tr w:rsidR="0064601C" w:rsidRPr="0064601C" w14:paraId="602FE8B9" w14:textId="77777777" w:rsidTr="00165711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873F2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4FDED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711-8800002909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E6656" w14:textId="77777777" w:rsidR="0064601C" w:rsidRPr="0064601C" w:rsidRDefault="0064601C" w:rsidP="001657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PC DELL Optiplex 3050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8A0D3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E7F3D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31.01.2018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43708" w14:textId="77777777" w:rsidR="0064601C" w:rsidRPr="0064601C" w:rsidRDefault="0064601C" w:rsidP="0064601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12 369,83</w:t>
            </w:r>
          </w:p>
        </w:tc>
      </w:tr>
      <w:tr w:rsidR="0064601C" w:rsidRPr="0064601C" w14:paraId="2A03D252" w14:textId="77777777" w:rsidTr="00165711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FF19A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4661A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711-8800002996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DE663" w14:textId="77777777" w:rsidR="0064601C" w:rsidRPr="0064601C" w:rsidRDefault="0064601C" w:rsidP="001657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PC HP ProDesk 600 G3 SFF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C3005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AF14D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18.06.2018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80DBD" w14:textId="77777777" w:rsidR="0064601C" w:rsidRPr="0064601C" w:rsidRDefault="0064601C" w:rsidP="0064601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15 246,00</w:t>
            </w:r>
          </w:p>
        </w:tc>
      </w:tr>
      <w:tr w:rsidR="0064601C" w:rsidRPr="0064601C" w14:paraId="37086BF6" w14:textId="77777777" w:rsidTr="00165711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85247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695A5E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711-8800003093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C8345" w14:textId="77777777" w:rsidR="0064601C" w:rsidRPr="0064601C" w:rsidRDefault="0064601C" w:rsidP="001657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PC HP ProDesk 600 G3 SFF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4AD9B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4EE59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18.06.2018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89A69" w14:textId="77777777" w:rsidR="0064601C" w:rsidRPr="0064601C" w:rsidRDefault="0064601C" w:rsidP="0064601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15 246,00</w:t>
            </w:r>
          </w:p>
        </w:tc>
      </w:tr>
      <w:tr w:rsidR="0064601C" w:rsidRPr="0064601C" w14:paraId="30B377D7" w14:textId="77777777" w:rsidTr="00165711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29096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1AAA1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711-8800003566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B97B0" w14:textId="77777777" w:rsidR="0064601C" w:rsidRPr="0064601C" w:rsidRDefault="0064601C" w:rsidP="001657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PC HP ProDesk 600 G3 SFF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7136D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12A4B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18.06.2018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05617" w14:textId="77777777" w:rsidR="0064601C" w:rsidRPr="0064601C" w:rsidRDefault="0064601C" w:rsidP="0064601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4601C">
              <w:rPr>
                <w:rFonts w:ascii="Arial" w:hAnsi="Arial" w:cs="Arial"/>
                <w:color w:val="000000"/>
                <w:sz w:val="22"/>
                <w:szCs w:val="22"/>
              </w:rPr>
              <w:t>15 246,00</w:t>
            </w:r>
          </w:p>
        </w:tc>
      </w:tr>
      <w:tr w:rsidR="0064601C" w:rsidRPr="0064601C" w14:paraId="054F735A" w14:textId="77777777" w:rsidTr="00165711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3185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DA0EC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711-8800002816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33CE7" w14:textId="77777777" w:rsidR="0064601C" w:rsidRPr="0064601C" w:rsidRDefault="0064601C" w:rsidP="00165711">
            <w:pPr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Tiskárna Xerox Phaser 3330 včetně příslušenství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4221D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D9538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22.09.2017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2414A" w14:textId="77777777" w:rsidR="0064601C" w:rsidRPr="0064601C" w:rsidRDefault="0064601C" w:rsidP="006460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3 784,00</w:t>
            </w:r>
          </w:p>
        </w:tc>
      </w:tr>
      <w:tr w:rsidR="0064601C" w:rsidRPr="0064601C" w14:paraId="1E251FBA" w14:textId="77777777" w:rsidTr="00165711">
        <w:trPr>
          <w:trHeight w:val="600"/>
        </w:trPr>
        <w:tc>
          <w:tcPr>
            <w:tcW w:w="6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8F167" w14:textId="77777777" w:rsidR="0064601C" w:rsidRPr="0064601C" w:rsidRDefault="0064601C" w:rsidP="00646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1CE9C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711-8800003094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040D8" w14:textId="77777777" w:rsidR="0064601C" w:rsidRPr="0064601C" w:rsidRDefault="0064601C" w:rsidP="00165711">
            <w:pPr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Tiskárna OKI B432dn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44FD9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80634" w14:textId="77777777" w:rsidR="0064601C" w:rsidRPr="0064601C" w:rsidRDefault="0064601C" w:rsidP="0016571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08.11.2018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2F8F2" w14:textId="77777777" w:rsidR="0064601C" w:rsidRPr="0064601C" w:rsidRDefault="0064601C" w:rsidP="0064601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4601C">
              <w:rPr>
                <w:rFonts w:ascii="Arial" w:hAnsi="Arial" w:cs="Arial"/>
                <w:sz w:val="22"/>
                <w:szCs w:val="22"/>
              </w:rPr>
              <w:t>693,33</w:t>
            </w:r>
          </w:p>
        </w:tc>
      </w:tr>
    </w:tbl>
    <w:p w14:paraId="0572AF68" w14:textId="77777777" w:rsidR="00765596" w:rsidRPr="00945AFD" w:rsidRDefault="00765596" w:rsidP="00765596">
      <w:pPr>
        <w:tabs>
          <w:tab w:val="num" w:pos="567"/>
          <w:tab w:val="center" w:pos="993"/>
          <w:tab w:val="center" w:pos="4536"/>
          <w:tab w:val="left" w:pos="5222"/>
        </w:tabs>
        <w:spacing w:before="120" w:after="120"/>
        <w:jc w:val="both"/>
        <w:rPr>
          <w:rFonts w:ascii="Arial" w:eastAsiaTheme="minorHAnsi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</w:rPr>
        <w:t xml:space="preserve">    </w:t>
      </w:r>
      <w:r w:rsidRPr="00945AFD">
        <w:rPr>
          <w:rFonts w:ascii="Arial" w:eastAsiaTheme="minorHAnsi" w:hAnsi="Arial" w:cs="Arial"/>
          <w:bCs/>
          <w:sz w:val="22"/>
          <w:szCs w:val="22"/>
        </w:rPr>
        <w:t>(</w:t>
      </w:r>
      <w:r w:rsidRPr="0064601C">
        <w:rPr>
          <w:rFonts w:ascii="Arial" w:eastAsiaTheme="minorHAnsi" w:hAnsi="Arial" w:cs="Arial"/>
          <w:bCs/>
          <w:sz w:val="22"/>
          <w:szCs w:val="22"/>
        </w:rPr>
        <w:t>dále jen</w:t>
      </w:r>
      <w:r w:rsidRPr="00945AFD">
        <w:rPr>
          <w:rFonts w:ascii="Arial" w:eastAsiaTheme="minorHAnsi" w:hAnsi="Arial" w:cs="Arial"/>
          <w:b/>
          <w:bCs/>
          <w:sz w:val="22"/>
          <w:szCs w:val="22"/>
        </w:rPr>
        <w:t xml:space="preserve"> „movité věci“</w:t>
      </w:r>
      <w:r w:rsidRPr="00945AFD">
        <w:rPr>
          <w:rFonts w:ascii="Arial" w:eastAsiaTheme="minorHAnsi" w:hAnsi="Arial" w:cs="Arial"/>
          <w:bCs/>
          <w:sz w:val="22"/>
          <w:szCs w:val="22"/>
        </w:rPr>
        <w:t>)</w:t>
      </w:r>
    </w:p>
    <w:p w14:paraId="1BBFCB2D" w14:textId="77777777" w:rsidR="00765596" w:rsidRPr="00945AFD" w:rsidRDefault="00765596" w:rsidP="00765596">
      <w:pPr>
        <w:pStyle w:val="Odstavecseseznamem"/>
        <w:spacing w:line="240" w:lineRule="auto"/>
        <w:ind w:left="284"/>
        <w:jc w:val="both"/>
        <w:rPr>
          <w:rFonts w:ascii="Arial" w:hAnsi="Arial" w:cs="Arial"/>
          <w:color w:val="FF0000"/>
          <w:sz w:val="12"/>
        </w:rPr>
      </w:pPr>
    </w:p>
    <w:p w14:paraId="27E23F23" w14:textId="70FB86E8" w:rsidR="00765596" w:rsidRPr="0098640A" w:rsidRDefault="00765596" w:rsidP="00765596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left="284" w:right="-108" w:hanging="284"/>
        <w:jc w:val="both"/>
        <w:rPr>
          <w:rFonts w:ascii="Arial" w:hAnsi="Arial" w:cs="Arial"/>
        </w:rPr>
      </w:pPr>
      <w:r w:rsidRPr="0098640A">
        <w:rPr>
          <w:rFonts w:ascii="Arial" w:hAnsi="Arial" w:cs="Arial"/>
        </w:rPr>
        <w:t>Přejímající je státní příspěvková organizace, jejímž zřizovatelem je Ministerstvo školství, mládeže a tělovýchovy, která byla zřízena zřizovací listin</w:t>
      </w:r>
      <w:r w:rsidR="0064601C">
        <w:rPr>
          <w:rFonts w:ascii="Arial" w:hAnsi="Arial" w:cs="Arial"/>
        </w:rPr>
        <w:t xml:space="preserve">ou vydanou dne 26. 6. 1995 </w:t>
      </w:r>
      <w:r w:rsidR="00165711">
        <w:rPr>
          <w:rFonts w:ascii="Arial" w:hAnsi="Arial" w:cs="Arial"/>
        </w:rPr>
        <w:br/>
      </w:r>
      <w:r w:rsidR="0064601C">
        <w:rPr>
          <w:rFonts w:ascii="Arial" w:hAnsi="Arial" w:cs="Arial"/>
        </w:rPr>
        <w:t>pod č</w:t>
      </w:r>
      <w:r w:rsidR="00165711">
        <w:rPr>
          <w:rFonts w:ascii="Arial" w:hAnsi="Arial" w:cs="Arial"/>
        </w:rPr>
        <w:t>.</w:t>
      </w:r>
      <w:r w:rsidR="0064601C">
        <w:rPr>
          <w:rFonts w:ascii="Arial" w:hAnsi="Arial" w:cs="Arial"/>
        </w:rPr>
        <w:t>j. 15 628/95-60,</w:t>
      </w:r>
      <w:r>
        <w:rPr>
          <w:rFonts w:ascii="Arial" w:hAnsi="Arial" w:cs="Arial"/>
        </w:rPr>
        <w:t xml:space="preserve"> ve znění </w:t>
      </w:r>
      <w:r w:rsidR="0064601C">
        <w:rPr>
          <w:rFonts w:ascii="Arial" w:hAnsi="Arial" w:cs="Arial"/>
        </w:rPr>
        <w:t>následujících</w:t>
      </w:r>
      <w:r>
        <w:rPr>
          <w:rFonts w:ascii="Arial" w:hAnsi="Arial" w:cs="Arial"/>
        </w:rPr>
        <w:t xml:space="preserve"> dodatků</w:t>
      </w:r>
      <w:r w:rsidRPr="0098640A">
        <w:rPr>
          <w:rFonts w:ascii="Arial" w:hAnsi="Arial" w:cs="Arial"/>
        </w:rPr>
        <w:t>.</w:t>
      </w:r>
    </w:p>
    <w:p w14:paraId="2D9CE7A0" w14:textId="77777777" w:rsidR="00765596" w:rsidRPr="00945AFD" w:rsidRDefault="00765596" w:rsidP="00765596">
      <w:pPr>
        <w:ind w:right="-108"/>
        <w:jc w:val="both"/>
        <w:rPr>
          <w:rFonts w:ascii="Arial" w:hAnsi="Arial" w:cs="Arial"/>
          <w:sz w:val="12"/>
          <w:szCs w:val="22"/>
        </w:rPr>
      </w:pPr>
    </w:p>
    <w:p w14:paraId="776EAAA8" w14:textId="77777777" w:rsidR="00765596" w:rsidRDefault="00765596" w:rsidP="00765596">
      <w:pPr>
        <w:tabs>
          <w:tab w:val="left" w:pos="709"/>
          <w:tab w:val="left" w:pos="4536"/>
        </w:tabs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71C50">
        <w:rPr>
          <w:rFonts w:ascii="Arial" w:eastAsiaTheme="minorHAnsi" w:hAnsi="Arial" w:cs="Arial"/>
          <w:b/>
          <w:sz w:val="22"/>
          <w:szCs w:val="22"/>
          <w:lang w:eastAsia="en-US"/>
        </w:rPr>
        <w:t>Čl. II.</w:t>
      </w:r>
    </w:p>
    <w:p w14:paraId="6B95DE73" w14:textId="77777777" w:rsidR="00765596" w:rsidRDefault="00765596" w:rsidP="00765596">
      <w:pPr>
        <w:tabs>
          <w:tab w:val="left" w:pos="709"/>
          <w:tab w:val="left" w:pos="4536"/>
        </w:tabs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F83BF83" w14:textId="77777777" w:rsidR="00765596" w:rsidRDefault="00765596" w:rsidP="00765596">
      <w:p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movité věci uvedené v čl. I. této smlouvy nepotřebuje pro plnění svých úkolů, proto bylo o nich, jako o majetku nepotřebném </w:t>
      </w:r>
      <w:r w:rsidRPr="00FB2FE2">
        <w:rPr>
          <w:rFonts w:ascii="Arial" w:hAnsi="Arial" w:cs="Arial"/>
          <w:sz w:val="22"/>
          <w:szCs w:val="22"/>
        </w:rPr>
        <w:t xml:space="preserve">rozhodnuto ředitelem odboru Informatiky a spisové služby dne 24. 9. 2024 rozhodnutím č.j. UZSVM/O/154395/2024-OPRH </w:t>
      </w:r>
      <w:r w:rsidRPr="00FB2FE2">
        <w:rPr>
          <w:rFonts w:ascii="Arial" w:hAnsi="Arial" w:cs="Arial"/>
          <w:color w:val="000000" w:themeColor="text1"/>
          <w:sz w:val="22"/>
          <w:szCs w:val="22"/>
        </w:rPr>
        <w:t xml:space="preserve">a ředitelem Územního pracoviště Ostrava dne 21. 8. 2024 rozhodnutím č.j. </w:t>
      </w:r>
      <w:r w:rsidRPr="00FB2FE2">
        <w:rPr>
          <w:rFonts w:ascii="Arial" w:hAnsi="Arial" w:cs="Arial"/>
          <w:sz w:val="22"/>
          <w:szCs w:val="22"/>
        </w:rPr>
        <w:t>UZSVM/O/117671/2024-OPRH</w:t>
      </w:r>
      <w:r w:rsidRPr="00FB2FE2">
        <w:rPr>
          <w:rFonts w:ascii="Arial" w:hAnsi="Arial" w:cs="Arial"/>
          <w:color w:val="000000" w:themeColor="text1"/>
          <w:sz w:val="22"/>
          <w:szCs w:val="22"/>
        </w:rPr>
        <w:t>.</w:t>
      </w:r>
      <w:r w:rsidRPr="002F56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1" w:name="_Hlk180417248"/>
    </w:p>
    <w:bookmarkEnd w:id="1"/>
    <w:p w14:paraId="2C56E76C" w14:textId="77777777" w:rsidR="00765596" w:rsidRPr="002F56D1" w:rsidRDefault="00765596" w:rsidP="0076559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CF8E431" w14:textId="77777777" w:rsidR="00765596" w:rsidRPr="008E6F21" w:rsidRDefault="00765596" w:rsidP="0076559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356E9FF" w14:textId="77777777" w:rsidR="00765596" w:rsidRPr="00671C50" w:rsidRDefault="00765596" w:rsidP="00765596">
      <w:pPr>
        <w:tabs>
          <w:tab w:val="left" w:pos="360"/>
          <w:tab w:val="left" w:pos="709"/>
        </w:tabs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71C50">
        <w:rPr>
          <w:rFonts w:ascii="Arial" w:eastAsiaTheme="minorHAnsi" w:hAnsi="Arial" w:cs="Arial"/>
          <w:b/>
          <w:sz w:val="22"/>
          <w:szCs w:val="22"/>
          <w:lang w:eastAsia="en-US"/>
        </w:rPr>
        <w:t>Čl. III.</w:t>
      </w:r>
    </w:p>
    <w:p w14:paraId="085B85FA" w14:textId="77777777" w:rsidR="00765596" w:rsidRPr="00671C50" w:rsidRDefault="00765596" w:rsidP="00765596">
      <w:pPr>
        <w:tabs>
          <w:tab w:val="left" w:pos="709"/>
          <w:tab w:val="left" w:pos="4536"/>
        </w:tabs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3A2F6CFC" w14:textId="6B18FE97" w:rsidR="00765596" w:rsidRDefault="00765596" w:rsidP="00765596">
      <w:pPr>
        <w:pStyle w:val="Odstavecseseznamem"/>
        <w:numPr>
          <w:ilvl w:val="0"/>
          <w:numId w:val="2"/>
        </w:numPr>
        <w:tabs>
          <w:tab w:val="clear" w:pos="720"/>
          <w:tab w:val="left" w:pos="284"/>
          <w:tab w:val="left" w:pos="360"/>
          <w:tab w:val="num" w:pos="426"/>
        </w:tabs>
        <w:spacing w:line="240" w:lineRule="auto"/>
        <w:ind w:left="425" w:hanging="425"/>
        <w:jc w:val="both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</w:t>
      </w:r>
      <w:r w:rsidRPr="00896091">
        <w:rPr>
          <w:rFonts w:ascii="Arial" w:eastAsiaTheme="minorHAnsi" w:hAnsi="Arial" w:cs="Arial"/>
          <w:bCs/>
        </w:rPr>
        <w:t xml:space="preserve">Předávající movité věci uvedené v čl. I. odst. 1 této smlouvy </w:t>
      </w:r>
      <w:r>
        <w:rPr>
          <w:rFonts w:ascii="Arial" w:eastAsiaTheme="minorHAnsi" w:hAnsi="Arial" w:cs="Arial"/>
          <w:bCs/>
        </w:rPr>
        <w:t>se všemi právy a povinnostmi</w:t>
      </w:r>
      <w:r w:rsidR="00165711">
        <w:rPr>
          <w:rFonts w:ascii="Arial" w:eastAsiaTheme="minorHAnsi" w:hAnsi="Arial" w:cs="Arial"/>
          <w:bCs/>
        </w:rPr>
        <w:t>, včetně jejich součástí a příslušenství,</w:t>
      </w:r>
      <w:r>
        <w:rPr>
          <w:rFonts w:ascii="Arial" w:eastAsiaTheme="minorHAnsi" w:hAnsi="Arial" w:cs="Arial"/>
          <w:bCs/>
        </w:rPr>
        <w:t xml:space="preserve"> </w:t>
      </w:r>
      <w:r w:rsidRPr="00896091">
        <w:rPr>
          <w:rFonts w:ascii="Arial" w:eastAsiaTheme="minorHAnsi" w:hAnsi="Arial" w:cs="Arial"/>
          <w:bCs/>
        </w:rPr>
        <w:t>předává přejímajícímu</w:t>
      </w:r>
      <w:r>
        <w:rPr>
          <w:rFonts w:ascii="Arial" w:eastAsiaTheme="minorHAnsi" w:hAnsi="Arial" w:cs="Arial"/>
          <w:bCs/>
        </w:rPr>
        <w:t>, a to z příslušnosti hospodařit</w:t>
      </w:r>
      <w:r w:rsidRPr="00896091">
        <w:rPr>
          <w:rFonts w:ascii="Arial" w:eastAsiaTheme="minorHAnsi" w:hAnsi="Arial" w:cs="Arial"/>
          <w:bCs/>
        </w:rPr>
        <w:t xml:space="preserve">. </w:t>
      </w:r>
      <w:r>
        <w:rPr>
          <w:rFonts w:ascii="Arial" w:eastAsiaTheme="minorHAnsi" w:hAnsi="Arial" w:cs="Arial"/>
          <w:bCs/>
        </w:rPr>
        <w:t xml:space="preserve">Přejímající movité věci </w:t>
      </w:r>
      <w:r w:rsidRPr="00896091">
        <w:rPr>
          <w:rFonts w:ascii="Arial" w:eastAsiaTheme="minorHAnsi" w:hAnsi="Arial" w:cs="Arial"/>
          <w:bCs/>
        </w:rPr>
        <w:t xml:space="preserve">uvedené v čl. I. odst. 1 této smlouvy </w:t>
      </w:r>
      <w:r>
        <w:rPr>
          <w:rFonts w:ascii="Arial" w:eastAsiaTheme="minorHAnsi" w:hAnsi="Arial" w:cs="Arial"/>
          <w:bCs/>
        </w:rPr>
        <w:t>se všemi právy a povinnostmi</w:t>
      </w:r>
      <w:r w:rsidR="0064601C">
        <w:rPr>
          <w:rFonts w:ascii="Arial" w:eastAsiaTheme="minorHAnsi" w:hAnsi="Arial" w:cs="Arial"/>
          <w:bCs/>
        </w:rPr>
        <w:t>, včetně jejich součástí</w:t>
      </w:r>
      <w:r w:rsidR="00165711">
        <w:rPr>
          <w:rFonts w:ascii="Arial" w:eastAsiaTheme="minorHAnsi" w:hAnsi="Arial" w:cs="Arial"/>
          <w:bCs/>
        </w:rPr>
        <w:t xml:space="preserve"> a příslušenství</w:t>
      </w:r>
      <w:r w:rsidR="0064601C">
        <w:rPr>
          <w:rFonts w:ascii="Arial" w:eastAsiaTheme="minorHAnsi" w:hAnsi="Arial" w:cs="Arial"/>
          <w:bCs/>
        </w:rPr>
        <w:t>,</w:t>
      </w:r>
      <w:r>
        <w:rPr>
          <w:rFonts w:ascii="Arial" w:eastAsiaTheme="minorHAnsi" w:hAnsi="Arial" w:cs="Arial"/>
          <w:bCs/>
        </w:rPr>
        <w:t xml:space="preserve"> od předávajícího přebírá, a to do příslušnosti hospodařit. </w:t>
      </w:r>
      <w:r w:rsidRPr="00896091">
        <w:rPr>
          <w:rFonts w:ascii="Arial" w:eastAsiaTheme="minorHAnsi" w:hAnsi="Arial" w:cs="Arial"/>
          <w:bCs/>
        </w:rPr>
        <w:t>Změna příslušnosti hospodařit s těmito movitými věcmi ve prospěch přejímajícího nastává dnem fyzického předání movitých věcí. Od tohoto dne je příslušný s movitými věcmi hospodařit přejímající.</w:t>
      </w:r>
    </w:p>
    <w:p w14:paraId="4874DCFB" w14:textId="77777777" w:rsidR="00765596" w:rsidRPr="00945AFD" w:rsidRDefault="00765596" w:rsidP="00765596">
      <w:pPr>
        <w:pStyle w:val="Odstavecseseznamem"/>
        <w:tabs>
          <w:tab w:val="left" w:pos="284"/>
          <w:tab w:val="left" w:pos="360"/>
        </w:tabs>
        <w:spacing w:line="240" w:lineRule="auto"/>
        <w:ind w:left="425"/>
        <w:jc w:val="both"/>
        <w:rPr>
          <w:rFonts w:ascii="Arial" w:eastAsiaTheme="minorHAnsi" w:hAnsi="Arial" w:cs="Arial"/>
          <w:bCs/>
          <w:sz w:val="12"/>
        </w:rPr>
      </w:pPr>
    </w:p>
    <w:p w14:paraId="464E766E" w14:textId="3F81E65E" w:rsidR="00765596" w:rsidRDefault="00765596" w:rsidP="00765596">
      <w:pPr>
        <w:pStyle w:val="Odstavecseseznamem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C17EEC">
        <w:rPr>
          <w:rFonts w:ascii="Arial" w:hAnsi="Arial" w:cs="Arial"/>
        </w:rPr>
        <w:t xml:space="preserve">Důvodem předání majetku státu uvedeného v čl. I. </w:t>
      </w:r>
      <w:r w:rsidR="0064601C">
        <w:rPr>
          <w:rFonts w:ascii="Arial" w:hAnsi="Arial" w:cs="Arial"/>
        </w:rPr>
        <w:t>odst.1 této smlouvy</w:t>
      </w:r>
      <w:r w:rsidRPr="00C17EEC">
        <w:rPr>
          <w:rFonts w:ascii="Arial" w:hAnsi="Arial" w:cs="Arial"/>
        </w:rPr>
        <w:t xml:space="preserve"> je skutečnost, </w:t>
      </w:r>
      <w:r w:rsidR="0064601C">
        <w:rPr>
          <w:rFonts w:ascii="Arial" w:hAnsi="Arial" w:cs="Arial"/>
        </w:rPr>
        <w:br/>
      </w:r>
      <w:r w:rsidRPr="00C17EEC">
        <w:rPr>
          <w:rFonts w:ascii="Arial" w:hAnsi="Arial" w:cs="Arial"/>
        </w:rPr>
        <w:t>že přejímající předávaný majetek potřebuje k plnění funkcí státu nebo jiných úkolů v rámci své působnosti nebo stanoveného předmětu činnosti. Předmětný majetek bude použitý k </w:t>
      </w:r>
      <w:r w:rsidRPr="002F56D1">
        <w:rPr>
          <w:rFonts w:ascii="Arial" w:hAnsi="Arial" w:cs="Arial"/>
          <w:color w:val="000000" w:themeColor="text1"/>
        </w:rPr>
        <w:t xml:space="preserve">výkonu </w:t>
      </w:r>
      <w:r>
        <w:rPr>
          <w:rFonts w:ascii="Arial" w:hAnsi="Arial" w:cs="Arial"/>
          <w:color w:val="000000" w:themeColor="text1"/>
        </w:rPr>
        <w:t xml:space="preserve">vzdělávacích </w:t>
      </w:r>
      <w:r w:rsidRPr="002F56D1">
        <w:rPr>
          <w:rFonts w:ascii="Arial" w:hAnsi="Arial" w:cs="Arial"/>
          <w:color w:val="000000" w:themeColor="text1"/>
        </w:rPr>
        <w:t>činností</w:t>
      </w:r>
      <w:r>
        <w:rPr>
          <w:rFonts w:ascii="Arial" w:hAnsi="Arial" w:cs="Arial"/>
          <w:color w:val="000000" w:themeColor="text1"/>
        </w:rPr>
        <w:t xml:space="preserve"> při péči o děti a mládež</w:t>
      </w:r>
      <w:r w:rsidRPr="002F56D1">
        <w:rPr>
          <w:rFonts w:ascii="Arial" w:hAnsi="Arial" w:cs="Arial"/>
          <w:color w:val="000000" w:themeColor="text1"/>
        </w:rPr>
        <w:t>. Přejímající movité věci uvedené v čl. I. této smlouvy od předávajícího přebírá, přičemž o převod příslušnosti hospodařit s majetkem státu přejímající projevil vůči předávajícímu písemně zájem.</w:t>
      </w:r>
    </w:p>
    <w:p w14:paraId="4B222D5B" w14:textId="77777777" w:rsidR="00765596" w:rsidRPr="00945AFD" w:rsidRDefault="00765596" w:rsidP="00765596">
      <w:pPr>
        <w:spacing w:after="120"/>
        <w:jc w:val="both"/>
        <w:rPr>
          <w:rFonts w:ascii="Arial" w:hAnsi="Arial" w:cs="Arial"/>
          <w:color w:val="000000" w:themeColor="text1"/>
          <w:sz w:val="2"/>
        </w:rPr>
      </w:pPr>
    </w:p>
    <w:p w14:paraId="7932DC43" w14:textId="77777777" w:rsidR="00765596" w:rsidRDefault="00765596" w:rsidP="00765596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jc w:val="both"/>
        <w:rPr>
          <w:rFonts w:ascii="Arial" w:eastAsiaTheme="minorHAnsi" w:hAnsi="Arial" w:cs="Arial"/>
          <w:bCs/>
        </w:rPr>
      </w:pPr>
      <w:r w:rsidRPr="00896091">
        <w:rPr>
          <w:rFonts w:ascii="Arial" w:eastAsiaTheme="minorHAnsi" w:hAnsi="Arial" w:cs="Arial"/>
          <w:bCs/>
        </w:rPr>
        <w:t xml:space="preserve">Fyzické předání a převzetí movitých věcí uvedených v čl. I. odst. 1 této smlouvy uskuteční zástupci předávajícího a přejímajícího na </w:t>
      </w:r>
      <w:r>
        <w:rPr>
          <w:rFonts w:ascii="Arial" w:eastAsiaTheme="minorHAnsi" w:hAnsi="Arial" w:cs="Arial"/>
          <w:bCs/>
        </w:rPr>
        <w:t xml:space="preserve">adrese sídla </w:t>
      </w:r>
      <w:r w:rsidRPr="00896091">
        <w:rPr>
          <w:rFonts w:ascii="Arial" w:eastAsiaTheme="minorHAnsi" w:hAnsi="Arial" w:cs="Arial"/>
          <w:bCs/>
        </w:rPr>
        <w:t>odboru Odloučené pracoviště Přerov předávajícího</w:t>
      </w:r>
      <w:r>
        <w:rPr>
          <w:rFonts w:ascii="Arial" w:eastAsiaTheme="minorHAnsi" w:hAnsi="Arial" w:cs="Arial"/>
          <w:bCs/>
        </w:rPr>
        <w:t>:</w:t>
      </w:r>
      <w:r w:rsidRPr="00896091">
        <w:rPr>
          <w:rFonts w:ascii="Arial" w:eastAsiaTheme="minorHAnsi" w:hAnsi="Arial" w:cs="Arial"/>
          <w:bCs/>
        </w:rPr>
        <w:t xml:space="preserve"> Bajákova </w:t>
      </w:r>
      <w:r>
        <w:rPr>
          <w:rFonts w:ascii="Arial" w:eastAsiaTheme="minorHAnsi" w:hAnsi="Arial" w:cs="Arial"/>
          <w:bCs/>
        </w:rPr>
        <w:t>831/</w:t>
      </w:r>
      <w:r w:rsidRPr="00896091">
        <w:rPr>
          <w:rFonts w:ascii="Arial" w:eastAsiaTheme="minorHAnsi" w:hAnsi="Arial" w:cs="Arial"/>
          <w:bCs/>
        </w:rPr>
        <w:t xml:space="preserve">16, </w:t>
      </w:r>
      <w:r>
        <w:rPr>
          <w:rFonts w:ascii="Arial" w:eastAsiaTheme="minorHAnsi" w:hAnsi="Arial" w:cs="Arial"/>
          <w:bCs/>
        </w:rPr>
        <w:t xml:space="preserve">750 02 </w:t>
      </w:r>
      <w:r w:rsidRPr="00896091">
        <w:rPr>
          <w:rFonts w:ascii="Arial" w:eastAsiaTheme="minorHAnsi" w:hAnsi="Arial" w:cs="Arial"/>
          <w:bCs/>
        </w:rPr>
        <w:t>Přerov, a to nejpozději do jednoho měsíce od podpisu této smlouvy oběma smluvními stranami. Fyzické předání movitých věcí bude písemně potvrzeno v samostatném předávacím protokol</w:t>
      </w:r>
      <w:r>
        <w:rPr>
          <w:rFonts w:ascii="Arial" w:eastAsiaTheme="minorHAnsi" w:hAnsi="Arial" w:cs="Arial"/>
          <w:bCs/>
        </w:rPr>
        <w:t>u</w:t>
      </w:r>
      <w:r w:rsidRPr="00896091">
        <w:rPr>
          <w:rFonts w:ascii="Arial" w:eastAsiaTheme="minorHAnsi" w:hAnsi="Arial" w:cs="Arial"/>
          <w:bCs/>
        </w:rPr>
        <w:t xml:space="preserve">. </w:t>
      </w:r>
    </w:p>
    <w:p w14:paraId="2F38FF3C" w14:textId="77777777" w:rsidR="00765596" w:rsidRPr="00422849" w:rsidRDefault="00765596" w:rsidP="00765596">
      <w:pPr>
        <w:pStyle w:val="Odstavecseseznamem"/>
        <w:tabs>
          <w:tab w:val="left" w:pos="360"/>
        </w:tabs>
        <w:spacing w:before="120" w:after="120"/>
        <w:ind w:left="426"/>
        <w:jc w:val="both"/>
        <w:rPr>
          <w:rFonts w:ascii="Arial" w:eastAsiaTheme="minorHAnsi" w:hAnsi="Arial" w:cs="Arial"/>
          <w:bCs/>
          <w:sz w:val="12"/>
        </w:rPr>
      </w:pPr>
    </w:p>
    <w:p w14:paraId="38A4753E" w14:textId="756F6BA1" w:rsidR="00765596" w:rsidRDefault="00765596" w:rsidP="00765596">
      <w:pPr>
        <w:pStyle w:val="Odstavecseseznamem"/>
        <w:numPr>
          <w:ilvl w:val="0"/>
          <w:numId w:val="2"/>
        </w:numPr>
        <w:tabs>
          <w:tab w:val="clear" w:pos="720"/>
          <w:tab w:val="left" w:pos="284"/>
          <w:tab w:val="left" w:pos="360"/>
          <w:tab w:val="num" w:pos="426"/>
        </w:tabs>
        <w:spacing w:before="120" w:after="120" w:line="240" w:lineRule="auto"/>
        <w:ind w:left="425" w:hanging="425"/>
        <w:jc w:val="both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</w:t>
      </w:r>
      <w:r w:rsidRPr="00422849">
        <w:rPr>
          <w:rFonts w:ascii="Arial" w:eastAsiaTheme="minorHAnsi" w:hAnsi="Arial" w:cs="Arial"/>
          <w:bCs/>
        </w:rPr>
        <w:t>Předávající a přejímající se dohodli, že za movité věci předávané podle této smlouvy přejímající neposkytne předávajícímu žádné peněžité plnění ani náhradu.</w:t>
      </w:r>
    </w:p>
    <w:p w14:paraId="41C1EA62" w14:textId="77777777" w:rsidR="0064601C" w:rsidRPr="0064601C" w:rsidRDefault="0064601C" w:rsidP="0064601C">
      <w:pPr>
        <w:pStyle w:val="Odstavecseseznamem"/>
        <w:rPr>
          <w:rFonts w:ascii="Arial" w:eastAsiaTheme="minorHAnsi" w:hAnsi="Arial" w:cs="Arial"/>
          <w:bCs/>
        </w:rPr>
      </w:pPr>
    </w:p>
    <w:p w14:paraId="4E80E444" w14:textId="59BD1A3D" w:rsidR="0064601C" w:rsidRPr="0024165F" w:rsidRDefault="0064601C" w:rsidP="00765596">
      <w:pPr>
        <w:pStyle w:val="Odstavecseseznamem"/>
        <w:numPr>
          <w:ilvl w:val="0"/>
          <w:numId w:val="2"/>
        </w:numPr>
        <w:tabs>
          <w:tab w:val="clear" w:pos="720"/>
          <w:tab w:val="left" w:pos="284"/>
          <w:tab w:val="left" w:pos="360"/>
          <w:tab w:val="num" w:pos="426"/>
        </w:tabs>
        <w:spacing w:before="120" w:after="120" w:line="240" w:lineRule="auto"/>
        <w:ind w:left="425" w:hanging="425"/>
        <w:jc w:val="both"/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 xml:space="preserve">  U předávaných movitých věcí uvedených v čl. I. odst. 1 této smlouvy byl proveden výmaz veškerých uložených dat.</w:t>
      </w:r>
    </w:p>
    <w:p w14:paraId="18329A33" w14:textId="4F5E34B8" w:rsidR="00765596" w:rsidRDefault="00765596" w:rsidP="00765596">
      <w:pPr>
        <w:tabs>
          <w:tab w:val="left" w:pos="360"/>
          <w:tab w:val="left" w:pos="709"/>
        </w:tabs>
        <w:ind w:left="36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C195D0B" w14:textId="241365E9" w:rsidR="00165711" w:rsidRDefault="00165711" w:rsidP="00765596">
      <w:pPr>
        <w:tabs>
          <w:tab w:val="left" w:pos="360"/>
          <w:tab w:val="left" w:pos="709"/>
        </w:tabs>
        <w:ind w:left="36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85265B9" w14:textId="77777777" w:rsidR="00765596" w:rsidRPr="00671C50" w:rsidRDefault="00765596" w:rsidP="00765596">
      <w:pPr>
        <w:tabs>
          <w:tab w:val="left" w:pos="360"/>
          <w:tab w:val="left" w:pos="709"/>
        </w:tabs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71C50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Čl.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671C50">
        <w:rPr>
          <w:rFonts w:ascii="Arial" w:eastAsiaTheme="minorHAnsi" w:hAnsi="Arial" w:cs="Arial"/>
          <w:b/>
          <w:sz w:val="22"/>
          <w:szCs w:val="22"/>
          <w:lang w:eastAsia="en-US"/>
        </w:rPr>
        <w:t>I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V</w:t>
      </w:r>
      <w:r w:rsidRPr="00671C50">
        <w:rPr>
          <w:rFonts w:ascii="Arial" w:eastAsiaTheme="minorHAnsi" w:hAnsi="Arial" w:cs="Arial"/>
          <w:b/>
          <w:sz w:val="22"/>
          <w:szCs w:val="22"/>
          <w:lang w:eastAsia="en-US"/>
        </w:rPr>
        <w:t>.</w:t>
      </w:r>
    </w:p>
    <w:p w14:paraId="3C156A2F" w14:textId="77777777" w:rsidR="00765596" w:rsidRPr="00671C50" w:rsidRDefault="00765596" w:rsidP="00765596">
      <w:pPr>
        <w:tabs>
          <w:tab w:val="left" w:pos="360"/>
          <w:tab w:val="left" w:pos="709"/>
        </w:tabs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C977035" w14:textId="77777777" w:rsidR="00765596" w:rsidRDefault="00765596" w:rsidP="00765596">
      <w:pPr>
        <w:numPr>
          <w:ilvl w:val="0"/>
          <w:numId w:val="3"/>
        </w:numPr>
        <w:shd w:val="clear" w:color="auto" w:fill="FFFFFF"/>
        <w:ind w:left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671C50">
        <w:rPr>
          <w:rFonts w:ascii="Arial" w:hAnsi="Arial" w:cs="Arial"/>
          <w:sz w:val="22"/>
          <w:szCs w:val="22"/>
        </w:rPr>
        <w:t>Smlouva je uzavřena a nabývá platnosti okamžikem podpisu poslední smluvní stranou.</w:t>
      </w:r>
    </w:p>
    <w:p w14:paraId="78B860A4" w14:textId="77777777" w:rsidR="00765596" w:rsidRPr="00BE27F5" w:rsidRDefault="00765596" w:rsidP="00765596">
      <w:pPr>
        <w:shd w:val="clear" w:color="auto" w:fill="FFFFFF"/>
        <w:ind w:left="357"/>
        <w:contextualSpacing/>
        <w:jc w:val="both"/>
        <w:outlineLvl w:val="0"/>
        <w:rPr>
          <w:rFonts w:ascii="Arial" w:hAnsi="Arial" w:cs="Arial"/>
          <w:sz w:val="12"/>
          <w:szCs w:val="22"/>
        </w:rPr>
      </w:pPr>
    </w:p>
    <w:p w14:paraId="5460670B" w14:textId="77777777" w:rsidR="00765596" w:rsidRDefault="00765596" w:rsidP="00765596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outlineLvl w:val="0"/>
        <w:rPr>
          <w:rFonts w:ascii="Arial" w:hAnsi="Arial" w:cs="Arial"/>
        </w:rPr>
      </w:pPr>
      <w:r w:rsidRPr="00233F82">
        <w:rPr>
          <w:rFonts w:ascii="Arial" w:hAnsi="Arial" w:cs="Arial"/>
        </w:rPr>
        <w:t>Smlouva nabývá účinnosti dnem jejího uveřejnění v registru smluv v souladu se zákonem č. 340/2015 Sb., o zvláštních podmínkách účinnosti některých smluv, uveřejňování těchto smluv a o registru smluv (zákon o registru smluv), ve znění pozdějších předpisů.</w:t>
      </w:r>
    </w:p>
    <w:p w14:paraId="115DE764" w14:textId="77777777" w:rsidR="00765596" w:rsidRPr="00BE27F5" w:rsidRDefault="00765596" w:rsidP="00765596">
      <w:pPr>
        <w:shd w:val="clear" w:color="auto" w:fill="FFFFFF"/>
        <w:jc w:val="both"/>
        <w:outlineLvl w:val="0"/>
        <w:rPr>
          <w:rFonts w:ascii="Arial" w:hAnsi="Arial" w:cs="Arial"/>
          <w:sz w:val="12"/>
        </w:rPr>
      </w:pPr>
    </w:p>
    <w:p w14:paraId="5A82AB5D" w14:textId="77777777" w:rsidR="00765596" w:rsidRPr="00F31908" w:rsidRDefault="00765596" w:rsidP="00765596">
      <w:pPr>
        <w:pStyle w:val="vnintext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Předávající zašle tuto smlouvu správci registru smluv k uveřejnění bez zbytečného odkladu, nejpozději však do 30 dnů od uzavření smlouvy. </w:t>
      </w:r>
    </w:p>
    <w:p w14:paraId="61F4E5ED" w14:textId="77777777" w:rsidR="00765596" w:rsidRPr="00BE27F5" w:rsidRDefault="00765596" w:rsidP="00765596">
      <w:pPr>
        <w:pStyle w:val="vnintext"/>
        <w:ind w:firstLine="0"/>
        <w:rPr>
          <w:rFonts w:ascii="Arial" w:hAnsi="Arial" w:cs="Arial"/>
          <w:sz w:val="12"/>
          <w:szCs w:val="22"/>
        </w:rPr>
      </w:pPr>
    </w:p>
    <w:p w14:paraId="0B259875" w14:textId="77777777" w:rsidR="00765596" w:rsidRDefault="00765596" w:rsidP="00765596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</w:rPr>
      </w:pPr>
      <w:r w:rsidRPr="00233F82">
        <w:rPr>
          <w:rFonts w:ascii="Arial" w:hAnsi="Arial" w:cs="Arial"/>
        </w:rPr>
        <w:t>Pro účely uveřejnění v registru smluv smluvní strany navzájem prohlašují, že smlouva neobsahuje žádné obchodní tajemství.</w:t>
      </w:r>
    </w:p>
    <w:p w14:paraId="06F03DD6" w14:textId="77777777" w:rsidR="00CF3D8A" w:rsidRPr="00DF60DD" w:rsidRDefault="00CF3D8A" w:rsidP="00DF60DD">
      <w:pPr>
        <w:rPr>
          <w:rFonts w:ascii="Arial" w:hAnsi="Arial" w:cs="Arial"/>
          <w:color w:val="000000" w:themeColor="text1"/>
          <w:sz w:val="12"/>
          <w:szCs w:val="12"/>
        </w:rPr>
      </w:pPr>
    </w:p>
    <w:p w14:paraId="45F4BA4F" w14:textId="2083FE0B" w:rsidR="00765596" w:rsidRPr="00CF3D8A" w:rsidRDefault="00CF3D8A" w:rsidP="00CF3D8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CF3D8A">
        <w:rPr>
          <w:rFonts w:ascii="ArialMT2" w:hAnsi="ArialMT2" w:cs="ArialMT2"/>
        </w:rPr>
        <w:t>Tato smlouva je vyhotovena elektronicky v jednom vyhotovení s platností originálu,</w:t>
      </w:r>
      <w:r>
        <w:rPr>
          <w:rFonts w:ascii="ArialMT2" w:hAnsi="ArialMT2" w:cs="ArialMT2"/>
        </w:rPr>
        <w:t xml:space="preserve"> </w:t>
      </w:r>
      <w:r>
        <w:rPr>
          <w:rFonts w:ascii="ArialMT2" w:hAnsi="ArialMT2" w:cs="ArialMT2"/>
        </w:rPr>
        <w:br/>
      </w:r>
      <w:r w:rsidRPr="00CF3D8A">
        <w:rPr>
          <w:rFonts w:ascii="ArialMT" w:hAnsi="ArialMT" w:cs="ArialMT"/>
        </w:rPr>
        <w:t>s</w:t>
      </w:r>
      <w:r>
        <w:rPr>
          <w:rFonts w:ascii="ArialMT" w:hAnsi="ArialMT" w:cs="ArialMT"/>
        </w:rPr>
        <w:t xml:space="preserve"> </w:t>
      </w:r>
      <w:r w:rsidRPr="00CF3D8A">
        <w:rPr>
          <w:rFonts w:ascii="ArialMT2" w:hAnsi="ArialMT2" w:cs="ArialMT2"/>
        </w:rPr>
        <w:t>kvalifikovanými elektronickými podpisy a kvalifikovanými elektronickými časovými razítky</w:t>
      </w:r>
      <w:r>
        <w:rPr>
          <w:rFonts w:ascii="ArialMT2" w:hAnsi="ArialMT2" w:cs="ArialMT2"/>
        </w:rPr>
        <w:t xml:space="preserve"> </w:t>
      </w:r>
      <w:r w:rsidRPr="00CF3D8A">
        <w:rPr>
          <w:rFonts w:ascii="ArialMT2" w:hAnsi="ArialMT2" w:cs="ArialMT2"/>
        </w:rPr>
        <w:t>obou smluvních stran v souladu se zákonem č. 297/2016 Sb., o službách vytvářejících důvěru</w:t>
      </w:r>
      <w:r>
        <w:rPr>
          <w:rFonts w:ascii="ArialMT2" w:hAnsi="ArialMT2" w:cs="ArialMT2"/>
        </w:rPr>
        <w:t xml:space="preserve"> </w:t>
      </w:r>
      <w:r w:rsidRPr="00CF3D8A">
        <w:rPr>
          <w:rFonts w:ascii="ArialMT2" w:hAnsi="ArialMT2" w:cs="ArialMT2"/>
        </w:rPr>
        <w:t>pro elektronické transakce, ve znění pozdějších předpisů</w:t>
      </w:r>
      <w:r>
        <w:rPr>
          <w:rFonts w:ascii="ArialMT2" w:hAnsi="ArialMT2" w:cs="ArialMT2"/>
        </w:rPr>
        <w:t>.</w:t>
      </w:r>
    </w:p>
    <w:p w14:paraId="523AC72C" w14:textId="77777777" w:rsidR="00CF3D8A" w:rsidRPr="00CF3D8A" w:rsidRDefault="00CF3D8A" w:rsidP="00CF3D8A">
      <w:pPr>
        <w:shd w:val="clear" w:color="auto" w:fill="FFFFFF"/>
        <w:jc w:val="both"/>
        <w:outlineLvl w:val="0"/>
        <w:rPr>
          <w:rFonts w:ascii="Arial" w:hAnsi="Arial" w:cs="Arial"/>
          <w:color w:val="000000" w:themeColor="text1"/>
          <w:sz w:val="12"/>
          <w:szCs w:val="12"/>
        </w:rPr>
      </w:pPr>
    </w:p>
    <w:p w14:paraId="589C515F" w14:textId="77777777" w:rsidR="00765596" w:rsidRDefault="00765596" w:rsidP="00765596">
      <w:pPr>
        <w:numPr>
          <w:ilvl w:val="0"/>
          <w:numId w:val="3"/>
        </w:numPr>
        <w:tabs>
          <w:tab w:val="left" w:pos="2160"/>
        </w:tabs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671C50">
        <w:rPr>
          <w:rFonts w:ascii="Arial" w:hAnsi="Arial" w:cs="Arial"/>
          <w:sz w:val="22"/>
          <w:szCs w:val="22"/>
          <w:lang w:eastAsia="en-US"/>
        </w:rPr>
        <w:t>Tuto smlouvu lze měnit pouze formou písemných, oboustranně dohodnutých a vzestupně číslovaných dodatků. Bez dodržení těchto podmínek není změna smlouvy platná.</w:t>
      </w:r>
    </w:p>
    <w:p w14:paraId="7FEAA032" w14:textId="77777777" w:rsidR="00765596" w:rsidRPr="0024165F" w:rsidRDefault="00765596" w:rsidP="00765596">
      <w:pPr>
        <w:tabs>
          <w:tab w:val="left" w:pos="2160"/>
        </w:tabs>
        <w:jc w:val="both"/>
        <w:rPr>
          <w:rFonts w:ascii="Arial" w:hAnsi="Arial" w:cs="Arial"/>
          <w:sz w:val="12"/>
          <w:szCs w:val="22"/>
          <w:lang w:eastAsia="en-US"/>
        </w:rPr>
      </w:pPr>
    </w:p>
    <w:p w14:paraId="67109393" w14:textId="56960AD9" w:rsidR="00765596" w:rsidRPr="0024165F" w:rsidRDefault="00765596" w:rsidP="00765596">
      <w:pPr>
        <w:numPr>
          <w:ilvl w:val="0"/>
          <w:numId w:val="3"/>
        </w:numPr>
        <w:tabs>
          <w:tab w:val="left" w:pos="2160"/>
        </w:tabs>
        <w:ind w:left="357" w:hanging="357"/>
        <w:jc w:val="both"/>
        <w:rPr>
          <w:rFonts w:ascii="Arial" w:hAnsi="Arial" w:cs="Arial"/>
          <w:sz w:val="22"/>
          <w:szCs w:val="22"/>
          <w:lang w:eastAsia="en-US"/>
        </w:rPr>
      </w:pPr>
      <w:r w:rsidRPr="0024165F">
        <w:rPr>
          <w:rFonts w:ascii="Arial" w:eastAsiaTheme="minorHAnsi" w:hAnsi="Arial" w:cs="Arial"/>
          <w:bCs/>
          <w:sz w:val="22"/>
          <w:szCs w:val="22"/>
          <w:lang w:eastAsia="en-US"/>
        </w:rPr>
        <w:t>Předávající prohlašuje, že mu není známo, že by na předávaných movitých věcech uvedených v čl. I.</w:t>
      </w:r>
      <w:r w:rsidR="00DF60DD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odst. 1</w:t>
      </w:r>
      <w:r w:rsidRPr="0024165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této smlouvy vázla nějaká omezení, závazky či právní vady, a že není omezen disponování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m</w:t>
      </w:r>
      <w:r w:rsidRPr="0024165F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s nimi.</w:t>
      </w:r>
    </w:p>
    <w:p w14:paraId="01FA6086" w14:textId="77777777" w:rsidR="00765596" w:rsidRPr="00671C50" w:rsidRDefault="00765596" w:rsidP="00765596">
      <w:pPr>
        <w:tabs>
          <w:tab w:val="num" w:pos="357"/>
          <w:tab w:val="num" w:pos="426"/>
          <w:tab w:val="center" w:pos="4536"/>
          <w:tab w:val="left" w:pos="5222"/>
        </w:tabs>
        <w:spacing w:before="120" w:after="12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D559A4A" w14:textId="77777777" w:rsidR="00765596" w:rsidRPr="00671C50" w:rsidRDefault="00765596" w:rsidP="00765596">
      <w:pPr>
        <w:tabs>
          <w:tab w:val="num" w:pos="357"/>
          <w:tab w:val="num" w:pos="426"/>
          <w:tab w:val="center" w:pos="4536"/>
          <w:tab w:val="left" w:pos="5222"/>
        </w:tabs>
        <w:spacing w:before="120" w:after="12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671C50">
        <w:rPr>
          <w:rFonts w:ascii="Arial" w:eastAsiaTheme="minorHAnsi" w:hAnsi="Arial" w:cs="Arial"/>
          <w:bCs/>
          <w:sz w:val="22"/>
          <w:szCs w:val="22"/>
          <w:lang w:eastAsia="en-US"/>
        </w:rPr>
        <w:t>V 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>Ostravě</w:t>
      </w:r>
      <w:r w:rsidRPr="00671C5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dne </w:t>
      </w:r>
      <w:r w:rsidRPr="00671C50">
        <w:rPr>
          <w:rFonts w:ascii="Arial" w:eastAsiaTheme="minorHAnsi" w:hAnsi="Arial" w:cs="Arial"/>
          <w:bCs/>
          <w:sz w:val="22"/>
          <w:szCs w:val="22"/>
          <w:lang w:eastAsia="en-US"/>
        </w:rPr>
        <w:tab/>
        <w:t xml:space="preserve">                                  V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Praze</w:t>
      </w:r>
      <w:r w:rsidRPr="00671C5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dne</w:t>
      </w:r>
    </w:p>
    <w:p w14:paraId="580D1021" w14:textId="77777777" w:rsidR="00765596" w:rsidRPr="00671C50" w:rsidRDefault="00765596" w:rsidP="00765596">
      <w:pPr>
        <w:tabs>
          <w:tab w:val="num" w:pos="357"/>
          <w:tab w:val="num" w:pos="426"/>
          <w:tab w:val="center" w:pos="4536"/>
          <w:tab w:val="left" w:pos="5222"/>
        </w:tabs>
        <w:spacing w:before="120" w:after="12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0830AD84" w14:textId="77777777" w:rsidR="00765596" w:rsidRDefault="00765596" w:rsidP="00765596">
      <w:pPr>
        <w:tabs>
          <w:tab w:val="num" w:pos="357"/>
          <w:tab w:val="num" w:pos="426"/>
          <w:tab w:val="center" w:pos="4536"/>
          <w:tab w:val="left" w:pos="5222"/>
        </w:tabs>
        <w:spacing w:before="120" w:after="12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4E7D472A" w14:textId="77777777" w:rsidR="00765596" w:rsidRDefault="00765596" w:rsidP="00765596">
      <w:pPr>
        <w:tabs>
          <w:tab w:val="num" w:pos="357"/>
          <w:tab w:val="num" w:pos="426"/>
          <w:tab w:val="center" w:pos="4536"/>
          <w:tab w:val="left" w:pos="5222"/>
        </w:tabs>
        <w:spacing w:before="120" w:after="12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7200886" w14:textId="77777777" w:rsidR="00765596" w:rsidRDefault="00765596" w:rsidP="00765596">
      <w:pPr>
        <w:tabs>
          <w:tab w:val="num" w:pos="357"/>
          <w:tab w:val="num" w:pos="426"/>
          <w:tab w:val="center" w:pos="4536"/>
          <w:tab w:val="left" w:pos="5222"/>
        </w:tabs>
        <w:spacing w:before="120" w:after="12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2F3D698" w14:textId="77777777" w:rsidR="00765596" w:rsidRPr="00671C50" w:rsidRDefault="00765596" w:rsidP="00765596">
      <w:pPr>
        <w:tabs>
          <w:tab w:val="num" w:pos="357"/>
          <w:tab w:val="num" w:pos="426"/>
          <w:tab w:val="center" w:pos="4536"/>
          <w:tab w:val="left" w:pos="5222"/>
        </w:tabs>
        <w:spacing w:before="120" w:after="12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3F7C5DDC" w14:textId="77777777" w:rsidR="00765596" w:rsidRPr="00671C50" w:rsidRDefault="00765596" w:rsidP="00765596">
      <w:pPr>
        <w:tabs>
          <w:tab w:val="num" w:pos="357"/>
          <w:tab w:val="num" w:pos="426"/>
          <w:tab w:val="center" w:pos="4536"/>
          <w:tab w:val="left" w:pos="5222"/>
        </w:tabs>
        <w:spacing w:before="120" w:after="120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21299631" w14:textId="77777777" w:rsidR="00765596" w:rsidRPr="00671C50" w:rsidRDefault="00765596" w:rsidP="0076559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5373A466" w14:textId="16F8B123" w:rsidR="00765596" w:rsidRPr="00671C50" w:rsidRDefault="00765596" w:rsidP="00765596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671C5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71C50">
        <w:rPr>
          <w:rFonts w:ascii="Arial" w:hAnsi="Arial" w:cs="Arial"/>
          <w:sz w:val="22"/>
          <w:szCs w:val="22"/>
        </w:rPr>
        <w:t xml:space="preserve"> Ing. </w:t>
      </w:r>
      <w:r>
        <w:rPr>
          <w:rFonts w:ascii="Arial" w:hAnsi="Arial" w:cs="Arial"/>
          <w:sz w:val="22"/>
          <w:szCs w:val="22"/>
        </w:rPr>
        <w:t>Karel Tošenovský</w:t>
      </w:r>
      <w:r w:rsidRPr="00671C50">
        <w:rPr>
          <w:rFonts w:ascii="Arial" w:hAnsi="Arial" w:cs="Arial"/>
          <w:sz w:val="22"/>
          <w:szCs w:val="22"/>
        </w:rPr>
        <w:tab/>
      </w:r>
      <w:r w:rsidRPr="00671C50">
        <w:rPr>
          <w:rFonts w:ascii="Arial" w:hAnsi="Arial" w:cs="Arial"/>
          <w:sz w:val="22"/>
          <w:szCs w:val="22"/>
        </w:rPr>
        <w:tab/>
      </w:r>
      <w:r w:rsidRPr="00671C50">
        <w:rPr>
          <w:rFonts w:ascii="Arial" w:hAnsi="Arial" w:cs="Arial"/>
          <w:sz w:val="22"/>
          <w:szCs w:val="22"/>
        </w:rPr>
        <w:tab/>
      </w:r>
      <w:r w:rsidRPr="00671C50">
        <w:rPr>
          <w:rFonts w:ascii="Arial" w:hAnsi="Arial" w:cs="Arial"/>
          <w:sz w:val="22"/>
          <w:szCs w:val="22"/>
        </w:rPr>
        <w:tab/>
        <w:t xml:space="preserve">          </w:t>
      </w:r>
      <w:r w:rsidR="00A53B23">
        <w:rPr>
          <w:rFonts w:ascii="Arial" w:hAnsi="Arial" w:cs="Arial"/>
          <w:sz w:val="22"/>
          <w:szCs w:val="22"/>
        </w:rPr>
        <w:t xml:space="preserve">  </w:t>
      </w:r>
      <w:r w:rsidRPr="00671C5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18"/>
        </w:rPr>
        <w:t>Mgr. Patrik Matoušů</w:t>
      </w:r>
    </w:p>
    <w:p w14:paraId="1676CBA7" w14:textId="77777777" w:rsidR="00765596" w:rsidRPr="00671C50" w:rsidRDefault="00765596" w:rsidP="00765596">
      <w:pPr>
        <w:tabs>
          <w:tab w:val="num" w:pos="357"/>
          <w:tab w:val="num" w:pos="426"/>
          <w:tab w:val="center" w:pos="4536"/>
          <w:tab w:val="left" w:pos="5222"/>
        </w:tabs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671C50">
        <w:rPr>
          <w:rFonts w:ascii="Arial" w:eastAsiaTheme="minorHAnsi" w:hAnsi="Arial" w:cs="Arial"/>
          <w:sz w:val="22"/>
          <w:szCs w:val="22"/>
          <w:lang w:eastAsia="en-US"/>
        </w:rPr>
        <w:t xml:space="preserve">ředitel </w:t>
      </w:r>
      <w:r>
        <w:rPr>
          <w:rFonts w:ascii="Arial" w:eastAsiaTheme="minorHAnsi" w:hAnsi="Arial" w:cs="Arial"/>
          <w:sz w:val="22"/>
          <w:szCs w:val="22"/>
          <w:lang w:eastAsia="en-US"/>
        </w:rPr>
        <w:t>Územního pracoviště Ostrava</w:t>
      </w:r>
      <w:r w:rsidRPr="00671C50">
        <w:rPr>
          <w:rFonts w:ascii="Arial" w:eastAsiaTheme="minorHAnsi" w:hAnsi="Arial" w:cs="Arial"/>
          <w:sz w:val="22"/>
          <w:szCs w:val="22"/>
          <w:lang w:eastAsia="en-US"/>
        </w:rPr>
        <w:tab/>
        <w:t xml:space="preserve">             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671C50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</w:t>
      </w:r>
      <w:r w:rsidRPr="00671C50">
        <w:rPr>
          <w:rFonts w:ascii="Arial" w:eastAsiaTheme="minorHAnsi" w:hAnsi="Arial" w:cs="Arial"/>
          <w:sz w:val="22"/>
          <w:szCs w:val="22"/>
          <w:lang w:eastAsia="en-US"/>
        </w:rPr>
        <w:t>ředitel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666F7D0A" w14:textId="5DB058F7" w:rsidR="00765596" w:rsidRPr="00671C50" w:rsidRDefault="00765596" w:rsidP="00765596">
      <w:pPr>
        <w:ind w:left="4956" w:hanging="4956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671C50">
        <w:rPr>
          <w:rFonts w:ascii="Arial" w:hAnsi="Arial" w:cs="Arial"/>
          <w:sz w:val="22"/>
          <w:szCs w:val="22"/>
        </w:rPr>
        <w:t xml:space="preserve">        (předávající)</w:t>
      </w:r>
      <w:r>
        <w:rPr>
          <w:rFonts w:ascii="Arial" w:hAnsi="Arial" w:cs="Arial"/>
          <w:sz w:val="22"/>
          <w:szCs w:val="22"/>
        </w:rPr>
        <w:t xml:space="preserve"> </w:t>
      </w:r>
      <w:r w:rsidR="001657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="00A53B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Pr="00671C50">
        <w:rPr>
          <w:rFonts w:ascii="Arial" w:hAnsi="Arial" w:cs="Arial"/>
          <w:sz w:val="22"/>
          <w:szCs w:val="22"/>
        </w:rPr>
        <w:t>(přejímající)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1CCB63" w14:textId="77777777" w:rsidR="00765596" w:rsidRPr="00671C50" w:rsidRDefault="00765596" w:rsidP="00765596">
      <w:pPr>
        <w:outlineLvl w:val="0"/>
        <w:rPr>
          <w:rFonts w:ascii="Arial" w:hAnsi="Arial" w:cs="Arial"/>
          <w:sz w:val="22"/>
          <w:szCs w:val="22"/>
        </w:rPr>
      </w:pPr>
      <w:r w:rsidRPr="00671C50">
        <w:rPr>
          <w:rFonts w:ascii="Arial" w:hAnsi="Arial" w:cs="Arial"/>
          <w:sz w:val="22"/>
          <w:szCs w:val="22"/>
        </w:rPr>
        <w:tab/>
      </w:r>
      <w:r w:rsidRPr="00671C50">
        <w:rPr>
          <w:rFonts w:ascii="Arial" w:hAnsi="Arial" w:cs="Arial"/>
          <w:sz w:val="22"/>
          <w:szCs w:val="22"/>
        </w:rPr>
        <w:tab/>
      </w:r>
      <w:r w:rsidRPr="00671C50">
        <w:rPr>
          <w:rFonts w:ascii="Arial" w:hAnsi="Arial" w:cs="Arial"/>
          <w:sz w:val="22"/>
          <w:szCs w:val="22"/>
        </w:rPr>
        <w:tab/>
        <w:t xml:space="preserve">                   </w:t>
      </w:r>
      <w:r w:rsidRPr="00671C50">
        <w:rPr>
          <w:rFonts w:ascii="Arial" w:hAnsi="Arial" w:cs="Arial"/>
          <w:sz w:val="22"/>
          <w:szCs w:val="22"/>
        </w:rPr>
        <w:tab/>
      </w:r>
      <w:r w:rsidRPr="00671C50">
        <w:rPr>
          <w:rFonts w:ascii="Arial" w:hAnsi="Arial" w:cs="Arial"/>
          <w:sz w:val="22"/>
          <w:szCs w:val="22"/>
        </w:rPr>
        <w:tab/>
        <w:t xml:space="preserve">        </w:t>
      </w:r>
      <w:bookmarkStart w:id="2" w:name="_Hlk49937862"/>
    </w:p>
    <w:bookmarkEnd w:id="2"/>
    <w:p w14:paraId="11B37E3E" w14:textId="77777777" w:rsidR="00765596" w:rsidRPr="00671C50" w:rsidRDefault="00765596" w:rsidP="00765596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sz w:val="22"/>
          <w:szCs w:val="22"/>
        </w:rPr>
      </w:pPr>
    </w:p>
    <w:p w14:paraId="2DFECBDE" w14:textId="77777777" w:rsidR="00765596" w:rsidRPr="00671C50" w:rsidRDefault="00765596" w:rsidP="00765596">
      <w:pPr>
        <w:rPr>
          <w:rFonts w:ascii="Arial" w:hAnsi="Arial" w:cs="Arial"/>
          <w:sz w:val="22"/>
          <w:szCs w:val="22"/>
        </w:rPr>
      </w:pPr>
    </w:p>
    <w:p w14:paraId="22DFD818" w14:textId="77777777" w:rsidR="00765596" w:rsidRPr="00A43C1C" w:rsidRDefault="00765596" w:rsidP="00765596">
      <w:pPr>
        <w:rPr>
          <w:rFonts w:ascii="Arial" w:hAnsi="Arial" w:cs="Arial"/>
          <w:sz w:val="22"/>
          <w:szCs w:val="22"/>
        </w:rPr>
      </w:pPr>
    </w:p>
    <w:p w14:paraId="0071DF66" w14:textId="77777777" w:rsidR="00765596" w:rsidRDefault="00765596" w:rsidP="00765596">
      <w:pPr>
        <w:rPr>
          <w:rFonts w:ascii="Arial" w:hAnsi="Arial" w:cs="Arial"/>
          <w:sz w:val="22"/>
          <w:szCs w:val="22"/>
        </w:rPr>
      </w:pPr>
    </w:p>
    <w:p w14:paraId="3DFFEE5A" w14:textId="77777777" w:rsidR="00677D17" w:rsidRDefault="00677D17">
      <w:pPr>
        <w:rPr>
          <w:rFonts w:ascii="Arial" w:hAnsi="Arial" w:cs="Arial"/>
          <w:sz w:val="22"/>
        </w:rPr>
      </w:pPr>
    </w:p>
    <w:sectPr w:rsidR="00677D17" w:rsidSect="00165711">
      <w:headerReference w:type="default" r:id="rId8"/>
      <w:footerReference w:type="default" r:id="rId9"/>
      <w:pgSz w:w="11906" w:h="16838"/>
      <w:pgMar w:top="851" w:right="1134" w:bottom="851" w:left="1276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5D31B" w14:textId="77777777" w:rsidR="00165711" w:rsidRDefault="00165711" w:rsidP="00165711">
      <w:r>
        <w:separator/>
      </w:r>
    </w:p>
  </w:endnote>
  <w:endnote w:type="continuationSeparator" w:id="0">
    <w:p w14:paraId="44EC7885" w14:textId="77777777" w:rsidR="00165711" w:rsidRDefault="00165711" w:rsidP="0016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716594"/>
      <w:docPartObj>
        <w:docPartGallery w:val="Page Numbers (Bottom of Page)"/>
        <w:docPartUnique/>
      </w:docPartObj>
    </w:sdtPr>
    <w:sdtEndPr/>
    <w:sdtContent>
      <w:p w14:paraId="12BC44AF" w14:textId="77777777" w:rsidR="00165711" w:rsidRDefault="00165711">
        <w:pPr>
          <w:pStyle w:val="Zpat"/>
          <w:jc w:val="center"/>
        </w:pPr>
      </w:p>
      <w:p w14:paraId="0AA139BD" w14:textId="552BF754" w:rsidR="00165711" w:rsidRDefault="00165711">
        <w:pPr>
          <w:pStyle w:val="Zpat"/>
          <w:jc w:val="center"/>
        </w:pPr>
        <w:r w:rsidRPr="00165711">
          <w:rPr>
            <w:rFonts w:ascii="Arial" w:hAnsi="Arial" w:cs="Arial"/>
            <w:sz w:val="22"/>
            <w:szCs w:val="22"/>
          </w:rPr>
          <w:fldChar w:fldCharType="begin"/>
        </w:r>
        <w:r w:rsidRPr="00165711">
          <w:rPr>
            <w:rFonts w:ascii="Arial" w:hAnsi="Arial" w:cs="Arial"/>
            <w:sz w:val="22"/>
            <w:szCs w:val="22"/>
          </w:rPr>
          <w:instrText>PAGE   \* MERGEFORMAT</w:instrText>
        </w:r>
        <w:r w:rsidRPr="00165711">
          <w:rPr>
            <w:rFonts w:ascii="Arial" w:hAnsi="Arial" w:cs="Arial"/>
            <w:sz w:val="22"/>
            <w:szCs w:val="22"/>
          </w:rPr>
          <w:fldChar w:fldCharType="separate"/>
        </w:r>
        <w:r w:rsidRPr="00165711">
          <w:rPr>
            <w:rFonts w:ascii="Arial" w:hAnsi="Arial" w:cs="Arial"/>
            <w:sz w:val="22"/>
            <w:szCs w:val="22"/>
          </w:rPr>
          <w:t>2</w:t>
        </w:r>
        <w:r w:rsidRPr="00165711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A4CA289" w14:textId="77777777" w:rsidR="00165711" w:rsidRDefault="00165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87FBE" w14:textId="77777777" w:rsidR="00165711" w:rsidRDefault="00165711" w:rsidP="00165711">
      <w:r>
        <w:separator/>
      </w:r>
    </w:p>
  </w:footnote>
  <w:footnote w:type="continuationSeparator" w:id="0">
    <w:p w14:paraId="0EB7515D" w14:textId="77777777" w:rsidR="00165711" w:rsidRDefault="00165711" w:rsidP="0016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B511" w14:textId="7205D0B5" w:rsidR="00165711" w:rsidRPr="00165711" w:rsidRDefault="00165711" w:rsidP="00165711">
    <w:pPr>
      <w:pStyle w:val="Bezmezer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Čj.: </w:t>
    </w:r>
    <w:r>
      <w:fldChar w:fldCharType="begin"/>
    </w:r>
    <w:r>
      <w:rPr>
        <w:rFonts w:ascii="Arial" w:hAnsi="Arial" w:cs="Arial"/>
        <w:sz w:val="18"/>
      </w:rPr>
      <w:instrText xml:space="preserve"> DOCVARIABLE  KOD.KOD_CJ   </w:instrText>
    </w:r>
    <w:r>
      <w:fldChar w:fldCharType="separate"/>
    </w:r>
    <w:r>
      <w:rPr>
        <w:rFonts w:ascii="Arial" w:hAnsi="Arial" w:cs="Arial"/>
        <w:sz w:val="18"/>
      </w:rPr>
      <w:t>UZSVM/O/272109/2024-OPRH</w:t>
    </w:r>
    <w:r>
      <w:fldChar w:fldCharType="end"/>
    </w:r>
  </w:p>
  <w:p w14:paraId="488E5D1A" w14:textId="77777777" w:rsidR="00165711" w:rsidRDefault="001657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7636A"/>
    <w:multiLevelType w:val="hybridMultilevel"/>
    <w:tmpl w:val="BB5C5242"/>
    <w:lvl w:ilvl="0" w:tplc="71A42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F67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06FA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A68C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6E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C257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E15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1CD6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E03A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31737"/>
    <w:multiLevelType w:val="hybridMultilevel"/>
    <w:tmpl w:val="B81C99AC"/>
    <w:lvl w:ilvl="0" w:tplc="BB625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368B5E">
      <w:start w:val="1"/>
      <w:numFmt w:val="decimal"/>
      <w:lvlText w:val="%2."/>
      <w:lvlJc w:val="left"/>
      <w:pPr>
        <w:tabs>
          <w:tab w:val="num" w:pos="0"/>
        </w:tabs>
        <w:ind w:left="576" w:hanging="216"/>
      </w:pPr>
      <w:rPr>
        <w:rFonts w:ascii="Arial" w:hAnsi="Arial" w:cs="Times New Roman" w:hint="default"/>
        <w:b w:val="0"/>
        <w:i w:val="0"/>
        <w:sz w:val="22"/>
      </w:rPr>
    </w:lvl>
    <w:lvl w:ilvl="2" w:tplc="287A50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2A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21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6C00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A4B5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CC1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42EF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14BEC"/>
    <w:multiLevelType w:val="hybridMultilevel"/>
    <w:tmpl w:val="D7CE99B8"/>
    <w:lvl w:ilvl="0" w:tplc="B55AC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571A18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4EC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DAA3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6CAF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E7C95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0E8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7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86A0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OPRH            "/>
    <w:docVar w:name="CUSTOM.ADRESA_UP" w:val="Odloučené pracoviště Přerov, Bajákova 831/16, 750 02 Přerov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ářské správy"/>
    <w:docVar w:name="CUSTOM.NAZEV_UP" w:val="oddělení Hospodářské správy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E - Smlouva o předání majetku a o změně příslušnosti hospodařit s majetkem státu"/>
    <w:docVar w:name="CUSTOM.VLASTNIK_CISLO_DS" w:val="c4nfs5n"/>
    <w:docVar w:name="CUSTOM.VLASTNIK_FUNKCE" w:val="referent"/>
    <w:docVar w:name="CUSTOM.VLASTNIK_JMENO" w:val="Ivana Davídková"/>
    <w:docVar w:name="CUSTOM.VLASTNIK_MAIL" w:val="podatelna.ostrava@uzsvm.cz"/>
    <w:docVar w:name="CUSTOM.VLASTNIK_TELEFON" w:val="+420 581 250 645                "/>
    <w:docVar w:name="CUSTOM.VYTVOREN_DNE" w:val="5.11.2024 7:38:52"/>
    <w:docVar w:name="KOD.KOD_CJ" w:val="UZSVM/O/272109/2024-OPRH"/>
    <w:docVar w:name="KOD.KOD_EVC" w:val="UZSVM/O/304382/2024"/>
    <w:docVar w:name="KOD.KOD_EVC_BARCODE" w:val="UA0000000002068318"/>
    <w:docVar w:name="KOD.KOD_IU_CODE" w:val="7113"/>
    <w:docVar w:name="KOD.KOD_IU_SHORT" w:val="oddělení Hospodářské správy"/>
    <w:docVar w:name="KOD.KOD_IU_TXT" w:val="OPRH            "/>
  </w:docVars>
  <w:rsids>
    <w:rsidRoot w:val="00677D17"/>
    <w:rsid w:val="00165711"/>
    <w:rsid w:val="0042174E"/>
    <w:rsid w:val="005E4009"/>
    <w:rsid w:val="0064601C"/>
    <w:rsid w:val="00677D17"/>
    <w:rsid w:val="00765596"/>
    <w:rsid w:val="00A53B23"/>
    <w:rsid w:val="00CF3D8A"/>
    <w:rsid w:val="00D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EE57"/>
  <w15:docId w15:val="{D8B039B5-4F8F-4496-A99C-E004143F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55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Char">
    <w:name w:val="para Char"/>
    <w:basedOn w:val="Standardnpsmoodstavce"/>
    <w:link w:val="para"/>
    <w:locked/>
    <w:rsid w:val="00765596"/>
    <w:rPr>
      <w:b/>
      <w:sz w:val="24"/>
    </w:rPr>
  </w:style>
  <w:style w:type="paragraph" w:customStyle="1" w:styleId="para">
    <w:name w:val="para"/>
    <w:basedOn w:val="Normln"/>
    <w:link w:val="paraChar"/>
    <w:rsid w:val="00765596"/>
    <w:pPr>
      <w:tabs>
        <w:tab w:val="left" w:pos="709"/>
      </w:tabs>
      <w:jc w:val="center"/>
    </w:pPr>
    <w:rPr>
      <w:rFonts w:asciiTheme="minorHAnsi" w:hAnsiTheme="minorHAnsi" w:cs="Calibri"/>
      <w:b/>
    </w:rPr>
  </w:style>
  <w:style w:type="paragraph" w:customStyle="1" w:styleId="vnintext">
    <w:name w:val="vniřnítext"/>
    <w:basedOn w:val="Normln"/>
    <w:rsid w:val="00765596"/>
    <w:pPr>
      <w:tabs>
        <w:tab w:val="left" w:pos="709"/>
      </w:tabs>
      <w:ind w:firstLine="426"/>
      <w:jc w:val="both"/>
    </w:pPr>
  </w:style>
  <w:style w:type="paragraph" w:styleId="Zhlav">
    <w:name w:val="header"/>
    <w:basedOn w:val="Normln"/>
    <w:link w:val="ZhlavChar"/>
    <w:uiPriority w:val="99"/>
    <w:unhideWhenUsed/>
    <w:rsid w:val="001657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5711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657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571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Davídková Ivana</cp:lastModifiedBy>
  <cp:revision>2</cp:revision>
  <cp:lastPrinted>2024-11-12T07:30:00Z</cp:lastPrinted>
  <dcterms:created xsi:type="dcterms:W3CDTF">2024-12-04T06:11:00Z</dcterms:created>
  <dcterms:modified xsi:type="dcterms:W3CDTF">2024-12-04T06:11:00Z</dcterms:modified>
</cp:coreProperties>
</file>