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EB" w:rsidRDefault="00EB0C91">
      <w:pPr>
        <w:spacing w:before="128" w:line="425" w:lineRule="exact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5230600024</w:t>
      </w:r>
    </w:p>
    <w:p w:rsidR="006472EB" w:rsidRDefault="00EB0C91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472EB" w:rsidRDefault="00EB0C91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472EB" w:rsidRDefault="00EB0C91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6472EB" w:rsidRDefault="006472EB">
      <w:pPr>
        <w:pStyle w:val="Zkladntext"/>
        <w:spacing w:before="7"/>
        <w:ind w:left="0"/>
        <w:jc w:val="left"/>
        <w:rPr>
          <w:sz w:val="34"/>
        </w:rPr>
      </w:pPr>
    </w:p>
    <w:p w:rsidR="006472EB" w:rsidRDefault="00EB0C91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472EB" w:rsidRDefault="00EB0C91">
      <w:pPr>
        <w:pStyle w:val="Nadpis2"/>
        <w:spacing w:before="229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472EB" w:rsidRDefault="00EB0C91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6472EB" w:rsidRDefault="00EB0C91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472EB" w:rsidRDefault="00EB0C91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6472EB" w:rsidRDefault="00EB0C91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472EB" w:rsidRDefault="00EB0C91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472EB" w:rsidRDefault="00EB0C91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6472EB" w:rsidRDefault="00EB0C91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6472EB" w:rsidRDefault="00EB0C91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6472EB" w:rsidRDefault="006472EB">
      <w:pPr>
        <w:pStyle w:val="Zkladntext"/>
        <w:spacing w:before="1"/>
        <w:ind w:left="0"/>
        <w:jc w:val="left"/>
      </w:pPr>
    </w:p>
    <w:p w:rsidR="006472EB" w:rsidRDefault="00EB0C91">
      <w:pPr>
        <w:pStyle w:val="Nadpis2"/>
        <w:spacing w:line="265" w:lineRule="exact"/>
        <w:ind w:left="382"/>
        <w:jc w:val="left"/>
      </w:pPr>
      <w:r>
        <w:t>Ovocné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okrasné</w:t>
      </w:r>
      <w:r>
        <w:rPr>
          <w:spacing w:val="-3"/>
        </w:rPr>
        <w:t xml:space="preserve"> </w:t>
      </w:r>
      <w:r>
        <w:t>školky s.r.o.</w:t>
      </w:r>
    </w:p>
    <w:p w:rsidR="006472EB" w:rsidRDefault="00EB0C91">
      <w:pPr>
        <w:pStyle w:val="Zkladntext"/>
        <w:ind w:left="382"/>
        <w:jc w:val="left"/>
      </w:pPr>
      <w:r>
        <w:t>obchodní</w:t>
      </w:r>
      <w:r>
        <w:rPr>
          <w:spacing w:val="5"/>
        </w:rPr>
        <w:t xml:space="preserve"> </w:t>
      </w:r>
      <w:r>
        <w:t>společnost</w:t>
      </w:r>
      <w:r>
        <w:rPr>
          <w:spacing w:val="4"/>
        </w:rPr>
        <w:t xml:space="preserve"> </w:t>
      </w:r>
      <w:r>
        <w:t>zapsaná</w:t>
      </w:r>
      <w:r>
        <w:rPr>
          <w:spacing w:val="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6"/>
        </w:rPr>
        <w:t xml:space="preserve"> </w:t>
      </w:r>
      <w:r>
        <w:t>rejstříku</w:t>
      </w:r>
      <w:r>
        <w:rPr>
          <w:spacing w:val="6"/>
        </w:rPr>
        <w:t xml:space="preserve"> </w:t>
      </w:r>
      <w:r>
        <w:t>vedeném</w:t>
      </w:r>
      <w:r>
        <w:rPr>
          <w:spacing w:val="7"/>
        </w:rPr>
        <w:t xml:space="preserve"> </w:t>
      </w:r>
      <w:r>
        <w:t>Krajským</w:t>
      </w:r>
      <w:r>
        <w:rPr>
          <w:spacing w:val="7"/>
        </w:rPr>
        <w:t xml:space="preserve"> </w:t>
      </w:r>
      <w:r>
        <w:t>soudem</w:t>
      </w:r>
      <w:r>
        <w:rPr>
          <w:spacing w:val="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Hradci</w:t>
      </w:r>
      <w:r>
        <w:rPr>
          <w:spacing w:val="5"/>
        </w:rPr>
        <w:t xml:space="preserve"> </w:t>
      </w:r>
      <w:r>
        <w:t>Králové,</w:t>
      </w:r>
      <w:r>
        <w:rPr>
          <w:spacing w:val="5"/>
        </w:rPr>
        <w:t xml:space="preserve"> </w:t>
      </w:r>
      <w:r>
        <w:t>oddíl</w:t>
      </w:r>
      <w:r>
        <w:rPr>
          <w:spacing w:val="6"/>
        </w:rPr>
        <w:t xml:space="preserve"> </w:t>
      </w:r>
      <w:r>
        <w:t>C,</w:t>
      </w:r>
      <w:r>
        <w:rPr>
          <w:spacing w:val="-5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46683</w:t>
      </w:r>
    </w:p>
    <w:p w:rsidR="006472EB" w:rsidRDefault="00EB0C91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Dobrovského</w:t>
      </w:r>
      <w:r>
        <w:rPr>
          <w:spacing w:val="-3"/>
        </w:rPr>
        <w:t xml:space="preserve"> </w:t>
      </w:r>
      <w:r>
        <w:t>1158,</w:t>
      </w:r>
      <w:r>
        <w:rPr>
          <w:spacing w:val="-1"/>
        </w:rPr>
        <w:t xml:space="preserve"> </w:t>
      </w:r>
      <w:r>
        <w:t>563</w:t>
      </w:r>
      <w:r>
        <w:rPr>
          <w:spacing w:val="-3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Lanškroun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Žichlínské</w:t>
      </w:r>
      <w:r>
        <w:rPr>
          <w:spacing w:val="-4"/>
        </w:rPr>
        <w:t xml:space="preserve"> </w:t>
      </w:r>
      <w:r>
        <w:t>Předměstí</w:t>
      </w:r>
    </w:p>
    <w:p w:rsidR="006472EB" w:rsidRDefault="00EB0C91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09688790</w:t>
      </w:r>
    </w:p>
    <w:p w:rsidR="006472EB" w:rsidRDefault="00EB0C91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Milanem</w:t>
      </w:r>
      <w:r>
        <w:rPr>
          <w:spacing w:val="-2"/>
        </w:rPr>
        <w:t xml:space="preserve"> </w:t>
      </w:r>
      <w:r>
        <w:t>M i</w:t>
      </w:r>
      <w:r>
        <w:rPr>
          <w:spacing w:val="-2"/>
        </w:rPr>
        <w:t xml:space="preserve"> </w:t>
      </w:r>
      <w:r>
        <w:t>ch á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jednatelem</w:t>
      </w:r>
    </w:p>
    <w:p w:rsidR="006472EB" w:rsidRDefault="00EB0C91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Československá</w:t>
      </w:r>
      <w:r>
        <w:rPr>
          <w:spacing w:val="-8"/>
        </w:rPr>
        <w:t xml:space="preserve"> </w:t>
      </w:r>
      <w:r>
        <w:t>obchodní</w:t>
      </w:r>
      <w:r>
        <w:rPr>
          <w:spacing w:val="-7"/>
        </w:rPr>
        <w:t xml:space="preserve"> </w:t>
      </w:r>
      <w:r>
        <w:t>banka,</w:t>
      </w:r>
      <w:r>
        <w:rPr>
          <w:spacing w:val="-5"/>
        </w:rPr>
        <w:t xml:space="preserve"> </w:t>
      </w:r>
      <w:r>
        <w:t>a.s.</w:t>
      </w:r>
    </w:p>
    <w:p w:rsidR="006472EB" w:rsidRDefault="00EB0C91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296002987/0300</w:t>
      </w:r>
    </w:p>
    <w:p w:rsidR="006472EB" w:rsidRDefault="00EB0C91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472EB" w:rsidRDefault="006472EB">
      <w:pPr>
        <w:pStyle w:val="Zkladntext"/>
        <w:ind w:left="0"/>
        <w:jc w:val="left"/>
      </w:pPr>
    </w:p>
    <w:p w:rsidR="006472EB" w:rsidRDefault="00EB0C91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472EB" w:rsidRDefault="006472EB">
      <w:pPr>
        <w:pStyle w:val="Zkladntext"/>
        <w:spacing w:before="1"/>
        <w:ind w:left="0"/>
        <w:jc w:val="left"/>
        <w:rPr>
          <w:sz w:val="36"/>
        </w:rPr>
      </w:pPr>
    </w:p>
    <w:p w:rsidR="006472EB" w:rsidRDefault="00EB0C91">
      <w:pPr>
        <w:pStyle w:val="Nadpis1"/>
      </w:pPr>
      <w:r>
        <w:t>I.</w:t>
      </w:r>
    </w:p>
    <w:p w:rsidR="006472EB" w:rsidRDefault="00EB0C91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472EB" w:rsidRDefault="006472EB">
      <w:pPr>
        <w:pStyle w:val="Zkladntext"/>
        <w:spacing w:before="12"/>
        <w:ind w:left="0"/>
        <w:jc w:val="left"/>
        <w:rPr>
          <w:b/>
          <w:sz w:val="17"/>
        </w:rPr>
      </w:pPr>
    </w:p>
    <w:p w:rsidR="006472EB" w:rsidRDefault="00EB0C91">
      <w:pPr>
        <w:pStyle w:val="Odstavecseseznamem"/>
        <w:numPr>
          <w:ilvl w:val="0"/>
          <w:numId w:val="9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4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5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3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jen</w:t>
      </w:r>
    </w:p>
    <w:p w:rsidR="006472EB" w:rsidRDefault="00EB0C91">
      <w:pPr>
        <w:pStyle w:val="Zkladntext"/>
        <w:spacing w:before="1"/>
        <w:ind w:right="128"/>
      </w:pPr>
      <w:r>
        <w:t>„Smlouva“) se uzavírá na základě Rozhodnutí ministra životního prostředí č. 5230600024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</w:t>
      </w:r>
      <w:r>
        <w:t>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4"/>
        </w:rPr>
        <w:t xml:space="preserve"> </w:t>
      </w:r>
      <w:r>
        <w:t>Národního</w:t>
      </w:r>
      <w:r>
        <w:rPr>
          <w:spacing w:val="14"/>
        </w:rPr>
        <w:t xml:space="preserve"> </w:t>
      </w:r>
      <w:r>
        <w:t>programu</w:t>
      </w:r>
      <w:r>
        <w:rPr>
          <w:spacing w:val="15"/>
        </w:rPr>
        <w:t xml:space="preserve"> </w:t>
      </w:r>
      <w:r>
        <w:t>Životní</w:t>
      </w:r>
      <w:r>
        <w:rPr>
          <w:spacing w:val="14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6472EB" w:rsidRDefault="00EB0C91">
      <w:pPr>
        <w:pStyle w:val="Zkladntext"/>
        <w:spacing w:before="2"/>
        <w:ind w:right="131"/>
      </w:pPr>
      <w:r>
        <w:t>„Směrnice MŽP“), platné ke dni podání žádosti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6472EB" w:rsidRDefault="00EB0C91">
      <w:pPr>
        <w:pStyle w:val="Odstavecseseznamem"/>
        <w:numPr>
          <w:ilvl w:val="0"/>
          <w:numId w:val="9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6472EB" w:rsidRDefault="006472EB">
      <w:pPr>
        <w:jc w:val="both"/>
        <w:rPr>
          <w:sz w:val="20"/>
        </w:rPr>
        <w:sectPr w:rsidR="006472EB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91" w:gutter="0"/>
          <w:pgNumType w:start="1"/>
          <w:cols w:space="708"/>
        </w:sectPr>
      </w:pPr>
    </w:p>
    <w:p w:rsidR="006472EB" w:rsidRDefault="00EB0C91">
      <w:pPr>
        <w:pStyle w:val="Odstavecseseznamem"/>
        <w:numPr>
          <w:ilvl w:val="0"/>
          <w:numId w:val="9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472EB" w:rsidRDefault="00EB0C91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472EB" w:rsidRDefault="00EB0C91">
      <w:pPr>
        <w:pStyle w:val="Nadpis2"/>
        <w:spacing w:before="120"/>
        <w:ind w:left="3838"/>
        <w:jc w:val="both"/>
      </w:pPr>
      <w:r>
        <w:t>„Kompostárna</w:t>
      </w:r>
      <w:r>
        <w:rPr>
          <w:spacing w:val="-3"/>
        </w:rPr>
        <w:t xml:space="preserve"> </w:t>
      </w:r>
      <w:r>
        <w:t>Lanškroun“</w:t>
      </w:r>
    </w:p>
    <w:p w:rsidR="006472EB" w:rsidRDefault="00EB0C9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6472EB" w:rsidRDefault="00EB0C91">
      <w:pPr>
        <w:pStyle w:val="Odstavecseseznamem"/>
        <w:numPr>
          <w:ilvl w:val="0"/>
          <w:numId w:val="9"/>
        </w:numPr>
        <w:tabs>
          <w:tab w:val="left" w:pos="790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 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EB0C91">
      <w:pPr>
        <w:pStyle w:val="Nadpis1"/>
        <w:spacing w:before="176"/>
      </w:pPr>
      <w:r>
        <w:t>II.</w:t>
      </w:r>
    </w:p>
    <w:p w:rsidR="006472EB" w:rsidRDefault="00EB0C91">
      <w:pPr>
        <w:pStyle w:val="Nadpis2"/>
        <w:spacing w:before="1"/>
        <w:ind w:right="1050"/>
      </w:pPr>
      <w:r>
        <w:t>Výš</w:t>
      </w:r>
      <w:r>
        <w:t>e</w:t>
      </w:r>
      <w:r>
        <w:rPr>
          <w:spacing w:val="-5"/>
        </w:rPr>
        <w:t xml:space="preserve"> </w:t>
      </w:r>
      <w:r>
        <w:t>dotace</w:t>
      </w:r>
    </w:p>
    <w:p w:rsidR="006472EB" w:rsidRDefault="006472EB">
      <w:pPr>
        <w:pStyle w:val="Zkladntext"/>
        <w:ind w:left="0"/>
        <w:jc w:val="left"/>
        <w:rPr>
          <w:b/>
          <w:sz w:val="18"/>
        </w:rPr>
      </w:pPr>
    </w:p>
    <w:p w:rsidR="006472EB" w:rsidRDefault="00EB0C91">
      <w:pPr>
        <w:pStyle w:val="Odstavecseseznamem"/>
        <w:numPr>
          <w:ilvl w:val="0"/>
          <w:numId w:val="8"/>
        </w:numPr>
        <w:tabs>
          <w:tab w:val="left" w:pos="810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838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800,00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</w:p>
    <w:p w:rsidR="006472EB" w:rsidRDefault="00EB0C91">
      <w:pPr>
        <w:pStyle w:val="Zkladntext"/>
        <w:spacing w:line="265" w:lineRule="exact"/>
      </w:pPr>
      <w:r>
        <w:t>tři</w:t>
      </w:r>
      <w:r>
        <w:rPr>
          <w:spacing w:val="-4"/>
        </w:rPr>
        <w:t xml:space="preserve"> </w:t>
      </w:r>
      <w:r>
        <w:t>milióny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osm tisíc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českých).</w:t>
      </w:r>
    </w:p>
    <w:p w:rsidR="006472EB" w:rsidRDefault="00EB0C91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484 000,00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6472EB" w:rsidRDefault="00EB0C91">
      <w:pPr>
        <w:pStyle w:val="Odstavecseseznamem"/>
        <w:numPr>
          <w:ilvl w:val="0"/>
          <w:numId w:val="8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472EB" w:rsidRDefault="00EB0C91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3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1.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3"/>
          <w:sz w:val="20"/>
        </w:rPr>
        <w:t xml:space="preserve"> </w:t>
      </w:r>
      <w:r>
        <w:rPr>
          <w:sz w:val="20"/>
        </w:rPr>
        <w:t>výdaje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6472EB" w:rsidRDefault="00EB0C91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 výdaje</w:t>
      </w:r>
      <w:r>
        <w:rPr>
          <w:spacing w:val="1"/>
          <w:sz w:val="20"/>
        </w:rPr>
        <w:t xml:space="preserve"> </w:t>
      </w:r>
      <w:r>
        <w:rPr>
          <w:sz w:val="20"/>
        </w:rPr>
        <w:t>musí být vzniklé a</w:t>
      </w:r>
      <w:r>
        <w:rPr>
          <w:spacing w:val="1"/>
          <w:sz w:val="20"/>
        </w:rPr>
        <w:t xml:space="preserve"> </w:t>
      </w:r>
      <w:r>
        <w:rPr>
          <w:sz w:val="20"/>
        </w:rPr>
        <w:t>uhrazené nejdříve 1. 2. 2022, v případě projektů podléhajících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 způsobilost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6472EB" w:rsidRDefault="00EB0C91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6472EB" w:rsidRDefault="00EB0C91">
      <w:pPr>
        <w:pStyle w:val="Odstavecseseznamem"/>
        <w:numPr>
          <w:ilvl w:val="1"/>
          <w:numId w:val="8"/>
        </w:numPr>
        <w:tabs>
          <w:tab w:val="left" w:pos="810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realizačních výdajů (bez nákladů na „C</w:t>
      </w:r>
      <w:r>
        <w:rPr>
          <w:sz w:val="20"/>
        </w:rPr>
        <w:t>ertifikaci kompostu“); projektovou přípravou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 zpracování žádosti (vč. vyplnění v Agendovém informačním systému Státního fondu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SFŽP“),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 akt</w:t>
      </w:r>
      <w:r>
        <w:rPr>
          <w:sz w:val="20"/>
        </w:rPr>
        <w:t>ivit, včetně výdajů na organizaci zadávacího řízení, manažerské řízení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6472EB" w:rsidRDefault="00EB0C91">
      <w:pPr>
        <w:pStyle w:val="Odstavecseseznamem"/>
        <w:numPr>
          <w:ilvl w:val="1"/>
          <w:numId w:val="8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472EB" w:rsidRDefault="00EB0C91">
      <w:pPr>
        <w:pStyle w:val="Odstavecseseznamem"/>
        <w:numPr>
          <w:ilvl w:val="1"/>
          <w:numId w:val="8"/>
        </w:numPr>
        <w:tabs>
          <w:tab w:val="left" w:pos="809"/>
          <w:tab w:val="left" w:pos="810"/>
        </w:tabs>
        <w:spacing w:before="120"/>
        <w:ind w:right="136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norem</w:t>
      </w:r>
      <w:r>
        <w:rPr>
          <w:spacing w:val="-7"/>
          <w:sz w:val="20"/>
        </w:rPr>
        <w:t xml:space="preserve"> </w:t>
      </w:r>
      <w:r>
        <w:rPr>
          <w:sz w:val="20"/>
        </w:rPr>
        <w:t>(ČSN</w:t>
      </w:r>
      <w:r>
        <w:rPr>
          <w:spacing w:val="-7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7"/>
          <w:sz w:val="20"/>
        </w:rPr>
        <w:t xml:space="preserve"> </w:t>
      </w:r>
      <w:r>
        <w:rPr>
          <w:sz w:val="20"/>
        </w:rPr>
        <w:t>max.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tis.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(pokud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1"/>
          <w:sz w:val="20"/>
        </w:rPr>
        <w:t xml:space="preserve"> </w:t>
      </w:r>
      <w:r>
        <w:rPr>
          <w:sz w:val="20"/>
        </w:rPr>
        <w:t>B či C</w:t>
      </w:r>
      <w:r>
        <w:rPr>
          <w:spacing w:val="-2"/>
          <w:sz w:val="20"/>
        </w:rPr>
        <w:t xml:space="preserve"> </w:t>
      </w:r>
      <w:r>
        <w:rPr>
          <w:sz w:val="20"/>
        </w:rPr>
        <w:t>Výzvy).</w:t>
      </w:r>
    </w:p>
    <w:p w:rsidR="006472EB" w:rsidRDefault="00EB0C91">
      <w:pPr>
        <w:pStyle w:val="Odstavecseseznamem"/>
        <w:numPr>
          <w:ilvl w:val="0"/>
          <w:numId w:val="8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Při</w:t>
      </w:r>
      <w:r>
        <w:rPr>
          <w:spacing w:val="3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6"/>
          <w:sz w:val="20"/>
        </w:rPr>
        <w:t xml:space="preserve"> </w:t>
      </w:r>
      <w:r>
        <w:rPr>
          <w:sz w:val="20"/>
        </w:rPr>
        <w:t>nich</w:t>
      </w:r>
      <w:r>
        <w:rPr>
          <w:spacing w:val="34"/>
          <w:sz w:val="20"/>
        </w:rPr>
        <w:t xml:space="preserve"> </w:t>
      </w:r>
      <w:r>
        <w:rPr>
          <w:sz w:val="20"/>
        </w:rPr>
        <w:t>odvozené</w:t>
      </w:r>
      <w:r>
        <w:rPr>
          <w:spacing w:val="33"/>
          <w:sz w:val="20"/>
        </w:rPr>
        <w:t xml:space="preserve"> </w:t>
      </w:r>
      <w:r>
        <w:rPr>
          <w:sz w:val="20"/>
        </w:rPr>
        <w:t>výše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vycházet</w:t>
      </w:r>
      <w:r>
        <w:rPr>
          <w:spacing w:val="34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znění</w:t>
      </w:r>
    </w:p>
    <w:p w:rsidR="006472EB" w:rsidRDefault="006472EB">
      <w:pPr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EB0C91">
      <w:pPr>
        <w:pStyle w:val="Zkladntext"/>
        <w:spacing w:before="128"/>
      </w:pPr>
      <w:r>
        <w:lastRenderedPageBreak/>
        <w:t>článku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Výzvy platné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472EB" w:rsidRDefault="006472EB">
      <w:pPr>
        <w:pStyle w:val="Zkladntext"/>
        <w:spacing w:before="12"/>
        <w:ind w:left="0"/>
        <w:jc w:val="left"/>
        <w:rPr>
          <w:sz w:val="35"/>
        </w:rPr>
      </w:pPr>
    </w:p>
    <w:p w:rsidR="006472EB" w:rsidRDefault="00EB0C91">
      <w:pPr>
        <w:pStyle w:val="Nadpis1"/>
        <w:ind w:right="1051"/>
      </w:pPr>
      <w:r>
        <w:t>III.</w:t>
      </w:r>
    </w:p>
    <w:p w:rsidR="006472EB" w:rsidRDefault="00EB0C91">
      <w:pPr>
        <w:pStyle w:val="Nadpis2"/>
        <w:spacing w:before="1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6472EB" w:rsidRDefault="006472EB">
      <w:pPr>
        <w:pStyle w:val="Zkladntext"/>
        <w:spacing w:before="1"/>
        <w:ind w:left="0"/>
        <w:jc w:val="left"/>
        <w:rPr>
          <w:b/>
          <w:sz w:val="18"/>
        </w:rPr>
      </w:pP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100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9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</w:p>
    <w:p w:rsidR="006472EB" w:rsidRDefault="00EB0C91">
      <w:pPr>
        <w:pStyle w:val="Zkladntext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</w:t>
      </w:r>
      <w:r>
        <w:rPr>
          <w:sz w:val="20"/>
        </w:rPr>
        <w:t>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</w:t>
      </w:r>
      <w:r>
        <w:rPr>
          <w:sz w:val="20"/>
        </w:rPr>
        <w:t>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</w:t>
      </w:r>
      <w:r>
        <w:rPr>
          <w:sz w:val="20"/>
        </w:rPr>
        <w:t>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 akce.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 pokud fakturace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</w:t>
      </w:r>
      <w:r>
        <w:rPr>
          <w:sz w:val="20"/>
        </w:rPr>
        <w:t>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6472EB" w:rsidRDefault="006472EB">
      <w:pPr>
        <w:jc w:val="both"/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EB0C91">
      <w:pPr>
        <w:pStyle w:val="Odstavecseseznamem"/>
        <w:numPr>
          <w:ilvl w:val="0"/>
          <w:numId w:val="7"/>
        </w:numPr>
        <w:tabs>
          <w:tab w:val="left" w:pos="810"/>
        </w:tabs>
        <w:spacing w:before="128"/>
        <w:ind w:right="138"/>
        <w:jc w:val="both"/>
        <w:rPr>
          <w:sz w:val="20"/>
        </w:rPr>
      </w:pPr>
      <w:r>
        <w:rPr>
          <w:sz w:val="20"/>
        </w:rPr>
        <w:lastRenderedPageBreak/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</w:t>
      </w:r>
      <w:r>
        <w:rPr>
          <w:sz w:val="20"/>
        </w:rPr>
        <w:t>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písm. c).</w:t>
      </w:r>
    </w:p>
    <w:p w:rsidR="006472EB" w:rsidRDefault="006472EB">
      <w:pPr>
        <w:pStyle w:val="Zkladntext"/>
        <w:spacing w:before="7"/>
        <w:ind w:left="0"/>
        <w:jc w:val="left"/>
        <w:rPr>
          <w:sz w:val="28"/>
        </w:rPr>
      </w:pPr>
    </w:p>
    <w:p w:rsidR="006472EB" w:rsidRDefault="006472EB">
      <w:pPr>
        <w:rPr>
          <w:sz w:val="28"/>
        </w:rPr>
        <w:sectPr w:rsidR="006472EB">
          <w:pgSz w:w="12240" w:h="15840"/>
          <w:pgMar w:top="1560" w:right="1000" w:bottom="1640" w:left="1320" w:header="569" w:footer="1391" w:gutter="0"/>
          <w:cols w:space="708"/>
        </w:sectPr>
      </w:pP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EB0C91">
      <w:pPr>
        <w:pStyle w:val="Odstavecseseznamem"/>
        <w:numPr>
          <w:ilvl w:val="0"/>
          <w:numId w:val="6"/>
        </w:numPr>
        <w:tabs>
          <w:tab w:val="left" w:pos="809"/>
          <w:tab w:val="left" w:pos="810"/>
        </w:tabs>
        <w:spacing w:before="18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6472EB" w:rsidRDefault="00EB0C91">
      <w:pPr>
        <w:spacing w:before="99"/>
        <w:ind w:left="108" w:right="230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472EB" w:rsidRDefault="00EB0C91">
      <w:pPr>
        <w:pStyle w:val="Nadpis2"/>
        <w:spacing w:before="1"/>
        <w:ind w:left="108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472EB" w:rsidRDefault="006472EB">
      <w:pPr>
        <w:sectPr w:rsidR="006472EB">
          <w:type w:val="continuous"/>
          <w:pgSz w:w="12240" w:h="15840"/>
          <w:pgMar w:top="1560" w:right="1000" w:bottom="1580" w:left="1320" w:header="569" w:footer="1391" w:gutter="0"/>
          <w:cols w:num="2" w:space="708" w:equalWidth="0">
            <w:col w:w="2410" w:space="40"/>
            <w:col w:w="7470"/>
          </w:cols>
        </w:sectPr>
      </w:pP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9"/>
        <w:rPr>
          <w:sz w:val="20"/>
        </w:rPr>
      </w:pPr>
      <w:r>
        <w:rPr>
          <w:sz w:val="20"/>
        </w:rPr>
        <w:t>akci provede podle Fondem odsouhlaseného popisu realizace projektu a podrobného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projektu, které jsou součástí žádosti o podporu,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right="126"/>
        <w:rPr>
          <w:sz w:val="20"/>
        </w:rPr>
      </w:pPr>
      <w:r>
        <w:rPr>
          <w:sz w:val="20"/>
        </w:rPr>
        <w:t>v rámci realizace projektu budou provede</w:t>
      </w:r>
      <w:r>
        <w:rPr>
          <w:sz w:val="20"/>
        </w:rPr>
        <w:t>ny stavební práce pro rozšíření kompostárny v obci</w:t>
      </w:r>
      <w:r>
        <w:rPr>
          <w:spacing w:val="1"/>
          <w:sz w:val="20"/>
        </w:rPr>
        <w:t xml:space="preserve"> </w:t>
      </w:r>
      <w:r>
        <w:rPr>
          <w:sz w:val="20"/>
        </w:rPr>
        <w:t>Lanškroun; tím následně vytvoří roční kapacitu pro zpracování odpadu ve výši 290,00 t a doloží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 k datu závěrečného vyhodnocení akce (dále jen „ZVA“) výstupy projektu, tj.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-2"/>
          <w:sz w:val="20"/>
        </w:rPr>
        <w:t xml:space="preserve"> </w:t>
      </w:r>
      <w:r>
        <w:rPr>
          <w:sz w:val="20"/>
        </w:rPr>
        <w:t>povolení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2"/>
          <w:sz w:val="20"/>
        </w:rPr>
        <w:t xml:space="preserve"> </w:t>
      </w:r>
      <w:r>
        <w:rPr>
          <w:sz w:val="20"/>
        </w:rPr>
        <w:t>(popř.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5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5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5"/>
          <w:sz w:val="20"/>
        </w:rPr>
        <w:t xml:space="preserve"> </w:t>
      </w:r>
      <w:r>
        <w:rPr>
          <w:sz w:val="20"/>
        </w:rPr>
        <w:t>aktivity</w:t>
      </w:r>
      <w:r>
        <w:rPr>
          <w:spacing w:val="-53"/>
          <w:sz w:val="20"/>
        </w:rPr>
        <w:t xml:space="preserve"> </w:t>
      </w:r>
      <w:r>
        <w:rPr>
          <w:sz w:val="20"/>
        </w:rPr>
        <w:t>A,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4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1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aplikovaná</w:t>
      </w:r>
      <w:r>
        <w:rPr>
          <w:spacing w:val="1"/>
          <w:sz w:val="20"/>
        </w:rPr>
        <w:t xml:space="preserve"> </w:t>
      </w:r>
      <w:r>
        <w:rPr>
          <w:sz w:val="20"/>
        </w:rPr>
        <w:t>dávka</w:t>
      </w:r>
      <w:r>
        <w:rPr>
          <w:spacing w:val="1"/>
          <w:sz w:val="20"/>
        </w:rPr>
        <w:t xml:space="preserve"> </w:t>
      </w:r>
      <w:r>
        <w:rPr>
          <w:sz w:val="20"/>
        </w:rPr>
        <w:t>kompostu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doby</w:t>
      </w:r>
      <w:r>
        <w:rPr>
          <w:spacing w:val="-5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činit 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right="128" w:hanging="428"/>
        <w:rPr>
          <w:sz w:val="20"/>
        </w:rPr>
      </w:pPr>
      <w:r>
        <w:rPr>
          <w:spacing w:val="-1"/>
          <w:sz w:val="20"/>
        </w:rPr>
        <w:t>zabezpečí,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účel,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poskytnuta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aktivit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26" w:hanging="428"/>
        <w:rPr>
          <w:sz w:val="20"/>
        </w:rPr>
      </w:pPr>
      <w:r>
        <w:rPr>
          <w:sz w:val="20"/>
        </w:rPr>
        <w:t>bude v případě realizace podporované aktivity A nebo B Výzvy po dobu udržitelnosti, tedy po</w:t>
      </w:r>
      <w:r>
        <w:rPr>
          <w:spacing w:val="1"/>
          <w:sz w:val="20"/>
        </w:rPr>
        <w:t xml:space="preserve"> </w:t>
      </w:r>
      <w:r>
        <w:rPr>
          <w:sz w:val="20"/>
        </w:rPr>
        <w:t>dobu 5 let od ukončení realizace projektu, aplikovat kompost</w:t>
      </w:r>
      <w:r>
        <w:rPr>
          <w:spacing w:val="1"/>
          <w:sz w:val="20"/>
        </w:rPr>
        <w:t xml:space="preserve"> </w:t>
      </w:r>
      <w:r>
        <w:rPr>
          <w:sz w:val="20"/>
        </w:rPr>
        <w:t>a/nebo digestát odpadového</w:t>
      </w:r>
      <w:r>
        <w:rPr>
          <w:spacing w:val="1"/>
          <w:sz w:val="20"/>
        </w:rPr>
        <w:t xml:space="preserve"> </w:t>
      </w:r>
      <w:r>
        <w:rPr>
          <w:sz w:val="20"/>
        </w:rPr>
        <w:t>původu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156/1998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hnojivech,</w:t>
      </w:r>
      <w:r>
        <w:rPr>
          <w:spacing w:val="1"/>
          <w:sz w:val="20"/>
        </w:rPr>
        <w:t xml:space="preserve"> </w:t>
      </w:r>
      <w:r>
        <w:rPr>
          <w:sz w:val="20"/>
        </w:rPr>
        <w:t>pomocných</w:t>
      </w:r>
      <w:r>
        <w:rPr>
          <w:spacing w:val="1"/>
          <w:sz w:val="20"/>
        </w:rPr>
        <w:t xml:space="preserve"> </w:t>
      </w:r>
      <w:r>
        <w:rPr>
          <w:sz w:val="20"/>
        </w:rPr>
        <w:t>půdních</w:t>
      </w:r>
      <w:r>
        <w:rPr>
          <w:spacing w:val="1"/>
          <w:sz w:val="20"/>
        </w:rPr>
        <w:t xml:space="preserve"> </w:t>
      </w:r>
      <w:r>
        <w:rPr>
          <w:sz w:val="20"/>
        </w:rPr>
        <w:t>látkách,</w:t>
      </w:r>
      <w:r>
        <w:rPr>
          <w:spacing w:val="1"/>
          <w:sz w:val="20"/>
        </w:rPr>
        <w:t xml:space="preserve"> </w:t>
      </w:r>
      <w:r>
        <w:rPr>
          <w:sz w:val="20"/>
        </w:rPr>
        <w:t>rostlinných</w:t>
      </w:r>
      <w:r>
        <w:rPr>
          <w:spacing w:val="-10"/>
          <w:sz w:val="20"/>
        </w:rPr>
        <w:t xml:space="preserve"> </w:t>
      </w:r>
      <w:r>
        <w:rPr>
          <w:sz w:val="20"/>
        </w:rPr>
        <w:t>biostimulantech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substrátech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agrochemickém</w:t>
      </w:r>
      <w:r>
        <w:rPr>
          <w:spacing w:val="-9"/>
          <w:sz w:val="20"/>
        </w:rPr>
        <w:t xml:space="preserve"> </w:t>
      </w:r>
      <w:r>
        <w:rPr>
          <w:sz w:val="20"/>
        </w:rPr>
        <w:t>zkoušení</w:t>
      </w:r>
      <w:r>
        <w:rPr>
          <w:spacing w:val="-9"/>
          <w:sz w:val="20"/>
        </w:rPr>
        <w:t xml:space="preserve"> </w:t>
      </w:r>
      <w:r>
        <w:rPr>
          <w:sz w:val="20"/>
        </w:rPr>
        <w:t>zemědělských</w:t>
      </w:r>
      <w:r>
        <w:rPr>
          <w:spacing w:val="-9"/>
          <w:sz w:val="20"/>
        </w:rPr>
        <w:t xml:space="preserve"> </w:t>
      </w:r>
      <w:r>
        <w:rPr>
          <w:sz w:val="20"/>
        </w:rPr>
        <w:t>půd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hnojivech),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5"/>
          <w:sz w:val="20"/>
        </w:rPr>
        <w:t xml:space="preserve"> </w:t>
      </w:r>
      <w:r>
        <w:rPr>
          <w:sz w:val="20"/>
        </w:rPr>
        <w:t>znění,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legislativou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zemědělský</w:t>
      </w:r>
      <w:r>
        <w:rPr>
          <w:spacing w:val="-6"/>
          <w:sz w:val="20"/>
        </w:rPr>
        <w:t xml:space="preserve"> </w:t>
      </w:r>
      <w:r>
        <w:rPr>
          <w:sz w:val="20"/>
        </w:rPr>
        <w:t>půdní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(podle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2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vlády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307/2014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podrobn</w:t>
      </w:r>
      <w:r>
        <w:rPr>
          <w:sz w:val="20"/>
        </w:rPr>
        <w:t>ostí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půdy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uživatelských</w:t>
      </w:r>
      <w:r>
        <w:rPr>
          <w:spacing w:val="8"/>
          <w:sz w:val="20"/>
        </w:rPr>
        <w:t xml:space="preserve"> </w:t>
      </w:r>
      <w:r>
        <w:rPr>
          <w:sz w:val="20"/>
        </w:rPr>
        <w:t>vztahů,</w:t>
      </w:r>
      <w:r>
        <w:rPr>
          <w:spacing w:val="6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63"/>
          <w:sz w:val="20"/>
        </w:rPr>
        <w:t xml:space="preserve"> </w:t>
      </w:r>
      <w:r>
        <w:rPr>
          <w:sz w:val="20"/>
        </w:rPr>
        <w:t>znění),</w:t>
      </w:r>
      <w:r>
        <w:rPr>
          <w:spacing w:val="61"/>
          <w:sz w:val="20"/>
        </w:rPr>
        <w:t xml:space="preserve"> </w:t>
      </w:r>
      <w:r>
        <w:rPr>
          <w:sz w:val="20"/>
        </w:rPr>
        <w:t>a</w:t>
      </w:r>
      <w:r>
        <w:rPr>
          <w:spacing w:val="64"/>
          <w:sz w:val="20"/>
        </w:rPr>
        <w:t xml:space="preserve"> </w:t>
      </w:r>
      <w:r>
        <w:rPr>
          <w:sz w:val="20"/>
        </w:rPr>
        <w:t>to</w:t>
      </w:r>
      <w:r>
        <w:rPr>
          <w:spacing w:val="62"/>
          <w:sz w:val="20"/>
        </w:rPr>
        <w:t xml:space="preserve"> </w:t>
      </w:r>
      <w:r>
        <w:rPr>
          <w:sz w:val="20"/>
        </w:rPr>
        <w:t>ročně</w:t>
      </w:r>
      <w:r>
        <w:rPr>
          <w:spacing w:val="63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množství</w:t>
      </w:r>
      <w:r>
        <w:rPr>
          <w:spacing w:val="62"/>
          <w:sz w:val="20"/>
        </w:rPr>
        <w:t xml:space="preserve"> </w:t>
      </w:r>
      <w:r>
        <w:rPr>
          <w:sz w:val="20"/>
        </w:rPr>
        <w:t>podle</w:t>
      </w:r>
      <w:r>
        <w:rPr>
          <w:spacing w:val="61"/>
          <w:sz w:val="20"/>
        </w:rPr>
        <w:t xml:space="preserve"> </w:t>
      </w:r>
      <w:r>
        <w:rPr>
          <w:sz w:val="20"/>
        </w:rPr>
        <w:t>závazného</w:t>
      </w:r>
      <w:r>
        <w:rPr>
          <w:spacing w:val="62"/>
          <w:sz w:val="20"/>
        </w:rPr>
        <w:t xml:space="preserve"> </w:t>
      </w:r>
      <w:r>
        <w:rPr>
          <w:sz w:val="20"/>
        </w:rPr>
        <w:t>indikátoru</w:t>
      </w:r>
      <w:r>
        <w:rPr>
          <w:spacing w:val="-53"/>
          <w:sz w:val="20"/>
        </w:rPr>
        <w:t xml:space="preserve"> </w:t>
      </w:r>
      <w:r>
        <w:rPr>
          <w:sz w:val="20"/>
        </w:rPr>
        <w:t>v písmeni 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right="128" w:hanging="428"/>
        <w:rPr>
          <w:sz w:val="20"/>
        </w:rPr>
      </w:pPr>
      <w:r>
        <w:rPr>
          <w:sz w:val="20"/>
        </w:rPr>
        <w:t>bude v případě realizace podporované aktivity C Výzvy po dobu udržitelnosti, tedy po dobu 5 let</w:t>
      </w:r>
      <w:r>
        <w:rPr>
          <w:spacing w:val="-52"/>
          <w:sz w:val="20"/>
        </w:rPr>
        <w:t xml:space="preserve"> </w:t>
      </w:r>
      <w:r>
        <w:rPr>
          <w:sz w:val="20"/>
        </w:rPr>
        <w:t>od ukončení realizace projektu, zpracovávat biologicky rozložitelný komunální odpad (rostlinné</w:t>
      </w:r>
      <w:r>
        <w:rPr>
          <w:spacing w:val="1"/>
          <w:sz w:val="20"/>
        </w:rPr>
        <w:t xml:space="preserve"> </w:t>
      </w:r>
      <w:r>
        <w:rPr>
          <w:sz w:val="20"/>
        </w:rPr>
        <w:t>zbytky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údržby</w:t>
      </w:r>
      <w:r>
        <w:rPr>
          <w:spacing w:val="-5"/>
          <w:sz w:val="20"/>
        </w:rPr>
        <w:t xml:space="preserve"> </w:t>
      </w:r>
      <w:r>
        <w:rPr>
          <w:sz w:val="20"/>
        </w:rPr>
        <w:t>zeleně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zahrad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komunitních</w:t>
      </w:r>
      <w:r>
        <w:rPr>
          <w:spacing w:val="-3"/>
          <w:sz w:val="20"/>
        </w:rPr>
        <w:t xml:space="preserve"> </w:t>
      </w:r>
      <w:r>
        <w:rPr>
          <w:sz w:val="20"/>
        </w:rPr>
        <w:t>kompostáren,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kal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komunálních</w:t>
      </w:r>
      <w:r>
        <w:rPr>
          <w:spacing w:val="-52"/>
          <w:sz w:val="20"/>
        </w:rPr>
        <w:t xml:space="preserve"> </w:t>
      </w:r>
      <w:r>
        <w:rPr>
          <w:sz w:val="20"/>
        </w:rPr>
        <w:t>ČOV, případně digestát z odpadových bioplynových stanic), a to ročn</w:t>
      </w:r>
      <w:r>
        <w:rPr>
          <w:sz w:val="20"/>
        </w:rPr>
        <w:t>ě v množství dle závazného</w:t>
      </w:r>
      <w:r>
        <w:rPr>
          <w:spacing w:val="1"/>
          <w:sz w:val="20"/>
        </w:rPr>
        <w:t xml:space="preserve"> </w:t>
      </w:r>
      <w:r>
        <w:rPr>
          <w:sz w:val="20"/>
        </w:rPr>
        <w:t>indikátoru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písmeni</w:t>
      </w:r>
      <w:r>
        <w:rPr>
          <w:spacing w:val="2"/>
          <w:sz w:val="20"/>
        </w:rPr>
        <w:t xml:space="preserve"> </w:t>
      </w:r>
      <w:r>
        <w:rPr>
          <w:sz w:val="20"/>
        </w:rPr>
        <w:t>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8" w:hanging="428"/>
        <w:rPr>
          <w:sz w:val="20"/>
        </w:rPr>
      </w:pPr>
      <w:r>
        <w:rPr>
          <w:sz w:val="20"/>
        </w:rPr>
        <w:t>bude po dobu udržitelnosti (počínaje měsícem ukončení realizace projektu) předkládat Fondu 1x</w:t>
      </w:r>
      <w:r>
        <w:rPr>
          <w:spacing w:val="-52"/>
          <w:sz w:val="20"/>
        </w:rPr>
        <w:t xml:space="preserve"> </w:t>
      </w:r>
      <w:r>
        <w:rPr>
          <w:sz w:val="20"/>
        </w:rPr>
        <w:t>ročně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1"/>
          <w:sz w:val="20"/>
        </w:rPr>
        <w:t xml:space="preserve"> </w:t>
      </w:r>
      <w:r>
        <w:rPr>
          <w:sz w:val="20"/>
        </w:rPr>
        <w:t>zprávy,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kterých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Výzvou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right="130" w:hanging="428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daňové</w:t>
      </w:r>
      <w:r>
        <w:rPr>
          <w:spacing w:val="20"/>
          <w:sz w:val="20"/>
        </w:rPr>
        <w:t xml:space="preserve"> </w:t>
      </w:r>
      <w:r>
        <w:rPr>
          <w:sz w:val="20"/>
        </w:rPr>
        <w:t>evidenci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1"/>
          <w:sz w:val="20"/>
        </w:rPr>
        <w:t xml:space="preserve"> </w:t>
      </w:r>
      <w:r>
        <w:rPr>
          <w:sz w:val="20"/>
        </w:rPr>
        <w:t>586/1992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daních</w:t>
      </w:r>
      <w:r>
        <w:rPr>
          <w:spacing w:val="2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23"/>
          <w:sz w:val="20"/>
        </w:rPr>
        <w:t xml:space="preserve"> </w:t>
      </w:r>
      <w:r>
        <w:rPr>
          <w:sz w:val="20"/>
        </w:rPr>
        <w:t>znění)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čl.</w:t>
      </w:r>
      <w:r>
        <w:rPr>
          <w:spacing w:val="20"/>
          <w:sz w:val="20"/>
        </w:rPr>
        <w:t xml:space="preserve"> </w:t>
      </w:r>
      <w:r>
        <w:rPr>
          <w:sz w:val="20"/>
        </w:rPr>
        <w:t>10</w:t>
      </w:r>
    </w:p>
    <w:p w:rsidR="006472EB" w:rsidRDefault="006472EB">
      <w:pPr>
        <w:jc w:val="both"/>
        <w:rPr>
          <w:sz w:val="20"/>
        </w:rPr>
        <w:sectPr w:rsidR="006472EB">
          <w:type w:val="continuous"/>
          <w:pgSz w:w="12240" w:h="15840"/>
          <w:pgMar w:top="1560" w:right="1000" w:bottom="1580" w:left="1320" w:header="569" w:footer="1391" w:gutter="0"/>
          <w:cols w:space="708"/>
        </w:sectPr>
      </w:pPr>
    </w:p>
    <w:p w:rsidR="006472EB" w:rsidRDefault="00EB0C91">
      <w:pPr>
        <w:pStyle w:val="Zkladntext"/>
        <w:spacing w:before="128"/>
        <w:ind w:left="1234"/>
      </w:pPr>
      <w:r>
        <w:lastRenderedPageBreak/>
        <w:t>Výzvy</w:t>
      </w:r>
      <w:r>
        <w:rPr>
          <w:spacing w:val="-3"/>
        </w:rPr>
        <w:t xml:space="preserve"> </w:t>
      </w:r>
      <w:r>
        <w:t>odrážky</w:t>
      </w:r>
      <w:r>
        <w:rPr>
          <w:spacing w:val="-2"/>
        </w:rPr>
        <w:t xml:space="preserve"> </w:t>
      </w:r>
      <w:r>
        <w:t>osmé,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28" w:hanging="4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</w:t>
      </w:r>
      <w:r>
        <w:rPr>
          <w:sz w:val="20"/>
        </w:rPr>
        <w:t>ty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ind w:right="133" w:hanging="428"/>
        <w:rPr>
          <w:sz w:val="20"/>
        </w:rPr>
      </w:pPr>
      <w:r>
        <w:rPr>
          <w:sz w:val="20"/>
        </w:rPr>
        <w:t>v případě zapojení dalších veřejných spolufinancujících subjektů do financování projektu, 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 jehož je projekt součástí, bude postupovat v souladu se zněním obecných podmínek v</w:t>
      </w:r>
      <w:r>
        <w:rPr>
          <w:spacing w:val="-5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odrážce dvanácté Výzvy,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0" w:hanging="428"/>
        <w:rPr>
          <w:sz w:val="20"/>
        </w:rPr>
      </w:pPr>
      <w:r>
        <w:rPr>
          <w:sz w:val="20"/>
        </w:rPr>
        <w:t>v případě, že je konečným příjemcem finančních prostředků podle unijních nebo vnitrostátních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právních předpisů o zadávání veřejných </w:t>
      </w:r>
      <w:r>
        <w:rPr>
          <w:sz w:val="20"/>
        </w:rPr>
        <w:t>zakázek zadavatel, kdy zadavatelem se rozumí každý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příjemce,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během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provádí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výběrové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2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dotace</w:t>
      </w:r>
      <w:r>
        <w:rPr>
          <w:spacing w:val="-52"/>
          <w:sz w:val="20"/>
        </w:rPr>
        <w:t xml:space="preserve"> </w:t>
      </w:r>
      <w:r>
        <w:rPr>
          <w:sz w:val="20"/>
        </w:rPr>
        <w:t>povinen poskytnout jméno dodavatele a subdodavatele včetně jména, příjmení a data 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9"/>
          <w:sz w:val="20"/>
        </w:rPr>
        <w:t xml:space="preserve"> </w:t>
      </w:r>
      <w:r>
        <w:rPr>
          <w:sz w:val="20"/>
        </w:rPr>
        <w:t>maji</w:t>
      </w:r>
      <w:r>
        <w:rPr>
          <w:sz w:val="20"/>
        </w:rPr>
        <w:t>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majitelů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Rady</w:t>
      </w:r>
      <w:r>
        <w:rPr>
          <w:spacing w:val="-52"/>
          <w:sz w:val="20"/>
        </w:rPr>
        <w:t xml:space="preserve"> </w:t>
      </w:r>
      <w:r>
        <w:rPr>
          <w:sz w:val="20"/>
        </w:rPr>
        <w:t>(EU)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2015/849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20.</w:t>
      </w:r>
      <w:r>
        <w:rPr>
          <w:spacing w:val="-12"/>
          <w:sz w:val="20"/>
        </w:rPr>
        <w:t xml:space="preserve"> </w:t>
      </w:r>
      <w:r>
        <w:rPr>
          <w:sz w:val="20"/>
        </w:rPr>
        <w:t>května</w:t>
      </w:r>
      <w:r>
        <w:rPr>
          <w:spacing w:val="-11"/>
          <w:sz w:val="20"/>
        </w:rPr>
        <w:t xml:space="preserve"> </w:t>
      </w:r>
      <w:r>
        <w:rPr>
          <w:sz w:val="20"/>
        </w:rPr>
        <w:t>2015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-10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praní</w:t>
      </w:r>
      <w:r>
        <w:rPr>
          <w:spacing w:val="-10"/>
          <w:sz w:val="20"/>
        </w:rPr>
        <w:t xml:space="preserve"> </w:t>
      </w:r>
      <w:r>
        <w:rPr>
          <w:sz w:val="20"/>
        </w:rPr>
        <w:t>peněz</w:t>
      </w:r>
      <w:r>
        <w:rPr>
          <w:spacing w:val="-53"/>
          <w:sz w:val="20"/>
        </w:rPr>
        <w:t xml:space="preserve"> </w:t>
      </w:r>
      <w:r>
        <w:rPr>
          <w:sz w:val="20"/>
        </w:rPr>
        <w:t>nebo 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6" w:hanging="428"/>
        <w:rPr>
          <w:sz w:val="20"/>
        </w:rPr>
      </w:pPr>
      <w:r>
        <w:rPr>
          <w:sz w:val="20"/>
        </w:rPr>
        <w:t>opatření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odpady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recyklaci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článkem</w:t>
      </w:r>
      <w:r>
        <w:rPr>
          <w:spacing w:val="-53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 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2018/851.</w:t>
      </w:r>
      <w:r>
        <w:rPr>
          <w:spacing w:val="-2"/>
          <w:sz w:val="20"/>
        </w:rPr>
        <w:t xml:space="preserve"> </w:t>
      </w:r>
      <w:r>
        <w:rPr>
          <w:sz w:val="20"/>
        </w:rPr>
        <w:t>(vyplývá</w:t>
      </w:r>
      <w:r>
        <w:rPr>
          <w:spacing w:val="-2"/>
          <w:sz w:val="20"/>
        </w:rPr>
        <w:t xml:space="preserve"> </w:t>
      </w:r>
      <w:r>
        <w:rPr>
          <w:sz w:val="20"/>
        </w:rPr>
        <w:t>z MP NPO pro</w:t>
      </w:r>
      <w:r>
        <w:rPr>
          <w:spacing w:val="-3"/>
          <w:sz w:val="20"/>
        </w:rPr>
        <w:t xml:space="preserve"> </w:t>
      </w:r>
      <w:r>
        <w:rPr>
          <w:sz w:val="20"/>
        </w:rPr>
        <w:t>DNSH),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right="135" w:hanging="428"/>
        <w:rPr>
          <w:sz w:val="20"/>
        </w:rPr>
      </w:pPr>
      <w:r>
        <w:rPr>
          <w:sz w:val="20"/>
        </w:rPr>
        <w:t>bude dodržovat čl. 10 Výzvy odrážku desátou, tj. realizací projektu nedojde k 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environmentálních</w:t>
      </w:r>
      <w:r>
        <w:rPr>
          <w:spacing w:val="-8"/>
          <w:sz w:val="20"/>
        </w:rPr>
        <w:t xml:space="preserve"> </w:t>
      </w:r>
      <w:r>
        <w:rPr>
          <w:sz w:val="20"/>
        </w:rPr>
        <w:t>cílů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článkem</w:t>
      </w:r>
      <w:r>
        <w:rPr>
          <w:spacing w:val="-7"/>
          <w:sz w:val="20"/>
        </w:rPr>
        <w:t xml:space="preserve"> </w:t>
      </w:r>
      <w:r>
        <w:rPr>
          <w:sz w:val="20"/>
        </w:rPr>
        <w:t>17,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7"/>
          <w:sz w:val="20"/>
        </w:rPr>
        <w:t xml:space="preserve"> </w:t>
      </w:r>
      <w:r>
        <w:rPr>
          <w:sz w:val="20"/>
        </w:rPr>
        <w:t>parlamentu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Rady</w:t>
      </w:r>
      <w:r>
        <w:rPr>
          <w:spacing w:val="-52"/>
          <w:sz w:val="20"/>
        </w:rPr>
        <w:t xml:space="preserve"> </w:t>
      </w:r>
      <w:r>
        <w:rPr>
          <w:sz w:val="20"/>
        </w:rPr>
        <w:t>(EU) 2020/852 ze dne 18. června 2020 o zřízení rámce pro usnadnění udržitelných investic a o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(EU) 2019/2088,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0" w:hanging="428"/>
        <w:rPr>
          <w:sz w:val="20"/>
        </w:rPr>
      </w:pPr>
      <w:r>
        <w:rPr>
          <w:sz w:val="20"/>
        </w:rPr>
        <w:t>bude dodržovat čl. 10 Výzvy odrážku jedenáctou, o opětovném použití, r</w:t>
      </w:r>
      <w:r>
        <w:rPr>
          <w:sz w:val="20"/>
        </w:rPr>
        <w:t>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 využití nejméně 70 % stavebního a demoličního odpadu neklasifikovaného jako</w:t>
      </w:r>
      <w:r>
        <w:rPr>
          <w:spacing w:val="1"/>
          <w:sz w:val="20"/>
        </w:rPr>
        <w:t xml:space="preserve"> </w:t>
      </w:r>
      <w:r>
        <w:rPr>
          <w:sz w:val="20"/>
        </w:rPr>
        <w:t>nebezpečný (s výjimkou v přírodě se vyskytujících materiálů uvedených v kategorii 17 05 04 v</w:t>
      </w:r>
      <w:r>
        <w:rPr>
          <w:spacing w:val="1"/>
          <w:sz w:val="20"/>
        </w:rPr>
        <w:t xml:space="preserve"> </w:t>
      </w:r>
      <w:r>
        <w:rPr>
          <w:sz w:val="20"/>
        </w:rPr>
        <w:t>Evropském seznamu odpadů stanoveném rozhodnutím 2</w:t>
      </w:r>
      <w:r>
        <w:rPr>
          <w:sz w:val="20"/>
        </w:rPr>
        <w:t>000/532/ES). Splnění doloží žadatel 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8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prohlášením</w:t>
      </w:r>
      <w:r>
        <w:rPr>
          <w:spacing w:val="-7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9"/>
          <w:sz w:val="20"/>
        </w:rPr>
        <w:t xml:space="preserve"> </w:t>
      </w:r>
      <w:r>
        <w:rPr>
          <w:sz w:val="20"/>
        </w:rPr>
        <w:t>odborné</w:t>
      </w:r>
      <w:r>
        <w:rPr>
          <w:spacing w:val="-8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(např.</w:t>
      </w:r>
      <w:r>
        <w:rPr>
          <w:spacing w:val="-5"/>
          <w:sz w:val="20"/>
        </w:rPr>
        <w:t xml:space="preserve"> </w:t>
      </w:r>
      <w:r>
        <w:rPr>
          <w:sz w:val="20"/>
        </w:rPr>
        <w:t>autorský</w:t>
      </w:r>
      <w:r>
        <w:rPr>
          <w:spacing w:val="-8"/>
          <w:sz w:val="20"/>
        </w:rPr>
        <w:t xml:space="preserve"> </w:t>
      </w:r>
      <w:r>
        <w:rPr>
          <w:sz w:val="20"/>
        </w:rPr>
        <w:t>dozor,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technický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dozor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atd.).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4"/>
          <w:sz w:val="20"/>
        </w:rPr>
        <w:t xml:space="preserve"> </w:t>
      </w:r>
      <w:r>
        <w:rPr>
          <w:sz w:val="20"/>
        </w:rPr>
        <w:t>být</w:t>
      </w:r>
      <w:r>
        <w:rPr>
          <w:spacing w:val="-15"/>
          <w:sz w:val="20"/>
        </w:rPr>
        <w:t xml:space="preserve"> </w:t>
      </w:r>
      <w:r>
        <w:rPr>
          <w:sz w:val="20"/>
        </w:rPr>
        <w:t>žadatel</w:t>
      </w:r>
      <w:r>
        <w:rPr>
          <w:spacing w:val="-15"/>
          <w:sz w:val="20"/>
        </w:rPr>
        <w:t xml:space="preserve"> </w:t>
      </w:r>
      <w:r>
        <w:rPr>
          <w:sz w:val="20"/>
        </w:rPr>
        <w:t>schopen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5"/>
          <w:sz w:val="20"/>
        </w:rPr>
        <w:t xml:space="preserve"> </w:t>
      </w:r>
      <w:r>
        <w:rPr>
          <w:sz w:val="20"/>
        </w:rPr>
        <w:t>(po</w:t>
      </w:r>
      <w:r>
        <w:rPr>
          <w:spacing w:val="-12"/>
          <w:sz w:val="20"/>
        </w:rPr>
        <w:t xml:space="preserve"> </w:t>
      </w:r>
      <w:r>
        <w:rPr>
          <w:sz w:val="20"/>
        </w:rPr>
        <w:t>dobu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right="140" w:hanging="428"/>
        <w:rPr>
          <w:sz w:val="20"/>
        </w:rPr>
      </w:pP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projektů</w:t>
      </w:r>
      <w:r>
        <w:rPr>
          <w:spacing w:val="1"/>
          <w:sz w:val="20"/>
        </w:rPr>
        <w:t xml:space="preserve"> </w:t>
      </w:r>
      <w:r>
        <w:rPr>
          <w:sz w:val="20"/>
        </w:rPr>
        <w:t>budování</w:t>
      </w:r>
      <w:r>
        <w:rPr>
          <w:spacing w:val="1"/>
          <w:sz w:val="20"/>
        </w:rPr>
        <w:t xml:space="preserve"> </w:t>
      </w:r>
      <w:r>
        <w:rPr>
          <w:sz w:val="20"/>
        </w:rPr>
        <w:t>recyklační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 50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hmotnosti</w:t>
      </w:r>
      <w:r>
        <w:rPr>
          <w:spacing w:val="1"/>
          <w:sz w:val="20"/>
        </w:rPr>
        <w:t xml:space="preserve"> </w:t>
      </w:r>
      <w:r>
        <w:rPr>
          <w:sz w:val="20"/>
        </w:rPr>
        <w:t>zpracovaného</w:t>
      </w:r>
      <w:r>
        <w:rPr>
          <w:spacing w:val="1"/>
          <w:sz w:val="20"/>
        </w:rPr>
        <w:t xml:space="preserve"> </w:t>
      </w:r>
      <w:r>
        <w:rPr>
          <w:sz w:val="20"/>
        </w:rPr>
        <w:t>tříděného</w:t>
      </w:r>
      <w:r>
        <w:rPr>
          <w:spacing w:val="-1"/>
          <w:sz w:val="20"/>
        </w:rPr>
        <w:t xml:space="preserve"> </w:t>
      </w:r>
      <w:r>
        <w:rPr>
          <w:sz w:val="20"/>
        </w:rPr>
        <w:t>odpadu,</w:t>
      </w:r>
      <w:r>
        <w:rPr>
          <w:spacing w:val="-3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klasifikován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2"/>
          <w:sz w:val="20"/>
        </w:rPr>
        <w:t xml:space="preserve"> </w:t>
      </w:r>
      <w:r>
        <w:rPr>
          <w:sz w:val="20"/>
        </w:rPr>
        <w:t>přeměněno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druhotné</w:t>
      </w:r>
      <w:r>
        <w:rPr>
          <w:spacing w:val="-3"/>
          <w:sz w:val="20"/>
        </w:rPr>
        <w:t xml:space="preserve"> </w:t>
      </w:r>
      <w:r>
        <w:rPr>
          <w:sz w:val="20"/>
        </w:rPr>
        <w:t>suroviny,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right="136" w:hanging="428"/>
        <w:rPr>
          <w:sz w:val="20"/>
        </w:rPr>
      </w:pPr>
      <w:r>
        <w:rPr>
          <w:sz w:val="20"/>
        </w:rPr>
        <w:t>umožní provádět kontrolu provedení opatření na místě realizace včetně</w:t>
      </w:r>
      <w:r>
        <w:rPr>
          <w:sz w:val="20"/>
        </w:rPr>
        <w:t xml:space="preserve">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</w:t>
      </w:r>
      <w:r>
        <w:rPr>
          <w:spacing w:val="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1" w:hanging="428"/>
        <w:rPr>
          <w:sz w:val="20"/>
        </w:rPr>
      </w:pPr>
      <w:r>
        <w:rPr>
          <w:sz w:val="20"/>
        </w:rPr>
        <w:t>zabezpečí</w:t>
      </w:r>
      <w:r>
        <w:rPr>
          <w:spacing w:val="1"/>
          <w:sz w:val="20"/>
        </w:rPr>
        <w:t xml:space="preserve"> </w:t>
      </w:r>
      <w:r>
        <w:rPr>
          <w:sz w:val="20"/>
        </w:rPr>
        <w:t>uchování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-52"/>
          <w:sz w:val="20"/>
        </w:rPr>
        <w:t xml:space="preserve"> </w:t>
      </w:r>
      <w:r>
        <w:rPr>
          <w:sz w:val="20"/>
        </w:rPr>
        <w:t>republiky a EU, a to po dobu deseti let od konce roku, ve kterém došlo k ukončení projektu</w:t>
      </w:r>
      <w:r>
        <w:rPr>
          <w:spacing w:val="1"/>
          <w:sz w:val="20"/>
        </w:rPr>
        <w:t xml:space="preserve"> </w:t>
      </w:r>
      <w:r>
        <w:rPr>
          <w:sz w:val="20"/>
        </w:rPr>
        <w:t>konečného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hanging="42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hanging="42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4/2024,</w:t>
      </w:r>
    </w:p>
    <w:p w:rsidR="006472EB" w:rsidRDefault="006472EB">
      <w:pPr>
        <w:jc w:val="both"/>
        <w:rPr>
          <w:sz w:val="20"/>
        </w:rPr>
        <w:sectPr w:rsidR="006472EB">
          <w:pgSz w:w="12240" w:h="15840"/>
          <w:pgMar w:top="1560" w:right="1000" w:bottom="1580" w:left="1320" w:header="569" w:footer="1391" w:gutter="0"/>
          <w:cols w:space="708"/>
        </w:sectPr>
      </w:pP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spacing w:before="128"/>
        <w:ind w:right="130"/>
        <w:rPr>
          <w:sz w:val="20"/>
        </w:rPr>
      </w:pPr>
      <w:r>
        <w:rPr>
          <w:sz w:val="20"/>
        </w:rPr>
        <w:lastRenderedPageBreak/>
        <w:t>dokončení akce do konce 11/2024 (za termín ukončení akce se považuje datum protokolu o</w:t>
      </w:r>
      <w:r>
        <w:rPr>
          <w:spacing w:val="1"/>
          <w:sz w:val="20"/>
        </w:rPr>
        <w:t xml:space="preserve"> </w:t>
      </w:r>
      <w:r>
        <w:rPr>
          <w:sz w:val="20"/>
        </w:rPr>
        <w:t>předání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"/>
          <w:sz w:val="20"/>
        </w:rPr>
        <w:t xml:space="preserve"> </w:t>
      </w:r>
      <w:r>
        <w:rPr>
          <w:sz w:val="20"/>
        </w:rPr>
        <w:t>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"/>
          <w:sz w:val="20"/>
        </w:rPr>
        <w:t xml:space="preserve"> </w:t>
      </w:r>
      <w:r>
        <w:rPr>
          <w:sz w:val="20"/>
        </w:rPr>
        <w:t>aktivit).</w:t>
      </w:r>
    </w:p>
    <w:p w:rsidR="006472EB" w:rsidRDefault="00EB0C91">
      <w:pPr>
        <w:pStyle w:val="Zkladntext"/>
        <w:spacing w:before="118"/>
        <w:ind w:left="741" w:right="129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 ustanovení Směrnice MŽP, Směrnice MŽP NPO a Výzvy a bere přitom na</w:t>
      </w:r>
      <w:r>
        <w:rPr>
          <w:spacing w:val="1"/>
        </w:rPr>
        <w:t xml:space="preserve"> </w:t>
      </w:r>
      <w:r>
        <w:t>vědomí, že pokud toto prohlášení není pravdivé, bude přijetí podpory podle této Smlouvy považováno</w:t>
      </w:r>
      <w:r>
        <w:rPr>
          <w:spacing w:val="-52"/>
        </w:rPr>
        <w:t xml:space="preserve"> </w:t>
      </w:r>
      <w:r>
        <w:t>z</w:t>
      </w:r>
      <w:r>
        <w:t>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</w:t>
      </w:r>
      <w:r>
        <w:rPr>
          <w:spacing w:val="-52"/>
        </w:rPr>
        <w:t xml:space="preserve"> </w:t>
      </w:r>
      <w:r>
        <w:t>o rozpočtových pravidlech a o změně některých souvisejících zákonů (rozpočtová pravidla),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 zákona.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 zavazuje nejpozději do 5/2025 předložit prostřednictvím AIS SFŽP Fondu podklady k ZVA podle 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6472EB" w:rsidRDefault="00EB0C91">
      <w:pPr>
        <w:pStyle w:val="Odstavecseseznamem"/>
        <w:numPr>
          <w:ilvl w:val="2"/>
          <w:numId w:val="6"/>
        </w:numPr>
        <w:tabs>
          <w:tab w:val="left" w:pos="1234"/>
        </w:tabs>
        <w:ind w:right="136" w:hanging="286"/>
        <w:rPr>
          <w:sz w:val="20"/>
        </w:rPr>
      </w:pPr>
      <w:r>
        <w:rPr>
          <w:sz w:val="20"/>
        </w:rPr>
        <w:t>v případě demoličních prací prohlášení nezávislé odborné osoby (např. autorský dozor, technický</w:t>
      </w:r>
      <w:r>
        <w:rPr>
          <w:spacing w:val="-52"/>
          <w:sz w:val="20"/>
        </w:rPr>
        <w:t xml:space="preserve"> </w:t>
      </w:r>
      <w:r>
        <w:rPr>
          <w:sz w:val="20"/>
        </w:rPr>
        <w:t>dozor atd.), prokazu</w:t>
      </w:r>
      <w:r>
        <w:rPr>
          <w:sz w:val="20"/>
        </w:rPr>
        <w:t>jící, že odpad vzniklý při realizaci projektu byl znovu použit, připraven k</w:t>
      </w:r>
      <w:r>
        <w:rPr>
          <w:spacing w:val="1"/>
          <w:sz w:val="20"/>
        </w:rPr>
        <w:t xml:space="preserve"> </w:t>
      </w:r>
      <w:r>
        <w:rPr>
          <w:sz w:val="20"/>
        </w:rPr>
        <w:t>opětovnému</w:t>
      </w:r>
      <w:r>
        <w:rPr>
          <w:spacing w:val="-3"/>
          <w:sz w:val="20"/>
        </w:rPr>
        <w:t xml:space="preserve"> </w:t>
      </w:r>
      <w:r>
        <w:rPr>
          <w:sz w:val="20"/>
        </w:rPr>
        <w:t>použití,</w:t>
      </w:r>
      <w:r>
        <w:rPr>
          <w:spacing w:val="-3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2"/>
          <w:sz w:val="20"/>
        </w:rPr>
        <w:t xml:space="preserve"> </w:t>
      </w:r>
      <w:r>
        <w:rPr>
          <w:sz w:val="20"/>
        </w:rPr>
        <w:t>způsobem</w:t>
      </w:r>
      <w:r>
        <w:rPr>
          <w:spacing w:val="5"/>
          <w:sz w:val="20"/>
        </w:rPr>
        <w:t xml:space="preserve"> </w:t>
      </w:r>
      <w:r>
        <w:rPr>
          <w:sz w:val="20"/>
        </w:rPr>
        <w:t>šetrným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životnímu prostředí.</w:t>
      </w:r>
    </w:p>
    <w:p w:rsidR="006472EB" w:rsidRDefault="00EB0C91">
      <w:pPr>
        <w:pStyle w:val="Zkladntext"/>
        <w:spacing w:before="122"/>
        <w:ind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6472EB" w:rsidRDefault="00EB0C91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18"/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odpadl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3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</w:t>
      </w:r>
      <w:r>
        <w:rPr>
          <w:sz w:val="20"/>
        </w:rPr>
        <w:t>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 článku 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5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3"/>
          <w:sz w:val="20"/>
        </w:rPr>
        <w:t xml:space="preserve"> </w:t>
      </w:r>
      <w:r>
        <w:rPr>
          <w:sz w:val="20"/>
        </w:rPr>
        <w:t>odkladu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před</w:t>
      </w:r>
      <w:r>
        <w:rPr>
          <w:spacing w:val="52"/>
          <w:sz w:val="20"/>
        </w:rPr>
        <w:t xml:space="preserve"> </w:t>
      </w:r>
      <w:r>
        <w:rPr>
          <w:sz w:val="20"/>
        </w:rPr>
        <w:t>uplynutím</w:t>
      </w:r>
      <w:r>
        <w:rPr>
          <w:spacing w:val="53"/>
          <w:sz w:val="20"/>
        </w:rPr>
        <w:t xml:space="preserve"> </w:t>
      </w:r>
      <w:r>
        <w:rPr>
          <w:sz w:val="20"/>
        </w:rPr>
        <w:t>smluvního</w:t>
      </w:r>
      <w:r>
        <w:rPr>
          <w:spacing w:val="52"/>
          <w:sz w:val="20"/>
        </w:rPr>
        <w:t xml:space="preserve"> </w:t>
      </w:r>
      <w:r>
        <w:rPr>
          <w:sz w:val="20"/>
        </w:rPr>
        <w:t>termínu</w:t>
      </w:r>
      <w:r>
        <w:rPr>
          <w:spacing w:val="52"/>
          <w:sz w:val="20"/>
        </w:rPr>
        <w:t xml:space="preserve"> </w:t>
      </w:r>
      <w:r>
        <w:rPr>
          <w:sz w:val="20"/>
        </w:rPr>
        <w:t>požádat</w:t>
      </w:r>
      <w:r>
        <w:rPr>
          <w:spacing w:val="51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změnu</w:t>
      </w:r>
      <w:r>
        <w:rPr>
          <w:spacing w:val="5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</w:t>
      </w:r>
      <w:r>
        <w:rPr>
          <w:sz w:val="20"/>
        </w:rPr>
        <w:t>ly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</w:t>
      </w:r>
      <w:r>
        <w:rPr>
          <w:sz w:val="20"/>
        </w:rPr>
        <w:t>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472EB" w:rsidRDefault="006472EB">
      <w:pPr>
        <w:jc w:val="both"/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28"/>
        <w:jc w:val="both"/>
        <w:rPr>
          <w:sz w:val="20"/>
        </w:rPr>
      </w:pPr>
      <w:r>
        <w:rPr>
          <w:sz w:val="20"/>
        </w:rPr>
        <w:lastRenderedPageBreak/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účelem</w:t>
      </w:r>
      <w:r>
        <w:rPr>
          <w:spacing w:val="-5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programu,</w:t>
      </w:r>
    </w:p>
    <w:p w:rsidR="006472EB" w:rsidRDefault="00EB0C91">
      <w:pPr>
        <w:pStyle w:val="Odstavecseseznamem"/>
        <w:numPr>
          <w:ilvl w:val="1"/>
          <w:numId w:val="6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w w:val="95"/>
          <w:sz w:val="20"/>
        </w:rPr>
        <w:t>bez zbytečného odkladu informovat poskytovatele dotace o změnách předmětných údajů o skutečných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6472EB" w:rsidRDefault="00EB0C91">
      <w:pPr>
        <w:pStyle w:val="Odstavecseseznamem"/>
        <w:numPr>
          <w:ilvl w:val="0"/>
          <w:numId w:val="6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Příjemce podpory nesmí být ve st</w:t>
      </w:r>
      <w:r>
        <w:rPr>
          <w:sz w:val="20"/>
        </w:rPr>
        <w:t>řetu zájmů podle čl. 61 Finančního nařízení ve Sdělení Komise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2021/C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121/01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zabránění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řešení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č. 2021/C 121/01 Pokyny k zabránění střetu zájmů a jeho řešení podle Finančního nařízení </w:t>
      </w:r>
      <w:r>
        <w:rPr>
          <w:sz w:val="20"/>
        </w:rPr>
        <w:t>a čl. 3 bodu</w:t>
      </w:r>
      <w:r>
        <w:rPr>
          <w:spacing w:val="-52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6472EB" w:rsidRDefault="00EB0C91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6472EB" w:rsidRDefault="006472EB">
      <w:pPr>
        <w:pStyle w:val="Zkladntext"/>
        <w:spacing w:before="3"/>
        <w:ind w:left="0"/>
        <w:jc w:val="left"/>
        <w:rPr>
          <w:sz w:val="36"/>
        </w:rPr>
      </w:pPr>
    </w:p>
    <w:p w:rsidR="006472EB" w:rsidRDefault="00EB0C91">
      <w:pPr>
        <w:pStyle w:val="Nadpis1"/>
        <w:ind w:right="1049"/>
      </w:pPr>
      <w:r>
        <w:t>V.</w:t>
      </w:r>
    </w:p>
    <w:p w:rsidR="006472EB" w:rsidRDefault="00EB0C91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472EB" w:rsidRDefault="006472EB">
      <w:pPr>
        <w:pStyle w:val="Zkladntext"/>
        <w:spacing w:before="12"/>
        <w:ind w:left="0"/>
        <w:jc w:val="left"/>
        <w:rPr>
          <w:b/>
          <w:sz w:val="17"/>
        </w:rPr>
      </w:pP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bodů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6472EB" w:rsidRDefault="00EB0C91">
      <w:pPr>
        <w:pStyle w:val="Zkladntext"/>
        <w:spacing w:before="1"/>
      </w:pPr>
      <w:r>
        <w:t>čtvrtou</w:t>
      </w:r>
      <w:r>
        <w:rPr>
          <w:spacing w:val="-11"/>
        </w:rPr>
        <w:t xml:space="preserve"> </w:t>
      </w:r>
      <w:r>
        <w:t>odrážkou,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písm.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první</w:t>
      </w:r>
      <w:r>
        <w:rPr>
          <w:spacing w:val="-12"/>
        </w:rPr>
        <w:t xml:space="preserve"> </w:t>
      </w:r>
      <w:r>
        <w:t>odrážkou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písm.</w:t>
      </w:r>
    </w:p>
    <w:p w:rsidR="006472EB" w:rsidRDefault="00EB0C91">
      <w:pPr>
        <w:pStyle w:val="Odstavecseseznamem"/>
        <w:numPr>
          <w:ilvl w:val="1"/>
          <w:numId w:val="5"/>
        </w:numPr>
        <w:tabs>
          <w:tab w:val="left" w:pos="1025"/>
        </w:tabs>
        <w:spacing w:before="0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indikátorů. V případě plnění účelu akce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</w:t>
      </w:r>
      <w:r>
        <w:rPr>
          <w:sz w:val="20"/>
        </w:rPr>
        <w:t>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1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6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7"/>
          <w:sz w:val="20"/>
        </w:rPr>
        <w:t xml:space="preserve"> </w:t>
      </w:r>
      <w:r>
        <w:rPr>
          <w:sz w:val="20"/>
        </w:rPr>
        <w:t>prodlení.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lhůtu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</w:t>
      </w:r>
      <w:r>
        <w:rPr>
          <w:sz w:val="20"/>
        </w:rPr>
        <w:t>eré již byly</w:t>
      </w:r>
      <w:r>
        <w:rPr>
          <w:spacing w:val="-52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6472EB" w:rsidRDefault="006472EB">
      <w:pPr>
        <w:jc w:val="both"/>
        <w:rPr>
          <w:sz w:val="20"/>
        </w:rPr>
        <w:sectPr w:rsidR="006472EB">
          <w:pgSz w:w="12240" w:h="15840"/>
          <w:pgMar w:top="1560" w:right="1000" w:bottom="1600" w:left="1320" w:header="569" w:footer="1391" w:gutter="0"/>
          <w:cols w:space="708"/>
        </w:sectPr>
      </w:pP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28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8"/>
          <w:sz w:val="20"/>
        </w:rPr>
        <w:t xml:space="preserve"> </w:t>
      </w:r>
      <w:r>
        <w:rPr>
          <w:sz w:val="20"/>
        </w:rPr>
        <w:t>podle</w:t>
      </w:r>
      <w:r>
        <w:rPr>
          <w:spacing w:val="59"/>
          <w:sz w:val="20"/>
        </w:rPr>
        <w:t xml:space="preserve"> </w:t>
      </w:r>
      <w:r>
        <w:rPr>
          <w:sz w:val="20"/>
        </w:rPr>
        <w:t>článku</w:t>
      </w:r>
      <w:r>
        <w:rPr>
          <w:spacing w:val="61"/>
          <w:sz w:val="20"/>
        </w:rPr>
        <w:t xml:space="preserve"> </w:t>
      </w:r>
      <w:r>
        <w:rPr>
          <w:sz w:val="20"/>
        </w:rPr>
        <w:t>IV</w:t>
      </w:r>
      <w:r>
        <w:rPr>
          <w:spacing w:val="59"/>
          <w:sz w:val="20"/>
        </w:rPr>
        <w:t xml:space="preserve"> </w:t>
      </w:r>
      <w:r>
        <w:rPr>
          <w:sz w:val="20"/>
        </w:rPr>
        <w:t>bodu</w:t>
      </w:r>
      <w:r>
        <w:rPr>
          <w:spacing w:val="58"/>
          <w:sz w:val="20"/>
        </w:rPr>
        <w:t xml:space="preserve"> </w:t>
      </w:r>
      <w:r>
        <w:rPr>
          <w:sz w:val="20"/>
        </w:rPr>
        <w:t>3</w:t>
      </w:r>
      <w:r>
        <w:rPr>
          <w:spacing w:val="58"/>
          <w:sz w:val="20"/>
        </w:rPr>
        <w:t xml:space="preserve"> </w:t>
      </w:r>
      <w:r>
        <w:rPr>
          <w:sz w:val="20"/>
        </w:rPr>
        <w:t>nebo</w:t>
      </w:r>
      <w:r>
        <w:rPr>
          <w:spacing w:val="61"/>
          <w:sz w:val="20"/>
        </w:rPr>
        <w:t xml:space="preserve"> </w:t>
      </w:r>
      <w:r>
        <w:rPr>
          <w:sz w:val="20"/>
        </w:rPr>
        <w:t>4</w:t>
      </w:r>
      <w:r>
        <w:rPr>
          <w:spacing w:val="58"/>
          <w:sz w:val="20"/>
        </w:rPr>
        <w:t xml:space="preserve"> </w:t>
      </w:r>
      <w:r>
        <w:rPr>
          <w:sz w:val="20"/>
        </w:rPr>
        <w:t>bude</w:t>
      </w:r>
      <w:r>
        <w:rPr>
          <w:spacing w:val="58"/>
          <w:sz w:val="20"/>
        </w:rPr>
        <w:t xml:space="preserve"> </w:t>
      </w:r>
      <w:r>
        <w:rPr>
          <w:sz w:val="20"/>
        </w:rPr>
        <w:t>postiženo</w:t>
      </w:r>
      <w:r>
        <w:rPr>
          <w:spacing w:val="59"/>
          <w:sz w:val="20"/>
        </w:rPr>
        <w:t xml:space="preserve"> </w:t>
      </w:r>
      <w:r>
        <w:rPr>
          <w:sz w:val="20"/>
        </w:rPr>
        <w:t>odvodem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výši</w:t>
      </w:r>
      <w:r>
        <w:rPr>
          <w:spacing w:val="58"/>
          <w:sz w:val="20"/>
        </w:rPr>
        <w:t xml:space="preserve"> </w:t>
      </w:r>
      <w:r>
        <w:rPr>
          <w:sz w:val="20"/>
        </w:rPr>
        <w:t>100</w:t>
      </w:r>
      <w:r>
        <w:rPr>
          <w:spacing w:val="61"/>
          <w:sz w:val="20"/>
        </w:rPr>
        <w:t xml:space="preserve"> </w:t>
      </w:r>
      <w:r>
        <w:rPr>
          <w:sz w:val="20"/>
        </w:rPr>
        <w:t>%</w:t>
      </w:r>
    </w:p>
    <w:p w:rsidR="006472EB" w:rsidRDefault="00EB0C91">
      <w:pPr>
        <w:pStyle w:val="Zkladntext"/>
        <w:jc w:val="lef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uvedených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písm.</w:t>
      </w:r>
      <w:r>
        <w:rPr>
          <w:spacing w:val="30"/>
          <w:sz w:val="20"/>
        </w:rPr>
        <w:t xml:space="preserve"> </w:t>
      </w:r>
      <w:r>
        <w:rPr>
          <w:sz w:val="20"/>
        </w:rPr>
        <w:t>g),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stanovena</w:t>
      </w:r>
    </w:p>
    <w:p w:rsidR="006472EB" w:rsidRDefault="00EB0C91">
      <w:pPr>
        <w:pStyle w:val="Zkladntext"/>
        <w:spacing w:before="1"/>
        <w:jc w:val="lef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6472EB" w:rsidRDefault="00EB0C91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20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6472EB" w:rsidRDefault="00EB0C91">
      <w:pPr>
        <w:pStyle w:val="Zkladntext"/>
        <w:jc w:val="left"/>
      </w:pPr>
      <w:r>
        <w:t>podpory.</w:t>
      </w:r>
    </w:p>
    <w:p w:rsidR="006472EB" w:rsidRDefault="006472EB">
      <w:pPr>
        <w:pStyle w:val="Zkladntext"/>
        <w:spacing w:before="2"/>
        <w:ind w:left="0"/>
        <w:jc w:val="left"/>
        <w:rPr>
          <w:sz w:val="36"/>
        </w:rPr>
      </w:pPr>
    </w:p>
    <w:p w:rsidR="006472EB" w:rsidRDefault="00EB0C91">
      <w:pPr>
        <w:pStyle w:val="Nadpis1"/>
        <w:ind w:right="1049"/>
      </w:pPr>
      <w:r>
        <w:t>VI.</w:t>
      </w:r>
    </w:p>
    <w:p w:rsidR="006472EB" w:rsidRDefault="00EB0C91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472EB" w:rsidRDefault="006472EB">
      <w:pPr>
        <w:pStyle w:val="Zkladntext"/>
        <w:spacing w:before="12"/>
        <w:ind w:left="0"/>
        <w:jc w:val="left"/>
        <w:rPr>
          <w:b/>
          <w:sz w:val="17"/>
        </w:rPr>
      </w:pP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</w:t>
      </w:r>
      <w:r>
        <w:rPr>
          <w:sz w:val="20"/>
        </w:rPr>
        <w:t>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5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30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9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6472EB" w:rsidRDefault="006472EB">
      <w:pPr>
        <w:jc w:val="both"/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ind w:left="0"/>
        <w:jc w:val="left"/>
      </w:pPr>
    </w:p>
    <w:p w:rsidR="006472EB" w:rsidRDefault="006472EB">
      <w:pPr>
        <w:pStyle w:val="Zkladntext"/>
        <w:spacing w:before="6"/>
        <w:ind w:left="0"/>
        <w:jc w:val="left"/>
        <w:rPr>
          <w:sz w:val="18"/>
        </w:rPr>
      </w:pPr>
    </w:p>
    <w:p w:rsidR="006472EB" w:rsidRDefault="00EB0C91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EB0C91">
      <w:pPr>
        <w:pStyle w:val="Zkladntext"/>
        <w:tabs>
          <w:tab w:val="left" w:pos="6831"/>
        </w:tabs>
        <w:spacing w:before="215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472EB" w:rsidRDefault="006472EB">
      <w:pPr>
        <w:pStyle w:val="Zkladntext"/>
        <w:spacing w:before="1"/>
        <w:ind w:left="0"/>
        <w:jc w:val="left"/>
        <w:rPr>
          <w:sz w:val="18"/>
        </w:rPr>
      </w:pPr>
    </w:p>
    <w:p w:rsidR="006472EB" w:rsidRDefault="00EB0C91">
      <w:pPr>
        <w:pStyle w:val="Zkladntext"/>
        <w:ind w:left="382"/>
        <w:jc w:val="left"/>
      </w:pPr>
      <w:r>
        <w:t>dne:</w:t>
      </w: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spacing w:before="3"/>
        <w:ind w:left="0"/>
        <w:jc w:val="left"/>
        <w:rPr>
          <w:sz w:val="29"/>
        </w:rPr>
      </w:pPr>
    </w:p>
    <w:p w:rsidR="006472EB" w:rsidRDefault="00EB0C91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472EB" w:rsidRDefault="00EB0C91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spacing w:before="2"/>
        <w:ind w:left="0"/>
        <w:jc w:val="left"/>
        <w:rPr>
          <w:sz w:val="37"/>
        </w:rPr>
      </w:pPr>
    </w:p>
    <w:p w:rsidR="006472EB" w:rsidRDefault="00EB0C91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472EB" w:rsidRDefault="006472EB">
      <w:pPr>
        <w:spacing w:line="264" w:lineRule="auto"/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EB0C91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6472EB" w:rsidRDefault="006472EB">
      <w:pPr>
        <w:pStyle w:val="Zkladntext"/>
        <w:ind w:left="0"/>
        <w:jc w:val="left"/>
        <w:rPr>
          <w:sz w:val="26"/>
        </w:rPr>
      </w:pPr>
    </w:p>
    <w:p w:rsidR="006472EB" w:rsidRDefault="006472EB">
      <w:pPr>
        <w:pStyle w:val="Zkladntext"/>
        <w:spacing w:before="1"/>
        <w:ind w:left="0"/>
        <w:jc w:val="left"/>
        <w:rPr>
          <w:sz w:val="32"/>
        </w:rPr>
      </w:pPr>
    </w:p>
    <w:p w:rsidR="006472EB" w:rsidRDefault="00EB0C91">
      <w:pPr>
        <w:pStyle w:val="Nadpis2"/>
        <w:spacing w:before="1" w:line="261" w:lineRule="auto"/>
        <w:ind w:left="382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6472EB" w:rsidRDefault="006472EB">
      <w:pPr>
        <w:pStyle w:val="Zkladntext"/>
        <w:spacing w:before="4"/>
        <w:ind w:left="0"/>
        <w:jc w:val="left"/>
        <w:rPr>
          <w:b/>
          <w:sz w:val="27"/>
        </w:rPr>
      </w:pPr>
    </w:p>
    <w:p w:rsidR="006472EB" w:rsidRDefault="00EB0C91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472EB" w:rsidRDefault="006472EB">
      <w:pPr>
        <w:pStyle w:val="Zkladntext"/>
        <w:spacing w:before="1"/>
        <w:ind w:left="0"/>
        <w:jc w:val="left"/>
        <w:rPr>
          <w:b/>
          <w:sz w:val="29"/>
        </w:rPr>
      </w:pPr>
    </w:p>
    <w:p w:rsidR="006472EB" w:rsidRDefault="00EB0C91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g) při zadávání zakázek/veřejných zakázek (souhrnně dále jen „veřejné zakázky“), zejména v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134/2016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1"/>
          <w:sz w:val="20"/>
        </w:rPr>
        <w:t xml:space="preserve"> </w:t>
      </w:r>
      <w:r>
        <w:rPr>
          <w:sz w:val="20"/>
        </w:rPr>
        <w:t>zakázek,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472EB" w:rsidRDefault="00EB0C91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41" w:hanging="576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472EB" w:rsidRDefault="00EB0C91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6472EB" w:rsidRDefault="00EB0C91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6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2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0"/>
          <w:sz w:val="20"/>
        </w:rPr>
        <w:t xml:space="preserve"> </w:t>
      </w:r>
      <w:r>
        <w:rPr>
          <w:sz w:val="20"/>
        </w:rPr>
        <w:t>byla</w:t>
      </w:r>
      <w:r>
        <w:rPr>
          <w:spacing w:val="101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98"/>
          <w:sz w:val="20"/>
        </w:rPr>
        <w:t xml:space="preserve"> </w:t>
      </w:r>
      <w:r>
        <w:rPr>
          <w:sz w:val="20"/>
        </w:rPr>
        <w:t>Fondu</w:t>
      </w:r>
      <w:r>
        <w:rPr>
          <w:spacing w:val="10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6472EB" w:rsidRDefault="00EB0C91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6472EB" w:rsidRDefault="00EB0C91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</w:p>
    <w:p w:rsidR="006472EB" w:rsidRDefault="00EB0C91">
      <w:pPr>
        <w:pStyle w:val="Zkladntext"/>
        <w:spacing w:before="1" w:line="312" w:lineRule="auto"/>
        <w:ind w:right="126"/>
      </w:pPr>
      <w:r>
        <w:t>a z hlediska míry poruš</w:t>
      </w:r>
      <w:r>
        <w:t>ení principů hospodárnosti, efektivity a účelnosti při vynakládání veřejných</w:t>
      </w:r>
      <w:r>
        <w:rPr>
          <w:spacing w:val="1"/>
        </w:rPr>
        <w:t xml:space="preserve"> </w:t>
      </w:r>
      <w:r>
        <w:t>prostředků.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považovat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případech,</w:t>
      </w:r>
      <w:r>
        <w:rPr>
          <w:spacing w:val="-5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 odrazení potenciálních dodavatelů od účasti ve výběrovém/zadávacím řízení neb</w:t>
      </w:r>
      <w:r>
        <w:t>o k zadání veřejné</w:t>
      </w:r>
      <w:r>
        <w:rPr>
          <w:spacing w:val="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jinému dodavateli,</w:t>
      </w:r>
      <w:r>
        <w:rPr>
          <w:spacing w:val="2"/>
        </w:rPr>
        <w:t xml:space="preserve"> </w:t>
      </w:r>
      <w:r>
        <w:t>než kterému měla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zadána.</w:t>
      </w:r>
    </w:p>
    <w:p w:rsidR="006472EB" w:rsidRDefault="00EB0C91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472EB" w:rsidRDefault="006472EB">
      <w:pPr>
        <w:spacing w:line="312" w:lineRule="auto"/>
        <w:jc w:val="both"/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EB0C91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28"/>
        <w:ind w:left="809" w:right="0" w:hanging="428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6472EB" w:rsidRDefault="006472EB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6472EB" w:rsidRDefault="00EB0C9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6472EB" w:rsidRDefault="00EB0C91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472EB" w:rsidRDefault="00EB0C91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6472EB" w:rsidRDefault="00EB0C91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6472EB" w:rsidRDefault="00EB0C9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72EB" w:rsidRDefault="00EB0C91">
            <w:pPr>
              <w:pStyle w:val="TableParagraph"/>
              <w:spacing w:before="2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472EB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472EB" w:rsidRDefault="00EB0C91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6472EB" w:rsidRDefault="00EB0C91">
            <w:pPr>
              <w:pStyle w:val="TableParagraph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472EB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472EB" w:rsidRDefault="00EB0C91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6472EB" w:rsidRDefault="00EB0C91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6472EB" w:rsidRDefault="00EB0C91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472E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6472EB" w:rsidRDefault="00EB0C91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6472EB" w:rsidRDefault="00EB0C91">
            <w:pPr>
              <w:pStyle w:val="TableParagraph"/>
              <w:spacing w:before="1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472EB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6472EB" w:rsidRDefault="00EB0C91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472EB" w:rsidRDefault="00EB0C91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472EB" w:rsidRDefault="00EB0C9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6472EB" w:rsidRDefault="00EB0C9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6472EB" w:rsidRDefault="00EB0C91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472E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472EB" w:rsidRDefault="00EB0C91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6472EB" w:rsidRDefault="00EB0C9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472EB" w:rsidRDefault="00EB0C91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472EB" w:rsidRDefault="006472EB">
      <w:pPr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6472EB" w:rsidRDefault="00EB0C91">
            <w:pPr>
              <w:pStyle w:val="TableParagraph"/>
              <w:spacing w:before="1"/>
              <w:ind w:left="541" w:right="2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6472EB" w:rsidRDefault="00EB0C91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6472EB" w:rsidRDefault="00EB0C91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472EB" w:rsidRDefault="00EB0C91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472EB" w:rsidRDefault="00EB0C91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472EB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472EB" w:rsidRDefault="00EB0C9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472EB" w:rsidRDefault="00EB0C91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472EB" w:rsidRDefault="00EB0C91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472EB" w:rsidRDefault="00EB0C91">
            <w:pPr>
              <w:pStyle w:val="TableParagraph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6472E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472EB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472EB" w:rsidRDefault="00EB0C9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6472EB" w:rsidRDefault="00EB0C91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6472EB" w:rsidRDefault="00EB0C91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6472EB" w:rsidRDefault="00EB0C91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6472EB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6472EB" w:rsidRDefault="00EB0C91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6472EB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472EB" w:rsidRDefault="00EB0C9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6472EB" w:rsidRDefault="006472EB">
      <w:pPr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472EB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472EB" w:rsidRDefault="00EB0C91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472EB" w:rsidRDefault="00EB0C9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472EB" w:rsidRDefault="00EB0C91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472EB" w:rsidRDefault="00EB0C91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6472EB" w:rsidRDefault="00EB0C91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472EB" w:rsidRDefault="00EB0C91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stanoveným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  <w:p w:rsidR="006472EB" w:rsidRDefault="00EB0C9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6472EB" w:rsidRDefault="00EB0C91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6472EB" w:rsidRDefault="00EB0C91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vhodným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6472EB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472EB" w:rsidRDefault="00EB0C9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472EB" w:rsidRDefault="00EB0C91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472EB" w:rsidRDefault="00EB0C91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6472E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472EB" w:rsidRDefault="00EB0C91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72EB" w:rsidRDefault="00EB0C91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6472EB" w:rsidRDefault="00EB0C9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72EB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02"/>
              <w:ind w:left="91" w:right="4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</w:p>
          <w:p w:rsidR="006472EB" w:rsidRDefault="00EB0C91">
            <w:pPr>
              <w:pStyle w:val="TableParagraph"/>
              <w:spacing w:before="1"/>
              <w:ind w:left="9" w:right="427"/>
              <w:jc w:val="center"/>
              <w:rPr>
                <w:sz w:val="20"/>
              </w:rPr>
            </w:pPr>
            <w:r>
              <w:rPr>
                <w:sz w:val="20"/>
              </w:rPr>
              <w:t>transparentnost</w:t>
            </w:r>
          </w:p>
          <w:p w:rsidR="006472EB" w:rsidRDefault="00EB0C91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72EB" w:rsidRDefault="00EB0C91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6472EB" w:rsidRDefault="00EB0C91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6472EB" w:rsidRDefault="006472EB">
      <w:pPr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472EB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6472EB" w:rsidRDefault="00EB0C91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6472EB" w:rsidRDefault="00EB0C91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6472EB" w:rsidRDefault="00EB0C9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6472EB" w:rsidRDefault="00EB0C91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6472EB" w:rsidRDefault="00EB0C91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6472EB" w:rsidRDefault="00EB0C9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472EB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6472EB" w:rsidRDefault="00EB0C91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472EB" w:rsidRDefault="00EB0C91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472EB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472EB" w:rsidRDefault="00EB0C91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472EB" w:rsidRDefault="00EB0C9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</w:p>
          <w:p w:rsidR="006472EB" w:rsidRDefault="00EB0C91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472EB" w:rsidRDefault="00EB0C91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6472EB" w:rsidRDefault="00EB0C91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z w:val="20"/>
              </w:rPr>
              <w:t>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472EB" w:rsidRDefault="00EB0C91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472EB" w:rsidRDefault="00EB0C9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472EB" w:rsidRDefault="00EB0C91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472EB" w:rsidRDefault="00EB0C91">
            <w:pPr>
              <w:pStyle w:val="TableParagraph"/>
              <w:ind w:left="530" w:right="619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472EB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6472EB" w:rsidRDefault="00EB0C91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6472EB" w:rsidRDefault="00EB0C91">
            <w:pPr>
              <w:pStyle w:val="TableParagraph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6472EB" w:rsidRDefault="004B7E4B">
      <w:pPr>
        <w:pStyle w:val="Zkladntext"/>
        <w:spacing w:before="7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0C4F6" id="docshape2" o:spid="_x0000_s1026" style="position:absolute;margin-left:85.1pt;margin-top:12.8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CziHr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472EB" w:rsidRDefault="006472EB">
      <w:pPr>
        <w:pStyle w:val="Zkladntext"/>
        <w:ind w:left="0"/>
        <w:jc w:val="left"/>
        <w:rPr>
          <w:b/>
        </w:rPr>
      </w:pPr>
    </w:p>
    <w:p w:rsidR="006472EB" w:rsidRDefault="006472EB">
      <w:pPr>
        <w:pStyle w:val="Zkladntext"/>
        <w:spacing w:before="12"/>
        <w:ind w:left="0"/>
        <w:jc w:val="left"/>
        <w:rPr>
          <w:b/>
          <w:sz w:val="13"/>
        </w:rPr>
      </w:pPr>
    </w:p>
    <w:p w:rsidR="006472EB" w:rsidRDefault="00EB0C91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6472EB" w:rsidRDefault="006472EB">
      <w:pPr>
        <w:rPr>
          <w:sz w:val="16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6472EB" w:rsidRDefault="00EB0C91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6472EB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6472EB" w:rsidRDefault="00EB0C91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6472EB" w:rsidRDefault="00EB0C91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6472EB" w:rsidRDefault="00EB0C91">
            <w:pPr>
              <w:pStyle w:val="TableParagraph"/>
              <w:ind w:left="541" w:right="18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6472EB" w:rsidRDefault="00EB0C91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472EB" w:rsidRDefault="00EB0C91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472EB" w:rsidRDefault="00EB0C91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72EB" w:rsidRDefault="00EB0C91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6472EB" w:rsidRDefault="00EB0C91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zařízení, provozovnu 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472EB" w:rsidRDefault="00EB0C9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6472EB" w:rsidRDefault="00EB0C91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6472EB" w:rsidRDefault="00EB0C91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řízení</w:t>
            </w:r>
          </w:p>
        </w:tc>
      </w:tr>
      <w:tr w:rsidR="006472EB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472EB" w:rsidRDefault="00EB0C91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472EB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6472EB" w:rsidRDefault="00EB0C91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6472EB" w:rsidRDefault="00EB0C91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1"/>
              <w:ind w:left="541" w:right="20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6472EB" w:rsidRDefault="00EB0C91">
            <w:pPr>
              <w:pStyle w:val="TableParagraph"/>
              <w:ind w:left="541" w:right="28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6472EB" w:rsidRDefault="00EB0C91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472EB" w:rsidRDefault="00EB0C91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472EB" w:rsidRDefault="00EB0C91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72EB" w:rsidRDefault="00EB0C91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472EB" w:rsidRDefault="00EB0C91">
            <w:pPr>
              <w:pStyle w:val="TableParagraph"/>
              <w:spacing w:before="3" w:line="237" w:lineRule="auto"/>
              <w:ind w:left="530" w:right="262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6472EB" w:rsidRDefault="00EB0C91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6472EB" w:rsidRDefault="006472EB">
      <w:pPr>
        <w:jc w:val="both"/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6472EB" w:rsidRDefault="00EB0C91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6472EB" w:rsidRDefault="00EB0C91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6472EB" w:rsidRDefault="00EB0C91">
            <w:pPr>
              <w:pStyle w:val="TableParagraph"/>
              <w:ind w:left="530" w:right="148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nepřímého 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6472EB" w:rsidRDefault="00EB0C91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6472EB" w:rsidRDefault="00EB0C91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6472EB" w:rsidRDefault="00EB0C91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</w:t>
            </w:r>
            <w:r>
              <w:rPr>
                <w:sz w:val="20"/>
              </w:rPr>
              <w:t>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6472EB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472EB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6472EB" w:rsidRDefault="00EB0C91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6472EB" w:rsidRDefault="00EB0C91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6472EB" w:rsidRDefault="006472EB">
      <w:pPr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6472EB" w:rsidRDefault="00EB0C91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472E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472EB" w:rsidRDefault="00EB0C91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472EB" w:rsidRDefault="00EB0C91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472EB" w:rsidRDefault="00EB0C91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6472EB" w:rsidRDefault="00EB0C91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472EB" w:rsidRDefault="00EB0C91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72EB" w:rsidRDefault="00EB0C91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472EB" w:rsidRDefault="00EB0C91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472EB" w:rsidRDefault="00EB0C9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472EB" w:rsidRDefault="00EB0C91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6472EB" w:rsidRDefault="00EB0C91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72E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472EB" w:rsidRDefault="00EB0C91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 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472EB" w:rsidRDefault="00EB0C91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472EB" w:rsidRDefault="00EB0C91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6472EB" w:rsidRDefault="00EB0C91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472EB" w:rsidRDefault="00EB0C91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6472EB" w:rsidRDefault="00EB0C91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472EB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472EB" w:rsidRDefault="00EB0C91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472EB" w:rsidRDefault="00EB0C91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472EB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472EB" w:rsidRDefault="006472EB">
      <w:pPr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6472EB" w:rsidRDefault="00EB0C91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6472EB" w:rsidRDefault="00EB0C91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72EB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472EB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41" w:right="429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6472EB" w:rsidRDefault="00EB0C91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6472EB" w:rsidRDefault="00EB0C91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6472EB" w:rsidRDefault="00EB0C9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472EB" w:rsidRDefault="00EB0C91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6472EB" w:rsidRDefault="00EB0C91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6472EB" w:rsidRDefault="00EB0C9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6472EB" w:rsidRDefault="00EB0C9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472EB" w:rsidRDefault="00EB0C91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72EB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6472EB" w:rsidRDefault="00EB0C91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472EB" w:rsidRDefault="00EB0C91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472EB" w:rsidRDefault="00EB0C91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6472EB" w:rsidRDefault="00EB0C91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6472EB" w:rsidRDefault="00EB0C91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472EB" w:rsidRDefault="006472EB">
      <w:pPr>
        <w:rPr>
          <w:sz w:val="20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472EB" w:rsidRDefault="00EB0C91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472EB" w:rsidRDefault="00EB0C91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472EB" w:rsidRDefault="00EB0C91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472EB" w:rsidRDefault="00EB0C9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472EB" w:rsidRDefault="00EB0C91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472EB" w:rsidRDefault="00EB0C91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72E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6472EB" w:rsidRDefault="00EB0C91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6472EB" w:rsidRDefault="00EB0C91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6472EB" w:rsidRDefault="00EB0C91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6472EB" w:rsidRDefault="00EB0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472EB" w:rsidRDefault="00EB0C91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6472EB" w:rsidRDefault="00EB0C91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72E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472EB" w:rsidRDefault="00EB0C91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472EB" w:rsidRDefault="00EB0C91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6472EB" w:rsidRDefault="00EB0C91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472EB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472EB" w:rsidRDefault="00EB0C91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6472EB" w:rsidRDefault="004B7E4B">
      <w:pPr>
        <w:pStyle w:val="Zkladntext"/>
        <w:spacing w:before="11"/>
        <w:ind w:left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4CE14" id="docshape3" o:spid="_x0000_s1026" style="position:absolute;margin-left:85.1pt;margin-top:17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qOgn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472EB" w:rsidRDefault="006472EB">
      <w:pPr>
        <w:pStyle w:val="Zkladntext"/>
        <w:ind w:left="0"/>
        <w:jc w:val="left"/>
      </w:pPr>
    </w:p>
    <w:p w:rsidR="006472EB" w:rsidRDefault="006472EB">
      <w:pPr>
        <w:pStyle w:val="Zkladntext"/>
        <w:spacing w:before="12"/>
        <w:ind w:left="0"/>
        <w:jc w:val="left"/>
        <w:rPr>
          <w:sz w:val="13"/>
        </w:rPr>
      </w:pPr>
    </w:p>
    <w:p w:rsidR="006472EB" w:rsidRDefault="00EB0C91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472EB" w:rsidRDefault="006472EB">
      <w:pPr>
        <w:rPr>
          <w:sz w:val="16"/>
        </w:rPr>
        <w:sectPr w:rsidR="006472EB">
          <w:pgSz w:w="12240" w:h="15840"/>
          <w:pgMar w:top="1560" w:right="1000" w:bottom="166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41" w:right="11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6472EB" w:rsidRDefault="00EB0C91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472EB" w:rsidRDefault="00EB0C91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6472EB" w:rsidRDefault="00EB0C9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</w:p>
          <w:p w:rsidR="006472EB" w:rsidRDefault="00EB0C9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472E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472EB" w:rsidRDefault="00EB0C91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6472EB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472EB" w:rsidRDefault="00EB0C91">
            <w:pPr>
              <w:pStyle w:val="TableParagraph"/>
              <w:spacing w:before="1"/>
              <w:ind w:left="530" w:right="529"/>
              <w:rPr>
                <w:sz w:val="20"/>
              </w:rPr>
            </w:pPr>
            <w:r>
              <w:rPr>
                <w:sz w:val="20"/>
              </w:rPr>
              <w:t>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472EB" w:rsidRDefault="00EB0C91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472EB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6472EB" w:rsidRDefault="00EB0C91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6472EB" w:rsidRDefault="00EB0C91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72EB" w:rsidRDefault="006472E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472EB" w:rsidRDefault="00EB0C9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472EB" w:rsidRDefault="006472EB">
            <w:pPr>
              <w:pStyle w:val="TableParagraph"/>
              <w:ind w:left="0"/>
              <w:rPr>
                <w:sz w:val="20"/>
              </w:rPr>
            </w:pPr>
          </w:p>
          <w:p w:rsidR="006472EB" w:rsidRDefault="00EB0C91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6472EB" w:rsidRDefault="00EB0C91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472EB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72EB" w:rsidRDefault="006472E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472EB" w:rsidRDefault="00EB0C9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472EB" w:rsidRDefault="006472E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472EB" w:rsidRDefault="00EB0C91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472EB" w:rsidRDefault="00EB0C91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6472EB" w:rsidRDefault="006472EB">
      <w:pPr>
        <w:rPr>
          <w:sz w:val="20"/>
        </w:rPr>
        <w:sectPr w:rsidR="006472EB">
          <w:pgSz w:w="12240" w:h="15840"/>
          <w:pgMar w:top="1560" w:right="1000" w:bottom="1580" w:left="1320" w:header="569" w:footer="1391" w:gutter="0"/>
          <w:cols w:space="708"/>
        </w:sectPr>
      </w:pPr>
    </w:p>
    <w:p w:rsidR="006472EB" w:rsidRDefault="006472EB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472EB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472EB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472E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6472EB" w:rsidRDefault="00EB0C91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6472EB" w:rsidRDefault="00EB0C91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6472EB" w:rsidRDefault="00EB0C9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6472EB" w:rsidRDefault="00EB0C91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6472EB" w:rsidRDefault="00EB0C91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472EB" w:rsidRDefault="00EB0C9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472EB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2EB" w:rsidRDefault="006472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472EB" w:rsidRDefault="00EB0C91">
            <w:pPr>
              <w:pStyle w:val="TableParagraph"/>
              <w:spacing w:before="103"/>
              <w:ind w:left="91" w:right="2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472EB" w:rsidRDefault="00EB0C91">
            <w:pPr>
              <w:pStyle w:val="TableParagraph"/>
              <w:ind w:left="91" w:right="169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B0C91" w:rsidRDefault="00EB0C91"/>
    <w:sectPr w:rsidR="00EB0C91">
      <w:pgSz w:w="12240" w:h="15840"/>
      <w:pgMar w:top="1560" w:right="100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91" w:rsidRDefault="00EB0C91">
      <w:r>
        <w:separator/>
      </w:r>
    </w:p>
  </w:endnote>
  <w:endnote w:type="continuationSeparator" w:id="0">
    <w:p w:rsidR="00EB0C91" w:rsidRDefault="00EB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EB" w:rsidRDefault="004B7E4B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2EB" w:rsidRDefault="00EB0C91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7E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6472EB" w:rsidRDefault="00EB0C91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7E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91" w:rsidRDefault="00EB0C91">
      <w:r>
        <w:separator/>
      </w:r>
    </w:p>
  </w:footnote>
  <w:footnote w:type="continuationSeparator" w:id="0">
    <w:p w:rsidR="00EB0C91" w:rsidRDefault="00EB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EB" w:rsidRDefault="00EB0C91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3600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EF8"/>
    <w:multiLevelType w:val="hybridMultilevel"/>
    <w:tmpl w:val="18D05ED8"/>
    <w:lvl w:ilvl="0" w:tplc="E18EC490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24CB20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2450524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A4EC72D4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8EC475DC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F46A4322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BC2EA53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AE14B43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3C88ABE6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5A225BE"/>
    <w:multiLevelType w:val="hybridMultilevel"/>
    <w:tmpl w:val="4C0486B4"/>
    <w:lvl w:ilvl="0" w:tplc="0E40214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249774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194A22A">
      <w:numFmt w:val="bullet"/>
      <w:lvlText w:val="-"/>
      <w:lvlJc w:val="left"/>
      <w:pPr>
        <w:ind w:left="1234" w:hanging="42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920B5C4">
      <w:numFmt w:val="bullet"/>
      <w:lvlText w:val="•"/>
      <w:lvlJc w:val="left"/>
      <w:pPr>
        <w:ind w:left="1499" w:hanging="425"/>
      </w:pPr>
      <w:rPr>
        <w:rFonts w:hint="default"/>
        <w:lang w:val="cs-CZ" w:eastAsia="en-US" w:bidi="ar-SA"/>
      </w:rPr>
    </w:lvl>
    <w:lvl w:ilvl="4" w:tplc="9838134A">
      <w:numFmt w:val="bullet"/>
      <w:lvlText w:val="•"/>
      <w:lvlJc w:val="left"/>
      <w:pPr>
        <w:ind w:left="1629" w:hanging="425"/>
      </w:pPr>
      <w:rPr>
        <w:rFonts w:hint="default"/>
        <w:lang w:val="cs-CZ" w:eastAsia="en-US" w:bidi="ar-SA"/>
      </w:rPr>
    </w:lvl>
    <w:lvl w:ilvl="5" w:tplc="41EC5088">
      <w:numFmt w:val="bullet"/>
      <w:lvlText w:val="•"/>
      <w:lvlJc w:val="left"/>
      <w:pPr>
        <w:ind w:left="1759" w:hanging="425"/>
      </w:pPr>
      <w:rPr>
        <w:rFonts w:hint="default"/>
        <w:lang w:val="cs-CZ" w:eastAsia="en-US" w:bidi="ar-SA"/>
      </w:rPr>
    </w:lvl>
    <w:lvl w:ilvl="6" w:tplc="DF0ECEDC">
      <w:numFmt w:val="bullet"/>
      <w:lvlText w:val="•"/>
      <w:lvlJc w:val="left"/>
      <w:pPr>
        <w:ind w:left="1889" w:hanging="425"/>
      </w:pPr>
      <w:rPr>
        <w:rFonts w:hint="default"/>
        <w:lang w:val="cs-CZ" w:eastAsia="en-US" w:bidi="ar-SA"/>
      </w:rPr>
    </w:lvl>
    <w:lvl w:ilvl="7" w:tplc="88DCC178">
      <w:numFmt w:val="bullet"/>
      <w:lvlText w:val="•"/>
      <w:lvlJc w:val="left"/>
      <w:pPr>
        <w:ind w:left="2019" w:hanging="425"/>
      </w:pPr>
      <w:rPr>
        <w:rFonts w:hint="default"/>
        <w:lang w:val="cs-CZ" w:eastAsia="en-US" w:bidi="ar-SA"/>
      </w:rPr>
    </w:lvl>
    <w:lvl w:ilvl="8" w:tplc="9E42B4DC">
      <w:numFmt w:val="bullet"/>
      <w:lvlText w:val="•"/>
      <w:lvlJc w:val="left"/>
      <w:pPr>
        <w:ind w:left="2149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1EE910E0"/>
    <w:multiLevelType w:val="hybridMultilevel"/>
    <w:tmpl w:val="25989B08"/>
    <w:lvl w:ilvl="0" w:tplc="27C40B4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0A6F62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108E03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59414C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5E02B9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29AB18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306E6D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38244A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052DBE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A730505"/>
    <w:multiLevelType w:val="hybridMultilevel"/>
    <w:tmpl w:val="7BD646D2"/>
    <w:lvl w:ilvl="0" w:tplc="3858E21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EEA8C4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E1643656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E4E0F7F0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69565F5A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794CEFB0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B26EC9E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9A1A3E82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5F9E97E4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41366DC3"/>
    <w:multiLevelType w:val="hybridMultilevel"/>
    <w:tmpl w:val="5E5A1724"/>
    <w:lvl w:ilvl="0" w:tplc="29A4FC5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143A3E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AFD06FE0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4C2822F4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6FE40228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0ED2D762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70B2CBD2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E9FACDEA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46744518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5" w15:restartNumberingAfterBreak="0">
    <w:nsid w:val="4F7F03DB"/>
    <w:multiLevelType w:val="hybridMultilevel"/>
    <w:tmpl w:val="10BC6ED0"/>
    <w:lvl w:ilvl="0" w:tplc="86F4CF0C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0C9FAC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28E2E5A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BD0E4E86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F6908526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96BC3B88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5B94D990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0DDAEA76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519ADF68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5175456A"/>
    <w:multiLevelType w:val="hybridMultilevel"/>
    <w:tmpl w:val="54826AE2"/>
    <w:lvl w:ilvl="0" w:tplc="F446A7FC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EEED48C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A9349D74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0382D6A2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ABDEF1FE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3F563B06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DBB68944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67AE18A2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87A6511A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abstractNum w:abstractNumId="7" w15:restartNumberingAfterBreak="0">
    <w:nsid w:val="52D44BE1"/>
    <w:multiLevelType w:val="hybridMultilevel"/>
    <w:tmpl w:val="8600354A"/>
    <w:lvl w:ilvl="0" w:tplc="C37C1488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8D6FA8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9702F8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DC6AA8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DE28206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04F68C6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F6C12C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0B0F3E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8A8D41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4B4798F"/>
    <w:multiLevelType w:val="hybridMultilevel"/>
    <w:tmpl w:val="695C4600"/>
    <w:lvl w:ilvl="0" w:tplc="E76CAD0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AE35CA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CF989708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B870204E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95D8043A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8F623804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6BFC1D58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24BC9B2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B470ACE0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EB"/>
    <w:rsid w:val="004B7E4B"/>
    <w:rsid w:val="006472EB"/>
    <w:rsid w:val="00E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F342F-E23B-42BB-BC07-7AA7725A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5729</Words>
  <Characters>33804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2024-12-03T13:33:00Z</dcterms:created>
  <dcterms:modified xsi:type="dcterms:W3CDTF">2024-12-03T13:33:00Z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2024-12-03T00:00:00Z</vt:filetime>
  </property>
</Properties>
</file>