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781676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Dodatek č. 1 ke 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ě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</w:t>
      </w:r>
      <w:r w:rsidR="0078167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tento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781676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Dodatek č. 1 ke </w:t>
      </w:r>
      <w:r w:rsidR="00686074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ě</w:t>
      </w:r>
      <w:r w:rsidR="00686074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o dílo</w:t>
      </w:r>
    </w:p>
    <w:p w:rsidR="00BA2FD0" w:rsidRPr="00C00FBB" w:rsidRDefault="00686074" w:rsidP="0078167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Tímto dodatkem se mění </w:t>
      </w:r>
      <w:r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Článek I.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Smlouvy - rozšiřují se práce dle níže uvedené specifikace: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81676" w:rsidRPr="00781676" w:rsidRDefault="00781676" w:rsidP="00781676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781676">
        <w:rPr>
          <w:rFonts w:ascii="Arial" w:hAnsi="Arial" w:cs="Arial"/>
          <w:sz w:val="23"/>
          <w:szCs w:val="23"/>
        </w:rPr>
        <w:t>Po demontáži povlakových krytin ve třech učebnách jsme z důvodů špatných podkladů museli přistoupit k jinému technologickému postupu.</w:t>
      </w:r>
      <w:r>
        <w:rPr>
          <w:rFonts w:ascii="Arial" w:hAnsi="Arial" w:cs="Arial"/>
          <w:sz w:val="23"/>
          <w:szCs w:val="23"/>
        </w:rPr>
        <w:t xml:space="preserve"> P</w:t>
      </w:r>
      <w:r w:rsidRPr="00781676">
        <w:rPr>
          <w:rFonts w:ascii="Arial" w:hAnsi="Arial" w:cs="Arial"/>
          <w:sz w:val="23"/>
          <w:szCs w:val="23"/>
        </w:rPr>
        <w:t>o odborném zvážení jsme se domluvili na nivelaci se skelným vláknem a pryskyřičným základem.</w:t>
      </w:r>
      <w:r>
        <w:rPr>
          <w:rFonts w:ascii="Arial" w:hAnsi="Arial" w:cs="Arial"/>
          <w:sz w:val="23"/>
          <w:szCs w:val="23"/>
        </w:rPr>
        <w:t xml:space="preserve"> </w:t>
      </w:r>
      <w:r w:rsidRPr="00781676">
        <w:rPr>
          <w:rFonts w:ascii="Arial" w:hAnsi="Arial" w:cs="Arial"/>
          <w:sz w:val="23"/>
          <w:szCs w:val="23"/>
        </w:rPr>
        <w:t>Z t</w:t>
      </w:r>
      <w:r w:rsidR="008B1365">
        <w:rPr>
          <w:rFonts w:ascii="Arial" w:hAnsi="Arial" w:cs="Arial"/>
          <w:sz w:val="23"/>
          <w:szCs w:val="23"/>
        </w:rPr>
        <w:t>ohoto důvodu bude navýšena cena</w:t>
      </w:r>
      <w:r w:rsidRPr="00781676">
        <w:rPr>
          <w:rFonts w:ascii="Arial" w:hAnsi="Arial" w:cs="Arial"/>
          <w:sz w:val="23"/>
          <w:szCs w:val="23"/>
        </w:rPr>
        <w:t xml:space="preserve">.      </w:t>
      </w: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tbl>
      <w:tblPr>
        <w:tblStyle w:val="Mkatabulky"/>
        <w:tblpPr w:leftFromText="141" w:rightFromText="141" w:vertAnchor="text" w:horzAnchor="margin" w:tblpY="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260"/>
        <w:gridCol w:w="900"/>
        <w:gridCol w:w="1902"/>
      </w:tblGrid>
      <w:tr w:rsidR="00781676" w:rsidRPr="00781676" w:rsidTr="00781676">
        <w:trPr>
          <w:trHeight w:val="379"/>
        </w:trPr>
        <w:tc>
          <w:tcPr>
            <w:tcW w:w="4428" w:type="dxa"/>
            <w:hideMark/>
          </w:tcPr>
          <w:p w:rsidR="00781676" w:rsidRPr="00781676" w:rsidRDefault="00781676">
            <w:pPr>
              <w:rPr>
                <w:rFonts w:ascii="Arial" w:hAnsi="Arial" w:cs="Arial"/>
                <w:sz w:val="23"/>
                <w:szCs w:val="23"/>
              </w:rPr>
            </w:pPr>
            <w:r w:rsidRPr="00781676">
              <w:rPr>
                <w:rFonts w:ascii="Arial" w:hAnsi="Arial" w:cs="Arial"/>
                <w:sz w:val="23"/>
                <w:szCs w:val="23"/>
              </w:rPr>
              <w:t>Nivelace se skelným vláknem navíc + pryskyřice</w:t>
            </w:r>
          </w:p>
        </w:tc>
        <w:tc>
          <w:tcPr>
            <w:tcW w:w="540" w:type="dxa"/>
            <w:hideMark/>
          </w:tcPr>
          <w:p w:rsidR="00781676" w:rsidRPr="00781676" w:rsidRDefault="00781676">
            <w:pPr>
              <w:rPr>
                <w:rFonts w:ascii="Arial" w:hAnsi="Arial" w:cs="Arial"/>
                <w:sz w:val="23"/>
                <w:szCs w:val="23"/>
              </w:rPr>
            </w:pPr>
            <w:r w:rsidRPr="00781676">
              <w:rPr>
                <w:rFonts w:ascii="Arial" w:hAnsi="Arial" w:cs="Arial"/>
                <w:sz w:val="23"/>
                <w:szCs w:val="23"/>
              </w:rPr>
              <w:t>m²</w:t>
            </w:r>
          </w:p>
        </w:tc>
        <w:tc>
          <w:tcPr>
            <w:tcW w:w="1260" w:type="dxa"/>
            <w:hideMark/>
          </w:tcPr>
          <w:p w:rsidR="00781676" w:rsidRPr="00781676" w:rsidRDefault="0078167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1676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900" w:type="dxa"/>
            <w:hideMark/>
          </w:tcPr>
          <w:p w:rsidR="00781676" w:rsidRPr="00781676" w:rsidRDefault="0078167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1676">
              <w:rPr>
                <w:rFonts w:ascii="Arial" w:hAnsi="Arial" w:cs="Arial"/>
                <w:sz w:val="23"/>
                <w:szCs w:val="23"/>
              </w:rPr>
              <w:t>100,-</w:t>
            </w:r>
          </w:p>
        </w:tc>
        <w:tc>
          <w:tcPr>
            <w:tcW w:w="1902" w:type="dxa"/>
            <w:hideMark/>
          </w:tcPr>
          <w:p w:rsidR="00781676" w:rsidRPr="00781676" w:rsidRDefault="0078167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1676">
              <w:rPr>
                <w:rFonts w:ascii="Arial" w:hAnsi="Arial" w:cs="Arial"/>
                <w:sz w:val="23"/>
                <w:szCs w:val="23"/>
              </w:rPr>
              <w:t>20.000,-</w:t>
            </w:r>
          </w:p>
        </w:tc>
      </w:tr>
    </w:tbl>
    <w:p w:rsidR="00781676" w:rsidRDefault="0078167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81676" w:rsidRPr="00781676" w:rsidRDefault="00781676" w:rsidP="00754224">
      <w:p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781676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Dodatkem se mění </w:t>
      </w:r>
      <w:r w:rsidRPr="00781676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  <w:r w:rsidRPr="00781676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 Smlouvy</w:t>
      </w:r>
      <w:r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 – navýšení ceny </w:t>
      </w:r>
      <w:r w:rsidR="008B1365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 - změna technologie: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81676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000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781676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200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-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781676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c</w:t>
      </w:r>
      <w:r w:rsidR="000C03B2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elkem </w:t>
      </w:r>
      <w:r w:rsidR="00781676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24</w:t>
      </w:r>
      <w:r w:rsidR="000C03B2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  <w:r w:rsidR="00781676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200</w:t>
      </w:r>
      <w:r w:rsidR="000C03B2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,-</w:t>
      </w:r>
      <w:r w:rsidR="00754224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781676" w:rsidRPr="0078167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vč. DPH</w:t>
      </w: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Celková cena díla po navýšení za vícepráci činí:</w:t>
      </w: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259.292,- Kč bez DPH</w:t>
      </w:r>
    </w:p>
    <w:p w:rsidR="00781676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54.451,32 Kč DPH</w:t>
      </w:r>
    </w:p>
    <w:p w:rsidR="00BA2FD0" w:rsidRPr="00C00FBB" w:rsidRDefault="0078167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313.743 Kč vč. DPH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702EEC" w:rsidRDefault="0078167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702E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Ostatní body Smlouvy zůstávají nezměněny.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781676" w:rsidRDefault="00314FE5" w:rsidP="0078167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81676">
        <w:rPr>
          <w:rFonts w:ascii="Arial" w:hAnsi="Arial" w:cs="Arial"/>
          <w:sz w:val="23"/>
          <w:szCs w:val="23"/>
        </w:rPr>
        <w:t>Smluvní strany výslovně souhlasí s tím, aby text t</w:t>
      </w:r>
      <w:r w:rsidR="00781676">
        <w:rPr>
          <w:rFonts w:ascii="Arial" w:hAnsi="Arial" w:cs="Arial"/>
          <w:sz w:val="23"/>
          <w:szCs w:val="23"/>
        </w:rPr>
        <w:t xml:space="preserve">ohoto Dodatku č. 1 ke </w:t>
      </w:r>
      <w:r w:rsidRPr="00781676">
        <w:rPr>
          <w:rFonts w:ascii="Arial" w:hAnsi="Arial" w:cs="Arial"/>
          <w:sz w:val="23"/>
          <w:szCs w:val="23"/>
        </w:rPr>
        <w:t xml:space="preserve"> </w:t>
      </w:r>
      <w:r w:rsidR="00781676">
        <w:rPr>
          <w:rFonts w:ascii="Arial" w:hAnsi="Arial" w:cs="Arial"/>
          <w:sz w:val="23"/>
          <w:szCs w:val="23"/>
        </w:rPr>
        <w:t>Smlouvě</w:t>
      </w:r>
      <w:r w:rsidRPr="00781676">
        <w:rPr>
          <w:rFonts w:ascii="Arial" w:hAnsi="Arial" w:cs="Arial"/>
          <w:sz w:val="23"/>
          <w:szCs w:val="23"/>
        </w:rPr>
        <w:t xml:space="preserve"> b</w:t>
      </w:r>
      <w:r w:rsidR="00781676">
        <w:rPr>
          <w:rFonts w:ascii="Arial" w:hAnsi="Arial" w:cs="Arial"/>
          <w:sz w:val="23"/>
          <w:szCs w:val="23"/>
        </w:rPr>
        <w:t>ude</w:t>
      </w:r>
      <w:r w:rsidRPr="00781676">
        <w:rPr>
          <w:rFonts w:ascii="Arial" w:hAnsi="Arial" w:cs="Arial"/>
          <w:sz w:val="23"/>
          <w:szCs w:val="23"/>
        </w:rPr>
        <w:t xml:space="preserve"> zveřejněn v registru smluv. Zveřejnění v registru smluv zajistí Objednatel</w:t>
      </w:r>
      <w:r w:rsidR="00DA64F0" w:rsidRPr="00781676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4D43B3" w:rsidRDefault="004D43B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D43B3" w:rsidRDefault="004D43B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8167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20.7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.2017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4D43B3" w:rsidRDefault="004D43B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D43B3" w:rsidRDefault="004D43B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D43B3" w:rsidRDefault="004D43B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D43B3" w:rsidRDefault="004D43B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2B" w:rsidRDefault="006E0A2B" w:rsidP="00754224">
      <w:pPr>
        <w:spacing w:after="0" w:line="240" w:lineRule="auto"/>
      </w:pPr>
      <w:r>
        <w:separator/>
      </w:r>
    </w:p>
  </w:endnote>
  <w:endnote w:type="continuationSeparator" w:id="0">
    <w:p w:rsidR="006E0A2B" w:rsidRDefault="006E0A2B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8B1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2B" w:rsidRDefault="006E0A2B" w:rsidP="00754224">
      <w:pPr>
        <w:spacing w:after="0" w:line="240" w:lineRule="auto"/>
      </w:pPr>
      <w:r>
        <w:separator/>
      </w:r>
    </w:p>
  </w:footnote>
  <w:footnote w:type="continuationSeparator" w:id="0">
    <w:p w:rsidR="006E0A2B" w:rsidRDefault="006E0A2B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6A4B"/>
    <w:rsid w:val="00090CAA"/>
    <w:rsid w:val="000C03B2"/>
    <w:rsid w:val="000D4C65"/>
    <w:rsid w:val="00171E7E"/>
    <w:rsid w:val="00197BBF"/>
    <w:rsid w:val="001A789D"/>
    <w:rsid w:val="00257D64"/>
    <w:rsid w:val="00280C8B"/>
    <w:rsid w:val="002D26B5"/>
    <w:rsid w:val="00314FE5"/>
    <w:rsid w:val="00320D91"/>
    <w:rsid w:val="0033159A"/>
    <w:rsid w:val="00385D23"/>
    <w:rsid w:val="00445351"/>
    <w:rsid w:val="0047104D"/>
    <w:rsid w:val="00493B4F"/>
    <w:rsid w:val="004D43B3"/>
    <w:rsid w:val="00541D16"/>
    <w:rsid w:val="005B42D7"/>
    <w:rsid w:val="005F7F3B"/>
    <w:rsid w:val="00624788"/>
    <w:rsid w:val="006457B0"/>
    <w:rsid w:val="0068350E"/>
    <w:rsid w:val="00686074"/>
    <w:rsid w:val="006C651D"/>
    <w:rsid w:val="006D54C1"/>
    <w:rsid w:val="006E0A2B"/>
    <w:rsid w:val="006E34DC"/>
    <w:rsid w:val="006F5CB7"/>
    <w:rsid w:val="00702EEC"/>
    <w:rsid w:val="00754224"/>
    <w:rsid w:val="00781676"/>
    <w:rsid w:val="007B6207"/>
    <w:rsid w:val="007C01A1"/>
    <w:rsid w:val="00806C0D"/>
    <w:rsid w:val="008646C8"/>
    <w:rsid w:val="008B1365"/>
    <w:rsid w:val="008B5E22"/>
    <w:rsid w:val="008D2B1D"/>
    <w:rsid w:val="00950B1D"/>
    <w:rsid w:val="009D33B6"/>
    <w:rsid w:val="00B00B1F"/>
    <w:rsid w:val="00B37793"/>
    <w:rsid w:val="00B607A8"/>
    <w:rsid w:val="00BA2FD0"/>
    <w:rsid w:val="00BC18F8"/>
    <w:rsid w:val="00C00FBB"/>
    <w:rsid w:val="00C06B98"/>
    <w:rsid w:val="00C72318"/>
    <w:rsid w:val="00C739BA"/>
    <w:rsid w:val="00C74C4E"/>
    <w:rsid w:val="00CA1F4B"/>
    <w:rsid w:val="00D661CE"/>
    <w:rsid w:val="00D7260A"/>
    <w:rsid w:val="00DA64F0"/>
    <w:rsid w:val="00DB696B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43DB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78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AF9CF-4DBD-438F-849B-72B18A4E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Uživatel systému Windows</cp:lastModifiedBy>
  <cp:revision>5</cp:revision>
  <cp:lastPrinted>2016-07-26T10:20:00Z</cp:lastPrinted>
  <dcterms:created xsi:type="dcterms:W3CDTF">2017-07-20T07:11:00Z</dcterms:created>
  <dcterms:modified xsi:type="dcterms:W3CDTF">2017-07-20T07:40:00Z</dcterms:modified>
</cp:coreProperties>
</file>