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C0CB0" w14:textId="30B9A17F" w:rsidR="00EC4618" w:rsidRPr="001C54AF" w:rsidRDefault="00EC4618" w:rsidP="00F43230">
      <w:pPr>
        <w:jc w:val="center"/>
        <w:rPr>
          <w:rFonts w:ascii="Times New Roman" w:hAnsi="Times New Roman"/>
          <w:b/>
          <w:sz w:val="24"/>
          <w:szCs w:val="24"/>
        </w:rPr>
      </w:pPr>
      <w:r w:rsidRPr="001C54AF">
        <w:rPr>
          <w:rFonts w:ascii="Times New Roman" w:hAnsi="Times New Roman"/>
          <w:b/>
          <w:sz w:val="24"/>
          <w:szCs w:val="24"/>
        </w:rPr>
        <w:t>Smlouva o dílo</w:t>
      </w:r>
    </w:p>
    <w:p w14:paraId="0ECFB9F8" w14:textId="77777777" w:rsidR="00EC4618" w:rsidRPr="001C54AF" w:rsidRDefault="00EC4618" w:rsidP="00F43230">
      <w:pPr>
        <w:spacing w:after="0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uzavřená v souladu s ustanovením § 2586 a násl. zákona č. 89/2012 Sb., občanský zákoník, </w:t>
      </w:r>
    </w:p>
    <w:p w14:paraId="69B7DA4F" w14:textId="7904C363" w:rsidR="00EC4618" w:rsidRPr="001C54AF" w:rsidRDefault="00EC4618" w:rsidP="001C54AF">
      <w:pPr>
        <w:spacing w:after="0"/>
        <w:rPr>
          <w:rFonts w:ascii="Times New Roman" w:hAnsi="Times New Roman"/>
        </w:rPr>
      </w:pPr>
      <w:r w:rsidRPr="001C54AF">
        <w:rPr>
          <w:rFonts w:ascii="Times New Roman" w:hAnsi="Times New Roman"/>
        </w:rPr>
        <w:t>ve znění pozdějších předpisů</w:t>
      </w:r>
    </w:p>
    <w:p w14:paraId="46C897F6" w14:textId="77777777" w:rsidR="001C54AF" w:rsidRPr="001C54AF" w:rsidRDefault="001C54AF" w:rsidP="001C54AF">
      <w:pPr>
        <w:spacing w:after="0"/>
        <w:rPr>
          <w:rFonts w:ascii="Times New Roman" w:hAnsi="Times New Roman"/>
        </w:rPr>
      </w:pPr>
    </w:p>
    <w:p w14:paraId="4D3EF26C" w14:textId="77777777" w:rsidR="00EC4618" w:rsidRPr="001C54AF" w:rsidRDefault="00EC4618" w:rsidP="00EC4618">
      <w:pPr>
        <w:jc w:val="center"/>
        <w:rPr>
          <w:rFonts w:ascii="Times New Roman" w:hAnsi="Times New Roman"/>
        </w:rPr>
      </w:pPr>
      <w:r w:rsidRPr="001C54AF">
        <w:rPr>
          <w:rFonts w:ascii="Times New Roman" w:hAnsi="Times New Roman"/>
        </w:rPr>
        <w:t>I. Smluvní strany</w:t>
      </w:r>
    </w:p>
    <w:p w14:paraId="02E6FE64" w14:textId="26015BBC" w:rsidR="00800C0F" w:rsidRPr="001C54AF" w:rsidRDefault="00EC4618" w:rsidP="00A012A9">
      <w:pPr>
        <w:spacing w:after="0"/>
        <w:rPr>
          <w:rFonts w:ascii="Times New Roman" w:hAnsi="Times New Roman"/>
        </w:rPr>
      </w:pPr>
      <w:r w:rsidRPr="001C54AF">
        <w:rPr>
          <w:rFonts w:ascii="Times New Roman" w:hAnsi="Times New Roman"/>
        </w:rPr>
        <w:t>1. Zhotovitel:</w:t>
      </w:r>
      <w:r w:rsidR="001C54AF">
        <w:rPr>
          <w:rFonts w:ascii="Times New Roman" w:hAnsi="Times New Roman"/>
        </w:rPr>
        <w:t xml:space="preserve">             </w:t>
      </w:r>
      <w:r w:rsidRPr="001C54AF">
        <w:rPr>
          <w:rFonts w:ascii="Times New Roman" w:hAnsi="Times New Roman"/>
        </w:rPr>
        <w:t>Mgr. Radek Janků - LABYRINTH-CZ</w:t>
      </w:r>
    </w:p>
    <w:p w14:paraId="72B9FE0B" w14:textId="77777777" w:rsidR="00E8468B" w:rsidRPr="001C54AF" w:rsidRDefault="00800C0F" w:rsidP="00A012A9">
      <w:pPr>
        <w:spacing w:after="0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  </w:t>
      </w:r>
      <w:r w:rsidR="00EC4618" w:rsidRPr="001C54AF">
        <w:rPr>
          <w:rFonts w:ascii="Times New Roman" w:hAnsi="Times New Roman"/>
        </w:rPr>
        <w:t xml:space="preserve"> </w:t>
      </w:r>
      <w:r w:rsidRPr="001C54AF">
        <w:rPr>
          <w:rFonts w:ascii="Times New Roman" w:hAnsi="Times New Roman"/>
        </w:rPr>
        <w:t xml:space="preserve"> s</w:t>
      </w:r>
      <w:r w:rsidR="00EC4618" w:rsidRPr="001C54AF">
        <w:rPr>
          <w:rFonts w:ascii="Times New Roman" w:hAnsi="Times New Roman"/>
        </w:rPr>
        <w:t>ídlem</w:t>
      </w:r>
      <w:r w:rsidRPr="001C54AF">
        <w:rPr>
          <w:rFonts w:ascii="Times New Roman" w:hAnsi="Times New Roman"/>
        </w:rPr>
        <w:t xml:space="preserve">                   </w:t>
      </w:r>
      <w:r w:rsidR="00EC4618" w:rsidRPr="001C54AF">
        <w:rPr>
          <w:rFonts w:ascii="Times New Roman" w:hAnsi="Times New Roman"/>
        </w:rPr>
        <w:t xml:space="preserve"> U Vody 252, 500 03 Hradec Králové</w:t>
      </w:r>
    </w:p>
    <w:p w14:paraId="6453E348" w14:textId="77777777" w:rsidR="00800C0F" w:rsidRPr="001C54AF" w:rsidRDefault="00EC4618" w:rsidP="00A012A9">
      <w:pPr>
        <w:spacing w:after="0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    IČ: </w:t>
      </w:r>
      <w:r w:rsidR="00800C0F" w:rsidRPr="001C54AF">
        <w:rPr>
          <w:rFonts w:ascii="Times New Roman" w:hAnsi="Times New Roman"/>
        </w:rPr>
        <w:t xml:space="preserve">                         </w:t>
      </w:r>
      <w:r w:rsidRPr="001C54AF">
        <w:rPr>
          <w:rFonts w:ascii="Times New Roman" w:hAnsi="Times New Roman"/>
        </w:rPr>
        <w:t>65672321</w:t>
      </w:r>
    </w:p>
    <w:p w14:paraId="014338AC" w14:textId="3FE4BD76" w:rsidR="00EC4618" w:rsidRPr="001C54AF" w:rsidRDefault="00800C0F" w:rsidP="00A012A9">
      <w:pPr>
        <w:spacing w:after="0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   </w:t>
      </w:r>
      <w:r w:rsidR="00EC4618" w:rsidRPr="001C54AF">
        <w:rPr>
          <w:rFonts w:ascii="Times New Roman" w:hAnsi="Times New Roman"/>
        </w:rPr>
        <w:t xml:space="preserve"> DIČ: </w:t>
      </w:r>
      <w:r w:rsidR="001C54AF">
        <w:rPr>
          <w:rFonts w:ascii="Times New Roman" w:hAnsi="Times New Roman"/>
        </w:rPr>
        <w:t xml:space="preserve">                      </w:t>
      </w:r>
      <w:r w:rsidR="00EC4618" w:rsidRPr="001C54AF">
        <w:rPr>
          <w:rFonts w:ascii="Times New Roman" w:hAnsi="Times New Roman"/>
        </w:rPr>
        <w:t>CZ6811090495</w:t>
      </w:r>
    </w:p>
    <w:p w14:paraId="0AE1C719" w14:textId="77777777" w:rsidR="00EC4618" w:rsidRPr="001C54AF" w:rsidRDefault="00EC4618" w:rsidP="00A012A9">
      <w:pPr>
        <w:spacing w:after="0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    Bank. spojení: </w:t>
      </w:r>
      <w:r w:rsidR="00800C0F" w:rsidRPr="001C54AF">
        <w:rPr>
          <w:rFonts w:ascii="Times New Roman" w:hAnsi="Times New Roman"/>
        </w:rPr>
        <w:t xml:space="preserve">       </w:t>
      </w:r>
      <w:r w:rsidRPr="001C54AF">
        <w:rPr>
          <w:rFonts w:ascii="Times New Roman" w:hAnsi="Times New Roman"/>
        </w:rPr>
        <w:t>Komerční banka Hradec Králové, č.</w:t>
      </w:r>
      <w:r w:rsidR="00800C0F" w:rsidRPr="001C54AF">
        <w:rPr>
          <w:rFonts w:ascii="Times New Roman" w:hAnsi="Times New Roman"/>
        </w:rPr>
        <w:t xml:space="preserve"> </w:t>
      </w:r>
      <w:r w:rsidRPr="001C54AF">
        <w:rPr>
          <w:rFonts w:ascii="Times New Roman" w:hAnsi="Times New Roman"/>
        </w:rPr>
        <w:t>ú</w:t>
      </w:r>
      <w:r w:rsidR="00800C0F" w:rsidRPr="001C54AF">
        <w:rPr>
          <w:rFonts w:ascii="Times New Roman" w:hAnsi="Times New Roman"/>
        </w:rPr>
        <w:t>čtu</w:t>
      </w:r>
      <w:r w:rsidRPr="001C54AF">
        <w:rPr>
          <w:rFonts w:ascii="Times New Roman" w:hAnsi="Times New Roman"/>
        </w:rPr>
        <w:t>: 686510207/0100</w:t>
      </w:r>
    </w:p>
    <w:p w14:paraId="129FCECC" w14:textId="77777777" w:rsidR="00EC4618" w:rsidRPr="001C54AF" w:rsidRDefault="00EC4618" w:rsidP="00EC4618">
      <w:pPr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    k podpisu této smlo</w:t>
      </w:r>
      <w:r w:rsidR="00800C0F" w:rsidRPr="001C54AF">
        <w:rPr>
          <w:rFonts w:ascii="Times New Roman" w:hAnsi="Times New Roman"/>
        </w:rPr>
        <w:t>u</w:t>
      </w:r>
      <w:r w:rsidRPr="001C54AF">
        <w:rPr>
          <w:rFonts w:ascii="Times New Roman" w:hAnsi="Times New Roman"/>
        </w:rPr>
        <w:t>vy oprávněn: Mgr. Radek Janků</w:t>
      </w:r>
    </w:p>
    <w:p w14:paraId="17CD1661" w14:textId="0C395B4F" w:rsidR="00EC4618" w:rsidRPr="001C54AF" w:rsidRDefault="00EC4618" w:rsidP="00A012A9">
      <w:pPr>
        <w:spacing w:after="0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2. Objednatel:           </w:t>
      </w:r>
      <w:r w:rsidR="00B844DD" w:rsidRPr="001C54AF">
        <w:rPr>
          <w:rFonts w:ascii="Times New Roman" w:hAnsi="Times New Roman"/>
        </w:rPr>
        <w:t>Centrum sociálních služeb Naděje Broumov</w:t>
      </w:r>
    </w:p>
    <w:p w14:paraId="31E05427" w14:textId="6FCB011E" w:rsidR="00EC4618" w:rsidRPr="001C54AF" w:rsidRDefault="00EC4618" w:rsidP="00A012A9">
      <w:pPr>
        <w:spacing w:after="0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    sídlem:                  </w:t>
      </w:r>
      <w:r w:rsidR="00B844DD" w:rsidRPr="001C54AF">
        <w:rPr>
          <w:rFonts w:ascii="Times New Roman" w:hAnsi="Times New Roman"/>
        </w:rPr>
        <w:t>Jiráskova 193, 550 01 Broumov</w:t>
      </w:r>
    </w:p>
    <w:p w14:paraId="06093440" w14:textId="2F38C832" w:rsidR="00EC4618" w:rsidRPr="001C54AF" w:rsidRDefault="001C54AF" w:rsidP="00A012A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IČ:                         </w:t>
      </w:r>
      <w:r w:rsidR="00B844DD" w:rsidRPr="001C54AF">
        <w:rPr>
          <w:rFonts w:ascii="Times New Roman" w:hAnsi="Times New Roman"/>
        </w:rPr>
        <w:t>48623865</w:t>
      </w:r>
      <w:r w:rsidR="00EC4618" w:rsidRPr="001C54AF">
        <w:rPr>
          <w:rFonts w:ascii="Times New Roman" w:hAnsi="Times New Roman"/>
        </w:rPr>
        <w:t xml:space="preserve">             </w:t>
      </w:r>
    </w:p>
    <w:p w14:paraId="2A262F70" w14:textId="5D567DC7" w:rsidR="00DA7BD3" w:rsidRPr="001C54AF" w:rsidRDefault="00EC4618" w:rsidP="00A012A9">
      <w:pPr>
        <w:spacing w:after="0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    Bank. spojení</w:t>
      </w:r>
      <w:r w:rsidRPr="001C54AF">
        <w:rPr>
          <w:rFonts w:ascii="Times New Roman" w:hAnsi="Times New Roman"/>
          <w:b/>
        </w:rPr>
        <w:t xml:space="preserve">:  </w:t>
      </w:r>
      <w:r w:rsidR="00800C0F" w:rsidRPr="001C54AF">
        <w:rPr>
          <w:rFonts w:ascii="Times New Roman" w:hAnsi="Times New Roman"/>
          <w:b/>
        </w:rPr>
        <w:t xml:space="preserve">     </w:t>
      </w:r>
      <w:r w:rsidR="00B844DD" w:rsidRPr="001C54AF">
        <w:rPr>
          <w:rFonts w:ascii="Times New Roman" w:hAnsi="Times New Roman"/>
          <w:bCs/>
        </w:rPr>
        <w:t>Komerční banka</w:t>
      </w:r>
      <w:r w:rsidR="00DA7BD3" w:rsidRPr="001C54AF">
        <w:rPr>
          <w:rFonts w:ascii="Times New Roman" w:hAnsi="Times New Roman"/>
        </w:rPr>
        <w:t xml:space="preserve">, č. účtu: </w:t>
      </w:r>
      <w:r w:rsidR="00B844DD" w:rsidRPr="001C54AF">
        <w:rPr>
          <w:rFonts w:ascii="Times New Roman" w:hAnsi="Times New Roman"/>
        </w:rPr>
        <w:t>8243140207/0100</w:t>
      </w:r>
    </w:p>
    <w:p w14:paraId="15F6B604" w14:textId="00D32256" w:rsidR="00DA7BD3" w:rsidRPr="001C54AF" w:rsidRDefault="00DA7BD3" w:rsidP="00A012A9">
      <w:pPr>
        <w:spacing w:after="0"/>
        <w:rPr>
          <w:rFonts w:ascii="Times New Roman" w:eastAsia="Times New Roman" w:hAnsi="Times New Roman"/>
        </w:rPr>
      </w:pPr>
      <w:r w:rsidRPr="001C54AF">
        <w:rPr>
          <w:rFonts w:ascii="Times New Roman" w:hAnsi="Times New Roman"/>
        </w:rPr>
        <w:t xml:space="preserve">    k</w:t>
      </w:r>
      <w:r w:rsidR="00EC4618" w:rsidRPr="001C54AF">
        <w:rPr>
          <w:rFonts w:ascii="Times New Roman" w:hAnsi="Times New Roman"/>
        </w:rPr>
        <w:t xml:space="preserve"> podpisu této smlouvy oprávněn: </w:t>
      </w:r>
      <w:r w:rsidR="00B844DD" w:rsidRPr="001C54AF">
        <w:rPr>
          <w:rFonts w:ascii="Times New Roman" w:eastAsia="Times New Roman" w:hAnsi="Times New Roman"/>
        </w:rPr>
        <w:t>Mgr. Eva Kašparová</w:t>
      </w:r>
      <w:r w:rsidR="00AE4E10" w:rsidRPr="001C54AF">
        <w:rPr>
          <w:rFonts w:ascii="Times New Roman" w:eastAsia="Times New Roman" w:hAnsi="Times New Roman"/>
        </w:rPr>
        <w:t>, MSc.</w:t>
      </w:r>
    </w:p>
    <w:p w14:paraId="18106F29" w14:textId="442049CD" w:rsidR="00EC4618" w:rsidRPr="001C54AF" w:rsidRDefault="00EC4618" w:rsidP="00EC4618">
      <w:pPr>
        <w:rPr>
          <w:rFonts w:ascii="Times New Roman" w:hAnsi="Times New Roman"/>
        </w:rPr>
      </w:pPr>
    </w:p>
    <w:p w14:paraId="4985488E" w14:textId="77777777" w:rsidR="00EC4618" w:rsidRPr="001C54AF" w:rsidRDefault="00EC4618" w:rsidP="00F43230">
      <w:pPr>
        <w:jc w:val="center"/>
        <w:rPr>
          <w:rFonts w:ascii="Times New Roman" w:hAnsi="Times New Roman"/>
        </w:rPr>
      </w:pPr>
      <w:r w:rsidRPr="001C54AF">
        <w:rPr>
          <w:rFonts w:ascii="Times New Roman" w:hAnsi="Times New Roman"/>
        </w:rPr>
        <w:t>II. Předmět smlouvy</w:t>
      </w:r>
    </w:p>
    <w:p w14:paraId="193D4AD0" w14:textId="17D52302" w:rsidR="00EC4618" w:rsidRPr="001C54AF" w:rsidRDefault="00EC4618" w:rsidP="00F4323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>Zhotovitel se zavazuje dodat  informační systém</w:t>
      </w:r>
      <w:r w:rsidR="001C54AF">
        <w:rPr>
          <w:rFonts w:ascii="Times New Roman" w:hAnsi="Times New Roman"/>
        </w:rPr>
        <w:t xml:space="preserve"> včetně dopravy a montáže</w:t>
      </w:r>
      <w:r w:rsidRPr="001C54AF">
        <w:rPr>
          <w:rFonts w:ascii="Times New Roman" w:hAnsi="Times New Roman"/>
        </w:rPr>
        <w:t xml:space="preserve"> dle cenov</w:t>
      </w:r>
      <w:r w:rsidR="00E8468B" w:rsidRPr="001C54AF">
        <w:rPr>
          <w:rFonts w:ascii="Times New Roman" w:hAnsi="Times New Roman"/>
        </w:rPr>
        <w:t>é</w:t>
      </w:r>
      <w:r w:rsidRPr="001C54AF">
        <w:rPr>
          <w:rFonts w:ascii="Times New Roman" w:hAnsi="Times New Roman"/>
        </w:rPr>
        <w:t xml:space="preserve"> nabídky ze dne </w:t>
      </w:r>
      <w:r w:rsidR="00B844DD" w:rsidRPr="001C54AF">
        <w:rPr>
          <w:rFonts w:ascii="Times New Roman" w:hAnsi="Times New Roman"/>
        </w:rPr>
        <w:t>8</w:t>
      </w:r>
      <w:r w:rsidRPr="001C54AF">
        <w:rPr>
          <w:rFonts w:ascii="Times New Roman" w:hAnsi="Times New Roman"/>
        </w:rPr>
        <w:t>.</w:t>
      </w:r>
      <w:r w:rsidR="00B844DD" w:rsidRPr="001C54AF">
        <w:rPr>
          <w:rFonts w:ascii="Times New Roman" w:hAnsi="Times New Roman"/>
        </w:rPr>
        <w:t>1</w:t>
      </w:r>
      <w:r w:rsidRPr="001C54AF">
        <w:rPr>
          <w:rFonts w:ascii="Times New Roman" w:hAnsi="Times New Roman"/>
        </w:rPr>
        <w:t>1.20</w:t>
      </w:r>
      <w:r w:rsidR="00B844DD" w:rsidRPr="001C54AF">
        <w:rPr>
          <w:rFonts w:ascii="Times New Roman" w:hAnsi="Times New Roman"/>
        </w:rPr>
        <w:t>24</w:t>
      </w:r>
      <w:r w:rsidR="0075170C" w:rsidRPr="001C54AF">
        <w:rPr>
          <w:rFonts w:ascii="Times New Roman" w:hAnsi="Times New Roman"/>
        </w:rPr>
        <w:t xml:space="preserve"> </w:t>
      </w:r>
      <w:r w:rsidR="001C54AF" w:rsidRPr="001C54AF">
        <w:rPr>
          <w:rFonts w:ascii="Times New Roman" w:hAnsi="Times New Roman"/>
        </w:rPr>
        <w:t>a „Studie orientačního systému pro novou budovu Domova pro seniory v</w:t>
      </w:r>
      <w:r w:rsidR="001C54AF">
        <w:rPr>
          <w:rFonts w:ascii="Times New Roman" w:hAnsi="Times New Roman"/>
        </w:rPr>
        <w:t> </w:t>
      </w:r>
      <w:r w:rsidR="001C54AF" w:rsidRPr="001C54AF">
        <w:rPr>
          <w:rFonts w:ascii="Times New Roman" w:hAnsi="Times New Roman"/>
        </w:rPr>
        <w:t>Broumově</w:t>
      </w:r>
      <w:r w:rsidR="001C54AF">
        <w:rPr>
          <w:rFonts w:ascii="Times New Roman" w:hAnsi="Times New Roman"/>
        </w:rPr>
        <w:t>“</w:t>
      </w:r>
      <w:r w:rsidR="001C54AF" w:rsidRPr="001C54AF">
        <w:rPr>
          <w:rFonts w:ascii="Times New Roman" w:hAnsi="Times New Roman"/>
        </w:rPr>
        <w:t xml:space="preserve">. </w:t>
      </w:r>
    </w:p>
    <w:p w14:paraId="5F6BD9D7" w14:textId="7D8589B0" w:rsidR="00DA7BD3" w:rsidRPr="001C54AF" w:rsidRDefault="00EC4618" w:rsidP="00F4323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>Objednatel se zavazuje předávat zhotoviteli informace potřebné k zajištění díla dle čl. II.1. této smlouvy</w:t>
      </w:r>
      <w:r w:rsidR="00DA7BD3" w:rsidRPr="001C54AF">
        <w:rPr>
          <w:rFonts w:ascii="Times New Roman" w:hAnsi="Times New Roman"/>
        </w:rPr>
        <w:t>.</w:t>
      </w:r>
    </w:p>
    <w:p w14:paraId="4790E37F" w14:textId="784B12BE" w:rsidR="00EC4618" w:rsidRPr="001C54AF" w:rsidRDefault="00EC4618" w:rsidP="00F4323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>Objednatel se zavazuje za dílo zaplatit celkovou cenu dohodnutou a blíže specifikovanou v čl. III. této smlouvy a protokolárně jej převzít.</w:t>
      </w:r>
    </w:p>
    <w:p w14:paraId="30E5854C" w14:textId="58E556C9" w:rsidR="00882ED7" w:rsidRPr="001C54AF" w:rsidRDefault="00882ED7" w:rsidP="00F43230">
      <w:pPr>
        <w:jc w:val="both"/>
        <w:rPr>
          <w:rFonts w:ascii="Times New Roman" w:hAnsi="Times New Roman"/>
        </w:rPr>
      </w:pPr>
    </w:p>
    <w:p w14:paraId="1A9DAEC7" w14:textId="62C2A653" w:rsidR="00E8468B" w:rsidRPr="001C54AF" w:rsidRDefault="00EC4618" w:rsidP="00F43230">
      <w:pPr>
        <w:jc w:val="center"/>
        <w:rPr>
          <w:rFonts w:ascii="Times New Roman" w:hAnsi="Times New Roman"/>
        </w:rPr>
      </w:pPr>
      <w:r w:rsidRPr="001C54AF">
        <w:rPr>
          <w:rFonts w:ascii="Times New Roman" w:hAnsi="Times New Roman"/>
        </w:rPr>
        <w:t>III. Cena plnění</w:t>
      </w:r>
    </w:p>
    <w:p w14:paraId="694B890A" w14:textId="3E7E59EB" w:rsidR="00AF387E" w:rsidRPr="001C54AF" w:rsidRDefault="00EC4618" w:rsidP="00F432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>Cena plnění dle čl. II.1. této smlouvy je stanovena dohodou takto:</w:t>
      </w:r>
      <w:r w:rsidR="00E8468B" w:rsidRPr="001C54AF">
        <w:rPr>
          <w:rFonts w:ascii="Times New Roman" w:hAnsi="Times New Roman"/>
        </w:rPr>
        <w:t xml:space="preserve"> </w:t>
      </w:r>
      <w:r w:rsidRPr="001C54AF">
        <w:rPr>
          <w:rFonts w:ascii="Times New Roman" w:hAnsi="Times New Roman"/>
        </w:rPr>
        <w:t>dodávka</w:t>
      </w:r>
      <w:r w:rsidR="00B844DD" w:rsidRPr="001C54AF">
        <w:rPr>
          <w:rFonts w:ascii="Times New Roman" w:hAnsi="Times New Roman"/>
        </w:rPr>
        <w:t xml:space="preserve"> informačního systému</w:t>
      </w:r>
      <w:r w:rsidRPr="001C54AF">
        <w:rPr>
          <w:rFonts w:ascii="Times New Roman" w:hAnsi="Times New Roman"/>
        </w:rPr>
        <w:t xml:space="preserve"> </w:t>
      </w:r>
      <w:r w:rsidR="00DA7BD3" w:rsidRPr="001C54AF">
        <w:rPr>
          <w:rFonts w:ascii="Times New Roman" w:hAnsi="Times New Roman"/>
        </w:rPr>
        <w:t xml:space="preserve">včetně </w:t>
      </w:r>
      <w:r w:rsidR="00B844DD" w:rsidRPr="001C54AF">
        <w:rPr>
          <w:rFonts w:ascii="Times New Roman" w:hAnsi="Times New Roman"/>
        </w:rPr>
        <w:t>dopravy a montáže</w:t>
      </w:r>
      <w:r w:rsidRPr="001C54AF">
        <w:rPr>
          <w:rFonts w:ascii="Times New Roman" w:hAnsi="Times New Roman"/>
        </w:rPr>
        <w:t xml:space="preserve"> dle čl. II.1 této smlouvy: </w:t>
      </w:r>
      <w:r w:rsidR="00B844DD" w:rsidRPr="001C54AF">
        <w:rPr>
          <w:rFonts w:ascii="Times New Roman" w:hAnsi="Times New Roman"/>
        </w:rPr>
        <w:t xml:space="preserve"> 264.920</w:t>
      </w:r>
      <w:r w:rsidR="0063539B" w:rsidRPr="001C54AF">
        <w:rPr>
          <w:rFonts w:ascii="Times New Roman" w:hAnsi="Times New Roman"/>
        </w:rPr>
        <w:t xml:space="preserve"> </w:t>
      </w:r>
      <w:r w:rsidRPr="001C54AF">
        <w:rPr>
          <w:rFonts w:ascii="Times New Roman" w:hAnsi="Times New Roman"/>
        </w:rPr>
        <w:t xml:space="preserve">Kč (bez DPH 21%), z toho DPH 21% činí:  </w:t>
      </w:r>
      <w:r w:rsidR="00B844DD" w:rsidRPr="001C54AF">
        <w:rPr>
          <w:rFonts w:ascii="Times New Roman" w:hAnsi="Times New Roman"/>
        </w:rPr>
        <w:t>55.633,20</w:t>
      </w:r>
      <w:r w:rsidRPr="001C54AF">
        <w:rPr>
          <w:rFonts w:ascii="Times New Roman" w:hAnsi="Times New Roman"/>
        </w:rPr>
        <w:t xml:space="preserve"> Kč</w:t>
      </w:r>
      <w:r w:rsidR="001C54AF">
        <w:rPr>
          <w:rFonts w:ascii="Times New Roman" w:hAnsi="Times New Roman"/>
        </w:rPr>
        <w:t>.</w:t>
      </w:r>
      <w:r w:rsidR="00E8468B" w:rsidRPr="001C54AF">
        <w:rPr>
          <w:rFonts w:ascii="Times New Roman" w:hAnsi="Times New Roman"/>
        </w:rPr>
        <w:t xml:space="preserve">  </w:t>
      </w:r>
      <w:r w:rsidRPr="001C54AF">
        <w:rPr>
          <w:rFonts w:ascii="Times New Roman" w:hAnsi="Times New Roman"/>
        </w:rPr>
        <w:t xml:space="preserve">Za dílo objednatel zaplatí zhotoviteli celkem: </w:t>
      </w:r>
      <w:r w:rsidR="00B844DD" w:rsidRPr="001C54AF">
        <w:rPr>
          <w:rFonts w:ascii="Times New Roman" w:hAnsi="Times New Roman"/>
        </w:rPr>
        <w:t>320.553,20</w:t>
      </w:r>
      <w:r w:rsidRPr="001C54AF">
        <w:rPr>
          <w:rFonts w:ascii="Times New Roman" w:hAnsi="Times New Roman"/>
        </w:rPr>
        <w:t xml:space="preserve"> Kč ( </w:t>
      </w:r>
      <w:r w:rsidR="00B9718B" w:rsidRPr="001C54AF">
        <w:rPr>
          <w:rFonts w:ascii="Times New Roman" w:hAnsi="Times New Roman"/>
        </w:rPr>
        <w:t xml:space="preserve">slovy </w:t>
      </w:r>
      <w:r w:rsidR="00B844DD" w:rsidRPr="001C54AF">
        <w:rPr>
          <w:rFonts w:ascii="Times New Roman" w:hAnsi="Times New Roman"/>
        </w:rPr>
        <w:t>třistadvacet</w:t>
      </w:r>
      <w:r w:rsidR="00B9718B" w:rsidRPr="001C54AF">
        <w:rPr>
          <w:rFonts w:ascii="Times New Roman" w:hAnsi="Times New Roman"/>
        </w:rPr>
        <w:t>tisíc</w:t>
      </w:r>
      <w:r w:rsidR="00B844DD" w:rsidRPr="001C54AF">
        <w:rPr>
          <w:rFonts w:ascii="Times New Roman" w:hAnsi="Times New Roman"/>
        </w:rPr>
        <w:t>pětsetpadesáttři</w:t>
      </w:r>
      <w:r w:rsidRPr="001C54AF">
        <w:rPr>
          <w:rFonts w:ascii="Times New Roman" w:hAnsi="Times New Roman"/>
        </w:rPr>
        <w:t>korun</w:t>
      </w:r>
      <w:r w:rsidR="00B844DD" w:rsidRPr="001C54AF">
        <w:rPr>
          <w:rFonts w:ascii="Times New Roman" w:hAnsi="Times New Roman"/>
        </w:rPr>
        <w:t>y</w:t>
      </w:r>
      <w:r w:rsidR="00E8468B" w:rsidRPr="001C54AF">
        <w:rPr>
          <w:rFonts w:ascii="Times New Roman" w:hAnsi="Times New Roman"/>
        </w:rPr>
        <w:t>-</w:t>
      </w:r>
      <w:r w:rsidR="00FE1292" w:rsidRPr="001C54AF">
        <w:rPr>
          <w:rFonts w:ascii="Times New Roman" w:hAnsi="Times New Roman"/>
        </w:rPr>
        <w:t>dvacet</w:t>
      </w:r>
      <w:r w:rsidRPr="001C54AF">
        <w:rPr>
          <w:rFonts w:ascii="Times New Roman" w:hAnsi="Times New Roman"/>
        </w:rPr>
        <w:t>haléřů, cena vč. DPH 21%).</w:t>
      </w:r>
    </w:p>
    <w:p w14:paraId="2A3BA892" w14:textId="77777777" w:rsidR="00AF387E" w:rsidRPr="001C54AF" w:rsidRDefault="00AF387E" w:rsidP="00F432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Součástí sjednané ceny jsou veškeré věci, výrobky, práce nebo služby, potřebné pro řádné a úplné provedení předmětu díla dohodnutého touto smlouvou o dílo. </w:t>
      </w:r>
    </w:p>
    <w:p w14:paraId="6A7BC7CA" w14:textId="06A83578" w:rsidR="00EC4618" w:rsidRPr="001C54AF" w:rsidRDefault="00AF387E" w:rsidP="00F432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>Veškeré vícepráce, méně práce, změny, doplňky nebo rozšíření, které jsou realizovány v souladu s ustanoveními této smlouvy, musí být vždy před jejich realizací písemně odsouhlaseny objednatelem včetně jejich ocenění. Pokud zhotovitel provede některé z těchto prací bez písemného souhlasu objednatele, má objednatel právo odmítnout jejich úhradu.</w:t>
      </w:r>
    </w:p>
    <w:p w14:paraId="33942B9E" w14:textId="77777777" w:rsidR="00667398" w:rsidRPr="001C54AF" w:rsidRDefault="00667398" w:rsidP="00F43230">
      <w:pPr>
        <w:jc w:val="center"/>
        <w:rPr>
          <w:rFonts w:ascii="Times New Roman" w:hAnsi="Times New Roman"/>
        </w:rPr>
      </w:pPr>
    </w:p>
    <w:p w14:paraId="1B5A18FD" w14:textId="08DD79BE" w:rsidR="00AE4E10" w:rsidRPr="001C54AF" w:rsidRDefault="00EE06AA" w:rsidP="00F43230">
      <w:pPr>
        <w:jc w:val="center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IV. Doba, místo a způsob </w:t>
      </w:r>
      <w:r w:rsidR="00EC4618" w:rsidRPr="001C54AF">
        <w:rPr>
          <w:rFonts w:ascii="Times New Roman" w:hAnsi="Times New Roman"/>
        </w:rPr>
        <w:t>plnění</w:t>
      </w:r>
    </w:p>
    <w:p w14:paraId="580C0C03" w14:textId="0CB3A090" w:rsidR="00EC4618" w:rsidRPr="001C54AF" w:rsidRDefault="00EC4618" w:rsidP="00F43230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Zhotovitel se zavazuje provést dílo v termínu do </w:t>
      </w:r>
      <w:r w:rsidR="00BF17B4">
        <w:rPr>
          <w:rFonts w:ascii="Times New Roman" w:hAnsi="Times New Roman"/>
        </w:rPr>
        <w:t>31</w:t>
      </w:r>
      <w:r w:rsidR="00AE4E10" w:rsidRPr="001C54AF">
        <w:rPr>
          <w:rFonts w:ascii="Times New Roman" w:hAnsi="Times New Roman"/>
        </w:rPr>
        <w:t xml:space="preserve">. </w:t>
      </w:r>
      <w:r w:rsidR="00BF17B4">
        <w:rPr>
          <w:rFonts w:ascii="Times New Roman" w:hAnsi="Times New Roman"/>
        </w:rPr>
        <w:t>3</w:t>
      </w:r>
      <w:r w:rsidR="00AE4E10" w:rsidRPr="001C54AF">
        <w:rPr>
          <w:rFonts w:ascii="Times New Roman" w:hAnsi="Times New Roman"/>
        </w:rPr>
        <w:t>. 2025.</w:t>
      </w:r>
    </w:p>
    <w:p w14:paraId="0AB6D5B9" w14:textId="0BFA5061" w:rsidR="00AE4E10" w:rsidRPr="001C54AF" w:rsidRDefault="00AE4E10" w:rsidP="00F43230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lastRenderedPageBreak/>
        <w:t>Montáž díla v místě plnění bude umožněna od 3. 2. 2025. Prohlídka místa plnění je možná před tímto termínem po předchozí dohodě s Mgr. Evou Kašparovou, tel. 774 450 631.</w:t>
      </w:r>
    </w:p>
    <w:p w14:paraId="16C9D638" w14:textId="67C10B1F" w:rsidR="008919D2" w:rsidRPr="001C54AF" w:rsidRDefault="00EE06AA" w:rsidP="00F43230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>Zhotovitel se zavazuje provést dílo vlastním jménem, na svůj náklad a na vlastní odpovědnost</w:t>
      </w:r>
    </w:p>
    <w:p w14:paraId="7D5E5DAD" w14:textId="6BB0A33F" w:rsidR="007C6A3E" w:rsidRPr="001C54AF" w:rsidRDefault="007C6A3E" w:rsidP="00F43230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>Mís</w:t>
      </w:r>
      <w:r w:rsidR="00AE4E10" w:rsidRPr="001C54AF">
        <w:rPr>
          <w:rFonts w:ascii="Times New Roman" w:hAnsi="Times New Roman"/>
        </w:rPr>
        <w:t xml:space="preserve">tem plnění je sídlo objednatele Jiráskova 193, Broumov. </w:t>
      </w:r>
    </w:p>
    <w:p w14:paraId="6135C51A" w14:textId="20C62E0C" w:rsidR="00EC4618" w:rsidRPr="001C54AF" w:rsidRDefault="007C6A3E" w:rsidP="00F43230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Jestliže bude zhotovitel v prodlení s termínem plnění díla dle bodu 2. této smlouvy, bude </w:t>
      </w:r>
      <w:r w:rsidR="00AE4E10" w:rsidRPr="001C54AF">
        <w:rPr>
          <w:rFonts w:ascii="Times New Roman" w:hAnsi="Times New Roman"/>
        </w:rPr>
        <w:t xml:space="preserve">objednatel oprávněn požadovat </w:t>
      </w:r>
      <w:r w:rsidRPr="001C54AF">
        <w:rPr>
          <w:rFonts w:ascii="Times New Roman" w:hAnsi="Times New Roman"/>
        </w:rPr>
        <w:t>smluvní pokutu ve výši 0,2 % ze sjednané ceny za dílo včetně DPH, nejméně však 1.000 Kč za každý i započatý kalendářní den prodlení.</w:t>
      </w:r>
    </w:p>
    <w:p w14:paraId="66D75381" w14:textId="77777777" w:rsidR="00EC4618" w:rsidRPr="001C54AF" w:rsidRDefault="00EC4618" w:rsidP="00F43230">
      <w:pPr>
        <w:jc w:val="center"/>
        <w:rPr>
          <w:rFonts w:ascii="Times New Roman" w:hAnsi="Times New Roman"/>
        </w:rPr>
      </w:pPr>
      <w:r w:rsidRPr="001C54AF">
        <w:rPr>
          <w:rFonts w:ascii="Times New Roman" w:hAnsi="Times New Roman"/>
        </w:rPr>
        <w:t>V. Úhrada díla</w:t>
      </w:r>
    </w:p>
    <w:p w14:paraId="4282079E" w14:textId="54263943" w:rsidR="00F75910" w:rsidRPr="001C54AF" w:rsidRDefault="00EC4618" w:rsidP="00F43230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>Smluvní strany se dohodli na celkové ceně díla (dle čl. III) a její úhradě objednatelem, a to formou:</w:t>
      </w:r>
      <w:r w:rsidR="00E8468B" w:rsidRPr="001C54AF">
        <w:rPr>
          <w:rFonts w:ascii="Times New Roman" w:hAnsi="Times New Roman"/>
        </w:rPr>
        <w:t xml:space="preserve"> </w:t>
      </w:r>
      <w:r w:rsidRPr="001C54AF">
        <w:rPr>
          <w:rFonts w:ascii="Times New Roman" w:hAnsi="Times New Roman"/>
        </w:rPr>
        <w:t xml:space="preserve">bankovním převodem na účet zhotovitele dle jím vystaveného daňového dokladu s </w:t>
      </w:r>
      <w:r w:rsidR="00DA7BD3" w:rsidRPr="001C54AF">
        <w:rPr>
          <w:rFonts w:ascii="Times New Roman" w:hAnsi="Times New Roman"/>
        </w:rPr>
        <w:t>14</w:t>
      </w:r>
      <w:r w:rsidR="00AF387E" w:rsidRPr="001C54AF">
        <w:rPr>
          <w:rFonts w:ascii="Times New Roman" w:hAnsi="Times New Roman"/>
        </w:rPr>
        <w:t xml:space="preserve">-denní splatností. </w:t>
      </w:r>
    </w:p>
    <w:p w14:paraId="6473447D" w14:textId="05853B86" w:rsidR="00EC4618" w:rsidRPr="001C54AF" w:rsidRDefault="00AF387E" w:rsidP="00F43230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Podkladem pro vystavení a nedílnou součástí daňového dokladu musí být objednatelem odsouhlasený a potvrzený soupis provedených prací a dodávek, který vypracuje zhotovitel po dokončení, předání a převzetí díla a odstranění případných vad a nedodělků. Objednatel je povinen se vyjádřit ke zhotovitelem předloženému soupisu provedených prací a dodávek do pěti kalendářních dnů od data doručení soupisu. Zálohy se neposkytují. </w:t>
      </w:r>
    </w:p>
    <w:p w14:paraId="13EE8F60" w14:textId="58103BE8" w:rsidR="00F75910" w:rsidRPr="001C54AF" w:rsidRDefault="00EC4618" w:rsidP="00F43230">
      <w:pPr>
        <w:jc w:val="center"/>
        <w:rPr>
          <w:rFonts w:ascii="Times New Roman" w:hAnsi="Times New Roman"/>
        </w:rPr>
      </w:pPr>
      <w:r w:rsidRPr="001C54AF">
        <w:rPr>
          <w:rFonts w:ascii="Times New Roman" w:hAnsi="Times New Roman"/>
        </w:rPr>
        <w:t>VI. Záruka</w:t>
      </w:r>
    </w:p>
    <w:p w14:paraId="1487AF01" w14:textId="3984CDA8" w:rsidR="00F43230" w:rsidRPr="001C54AF" w:rsidRDefault="00EC4618" w:rsidP="00F43230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>Záruka za dílo je stanovena na 2 (dva) roky, přičemž se nevztahuje na škody způsobené nesprávným užíváním</w:t>
      </w:r>
      <w:r w:rsidR="00E8468B" w:rsidRPr="001C54AF">
        <w:rPr>
          <w:rFonts w:ascii="Times New Roman" w:hAnsi="Times New Roman"/>
        </w:rPr>
        <w:t xml:space="preserve"> </w:t>
      </w:r>
      <w:r w:rsidRPr="001C54AF">
        <w:rPr>
          <w:rFonts w:ascii="Times New Roman" w:hAnsi="Times New Roman"/>
        </w:rPr>
        <w:t>díla či úmyslným poškozením, neodbornou manipulací, vyšší mocí nebo vandalismem.</w:t>
      </w:r>
    </w:p>
    <w:p w14:paraId="367E7604" w14:textId="77777777" w:rsidR="00EC4618" w:rsidRPr="001C54AF" w:rsidRDefault="00EC4618" w:rsidP="00F43230">
      <w:pPr>
        <w:jc w:val="center"/>
        <w:rPr>
          <w:rFonts w:ascii="Times New Roman" w:hAnsi="Times New Roman"/>
        </w:rPr>
      </w:pPr>
      <w:r w:rsidRPr="001C54AF">
        <w:rPr>
          <w:rFonts w:ascii="Times New Roman" w:hAnsi="Times New Roman"/>
        </w:rPr>
        <w:t>VII. Závěrečná ustanovení</w:t>
      </w:r>
    </w:p>
    <w:p w14:paraId="67C47940" w14:textId="199A99D5" w:rsidR="00F75910" w:rsidRPr="001C54AF" w:rsidRDefault="00EC4618" w:rsidP="00F43230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>Tato Smlouva je vyhotovena ve dvou exemplářích, přičemž každá má platnost originálu a každá ze smluvních</w:t>
      </w:r>
      <w:r w:rsidR="00E8468B" w:rsidRPr="001C54AF">
        <w:rPr>
          <w:rFonts w:ascii="Times New Roman" w:hAnsi="Times New Roman"/>
        </w:rPr>
        <w:t xml:space="preserve"> </w:t>
      </w:r>
      <w:r w:rsidRPr="001C54AF">
        <w:rPr>
          <w:rFonts w:ascii="Times New Roman" w:hAnsi="Times New Roman"/>
        </w:rPr>
        <w:t>stran obdrží po jednom exempláři.</w:t>
      </w:r>
    </w:p>
    <w:p w14:paraId="5B0C2DEF" w14:textId="79DC552E" w:rsidR="00F75910" w:rsidRPr="001C54AF" w:rsidRDefault="00F75910" w:rsidP="00F43230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>Smluvní strany souhlasí s tím, aby v registru smluv byla smlouva zveřejněna v plném rozsahu, tak jak byla uzavřena.</w:t>
      </w:r>
    </w:p>
    <w:p w14:paraId="6A1B8388" w14:textId="0DBACB13" w:rsidR="00190F4B" w:rsidRPr="001C54AF" w:rsidRDefault="00190F4B" w:rsidP="00F43230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>Tato smlouva nabývá platnosti dnem jejího podpisu oprávněnými zástupci obou smluvních stran a účinnosti dnem jejího uveřejnění v registru smluv.</w:t>
      </w:r>
    </w:p>
    <w:p w14:paraId="091CADEE" w14:textId="68700E84" w:rsidR="00F75910" w:rsidRPr="001C54AF" w:rsidRDefault="00EC4618" w:rsidP="00F43230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>Tuto Smlouvu lze měnit a doplňovat pouze formou písemných dodatků odsouhlasených oběma smluvními</w:t>
      </w:r>
      <w:r w:rsidR="00E8468B" w:rsidRPr="001C54AF">
        <w:rPr>
          <w:rFonts w:ascii="Times New Roman" w:hAnsi="Times New Roman"/>
        </w:rPr>
        <w:t xml:space="preserve"> </w:t>
      </w:r>
      <w:r w:rsidRPr="001C54AF">
        <w:rPr>
          <w:rFonts w:ascii="Times New Roman" w:hAnsi="Times New Roman"/>
        </w:rPr>
        <w:t>stranami.</w:t>
      </w:r>
    </w:p>
    <w:p w14:paraId="4F5C27F6" w14:textId="257844F3" w:rsidR="00F75910" w:rsidRPr="001C54AF" w:rsidRDefault="00F75910" w:rsidP="00F43230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Obě smluvní strany prohlašují, že se seznámily s celým textem této smlouvy včetně jejich příloh a s celým obsahem smlouvy souhlasí. Současně prohlašují, že tuto smlouvu uzavřely svobodně, vážně, určitě a srozumitelně, nikoli v tísni nebo za nápadně nevýhodných podmínek a na důkaz toho připojují své podpisy. </w:t>
      </w:r>
    </w:p>
    <w:p w14:paraId="4CF69B34" w14:textId="753EE379" w:rsidR="00A012A9" w:rsidRPr="001C54AF" w:rsidRDefault="00EC4618" w:rsidP="001C54AF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</w:rPr>
        <w:t>Tato Smlouva a vztahy z ní vyplývající se řídí právním řádem České republiky, zejména příslušnými ustanoveními</w:t>
      </w:r>
      <w:r w:rsidR="00E8468B" w:rsidRPr="001C54AF">
        <w:rPr>
          <w:rFonts w:ascii="Times New Roman" w:hAnsi="Times New Roman"/>
        </w:rPr>
        <w:t xml:space="preserve"> </w:t>
      </w:r>
      <w:r w:rsidRPr="001C54AF">
        <w:rPr>
          <w:rFonts w:ascii="Times New Roman" w:hAnsi="Times New Roman"/>
        </w:rPr>
        <w:t>zák. č. 89/2012 Sb., občanský zákoník, ve znění pozdějších předpisů.</w:t>
      </w:r>
    </w:p>
    <w:p w14:paraId="6483B18B" w14:textId="4C5927FE" w:rsidR="00E8468B" w:rsidRPr="001C54AF" w:rsidRDefault="00F75910" w:rsidP="00667398">
      <w:pPr>
        <w:spacing w:before="240" w:after="120"/>
        <w:jc w:val="both"/>
        <w:rPr>
          <w:rFonts w:ascii="Times New Roman" w:hAnsi="Times New Roman"/>
        </w:rPr>
      </w:pPr>
      <w:r w:rsidRPr="001C54AF">
        <w:rPr>
          <w:rFonts w:ascii="Times New Roman" w:hAnsi="Times New Roman"/>
          <w:b/>
          <w:i/>
          <w:u w:val="single"/>
        </w:rPr>
        <w:t xml:space="preserve">Přílohy smlouvy: </w:t>
      </w:r>
      <w:r w:rsidRPr="001C54AF">
        <w:rPr>
          <w:rFonts w:ascii="Times New Roman" w:hAnsi="Times New Roman"/>
        </w:rPr>
        <w:t>Cenová nabídka zhotovitele z</w:t>
      </w:r>
      <w:r w:rsidR="001C54AF">
        <w:rPr>
          <w:rFonts w:ascii="Times New Roman" w:hAnsi="Times New Roman"/>
        </w:rPr>
        <w:t>e dne</w:t>
      </w:r>
      <w:r w:rsidRPr="001C54AF">
        <w:rPr>
          <w:rFonts w:ascii="Times New Roman" w:hAnsi="Times New Roman"/>
        </w:rPr>
        <w:t> 8.</w:t>
      </w:r>
      <w:r w:rsidR="007C6A3E" w:rsidRPr="001C54AF">
        <w:rPr>
          <w:rFonts w:ascii="Times New Roman" w:hAnsi="Times New Roman"/>
        </w:rPr>
        <w:t xml:space="preserve"> </w:t>
      </w:r>
      <w:r w:rsidRPr="001C54AF">
        <w:rPr>
          <w:rFonts w:ascii="Times New Roman" w:hAnsi="Times New Roman"/>
        </w:rPr>
        <w:t>11.</w:t>
      </w:r>
      <w:r w:rsidR="007C6A3E" w:rsidRPr="001C54AF">
        <w:rPr>
          <w:rFonts w:ascii="Times New Roman" w:hAnsi="Times New Roman"/>
        </w:rPr>
        <w:t xml:space="preserve"> </w:t>
      </w:r>
      <w:r w:rsidRPr="001C54AF">
        <w:rPr>
          <w:rFonts w:ascii="Times New Roman" w:hAnsi="Times New Roman"/>
        </w:rPr>
        <w:t>2024</w:t>
      </w:r>
      <w:r w:rsidRPr="001C54AF">
        <w:rPr>
          <w:rFonts w:ascii="Times New Roman" w:hAnsi="Times New Roman"/>
        </w:rPr>
        <w:tab/>
      </w:r>
      <w:r w:rsidR="00667398" w:rsidRPr="001C54AF">
        <w:rPr>
          <w:rFonts w:ascii="Times New Roman" w:hAnsi="Times New Roman"/>
        </w:rPr>
        <w:t xml:space="preserve">                 </w:t>
      </w:r>
    </w:p>
    <w:p w14:paraId="466D2F3C" w14:textId="705B865F" w:rsidR="00667398" w:rsidRPr="001C54AF" w:rsidRDefault="00667398" w:rsidP="00EC4618">
      <w:pPr>
        <w:rPr>
          <w:rFonts w:ascii="Times New Roman" w:hAnsi="Times New Roman"/>
        </w:rPr>
      </w:pPr>
    </w:p>
    <w:p w14:paraId="1C269E32" w14:textId="10B3BE3C" w:rsidR="00A012A9" w:rsidRPr="001C54AF" w:rsidRDefault="00A012A9" w:rsidP="00EC4618">
      <w:pPr>
        <w:rPr>
          <w:rFonts w:ascii="Times New Roman" w:hAnsi="Times New Roman"/>
        </w:rPr>
      </w:pPr>
    </w:p>
    <w:p w14:paraId="2B3F0574" w14:textId="3809CF38" w:rsidR="00E8468B" w:rsidRPr="001C54AF" w:rsidRDefault="00E8468B" w:rsidP="00EC4618">
      <w:pPr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………………………………..                                         ………………………………..  </w:t>
      </w:r>
    </w:p>
    <w:p w14:paraId="242238A4" w14:textId="729CBA59" w:rsidR="00E8468B" w:rsidRPr="001C54AF" w:rsidRDefault="00E8468B" w:rsidP="00EC4618">
      <w:pPr>
        <w:rPr>
          <w:rFonts w:ascii="Times New Roman" w:hAnsi="Times New Roman"/>
        </w:rPr>
      </w:pPr>
      <w:r w:rsidRPr="001C54AF">
        <w:rPr>
          <w:rFonts w:ascii="Times New Roman" w:hAnsi="Times New Roman"/>
        </w:rPr>
        <w:t xml:space="preserve">             zhotovitel                                                                 </w:t>
      </w:r>
      <w:r w:rsidR="007C6A3E" w:rsidRPr="001C54AF">
        <w:rPr>
          <w:rFonts w:ascii="Times New Roman" w:hAnsi="Times New Roman"/>
        </w:rPr>
        <w:t>objedna</w:t>
      </w:r>
      <w:r w:rsidRPr="001C54AF">
        <w:rPr>
          <w:rFonts w:ascii="Times New Roman" w:hAnsi="Times New Roman"/>
        </w:rPr>
        <w:t>tel</w:t>
      </w:r>
    </w:p>
    <w:p w14:paraId="4FE39FA7" w14:textId="57793E9B" w:rsidR="00EC4618" w:rsidRDefault="00E8468B" w:rsidP="00EC4618">
      <w:pPr>
        <w:rPr>
          <w:rFonts w:ascii="Times New Roman" w:hAnsi="Times New Roman"/>
        </w:rPr>
      </w:pPr>
      <w:r w:rsidRPr="001C54AF">
        <w:rPr>
          <w:rFonts w:ascii="Times New Roman" w:hAnsi="Times New Roman"/>
        </w:rPr>
        <w:t>v</w:t>
      </w:r>
      <w:r w:rsidR="00EC4618" w:rsidRPr="001C54AF">
        <w:rPr>
          <w:rFonts w:ascii="Times New Roman" w:hAnsi="Times New Roman"/>
        </w:rPr>
        <w:t xml:space="preserve"> Hradci Králové dne . </w:t>
      </w:r>
      <w:r w:rsidR="003354C6" w:rsidRPr="001C54AF">
        <w:rPr>
          <w:rFonts w:ascii="Times New Roman" w:hAnsi="Times New Roman"/>
        </w:rPr>
        <w:t>….</w:t>
      </w:r>
      <w:r w:rsidR="00EC4618" w:rsidRPr="001C54AF">
        <w:rPr>
          <w:rFonts w:ascii="Times New Roman" w:hAnsi="Times New Roman"/>
        </w:rPr>
        <w:t xml:space="preserve"> . . . . 20</w:t>
      </w:r>
      <w:r w:rsidR="00FE1292" w:rsidRPr="001C54AF">
        <w:rPr>
          <w:rFonts w:ascii="Times New Roman" w:hAnsi="Times New Roman"/>
        </w:rPr>
        <w:t>24</w:t>
      </w:r>
      <w:r w:rsidRPr="001C54AF">
        <w:rPr>
          <w:rFonts w:ascii="Times New Roman" w:hAnsi="Times New Roman"/>
        </w:rPr>
        <w:t xml:space="preserve">                           v</w:t>
      </w:r>
      <w:r w:rsidR="00DA7BD3" w:rsidRPr="001C54AF">
        <w:rPr>
          <w:rFonts w:ascii="Times New Roman" w:hAnsi="Times New Roman"/>
        </w:rPr>
        <w:t> </w:t>
      </w:r>
      <w:r w:rsidR="00FE1292" w:rsidRPr="001C54AF">
        <w:rPr>
          <w:rFonts w:ascii="Times New Roman" w:hAnsi="Times New Roman"/>
        </w:rPr>
        <w:t>Broumově</w:t>
      </w:r>
      <w:r w:rsidRPr="001C54AF">
        <w:rPr>
          <w:rFonts w:ascii="Times New Roman" w:hAnsi="Times New Roman"/>
        </w:rPr>
        <w:t xml:space="preserve"> dne</w:t>
      </w:r>
      <w:r w:rsidR="003354C6" w:rsidRPr="001C54AF">
        <w:rPr>
          <w:rFonts w:ascii="Times New Roman" w:hAnsi="Times New Roman"/>
        </w:rPr>
        <w:t>…</w:t>
      </w:r>
      <w:r w:rsidRPr="001C54AF">
        <w:rPr>
          <w:rFonts w:ascii="Times New Roman" w:hAnsi="Times New Roman"/>
        </w:rPr>
        <w:t xml:space="preserve"> . . . </w:t>
      </w:r>
      <w:r w:rsidR="003354C6" w:rsidRPr="001C54AF">
        <w:rPr>
          <w:rFonts w:ascii="Times New Roman" w:hAnsi="Times New Roman"/>
        </w:rPr>
        <w:t>..</w:t>
      </w:r>
      <w:r w:rsidRPr="001C54AF">
        <w:rPr>
          <w:rFonts w:ascii="Times New Roman" w:hAnsi="Times New Roman"/>
        </w:rPr>
        <w:t>. . . 20</w:t>
      </w:r>
      <w:r w:rsidR="00FE1292" w:rsidRPr="001C54AF">
        <w:rPr>
          <w:rFonts w:ascii="Times New Roman" w:hAnsi="Times New Roman"/>
        </w:rPr>
        <w:t>24</w:t>
      </w:r>
    </w:p>
    <w:p w14:paraId="4D9BB1A7" w14:textId="7C06E946" w:rsidR="00A66056" w:rsidRPr="00A66056" w:rsidRDefault="00A66056" w:rsidP="00A66056">
      <w:pPr>
        <w:spacing w:after="0"/>
        <w:rPr>
          <w:rFonts w:ascii="Times New Roman" w:hAnsi="Times New Roman"/>
          <w:b/>
        </w:rPr>
      </w:pPr>
      <w:r w:rsidRPr="00A66056">
        <w:rPr>
          <w:rFonts w:ascii="Times New Roman" w:hAnsi="Times New Roman"/>
          <w:b/>
        </w:rPr>
        <w:t xml:space="preserve">CENOVÁ NABÍDKA </w:t>
      </w:r>
    </w:p>
    <w:p w14:paraId="0E75D026" w14:textId="77777777" w:rsidR="00A66056" w:rsidRDefault="00A66056" w:rsidP="00A66056">
      <w:pPr>
        <w:spacing w:after="0"/>
        <w:rPr>
          <w:rFonts w:ascii="Times New Roman" w:hAnsi="Times New Roman"/>
        </w:rPr>
      </w:pPr>
    </w:p>
    <w:p w14:paraId="31C2C97D" w14:textId="2318EE2C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Od:</w:t>
      </w:r>
      <w:r w:rsidRPr="00A66056">
        <w:rPr>
          <w:rFonts w:ascii="Times New Roman" w:hAnsi="Times New Roman"/>
        </w:rPr>
        <w:tab/>
        <w:t>Info @ LABYRINTH-CZ &lt;info@labyrinth-cz.cz&gt;</w:t>
      </w:r>
    </w:p>
    <w:p w14:paraId="18B890D0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Odesláno:</w:t>
      </w:r>
      <w:r w:rsidRPr="00A66056">
        <w:rPr>
          <w:rFonts w:ascii="Times New Roman" w:hAnsi="Times New Roman"/>
        </w:rPr>
        <w:tab/>
        <w:t>pátek 8. listopadu 2024 11:17</w:t>
      </w:r>
    </w:p>
    <w:p w14:paraId="7B982B37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Komu:</w:t>
      </w:r>
      <w:r w:rsidRPr="00A66056">
        <w:rPr>
          <w:rFonts w:ascii="Times New Roman" w:hAnsi="Times New Roman"/>
        </w:rPr>
        <w:tab/>
        <w:t>Helena Ištoková</w:t>
      </w:r>
    </w:p>
    <w:p w14:paraId="39F2DC53" w14:textId="122166A0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Předmět:</w:t>
      </w:r>
      <w:r w:rsidRPr="00A66056">
        <w:rPr>
          <w:rFonts w:ascii="Times New Roman" w:hAnsi="Times New Roman"/>
        </w:rPr>
        <w:tab/>
        <w:t>RE: Poptávka - výroba</w:t>
      </w:r>
      <w:r>
        <w:rPr>
          <w:rFonts w:ascii="Times New Roman" w:hAnsi="Times New Roman"/>
        </w:rPr>
        <w:t xml:space="preserve"> a montáž informačního systému </w:t>
      </w:r>
    </w:p>
    <w:p w14:paraId="34FB3DEF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Dobrý den, paní Ištoková,</w:t>
      </w:r>
    </w:p>
    <w:p w14:paraId="2583D53D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na základě Vaší poptávky Vám zasíláme cenovou nabídku.</w:t>
      </w:r>
    </w:p>
    <w:p w14:paraId="4D984FB7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6736EF0D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Venkovní označení:</w:t>
      </w:r>
    </w:p>
    <w:p w14:paraId="417DC22E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1. Hliníková cedule ve stříbrném eloxu na dvou stojinách, viditelná výška stojin 900mm, </w:t>
      </w:r>
    </w:p>
    <w:p w14:paraId="108F2D3D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2x průběžná lamela o šířce 950mm, výška lamel 250mm + 150mm, polep víceletou exteriérovou folií</w:t>
      </w:r>
    </w:p>
    <w:p w14:paraId="5FC73E6C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počet: 1 ks</w:t>
      </w:r>
    </w:p>
    <w:p w14:paraId="79B29716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cena: 18.495,- Kč/ks</w:t>
      </w:r>
    </w:p>
    <w:p w14:paraId="535B2FBC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6C432C2A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2. Plastický 3D nápis DOMOV PRO SENIORY z lakovaného PVC tl.19mm - lakováno dle RAL(bude </w:t>
      </w:r>
    </w:p>
    <w:p w14:paraId="68024489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upřesněno), </w:t>
      </w:r>
    </w:p>
    <w:p w14:paraId="3A0C3095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kotveno do fasády s distancí ode zdi, velikost nápisu š5100 x v360mm</w:t>
      </w:r>
    </w:p>
    <w:p w14:paraId="00B0A4CA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počet: 1 ks</w:t>
      </w:r>
    </w:p>
    <w:p w14:paraId="13AE9900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cena: 27.720,- Kč/ks</w:t>
      </w:r>
    </w:p>
    <w:p w14:paraId="2C3050A5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54929F65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3. Samolepicí nápis HLAVNÍ VCHOD, velikost nápisu š1500 x v200mm, víceletá exteriérová folie</w:t>
      </w:r>
    </w:p>
    <w:p w14:paraId="17F9D8E5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počet: 1 ks</w:t>
      </w:r>
    </w:p>
    <w:p w14:paraId="67029A43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cena: 5.365,- Kč/ks</w:t>
      </w:r>
    </w:p>
    <w:p w14:paraId="69E4EAB5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0E0D10F3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4. Samolepicí nápis označení vchodů (texty budou upřesněny), velikost nápisu š300 x v210mm, víceletá </w:t>
      </w:r>
    </w:p>
    <w:p w14:paraId="26500309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exteriérová folie</w:t>
      </w:r>
    </w:p>
    <w:p w14:paraId="6691320E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počet: 5 ks</w:t>
      </w:r>
    </w:p>
    <w:p w14:paraId="6B3A2F5B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cena: 795,- Kč/ks</w:t>
      </w:r>
    </w:p>
    <w:p w14:paraId="3237A1F5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1B4CFD10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Vnitřní označení:</w:t>
      </w:r>
    </w:p>
    <w:p w14:paraId="7395061B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1. Hlavní AL. cedule, velikost š620 x v1060mm (barevnost a texty budou upřesněny), polep folií</w:t>
      </w:r>
    </w:p>
    <w:p w14:paraId="37183BF6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počet: 1 ks</w:t>
      </w:r>
    </w:p>
    <w:p w14:paraId="37C1137A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cena: 14.695,- Kč/ks</w:t>
      </w:r>
    </w:p>
    <w:p w14:paraId="0514F143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0F7844D3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2. Patrová AL. cedule, </w:t>
      </w:r>
    </w:p>
    <w:p w14:paraId="13F50FF2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2.1. velikost š620 x v870mm (barevnost a texty budou upřesněny), polep folií, počet: 1 ks.....cena: </w:t>
      </w:r>
    </w:p>
    <w:p w14:paraId="3B7180B8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11.985,- Kč/ks</w:t>
      </w:r>
    </w:p>
    <w:p w14:paraId="0C63E977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2.2. velikost š500 x v560mm (barevnost a texty budou upřesněny), polep folií, počet: 2 ks....cena: </w:t>
      </w:r>
    </w:p>
    <w:p w14:paraId="70002CCE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7.630,- Kč/ks</w:t>
      </w:r>
    </w:p>
    <w:p w14:paraId="51C3CBFA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2.3. velikost š500 x v500mm (barevnost a texty budou upřesněny), polep folií, počet: 1 ks....cena: </w:t>
      </w:r>
    </w:p>
    <w:p w14:paraId="5F751A73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5.695,- Kč/ks</w:t>
      </w:r>
    </w:p>
    <w:p w14:paraId="2A848572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2.4. velikost š500 x v250mm (barevnost a texty budou upřesněny), polep folií, počet: 1 ks....cena: </w:t>
      </w:r>
    </w:p>
    <w:p w14:paraId="39002DD2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3.044,- Kč/ks</w:t>
      </w:r>
    </w:p>
    <w:p w14:paraId="56EAAF19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044C3BCF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3. Piktogram, mírně vypouklá cedulka s kulatými bočnicemi, bočnice polepeny folií imitující dřevěný </w:t>
      </w:r>
    </w:p>
    <w:p w14:paraId="7B9F32FC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dekor, snadná výměna textu,</w:t>
      </w:r>
    </w:p>
    <w:p w14:paraId="2573F5FE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možnost vlastního tisku na běžné tiskárně, krycí antireflexní fólie, velikost š103 x v90mm (barevnost a </w:t>
      </w:r>
    </w:p>
    <w:p w14:paraId="6CB0E245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texty budou upřesněny)</w:t>
      </w:r>
    </w:p>
    <w:p w14:paraId="58E55877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počet: 26 ks</w:t>
      </w:r>
    </w:p>
    <w:p w14:paraId="717FC08B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cena: 315,- Kč/ks</w:t>
      </w:r>
    </w:p>
    <w:p w14:paraId="4D0A833D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2759A6FC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4. Označení pokoje pro klienty, mírně vypouklá cedulka s kulatými bočnicemi, bočnice polepeny folií </w:t>
      </w:r>
    </w:p>
    <w:p w14:paraId="3567D3A2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imitující dřevěný dekor, </w:t>
      </w:r>
    </w:p>
    <w:p w14:paraId="6B2ECFA1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snadná výměna textu, možnost vlastního tisku na běžné tiskárně, krycí antireflexní fólie, </w:t>
      </w:r>
    </w:p>
    <w:p w14:paraId="7DE05543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velikost š223 x v149mm (barevnost a texty budou upřesněny)</w:t>
      </w:r>
    </w:p>
    <w:p w14:paraId="2233DC42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počet: 40 ks</w:t>
      </w:r>
    </w:p>
    <w:p w14:paraId="3A959FA0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cena: 634,- Kč/ks</w:t>
      </w:r>
    </w:p>
    <w:p w14:paraId="19199A30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063CEDD8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5. Ostatní místnosti, mírně vypouklá cedulka s kulatými bočnicemi, bočnice polepeny folií imitující </w:t>
      </w:r>
    </w:p>
    <w:p w14:paraId="6A7D391B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dřevěný dekor, </w:t>
      </w:r>
    </w:p>
    <w:p w14:paraId="61049F24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snadná výměna textu, možnost vlastního tisku na běžné tiskárně, krycí antireflexní fólie, </w:t>
      </w:r>
    </w:p>
    <w:p w14:paraId="095A1C38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velikost š163 x v149mm (barevnost a texty budou upřesněny)</w:t>
      </w:r>
    </w:p>
    <w:p w14:paraId="60F958A6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počet: 23 ks</w:t>
      </w:r>
    </w:p>
    <w:p w14:paraId="58CABD02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cena: 498,- Kč/ks</w:t>
      </w:r>
    </w:p>
    <w:p w14:paraId="74C1D45C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4AFCB712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6. Výstrčka kolmo ke stěně, oboustranná hliníková výstrčka včetně úchytu ke stěně, polep folií, </w:t>
      </w:r>
    </w:p>
    <w:p w14:paraId="5C080BDF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(barevnost a texty budou upřesněny), </w:t>
      </w:r>
    </w:p>
    <w:p w14:paraId="3BBC5E27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velikost š350 x v100mm</w:t>
      </w:r>
    </w:p>
    <w:p w14:paraId="4474C679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počet: 12 ks</w:t>
      </w:r>
    </w:p>
    <w:p w14:paraId="4EEEF4A9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cena: 1.950,- Kč/ks</w:t>
      </w:r>
    </w:p>
    <w:p w14:paraId="402CD607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131BB432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7. Cedulka suterén, hliníkový kompozit, polep samolepkou s laminací (barevnost a texty budou </w:t>
      </w:r>
    </w:p>
    <w:p w14:paraId="28DC99FD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upřesněny), velikost š150 x v80mm</w:t>
      </w:r>
    </w:p>
    <w:p w14:paraId="320C3EC0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počet: 30 ks</w:t>
      </w:r>
    </w:p>
    <w:p w14:paraId="1AD01C4D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cena: 194,- Kč/ks</w:t>
      </w:r>
    </w:p>
    <w:p w14:paraId="3CDA7390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239040FE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8. Cedulka doplňkový piktogram, hliníková cedulka, přímý tisk - piktogram, velikost š80 x v80mm</w:t>
      </w:r>
    </w:p>
    <w:p w14:paraId="701A1667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počet: 6 ks</w:t>
      </w:r>
    </w:p>
    <w:p w14:paraId="33DA6E39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cena: 148,- Kč/ks</w:t>
      </w:r>
    </w:p>
    <w:p w14:paraId="5DC33D79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261A30B6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9. Cedulka zvonek, mírně vypouklá cedulka s kulatými bočnicemi, bočnice polepeny folií imitující dřevěný </w:t>
      </w:r>
    </w:p>
    <w:p w14:paraId="55CB8338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dekor, </w:t>
      </w:r>
    </w:p>
    <w:p w14:paraId="7B75D1A8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snadná výměna textu, možnost vlastního tisku na běžné tiskárně, krycí antireflexní fólie, </w:t>
      </w:r>
    </w:p>
    <w:p w14:paraId="71F923D2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velikost š163 x v149mm (barevnost a texty budou upřesněny)</w:t>
      </w:r>
    </w:p>
    <w:p w14:paraId="7DE030FD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počet: 2 ks</w:t>
      </w:r>
    </w:p>
    <w:p w14:paraId="1CC443F0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cena: 346,- Kč/ks</w:t>
      </w:r>
    </w:p>
    <w:p w14:paraId="306F0290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2DC226E1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10. Číslo dveří, hliníková cedulka, přímý tisk - číslo, velikost š40 x v20mm</w:t>
      </w:r>
    </w:p>
    <w:p w14:paraId="0C5A540B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  počet: 230 ks</w:t>
      </w:r>
    </w:p>
    <w:p w14:paraId="0056D65C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cena: 21,- Kč/ks</w:t>
      </w:r>
    </w:p>
    <w:p w14:paraId="1E6A28EB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69B07A44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11. Vyklapávací rámeček, bočnice polepeny folií imitující dřevěný dekor, snadná výměna textu o velikosti </w:t>
      </w:r>
    </w:p>
    <w:p w14:paraId="324F6217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A4, možnost vlastního </w:t>
      </w:r>
    </w:p>
    <w:p w14:paraId="2A72C899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  tisku na běžné tiskárně, krycí antireflexní fólie, velikost vkládaného formátu A4 (barevnost bude </w:t>
      </w:r>
    </w:p>
    <w:p w14:paraId="108670EC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upřesněna)</w:t>
      </w:r>
    </w:p>
    <w:p w14:paraId="10A6D153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  počet: 14 ks</w:t>
      </w:r>
    </w:p>
    <w:p w14:paraId="6AB90A7B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cena: 498,- Kč/ks</w:t>
      </w:r>
    </w:p>
    <w:p w14:paraId="57D40CC4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7CFA8D3F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12. Samolepicí nápis označení skleněných dveří, terasy (texty budou upřesněny), velikost nápisu š300 x </w:t>
      </w:r>
    </w:p>
    <w:p w14:paraId="1436AD09" w14:textId="4FEEC575" w:rsidR="00A66056" w:rsidRPr="00A66056" w:rsidRDefault="00A66056" w:rsidP="00A6605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v210mm, </w:t>
      </w:r>
      <w:r w:rsidRPr="00A66056">
        <w:rPr>
          <w:rFonts w:ascii="Times New Roman" w:hAnsi="Times New Roman"/>
        </w:rPr>
        <w:t xml:space="preserve"> na terasu použita víceletá exteriérová folie</w:t>
      </w:r>
    </w:p>
    <w:p w14:paraId="1098E779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     </w:t>
      </w:r>
      <w:bookmarkStart w:id="0" w:name="_GoBack"/>
      <w:bookmarkEnd w:id="0"/>
      <w:r w:rsidRPr="00A66056">
        <w:rPr>
          <w:rFonts w:ascii="Times New Roman" w:hAnsi="Times New Roman"/>
        </w:rPr>
        <w:t>počet: 14 ks</w:t>
      </w:r>
    </w:p>
    <w:p w14:paraId="54F4BF15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cena: 795,- Kč/ks</w:t>
      </w:r>
    </w:p>
    <w:p w14:paraId="4C537653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38EF24FF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Doprava a montáž: 59.950,- Kč/kpl</w:t>
      </w:r>
    </w:p>
    <w:p w14:paraId="496B121E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2BA2EDAE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Ceny jsou uvedeny bez DPH 21% a platí při odběru Vámi poptaného množství.</w:t>
      </w:r>
    </w:p>
    <w:p w14:paraId="2484EB74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1A49804F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10CC0EE6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Celkový počet prvků IS: 411 ks….. 411 ks= kpl</w:t>
      </w:r>
    </w:p>
    <w:p w14:paraId="7F6449DE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Celková cena výroby bez DPH:  204.970,- Kč/kpl</w:t>
      </w:r>
    </w:p>
    <w:p w14:paraId="4572D251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Doprava a montáž bez DPH: 59.950,- Kč/kpl</w:t>
      </w:r>
    </w:p>
    <w:p w14:paraId="60FB5340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24B5B8AF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Celková cena výroby, dopravy a montáže bez DPH: 264.920,- Kč/kpl</w:t>
      </w:r>
    </w:p>
    <w:p w14:paraId="6A7AE3C5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Cena platí při odběru Vámi poptaného množství (pro zachování jedn. cen ji nelze jakkoli "kouskovat").</w:t>
      </w:r>
    </w:p>
    <w:p w14:paraId="0780E060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Jakákoli změna vede ke změně ceny.</w:t>
      </w:r>
    </w:p>
    <w:p w14:paraId="762C7440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2274AFFE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Cenová nabídka platí do 31.12.2024.</w:t>
      </w:r>
    </w:p>
    <w:p w14:paraId="719056BF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495CD56C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V případě dotazů či nejasností nás prosím neváhejte kontaktovat</w:t>
      </w:r>
    </w:p>
    <w:p w14:paraId="097469C7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520AAD17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V případě souhlasu prosím o zaslání objednávky a příslušných podkladů (texty, loga ...)</w:t>
      </w:r>
    </w:p>
    <w:p w14:paraId="7E9F353A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Děkuji</w:t>
      </w:r>
    </w:p>
    <w:p w14:paraId="3CC9E529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28692FBC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665910F7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>Zůstávám s pozdravem a těším se na spolupráci</w:t>
      </w:r>
    </w:p>
    <w:p w14:paraId="01ECD37D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 </w:t>
      </w:r>
    </w:p>
    <w:p w14:paraId="757A0A45" w14:textId="77777777" w:rsidR="00A66056" w:rsidRPr="00A66056" w:rsidRDefault="00A66056" w:rsidP="00A66056">
      <w:pPr>
        <w:spacing w:after="0"/>
        <w:rPr>
          <w:rFonts w:ascii="Times New Roman" w:hAnsi="Times New Roman"/>
        </w:rPr>
      </w:pPr>
    </w:p>
    <w:p w14:paraId="65E8EB2F" w14:textId="77777777" w:rsidR="00A66056" w:rsidRPr="00A66056" w:rsidRDefault="00A66056" w:rsidP="00A66056">
      <w:pPr>
        <w:rPr>
          <w:rFonts w:ascii="Times New Roman" w:hAnsi="Times New Roman"/>
        </w:rPr>
      </w:pPr>
    </w:p>
    <w:p w14:paraId="34FFE9E7" w14:textId="33968018" w:rsidR="00A66056" w:rsidRPr="00A66056" w:rsidRDefault="00A66056" w:rsidP="00A66056">
      <w:pPr>
        <w:rPr>
          <w:rFonts w:ascii="Times New Roman" w:hAnsi="Times New Roman"/>
        </w:rPr>
      </w:pPr>
      <w:r>
        <w:rPr>
          <w:rFonts w:ascii="Times New Roman" w:hAnsi="Times New Roman"/>
        </w:rPr>
        <w:t>XXXXXXXXX</w:t>
      </w:r>
    </w:p>
    <w:p w14:paraId="58BD1843" w14:textId="77777777" w:rsidR="00A66056" w:rsidRPr="00A66056" w:rsidRDefault="00A66056" w:rsidP="00A66056">
      <w:pPr>
        <w:rPr>
          <w:rFonts w:ascii="Times New Roman" w:hAnsi="Times New Roman"/>
        </w:rPr>
      </w:pPr>
    </w:p>
    <w:p w14:paraId="695897E8" w14:textId="77777777" w:rsidR="00A66056" w:rsidRPr="00A66056" w:rsidRDefault="00A66056" w:rsidP="00A66056">
      <w:pPr>
        <w:rPr>
          <w:rFonts w:ascii="Times New Roman" w:hAnsi="Times New Roman"/>
        </w:rPr>
      </w:pPr>
      <w:r w:rsidRPr="00A66056">
        <w:rPr>
          <w:rFonts w:ascii="Times New Roman" w:hAnsi="Times New Roman"/>
        </w:rPr>
        <w:t>LABYRINTH-CZ Hradec Králové – specializovaný výrobce orientačních systémů 28 LET</w:t>
      </w:r>
    </w:p>
    <w:p w14:paraId="06C889C2" w14:textId="61765C12" w:rsidR="00A66056" w:rsidRPr="00A66056" w:rsidRDefault="00A66056" w:rsidP="00A66056">
      <w:pPr>
        <w:rPr>
          <w:rFonts w:ascii="Times New Roman" w:hAnsi="Times New Roman"/>
        </w:rPr>
      </w:pPr>
      <w:r w:rsidRPr="00A66056">
        <w:rPr>
          <w:rFonts w:ascii="Times New Roman" w:hAnsi="Times New Roman"/>
        </w:rPr>
        <w:t xml:space="preserve">T:  </w:t>
      </w:r>
      <w:r>
        <w:rPr>
          <w:rFonts w:ascii="Times New Roman" w:hAnsi="Times New Roman"/>
        </w:rPr>
        <w:t>xxxxxxx</w:t>
      </w:r>
      <w:r w:rsidRPr="00A66056">
        <w:rPr>
          <w:rFonts w:ascii="Times New Roman" w:hAnsi="Times New Roman"/>
        </w:rPr>
        <w:t xml:space="preserve"> (kancelář), </w:t>
      </w:r>
      <w:r>
        <w:rPr>
          <w:rFonts w:ascii="Times New Roman" w:hAnsi="Times New Roman"/>
        </w:rPr>
        <w:t>xxxxxx</w:t>
      </w:r>
      <w:r w:rsidRPr="00A66056">
        <w:rPr>
          <w:rFonts w:ascii="Times New Roman" w:hAnsi="Times New Roman"/>
        </w:rPr>
        <w:t xml:space="preserve"> (kalkulace), </w:t>
      </w:r>
      <w:r>
        <w:rPr>
          <w:rFonts w:ascii="Times New Roman" w:hAnsi="Times New Roman"/>
        </w:rPr>
        <w:t>xxxxx</w:t>
      </w:r>
      <w:r w:rsidRPr="00A66056">
        <w:rPr>
          <w:rFonts w:ascii="Times New Roman" w:hAnsi="Times New Roman"/>
        </w:rPr>
        <w:t xml:space="preserve"> (technické info)</w:t>
      </w:r>
    </w:p>
    <w:p w14:paraId="3B725E38" w14:textId="55E5B690" w:rsidR="00A66056" w:rsidRPr="00A66056" w:rsidRDefault="00A66056" w:rsidP="00A66056">
      <w:pPr>
        <w:rPr>
          <w:rFonts w:ascii="Times New Roman" w:hAnsi="Times New Roman"/>
        </w:rPr>
      </w:pPr>
      <w:r w:rsidRPr="00A66056">
        <w:rPr>
          <w:rFonts w:ascii="Times New Roman" w:hAnsi="Times New Roman"/>
        </w:rPr>
        <w:t>www.labyrinth-cz.cz</w:t>
      </w:r>
    </w:p>
    <w:p w14:paraId="6163B771" w14:textId="77777777" w:rsidR="00A66056" w:rsidRPr="00A66056" w:rsidRDefault="00A66056" w:rsidP="00A66056">
      <w:pPr>
        <w:rPr>
          <w:rFonts w:ascii="Times New Roman" w:hAnsi="Times New Roman"/>
        </w:rPr>
      </w:pPr>
    </w:p>
    <w:sectPr w:rsidR="00A66056" w:rsidRPr="00A66056" w:rsidSect="00667398">
      <w:headerReference w:type="default" r:id="rId7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A5389" w14:textId="77777777" w:rsidR="00F43230" w:rsidRDefault="00F43230" w:rsidP="00F43230">
      <w:pPr>
        <w:spacing w:after="0" w:line="240" w:lineRule="auto"/>
      </w:pPr>
      <w:r>
        <w:separator/>
      </w:r>
    </w:p>
  </w:endnote>
  <w:endnote w:type="continuationSeparator" w:id="0">
    <w:p w14:paraId="3619CA93" w14:textId="77777777" w:rsidR="00F43230" w:rsidRDefault="00F43230" w:rsidP="00F4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2D4E0" w14:textId="77777777" w:rsidR="00F43230" w:rsidRDefault="00F43230" w:rsidP="00F43230">
      <w:pPr>
        <w:spacing w:after="0" w:line="240" w:lineRule="auto"/>
      </w:pPr>
      <w:r>
        <w:separator/>
      </w:r>
    </w:p>
  </w:footnote>
  <w:footnote w:type="continuationSeparator" w:id="0">
    <w:p w14:paraId="0FC240E5" w14:textId="77777777" w:rsidR="00F43230" w:rsidRDefault="00F43230" w:rsidP="00F4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6C165899" w14:textId="5FECFC86" w:rsidR="00F43230" w:rsidRDefault="00F43230">
        <w:pPr>
          <w:pStyle w:val="Zhlav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6605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66056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F7E69BB" w14:textId="77777777" w:rsidR="00F43230" w:rsidRDefault="00F432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A1C76"/>
    <w:multiLevelType w:val="hybridMultilevel"/>
    <w:tmpl w:val="E8EE7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76502"/>
    <w:multiLevelType w:val="multilevel"/>
    <w:tmpl w:val="A912B290"/>
    <w:lvl w:ilvl="0">
      <w:start w:val="1"/>
      <w:numFmt w:val="decimal"/>
      <w:pStyle w:val="Nadpis1"/>
      <w:lvlText w:val="%1."/>
      <w:lvlJc w:val="left"/>
      <w:pPr>
        <w:ind w:left="4046" w:hanging="360"/>
      </w:pPr>
    </w:lvl>
    <w:lvl w:ilvl="1">
      <w:start w:val="1"/>
      <w:numFmt w:val="decimal"/>
      <w:pStyle w:val="Bod2rov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5E26C9"/>
    <w:multiLevelType w:val="hybridMultilevel"/>
    <w:tmpl w:val="9E720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0A57"/>
    <w:multiLevelType w:val="hybridMultilevel"/>
    <w:tmpl w:val="B874E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75D47"/>
    <w:multiLevelType w:val="hybridMultilevel"/>
    <w:tmpl w:val="68225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A3623"/>
    <w:multiLevelType w:val="hybridMultilevel"/>
    <w:tmpl w:val="EEF27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34376"/>
    <w:multiLevelType w:val="hybridMultilevel"/>
    <w:tmpl w:val="983CC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0753F"/>
    <w:multiLevelType w:val="hybridMultilevel"/>
    <w:tmpl w:val="AF722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80289"/>
    <w:multiLevelType w:val="hybridMultilevel"/>
    <w:tmpl w:val="C78A8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18"/>
    <w:rsid w:val="00190F4B"/>
    <w:rsid w:val="001C54AF"/>
    <w:rsid w:val="0027116B"/>
    <w:rsid w:val="00333B75"/>
    <w:rsid w:val="003354C6"/>
    <w:rsid w:val="005968A9"/>
    <w:rsid w:val="005A4696"/>
    <w:rsid w:val="0063539B"/>
    <w:rsid w:val="00667398"/>
    <w:rsid w:val="0075170C"/>
    <w:rsid w:val="007C6A3E"/>
    <w:rsid w:val="007D7B31"/>
    <w:rsid w:val="00800C0F"/>
    <w:rsid w:val="00882ED7"/>
    <w:rsid w:val="008919D2"/>
    <w:rsid w:val="009157AA"/>
    <w:rsid w:val="00A012A9"/>
    <w:rsid w:val="00A66056"/>
    <w:rsid w:val="00AB5B88"/>
    <w:rsid w:val="00AE4E10"/>
    <w:rsid w:val="00AF387E"/>
    <w:rsid w:val="00B844DD"/>
    <w:rsid w:val="00B9718B"/>
    <w:rsid w:val="00BF17B4"/>
    <w:rsid w:val="00DA7BD3"/>
    <w:rsid w:val="00DB415C"/>
    <w:rsid w:val="00DC0239"/>
    <w:rsid w:val="00E8468B"/>
    <w:rsid w:val="00EC4618"/>
    <w:rsid w:val="00EE06AA"/>
    <w:rsid w:val="00F43230"/>
    <w:rsid w:val="00F75910"/>
    <w:rsid w:val="00FE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C880"/>
  <w15:chartTrackingRefBased/>
  <w15:docId w15:val="{BC1ED00B-4C83-4F36-BA25-8277BFD3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AF387E"/>
    <w:pPr>
      <w:keepNext/>
      <w:keepLines/>
      <w:numPr>
        <w:numId w:val="4"/>
      </w:numPr>
      <w:spacing w:before="240" w:after="120" w:line="240" w:lineRule="auto"/>
      <w:ind w:left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3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618"/>
    <w:pPr>
      <w:ind w:left="720"/>
      <w:contextualSpacing/>
    </w:pPr>
  </w:style>
  <w:style w:type="character" w:styleId="Siln">
    <w:name w:val="Strong"/>
    <w:uiPriority w:val="22"/>
    <w:qFormat/>
    <w:rsid w:val="00DA7BD3"/>
    <w:rPr>
      <w:b/>
      <w:bCs/>
    </w:rPr>
  </w:style>
  <w:style w:type="character" w:customStyle="1" w:styleId="Nadpis1Char">
    <w:name w:val="Nadpis 1 Char"/>
    <w:basedOn w:val="Standardnpsmoodstavce"/>
    <w:link w:val="Nadpis1"/>
    <w:rsid w:val="00AF387E"/>
    <w:rPr>
      <w:rFonts w:asciiTheme="minorHAnsi" w:eastAsiaTheme="majorEastAsia" w:hAnsiTheme="minorHAnsi" w:cstheme="majorBidi"/>
      <w:b/>
      <w:sz w:val="28"/>
      <w:szCs w:val="32"/>
    </w:rPr>
  </w:style>
  <w:style w:type="paragraph" w:customStyle="1" w:styleId="Bod2rove">
    <w:name w:val="Bod 2. úroveň"/>
    <w:basedOn w:val="Normln"/>
    <w:qFormat/>
    <w:rsid w:val="00AF387E"/>
    <w:pPr>
      <w:numPr>
        <w:ilvl w:val="1"/>
        <w:numId w:val="4"/>
      </w:numPr>
      <w:spacing w:after="20" w:line="240" w:lineRule="auto"/>
      <w:ind w:left="567" w:hanging="567"/>
      <w:jc w:val="both"/>
    </w:pPr>
    <w:rPr>
      <w:rFonts w:asciiTheme="minorHAnsi" w:eastAsia="Times New Roman" w:hAnsiTheme="minorHAnsi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387E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4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23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4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2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Blanka Staňková</cp:lastModifiedBy>
  <cp:revision>2</cp:revision>
  <cp:lastPrinted>2024-11-18T08:25:00Z</cp:lastPrinted>
  <dcterms:created xsi:type="dcterms:W3CDTF">2024-12-02T05:39:00Z</dcterms:created>
  <dcterms:modified xsi:type="dcterms:W3CDTF">2024-12-02T05:39:00Z</dcterms:modified>
</cp:coreProperties>
</file>