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751A" w14:textId="77777777" w:rsidR="00B02052" w:rsidRDefault="00B02052" w:rsidP="00B02052">
      <w:pPr>
        <w:pStyle w:val="Normalneodsazen"/>
        <w:rPr>
          <w:rFonts w:ascii="Calibri" w:hAnsi="Calibri"/>
          <w:sz w:val="22"/>
          <w:szCs w:val="22"/>
        </w:rPr>
      </w:pPr>
    </w:p>
    <w:p w14:paraId="31A53F89" w14:textId="77777777" w:rsidR="00B02052" w:rsidRDefault="00B02052" w:rsidP="00B02052">
      <w:pPr>
        <w:pStyle w:val="Normalneodsazen"/>
        <w:rPr>
          <w:rFonts w:ascii="Calibri" w:hAnsi="Calibri"/>
          <w:sz w:val="22"/>
          <w:szCs w:val="22"/>
        </w:rPr>
      </w:pPr>
    </w:p>
    <w:p w14:paraId="2B83437C" w14:textId="77777777"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14:paraId="65C0C848" w14:textId="77777777" w:rsidR="00B02052" w:rsidRPr="006B6FBC" w:rsidRDefault="00B02052" w:rsidP="006B6FBC">
      <w:pPr>
        <w:spacing w:line="360" w:lineRule="auto"/>
        <w:rPr>
          <w:rFonts w:asciiTheme="minorHAnsi" w:hAnsiTheme="minorHAnsi" w:cstheme="minorHAnsi"/>
          <w:b/>
          <w:sz w:val="20"/>
          <w:szCs w:val="20"/>
        </w:rPr>
      </w:pPr>
    </w:p>
    <w:p w14:paraId="2FD06300" w14:textId="77777777"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6872BF9A"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14:paraId="152D7786"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 767 40 Kroměříž</w:t>
      </w:r>
    </w:p>
    <w:p w14:paraId="0C4F1DD5"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5238392A"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51F5D05B" w14:textId="77777777" w:rsidR="007A0BF3" w:rsidRPr="00A46CE8"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zastoupená ve věcech </w:t>
      </w:r>
      <w:r w:rsidRPr="00A46CE8">
        <w:rPr>
          <w:rFonts w:asciiTheme="minorHAnsi" w:hAnsiTheme="minorHAnsi" w:cstheme="minorHAnsi"/>
          <w:sz w:val="20"/>
          <w:szCs w:val="20"/>
        </w:rPr>
        <w:t>smluvních prof. MUDr. Romanem Havlíkem, Ph.D., ředitelem</w:t>
      </w:r>
    </w:p>
    <w:p w14:paraId="5E471391" w14:textId="2E170300" w:rsidR="007A0BF3" w:rsidRPr="00A46CE8" w:rsidRDefault="007A0BF3" w:rsidP="007A0BF3">
      <w:pPr>
        <w:pStyle w:val="Odstavecseseznamem"/>
        <w:spacing w:line="360" w:lineRule="auto"/>
        <w:ind w:left="0"/>
        <w:rPr>
          <w:rFonts w:asciiTheme="minorHAnsi" w:hAnsiTheme="minorHAnsi" w:cstheme="minorHAnsi"/>
          <w:sz w:val="20"/>
          <w:szCs w:val="20"/>
        </w:rPr>
      </w:pPr>
      <w:r w:rsidRPr="00A46CE8">
        <w:rPr>
          <w:rFonts w:asciiTheme="minorHAnsi" w:hAnsiTheme="minorHAnsi" w:cstheme="minorHAnsi"/>
          <w:sz w:val="20"/>
          <w:szCs w:val="20"/>
        </w:rPr>
        <w:t xml:space="preserve">kontaktní osoba ve věcech smluvních: </w:t>
      </w:r>
      <w:r w:rsidR="00B84C83">
        <w:rPr>
          <w:rFonts w:asciiTheme="minorHAnsi" w:hAnsiTheme="minorHAnsi" w:cstheme="minorHAnsi"/>
          <w:bCs/>
          <w:sz w:val="20"/>
          <w:szCs w:val="20"/>
        </w:rPr>
        <w:t>XXXXXXX</w:t>
      </w:r>
      <w:r w:rsidR="00A46CE8">
        <w:rPr>
          <w:rFonts w:asciiTheme="minorHAnsi" w:hAnsiTheme="minorHAnsi" w:cstheme="minorHAnsi"/>
          <w:bCs/>
          <w:sz w:val="20"/>
          <w:szCs w:val="20"/>
        </w:rPr>
        <w:t xml:space="preserve">, tel.: </w:t>
      </w:r>
      <w:r w:rsidR="00B84C83">
        <w:rPr>
          <w:rFonts w:asciiTheme="minorHAnsi" w:hAnsiTheme="minorHAnsi" w:cstheme="minorHAnsi"/>
          <w:bCs/>
          <w:sz w:val="20"/>
          <w:szCs w:val="20"/>
        </w:rPr>
        <w:t>XXXXXXXXXXXX</w:t>
      </w:r>
      <w:r w:rsidR="00A46CE8">
        <w:rPr>
          <w:rFonts w:asciiTheme="minorHAnsi" w:hAnsiTheme="minorHAnsi" w:cstheme="minorHAnsi"/>
          <w:bCs/>
          <w:sz w:val="20"/>
          <w:szCs w:val="20"/>
        </w:rPr>
        <w:t xml:space="preserve">, email: </w:t>
      </w:r>
      <w:r w:rsidR="00B84C83">
        <w:rPr>
          <w:rFonts w:asciiTheme="minorHAnsi" w:hAnsiTheme="minorHAnsi" w:cstheme="minorHAnsi"/>
          <w:bCs/>
          <w:sz w:val="20"/>
          <w:szCs w:val="20"/>
        </w:rPr>
        <w:t>XXXXXXX</w:t>
      </w:r>
      <w:r w:rsidR="00A46CE8">
        <w:rPr>
          <w:rFonts w:asciiTheme="minorHAnsi" w:hAnsiTheme="minorHAnsi" w:cstheme="minorHAnsi"/>
          <w:bCs/>
          <w:sz w:val="20"/>
          <w:szCs w:val="20"/>
        </w:rPr>
        <w:t>@pnkm.cz</w:t>
      </w:r>
    </w:p>
    <w:p w14:paraId="67C679B7" w14:textId="4367110E"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proofErr w:type="spellStart"/>
      <w:r w:rsidR="007A0BF3" w:rsidRPr="007110CB">
        <w:rPr>
          <w:rFonts w:asciiTheme="minorHAnsi" w:hAnsiTheme="minorHAnsi" w:cstheme="minorHAnsi"/>
          <w:sz w:val="20"/>
          <w:szCs w:val="20"/>
        </w:rPr>
        <w:t>ú.</w:t>
      </w:r>
      <w:proofErr w:type="spellEnd"/>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39630691/0710</w:t>
      </w:r>
    </w:p>
    <w:p w14:paraId="44384BBB" w14:textId="77777777" w:rsidR="001521BE" w:rsidRPr="006B6FBC" w:rsidRDefault="001521BE" w:rsidP="006B6FBC">
      <w:pPr>
        <w:spacing w:line="360" w:lineRule="auto"/>
        <w:ind w:left="284" w:hanging="284"/>
        <w:rPr>
          <w:rFonts w:asciiTheme="minorHAnsi" w:hAnsiTheme="minorHAnsi" w:cstheme="minorHAnsi"/>
          <w:sz w:val="20"/>
          <w:szCs w:val="20"/>
        </w:rPr>
      </w:pPr>
    </w:p>
    <w:p w14:paraId="3EBE0E24" w14:textId="77777777"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14:paraId="1C314050" w14:textId="77777777" w:rsidR="00553A3D" w:rsidRPr="006B6FBC" w:rsidRDefault="00553A3D" w:rsidP="006B6FBC">
      <w:pPr>
        <w:spacing w:line="360" w:lineRule="auto"/>
        <w:ind w:left="284" w:hanging="284"/>
        <w:rPr>
          <w:rFonts w:asciiTheme="minorHAnsi" w:hAnsiTheme="minorHAnsi" w:cstheme="minorHAnsi"/>
          <w:sz w:val="20"/>
          <w:szCs w:val="20"/>
        </w:rPr>
      </w:pPr>
    </w:p>
    <w:p w14:paraId="287D109C"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14:paraId="60F2F874" w14:textId="77777777"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6432546D" w14:textId="2273AEC8" w:rsidR="001521BE" w:rsidRPr="006B6FBC" w:rsidRDefault="007343F1" w:rsidP="007343F1">
          <w:pPr>
            <w:spacing w:line="360" w:lineRule="auto"/>
            <w:rPr>
              <w:rFonts w:asciiTheme="minorHAnsi" w:hAnsiTheme="minorHAnsi" w:cstheme="minorHAnsi"/>
              <w:b/>
              <w:sz w:val="20"/>
              <w:szCs w:val="20"/>
            </w:rPr>
          </w:pPr>
          <w:proofErr w:type="spellStart"/>
          <w:r>
            <w:rPr>
              <w:rFonts w:asciiTheme="minorHAnsi" w:hAnsiTheme="minorHAnsi" w:cstheme="minorHAnsi"/>
              <w:b/>
              <w:sz w:val="20"/>
              <w:szCs w:val="20"/>
            </w:rPr>
            <w:t>life</w:t>
          </w:r>
          <w:proofErr w:type="spellEnd"/>
          <w:r>
            <w:rPr>
              <w:rFonts w:asciiTheme="minorHAnsi" w:hAnsiTheme="minorHAnsi" w:cstheme="minorHAnsi"/>
              <w:b/>
              <w:sz w:val="20"/>
              <w:szCs w:val="20"/>
            </w:rPr>
            <w:t xml:space="preserve"> &amp; </w:t>
          </w:r>
          <w:proofErr w:type="spellStart"/>
          <w:r>
            <w:rPr>
              <w:rFonts w:asciiTheme="minorHAnsi" w:hAnsiTheme="minorHAnsi" w:cstheme="minorHAnsi"/>
              <w:b/>
              <w:sz w:val="20"/>
              <w:szCs w:val="20"/>
            </w:rPr>
            <w:t>furniture</w:t>
          </w:r>
          <w:proofErr w:type="spellEnd"/>
          <w:r>
            <w:rPr>
              <w:rFonts w:asciiTheme="minorHAnsi" w:hAnsiTheme="minorHAnsi" w:cstheme="minorHAnsi"/>
              <w:b/>
              <w:sz w:val="20"/>
              <w:szCs w:val="20"/>
            </w:rPr>
            <w:t xml:space="preserve"> s. r. o.</w:t>
          </w:r>
        </w:p>
      </w:sdtContent>
    </w:sdt>
    <w:p w14:paraId="79DDD514" w14:textId="3A3E19E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7343F1">
            <w:rPr>
              <w:rFonts w:asciiTheme="minorHAnsi" w:hAnsiTheme="minorHAnsi" w:cstheme="minorHAnsi"/>
              <w:sz w:val="20"/>
              <w:szCs w:val="20"/>
            </w:rPr>
            <w:t>Břeňkova 2111/7, 301 00 Plzeň</w:t>
          </w:r>
        </w:sdtContent>
      </w:sdt>
    </w:p>
    <w:p w14:paraId="4E44474B" w14:textId="0133C80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7343F1">
            <w:rPr>
              <w:rFonts w:asciiTheme="minorHAnsi" w:hAnsiTheme="minorHAnsi" w:cstheme="minorHAnsi"/>
              <w:sz w:val="20"/>
              <w:szCs w:val="20"/>
            </w:rPr>
            <w:t>29159547</w:t>
          </w:r>
        </w:sdtContent>
      </w:sdt>
    </w:p>
    <w:p w14:paraId="2C6FD8CC" w14:textId="35CAE356"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7343F1">
            <w:rPr>
              <w:rFonts w:asciiTheme="minorHAnsi" w:hAnsiTheme="minorHAnsi" w:cstheme="minorHAnsi"/>
              <w:sz w:val="20"/>
              <w:szCs w:val="20"/>
            </w:rPr>
            <w:t>CZ29159547</w:t>
          </w:r>
        </w:sdtContent>
      </w:sdt>
    </w:p>
    <w:p w14:paraId="59DCC7B3" w14:textId="59453A31"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7343F1">
            <w:rPr>
              <w:rFonts w:asciiTheme="minorHAnsi" w:hAnsiTheme="minorHAnsi" w:cstheme="minorHAnsi"/>
              <w:sz w:val="20"/>
              <w:szCs w:val="20"/>
            </w:rPr>
            <w:t>Ing. Petrem Mudrou, jednatelem společnosti</w:t>
          </w:r>
        </w:sdtContent>
      </w:sdt>
    </w:p>
    <w:p w14:paraId="05E603B5" w14:textId="5C73C5D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7343F1">
            <w:rPr>
              <w:rFonts w:asciiTheme="minorHAnsi" w:hAnsiTheme="minorHAnsi" w:cstheme="minorHAnsi"/>
              <w:sz w:val="20"/>
              <w:szCs w:val="20"/>
            </w:rPr>
            <w:t xml:space="preserve">Krajským </w:t>
          </w:r>
          <w:r w:rsidRPr="006B6FBC">
            <w:rPr>
              <w:rFonts w:asciiTheme="minorHAnsi" w:hAnsiTheme="minorHAnsi" w:cstheme="minorHAnsi"/>
              <w:sz w:val="20"/>
              <w:szCs w:val="20"/>
            </w:rPr>
            <w:t xml:space="preserve">soudem v </w:t>
          </w:r>
          <w:r w:rsidR="007343F1">
            <w:rPr>
              <w:rFonts w:asciiTheme="minorHAnsi" w:hAnsiTheme="minorHAnsi" w:cstheme="minorHAnsi"/>
              <w:sz w:val="20"/>
              <w:szCs w:val="20"/>
            </w:rPr>
            <w:t>Plzni</w:t>
          </w:r>
          <w:r w:rsidRPr="006B6FBC">
            <w:rPr>
              <w:rFonts w:asciiTheme="minorHAnsi" w:hAnsiTheme="minorHAnsi" w:cstheme="minorHAnsi"/>
              <w:sz w:val="20"/>
              <w:szCs w:val="20"/>
            </w:rPr>
            <w:t>, oddí</w:t>
          </w:r>
          <w:r w:rsidR="007343F1">
            <w:rPr>
              <w:rFonts w:asciiTheme="minorHAnsi" w:hAnsiTheme="minorHAnsi" w:cstheme="minorHAnsi"/>
              <w:sz w:val="20"/>
              <w:szCs w:val="20"/>
            </w:rPr>
            <w:t>l C</w:t>
          </w:r>
          <w:r w:rsidRPr="006B6FBC">
            <w:rPr>
              <w:rFonts w:asciiTheme="minorHAnsi" w:hAnsiTheme="minorHAnsi" w:cstheme="minorHAnsi"/>
              <w:sz w:val="20"/>
              <w:szCs w:val="20"/>
            </w:rPr>
            <w:t>, vložk</w:t>
          </w:r>
          <w:r w:rsidR="007343F1">
            <w:rPr>
              <w:rFonts w:asciiTheme="minorHAnsi" w:hAnsiTheme="minorHAnsi" w:cstheme="minorHAnsi"/>
              <w:sz w:val="20"/>
              <w:szCs w:val="20"/>
            </w:rPr>
            <w:t>a 27703</w:t>
          </w:r>
        </w:sdtContent>
      </w:sdt>
    </w:p>
    <w:p w14:paraId="6428FCE3" w14:textId="42195582"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bankovní </w:t>
      </w:r>
      <w:proofErr w:type="spellStart"/>
      <w:r w:rsidRPr="006B6FBC">
        <w:rPr>
          <w:rFonts w:asciiTheme="minorHAnsi" w:hAnsiTheme="minorHAnsi" w:cstheme="minorHAnsi"/>
          <w:sz w:val="20"/>
          <w:szCs w:val="20"/>
        </w:rPr>
        <w:t>spojení:</w:t>
      </w:r>
      <w:sdt>
        <w:sdtPr>
          <w:rPr>
            <w:rFonts w:asciiTheme="minorHAnsi" w:hAnsiTheme="minorHAnsi" w:cstheme="minorHAnsi"/>
            <w:sz w:val="20"/>
            <w:szCs w:val="20"/>
          </w:rPr>
          <w:id w:val="-368841110"/>
          <w:placeholder>
            <w:docPart w:val="DefaultPlaceholder_1081868574"/>
          </w:placeholder>
          <w:text/>
        </w:sdtPr>
        <w:sdtEndPr/>
        <w:sdtContent>
          <w:r w:rsidR="007343F1">
            <w:rPr>
              <w:rFonts w:asciiTheme="minorHAnsi" w:hAnsiTheme="minorHAnsi" w:cstheme="minorHAnsi"/>
              <w:sz w:val="20"/>
              <w:szCs w:val="20"/>
            </w:rPr>
            <w:t>Fio</w:t>
          </w:r>
          <w:proofErr w:type="spellEnd"/>
          <w:r w:rsidR="007343F1">
            <w:rPr>
              <w:rFonts w:asciiTheme="minorHAnsi" w:hAnsiTheme="minorHAnsi" w:cstheme="minorHAnsi"/>
              <w:sz w:val="20"/>
              <w:szCs w:val="20"/>
            </w:rPr>
            <w:t xml:space="preserve"> banka a. s., č. </w:t>
          </w:r>
          <w:proofErr w:type="spellStart"/>
          <w:r w:rsidR="007343F1">
            <w:rPr>
              <w:rFonts w:asciiTheme="minorHAnsi" w:hAnsiTheme="minorHAnsi" w:cstheme="minorHAnsi"/>
              <w:sz w:val="20"/>
              <w:szCs w:val="20"/>
            </w:rPr>
            <w:t>ú.</w:t>
          </w:r>
          <w:proofErr w:type="spellEnd"/>
          <w:r w:rsidR="007343F1">
            <w:rPr>
              <w:rFonts w:asciiTheme="minorHAnsi" w:hAnsiTheme="minorHAnsi" w:cstheme="minorHAnsi"/>
              <w:sz w:val="20"/>
              <w:szCs w:val="20"/>
            </w:rPr>
            <w:t>: 2201557509/2010</w:t>
          </w:r>
        </w:sdtContent>
      </w:sdt>
    </w:p>
    <w:p w14:paraId="137A6AE8" w14:textId="77777777" w:rsidR="001521BE" w:rsidRPr="006B6FBC" w:rsidRDefault="001521BE" w:rsidP="006B6FBC">
      <w:pPr>
        <w:spacing w:line="360" w:lineRule="auto"/>
        <w:ind w:left="284" w:hanging="284"/>
        <w:rPr>
          <w:rFonts w:asciiTheme="minorHAnsi" w:hAnsiTheme="minorHAnsi" w:cstheme="minorHAnsi"/>
          <w:sz w:val="20"/>
          <w:szCs w:val="20"/>
        </w:rPr>
      </w:pPr>
    </w:p>
    <w:p w14:paraId="5A6402F9" w14:textId="77777777"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14:paraId="49D2E93E" w14:textId="77777777" w:rsidR="00553A3D" w:rsidRPr="006B6FBC" w:rsidRDefault="00553A3D" w:rsidP="006B6FBC">
      <w:pPr>
        <w:spacing w:line="360" w:lineRule="auto"/>
        <w:rPr>
          <w:rFonts w:asciiTheme="minorHAnsi" w:hAnsiTheme="minorHAnsi" w:cstheme="minorHAnsi"/>
          <w:sz w:val="20"/>
          <w:szCs w:val="20"/>
        </w:rPr>
      </w:pPr>
    </w:p>
    <w:p w14:paraId="3B4AC0BF" w14:textId="77777777" w:rsidR="00553A3D" w:rsidRPr="006B6FBC" w:rsidRDefault="00553A3D" w:rsidP="006B6FBC">
      <w:pPr>
        <w:spacing w:line="360" w:lineRule="auto"/>
        <w:ind w:left="284" w:hanging="284"/>
        <w:rPr>
          <w:rFonts w:asciiTheme="minorHAnsi" w:hAnsiTheme="minorHAnsi" w:cstheme="minorHAnsi"/>
          <w:sz w:val="20"/>
          <w:szCs w:val="20"/>
        </w:rPr>
      </w:pPr>
    </w:p>
    <w:p w14:paraId="3DD13554" w14:textId="77777777"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14:paraId="1DF7BE78" w14:textId="77777777" w:rsidR="001521BE" w:rsidRPr="006B6FBC" w:rsidRDefault="001521BE" w:rsidP="006B6FBC">
      <w:pPr>
        <w:spacing w:line="360" w:lineRule="auto"/>
        <w:ind w:left="284" w:hanging="284"/>
        <w:rPr>
          <w:rFonts w:asciiTheme="minorHAnsi" w:hAnsiTheme="minorHAnsi" w:cstheme="minorHAnsi"/>
          <w:sz w:val="20"/>
          <w:szCs w:val="20"/>
        </w:rPr>
      </w:pPr>
    </w:p>
    <w:p w14:paraId="4452CB19" w14:textId="77777777" w:rsidR="001521BE" w:rsidRPr="006B6FBC" w:rsidRDefault="001521BE" w:rsidP="006B6FBC">
      <w:pPr>
        <w:spacing w:line="360" w:lineRule="auto"/>
        <w:ind w:left="284" w:hanging="284"/>
        <w:rPr>
          <w:rFonts w:asciiTheme="minorHAnsi" w:hAnsiTheme="minorHAnsi" w:cstheme="minorHAnsi"/>
          <w:sz w:val="20"/>
          <w:szCs w:val="20"/>
        </w:rPr>
      </w:pPr>
    </w:p>
    <w:p w14:paraId="37465F31" w14:textId="77777777"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14:paraId="21BE9DDD" w14:textId="77777777" w:rsidR="001521BE" w:rsidRPr="006B6FBC" w:rsidRDefault="001521BE" w:rsidP="006B6FBC">
      <w:pPr>
        <w:spacing w:line="360" w:lineRule="auto"/>
        <w:ind w:left="284" w:hanging="284"/>
        <w:rPr>
          <w:rFonts w:asciiTheme="minorHAnsi" w:hAnsiTheme="minorHAnsi" w:cstheme="minorHAnsi"/>
          <w:sz w:val="20"/>
          <w:szCs w:val="20"/>
        </w:rPr>
      </w:pPr>
    </w:p>
    <w:p w14:paraId="28BAF091" w14:textId="77777777"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14:paraId="26ABB6E1" w14:textId="64063188"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w:t>
      </w:r>
      <w:r w:rsidR="00B924F3">
        <w:rPr>
          <w:rFonts w:asciiTheme="minorHAnsi" w:hAnsiTheme="minorHAnsi" w:cstheme="minorHAnsi"/>
          <w:sz w:val="20"/>
          <w:szCs w:val="20"/>
        </w:rPr>
        <w:t>ou</w:t>
      </w:r>
      <w:r w:rsidRPr="006B6FBC">
        <w:rPr>
          <w:rFonts w:asciiTheme="minorHAnsi" w:hAnsiTheme="minorHAnsi" w:cstheme="minorHAnsi"/>
          <w:sz w:val="20"/>
          <w:szCs w:val="20"/>
        </w:rPr>
        <w:t xml:space="preserve"> dle § 2079 a násl. zákona č. 89/2012 Sb. občanského zákoníku v platném znění</w:t>
      </w:r>
    </w:p>
    <w:p w14:paraId="2493A52A" w14:textId="77777777" w:rsidR="001521BE" w:rsidRDefault="001521BE" w:rsidP="006B6FBC">
      <w:pPr>
        <w:spacing w:line="360" w:lineRule="auto"/>
        <w:ind w:left="284" w:hanging="284"/>
        <w:rPr>
          <w:rFonts w:asciiTheme="minorHAnsi" w:hAnsiTheme="minorHAnsi" w:cstheme="minorHAnsi"/>
          <w:sz w:val="20"/>
          <w:szCs w:val="20"/>
        </w:rPr>
      </w:pPr>
    </w:p>
    <w:p w14:paraId="4F34046A"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14:paraId="199A2D47"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14:paraId="4AC7BD4E" w14:textId="77777777" w:rsidR="001521BE" w:rsidRPr="00653AA7" w:rsidRDefault="001521BE" w:rsidP="00653AA7">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r w:rsidR="00C25C48">
        <w:rPr>
          <w:rFonts w:asciiTheme="minorHAnsi" w:hAnsiTheme="minorHAnsi" w:cstheme="minorHAnsi"/>
          <w:sz w:val="20"/>
          <w:szCs w:val="20"/>
        </w:rPr>
        <w:t xml:space="preserve"> </w:t>
      </w:r>
    </w:p>
    <w:p w14:paraId="6BB6423C" w14:textId="501D4E26" w:rsidR="001521BE" w:rsidRPr="006B6FBC" w:rsidRDefault="001521BE" w:rsidP="006C1419">
      <w:pPr>
        <w:spacing w:line="360" w:lineRule="auto"/>
        <w:ind w:left="284"/>
        <w:jc w:val="both"/>
        <w:rPr>
          <w:rFonts w:asciiTheme="minorHAnsi" w:hAnsiTheme="minorHAnsi" w:cstheme="minorHAnsi"/>
          <w:sz w:val="20"/>
          <w:szCs w:val="20"/>
        </w:rPr>
      </w:pPr>
      <w:r w:rsidRPr="006B6FBC">
        <w:rPr>
          <w:rFonts w:asciiTheme="minorHAnsi" w:hAnsiTheme="minorHAnsi" w:cstheme="minorHAnsi"/>
          <w:sz w:val="20"/>
          <w:szCs w:val="20"/>
        </w:rPr>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4A3F36">
        <w:rPr>
          <w:rFonts w:asciiTheme="minorHAnsi" w:hAnsiTheme="minorHAnsi" w:cstheme="minorHAnsi"/>
          <w:sz w:val="20"/>
          <w:szCs w:val="20"/>
        </w:rPr>
        <w:t>„</w:t>
      </w:r>
      <w:r w:rsidR="004A3F36" w:rsidRPr="004A3F36">
        <w:rPr>
          <w:rFonts w:asciiTheme="minorHAnsi" w:hAnsiTheme="minorHAnsi" w:cstheme="minorHAnsi"/>
          <w:b/>
          <w:sz w:val="20"/>
          <w:szCs w:val="20"/>
        </w:rPr>
        <w:t xml:space="preserve">Dodávka křesel s </w:t>
      </w:r>
      <w:proofErr w:type="spellStart"/>
      <w:r w:rsidR="004A3F36" w:rsidRPr="004A3F36">
        <w:rPr>
          <w:rFonts w:asciiTheme="minorHAnsi" w:hAnsiTheme="minorHAnsi" w:cstheme="minorHAnsi"/>
          <w:b/>
          <w:sz w:val="20"/>
          <w:szCs w:val="20"/>
        </w:rPr>
        <w:t>podsedáky</w:t>
      </w:r>
      <w:proofErr w:type="spellEnd"/>
      <w:r w:rsidR="006B2D80" w:rsidRPr="004A3F36">
        <w:rPr>
          <w:rFonts w:asciiTheme="minorHAnsi" w:hAnsiTheme="minorHAnsi" w:cstheme="minorHAnsi"/>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interní evidenční </w:t>
      </w:r>
      <w:r w:rsidRPr="001A3499">
        <w:rPr>
          <w:rFonts w:asciiTheme="minorHAnsi" w:hAnsiTheme="minorHAnsi" w:cstheme="minorHAnsi"/>
          <w:sz w:val="20"/>
          <w:szCs w:val="20"/>
        </w:rPr>
        <w:t xml:space="preserve">číslo </w:t>
      </w:r>
      <w:r w:rsidR="004A3F36">
        <w:rPr>
          <w:rFonts w:asciiTheme="minorHAnsi" w:hAnsiTheme="minorHAnsi" w:cstheme="minorHAnsi"/>
          <w:b/>
          <w:sz w:val="20"/>
          <w:szCs w:val="20"/>
        </w:rPr>
        <w:t>T004/24V/00004770</w:t>
      </w:r>
      <w:r w:rsidR="0096545A" w:rsidRPr="001A3499">
        <w:rPr>
          <w:rFonts w:asciiTheme="minorHAnsi" w:hAnsiTheme="minorHAnsi" w:cstheme="minorHAnsi"/>
          <w:b/>
          <w:sz w:val="20"/>
          <w:szCs w:val="20"/>
        </w:rPr>
        <w:t>.</w:t>
      </w:r>
      <w:r w:rsidR="0096545A" w:rsidRPr="001A3499">
        <w:rPr>
          <w:rFonts w:ascii="Arial" w:hAnsi="Arial" w:cs="Arial"/>
          <w:b/>
          <w:bCs/>
          <w:color w:val="000000"/>
          <w:sz w:val="18"/>
          <w:szCs w:val="18"/>
          <w:shd w:val="clear" w:color="auto" w:fill="F5F8FA"/>
        </w:rPr>
        <w:t xml:space="preserve"> </w:t>
      </w:r>
      <w:r w:rsidRPr="001A3499">
        <w:rPr>
          <w:rFonts w:asciiTheme="minorHAnsi" w:hAnsiTheme="minorHAnsi" w:cstheme="minorHAnsi"/>
          <w:sz w:val="20"/>
          <w:szCs w:val="20"/>
        </w:rPr>
        <w:t>V případě</w:t>
      </w:r>
      <w:r w:rsidRPr="006B6FBC">
        <w:rPr>
          <w:rFonts w:asciiTheme="minorHAnsi" w:hAnsiTheme="minorHAnsi" w:cstheme="minorHAnsi"/>
          <w:sz w:val="20"/>
          <w:szCs w:val="20"/>
        </w:rPr>
        <w:t>,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A17DD06"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1087184F"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14:paraId="29BC3C1C"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14:paraId="355AB47F" w14:textId="6DD4670D" w:rsidR="001521BE" w:rsidRPr="00653AA7" w:rsidRDefault="001521BE" w:rsidP="00653AA7">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4A3F36">
        <w:rPr>
          <w:rFonts w:asciiTheme="minorHAnsi" w:hAnsiTheme="minorHAnsi" w:cstheme="minorHAnsi"/>
          <w:sz w:val="20"/>
          <w:szCs w:val="20"/>
        </w:rPr>
        <w:t xml:space="preserve">křesla s </w:t>
      </w:r>
      <w:proofErr w:type="spellStart"/>
      <w:r w:rsidR="004A3F36">
        <w:rPr>
          <w:rFonts w:asciiTheme="minorHAnsi" w:hAnsiTheme="minorHAnsi" w:cstheme="minorHAnsi"/>
          <w:sz w:val="20"/>
          <w:szCs w:val="20"/>
        </w:rPr>
        <w:t>podsedáky</w:t>
      </w:r>
      <w:proofErr w:type="spellEnd"/>
      <w:r w:rsidR="00F3513D">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14:paraId="73CB3A0F" w14:textId="77777777"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w:t>
      </w:r>
      <w:r w:rsidR="00D47F0F">
        <w:rPr>
          <w:rFonts w:asciiTheme="minorHAnsi" w:hAnsiTheme="minorHAnsi" w:cstheme="minorHAnsi"/>
          <w:sz w:val="20"/>
          <w:szCs w:val="20"/>
        </w:rPr>
        <w:t xml:space="preserve">oučástí předmětu plnění je </w:t>
      </w:r>
      <w:r w:rsidR="00395393">
        <w:rPr>
          <w:rFonts w:asciiTheme="minorHAnsi" w:hAnsiTheme="minorHAnsi" w:cstheme="minorHAnsi"/>
          <w:sz w:val="20"/>
          <w:szCs w:val="20"/>
        </w:rPr>
        <w:t>i dodávka návodů k </w:t>
      </w:r>
      <w:r w:rsidR="00395393" w:rsidRPr="00796B91">
        <w:rPr>
          <w:rFonts w:asciiTheme="minorHAnsi" w:hAnsiTheme="minorHAnsi" w:cstheme="minorHAnsi"/>
          <w:sz w:val="20"/>
          <w:szCs w:val="20"/>
        </w:rPr>
        <w:t>obsluze</w:t>
      </w:r>
      <w:r w:rsidR="00395393">
        <w:rPr>
          <w:rFonts w:asciiTheme="minorHAnsi" w:hAnsiTheme="minorHAnsi" w:cstheme="minorHAnsi"/>
          <w:sz w:val="20"/>
          <w:szCs w:val="20"/>
        </w:rPr>
        <w:t xml:space="preserve"> v českém jazyce v tištěné podobě</w:t>
      </w:r>
      <w:r w:rsidR="00EC046C">
        <w:rPr>
          <w:rFonts w:asciiTheme="minorHAnsi" w:hAnsiTheme="minorHAnsi" w:cstheme="minorHAnsi"/>
          <w:sz w:val="20"/>
          <w:szCs w:val="20"/>
        </w:rPr>
        <w:t>.</w:t>
      </w:r>
    </w:p>
    <w:p w14:paraId="567F4E0E" w14:textId="77777777" w:rsidR="001521BE" w:rsidRPr="006B6FBC" w:rsidRDefault="001521BE" w:rsidP="009042D1">
      <w:pPr>
        <w:spacing w:line="360" w:lineRule="auto"/>
        <w:jc w:val="both"/>
        <w:rPr>
          <w:rFonts w:asciiTheme="minorHAnsi" w:hAnsiTheme="minorHAnsi" w:cstheme="minorHAnsi"/>
          <w:sz w:val="20"/>
          <w:szCs w:val="20"/>
        </w:rPr>
      </w:pPr>
    </w:p>
    <w:p w14:paraId="6CE24B9F" w14:textId="77777777" w:rsidR="00847306" w:rsidRPr="006B6FBC" w:rsidRDefault="00847306" w:rsidP="006B6FBC">
      <w:pPr>
        <w:spacing w:line="360" w:lineRule="auto"/>
        <w:ind w:left="284" w:hanging="284"/>
        <w:jc w:val="both"/>
        <w:rPr>
          <w:rFonts w:asciiTheme="minorHAnsi" w:hAnsiTheme="minorHAnsi" w:cstheme="minorHAnsi"/>
          <w:vanish/>
          <w:sz w:val="20"/>
          <w:szCs w:val="20"/>
        </w:rPr>
      </w:pPr>
    </w:p>
    <w:p w14:paraId="407BF91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14:paraId="6F10AC2B"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14:paraId="6DA9D744" w14:textId="1648BA94"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sidRPr="004B6F01">
        <w:rPr>
          <w:rFonts w:asciiTheme="minorHAnsi" w:hAnsiTheme="minorHAnsi" w:cstheme="minorHAnsi"/>
          <w:sz w:val="20"/>
          <w:szCs w:val="20"/>
        </w:rPr>
        <w:t xml:space="preserve">a předat </w:t>
      </w:r>
      <w:r w:rsidRPr="00C25C48">
        <w:rPr>
          <w:rFonts w:asciiTheme="minorHAnsi" w:hAnsiTheme="minorHAnsi" w:cstheme="minorHAnsi"/>
          <w:sz w:val="20"/>
          <w:szCs w:val="20"/>
        </w:rPr>
        <w:t>nej</w:t>
      </w:r>
      <w:r w:rsidRPr="006B634B">
        <w:rPr>
          <w:rFonts w:asciiTheme="minorHAnsi" w:hAnsiTheme="minorHAnsi" w:cstheme="minorHAnsi"/>
          <w:sz w:val="20"/>
          <w:szCs w:val="20"/>
        </w:rPr>
        <w:t>později</w:t>
      </w:r>
      <w:r w:rsidR="008B384B" w:rsidRPr="006B634B">
        <w:rPr>
          <w:rFonts w:asciiTheme="minorHAnsi" w:hAnsiTheme="minorHAnsi" w:cstheme="minorHAnsi"/>
          <w:sz w:val="20"/>
          <w:szCs w:val="20"/>
        </w:rPr>
        <w:t xml:space="preserve"> do</w:t>
      </w:r>
      <w:r w:rsidR="006B634B" w:rsidRPr="006B634B">
        <w:rPr>
          <w:rFonts w:asciiTheme="minorHAnsi" w:hAnsiTheme="minorHAnsi" w:cstheme="minorHAnsi"/>
          <w:sz w:val="20"/>
          <w:szCs w:val="20"/>
        </w:rPr>
        <w:t xml:space="preserve"> </w:t>
      </w:r>
      <w:r w:rsidR="006E4553">
        <w:rPr>
          <w:rFonts w:asciiTheme="minorHAnsi" w:hAnsiTheme="minorHAnsi" w:cstheme="minorHAnsi"/>
          <w:sz w:val="20"/>
          <w:szCs w:val="20"/>
        </w:rPr>
        <w:t>3</w:t>
      </w:r>
      <w:r w:rsidR="006B634B" w:rsidRPr="006B634B">
        <w:rPr>
          <w:rFonts w:asciiTheme="minorHAnsi" w:hAnsiTheme="minorHAnsi" w:cstheme="minorHAnsi"/>
          <w:sz w:val="20"/>
          <w:szCs w:val="20"/>
        </w:rPr>
        <w:t xml:space="preserve"> týdnů</w:t>
      </w:r>
      <w:r w:rsidRPr="006B634B">
        <w:rPr>
          <w:rFonts w:asciiTheme="minorHAnsi" w:hAnsiTheme="minorHAnsi" w:cstheme="minorHAnsi"/>
          <w:sz w:val="20"/>
          <w:szCs w:val="20"/>
        </w:rPr>
        <w:t xml:space="preserve"> ode dne</w:t>
      </w:r>
      <w:r w:rsidR="00B924F3">
        <w:rPr>
          <w:rFonts w:asciiTheme="minorHAnsi" w:hAnsiTheme="minorHAnsi" w:cstheme="minorHAnsi"/>
          <w:sz w:val="20"/>
          <w:szCs w:val="20"/>
        </w:rPr>
        <w:t xml:space="preserve"> nabytí</w:t>
      </w:r>
      <w:r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xml:space="preserve">. Posunutí termínů </w:t>
      </w:r>
      <w:r w:rsidRPr="00C307D2">
        <w:rPr>
          <w:rFonts w:asciiTheme="minorHAnsi" w:hAnsiTheme="minorHAnsi" w:cstheme="minorHAnsi"/>
          <w:sz w:val="20"/>
          <w:szCs w:val="20"/>
        </w:rPr>
        <w:t xml:space="preserve">musí být odsouhlaseno statutárními zástupci </w:t>
      </w:r>
      <w:r w:rsidR="00C307D2" w:rsidRPr="00C307D2">
        <w:rPr>
          <w:rFonts w:asciiTheme="minorHAnsi" w:hAnsiTheme="minorHAnsi" w:cstheme="minorHAnsi"/>
          <w:sz w:val="20"/>
          <w:szCs w:val="20"/>
        </w:rPr>
        <w:t xml:space="preserve">kupujícího i prodávajícího </w:t>
      </w:r>
      <w:r w:rsidRPr="00C307D2">
        <w:rPr>
          <w:rFonts w:asciiTheme="minorHAnsi" w:hAnsiTheme="minorHAnsi" w:cstheme="minorHAnsi"/>
          <w:sz w:val="20"/>
          <w:szCs w:val="20"/>
        </w:rPr>
        <w:t>formou písemného chronologicky číslovaného</w:t>
      </w:r>
      <w:r w:rsidRPr="00EC046C">
        <w:rPr>
          <w:rFonts w:asciiTheme="minorHAnsi" w:hAnsiTheme="minorHAnsi" w:cstheme="minorHAnsi"/>
          <w:sz w:val="20"/>
          <w:szCs w:val="20"/>
        </w:rPr>
        <w:t xml:space="preserve"> dodatku ke smlouvě.</w:t>
      </w:r>
    </w:p>
    <w:p w14:paraId="27B45067" w14:textId="285DF3A4"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Prodávající je</w:t>
      </w:r>
      <w:r w:rsidR="004D071A">
        <w:rPr>
          <w:rFonts w:asciiTheme="minorHAnsi" w:hAnsiTheme="minorHAnsi" w:cstheme="minorHAnsi"/>
          <w:sz w:val="20"/>
          <w:szCs w:val="20"/>
        </w:rPr>
        <w:t xml:space="preserve"> </w:t>
      </w:r>
      <w:r w:rsidR="00017ED1">
        <w:rPr>
          <w:rFonts w:asciiTheme="minorHAnsi" w:hAnsiTheme="minorHAnsi" w:cstheme="minorHAnsi"/>
          <w:sz w:val="20"/>
          <w:szCs w:val="20"/>
        </w:rPr>
        <w:t>povinen</w:t>
      </w:r>
      <w:r w:rsidRPr="006B6FBC">
        <w:rPr>
          <w:rFonts w:asciiTheme="minorHAnsi" w:hAnsiTheme="minorHAnsi" w:cstheme="minorHAnsi"/>
          <w:sz w:val="20"/>
          <w:szCs w:val="20"/>
        </w:rPr>
        <w:t xml:space="preserve"> 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doložení dodacího listu, na kterém musí být uvedeno </w:t>
      </w:r>
      <w:r w:rsidRPr="006B6FBC">
        <w:rPr>
          <w:rFonts w:asciiTheme="minorHAnsi" w:hAnsiTheme="minorHAnsi" w:cstheme="minorHAnsi"/>
          <w:bCs/>
          <w:sz w:val="20"/>
          <w:szCs w:val="20"/>
        </w:rPr>
        <w:t>interní evidenční číslo</w:t>
      </w:r>
      <w:r w:rsidR="00553A3D" w:rsidRPr="0096545A">
        <w:rPr>
          <w:rFonts w:asciiTheme="minorHAnsi" w:hAnsiTheme="minorHAnsi" w:cstheme="minorHAnsi"/>
          <w:b/>
          <w:bCs/>
          <w:sz w:val="20"/>
          <w:szCs w:val="20"/>
        </w:rPr>
        <w:t xml:space="preserve"> </w:t>
      </w:r>
      <w:r w:rsidR="004A3F36">
        <w:rPr>
          <w:rFonts w:asciiTheme="minorHAnsi" w:hAnsiTheme="minorHAnsi" w:cstheme="minorHAnsi"/>
          <w:b/>
          <w:sz w:val="20"/>
          <w:szCs w:val="20"/>
        </w:rPr>
        <w:t>T004/24V/00004770</w:t>
      </w:r>
      <w:r w:rsidR="008B384B" w:rsidRPr="0096545A">
        <w:rPr>
          <w:rFonts w:asciiTheme="minorHAnsi" w:hAnsiTheme="minorHAnsi" w:cstheme="minorHAnsi"/>
          <w:b/>
          <w:bCs/>
          <w:sz w:val="20"/>
          <w:szCs w:val="20"/>
        </w:rPr>
        <w:t>.</w:t>
      </w:r>
    </w:p>
    <w:p w14:paraId="4B7D4D45" w14:textId="2725CD3C"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00F3513D" w:rsidRPr="00A46CE8">
        <w:rPr>
          <w:rFonts w:asciiTheme="minorHAnsi" w:hAnsiTheme="minorHAnsi" w:cstheme="minorHAnsi"/>
          <w:sz w:val="20"/>
          <w:szCs w:val="20"/>
        </w:rPr>
        <w:t>Psychiatrická nemocnice v Kroměříži</w:t>
      </w:r>
      <w:r w:rsidRPr="00A46CE8">
        <w:rPr>
          <w:rFonts w:asciiTheme="minorHAnsi" w:hAnsiTheme="minorHAnsi" w:cstheme="minorHAnsi"/>
          <w:sz w:val="20"/>
          <w:szCs w:val="20"/>
        </w:rPr>
        <w:t>,</w:t>
      </w:r>
      <w:r w:rsidR="00196410" w:rsidRPr="00A46CE8">
        <w:rPr>
          <w:rFonts w:asciiTheme="minorHAnsi" w:hAnsiTheme="minorHAnsi" w:cstheme="minorHAnsi"/>
          <w:sz w:val="20"/>
          <w:szCs w:val="20"/>
        </w:rPr>
        <w:t xml:space="preserve"> sklad MTZ,</w:t>
      </w:r>
      <w:r w:rsidRPr="00A46CE8">
        <w:rPr>
          <w:rFonts w:asciiTheme="minorHAnsi" w:hAnsiTheme="minorHAnsi" w:cstheme="minorHAnsi"/>
          <w:sz w:val="20"/>
          <w:szCs w:val="20"/>
        </w:rPr>
        <w:t xml:space="preserve"> </w:t>
      </w:r>
      <w:r w:rsidR="006508E8" w:rsidRPr="00A46CE8">
        <w:rPr>
          <w:rFonts w:asciiTheme="minorHAnsi" w:hAnsiTheme="minorHAnsi" w:cstheme="minorHAnsi"/>
          <w:sz w:val="20"/>
          <w:szCs w:val="20"/>
        </w:rPr>
        <w:t>Havlíčkova 1265, 767 40 Kroměříž</w:t>
      </w:r>
      <w:r w:rsidR="008137F1" w:rsidRPr="00A46CE8">
        <w:rPr>
          <w:rFonts w:asciiTheme="minorHAnsi" w:hAnsiTheme="minorHAnsi" w:cstheme="minorHAnsi"/>
          <w:bCs/>
          <w:sz w:val="20"/>
          <w:szCs w:val="20"/>
        </w:rPr>
        <w:t>.</w:t>
      </w:r>
      <w:r w:rsidR="00E818A6" w:rsidRPr="00A46CE8">
        <w:rPr>
          <w:rFonts w:asciiTheme="minorHAnsi" w:hAnsiTheme="minorHAnsi" w:cstheme="minorHAnsi"/>
          <w:bCs/>
          <w:sz w:val="20"/>
          <w:szCs w:val="20"/>
        </w:rPr>
        <w:t xml:space="preserve"> Kontakt</w:t>
      </w:r>
      <w:r w:rsidR="00916E11" w:rsidRPr="00A46CE8">
        <w:rPr>
          <w:rFonts w:asciiTheme="minorHAnsi" w:hAnsiTheme="minorHAnsi" w:cstheme="minorHAnsi"/>
          <w:bCs/>
          <w:sz w:val="20"/>
          <w:szCs w:val="20"/>
        </w:rPr>
        <w:t>ní osobou</w:t>
      </w:r>
      <w:r w:rsidR="00460559" w:rsidRPr="00A46CE8">
        <w:rPr>
          <w:rFonts w:asciiTheme="minorHAnsi" w:hAnsiTheme="minorHAnsi" w:cstheme="minorHAnsi"/>
          <w:bCs/>
          <w:sz w:val="20"/>
          <w:szCs w:val="20"/>
        </w:rPr>
        <w:t xml:space="preserve"> pro předání</w:t>
      </w:r>
      <w:r w:rsidR="00916E11" w:rsidRPr="00A46CE8">
        <w:rPr>
          <w:rFonts w:asciiTheme="minorHAnsi" w:hAnsiTheme="minorHAnsi" w:cstheme="minorHAnsi"/>
          <w:bCs/>
          <w:sz w:val="20"/>
          <w:szCs w:val="20"/>
        </w:rPr>
        <w:t xml:space="preserve"> je</w:t>
      </w:r>
      <w:r w:rsidR="00F3513D" w:rsidRPr="00A46CE8">
        <w:rPr>
          <w:rFonts w:asciiTheme="minorHAnsi" w:hAnsiTheme="minorHAnsi" w:cstheme="minorHAnsi"/>
          <w:bCs/>
          <w:sz w:val="20"/>
          <w:szCs w:val="20"/>
        </w:rPr>
        <w:t xml:space="preserve">: </w:t>
      </w:r>
      <w:r w:rsidR="00B84C83">
        <w:rPr>
          <w:rFonts w:asciiTheme="minorHAnsi" w:hAnsiTheme="minorHAnsi" w:cstheme="minorHAnsi"/>
          <w:bCs/>
          <w:sz w:val="20"/>
          <w:szCs w:val="20"/>
        </w:rPr>
        <w:t>XXXXXXXX</w:t>
      </w:r>
      <w:r w:rsidR="00A46CE8" w:rsidRPr="00A46CE8">
        <w:rPr>
          <w:rFonts w:asciiTheme="minorHAnsi" w:hAnsiTheme="minorHAnsi" w:cstheme="minorHAnsi"/>
          <w:bCs/>
          <w:sz w:val="20"/>
          <w:szCs w:val="20"/>
        </w:rPr>
        <w:t xml:space="preserve">, tel.: </w:t>
      </w:r>
      <w:r w:rsidR="00B84C83">
        <w:rPr>
          <w:rFonts w:asciiTheme="minorHAnsi" w:hAnsiTheme="minorHAnsi" w:cstheme="minorHAnsi"/>
          <w:bCs/>
          <w:sz w:val="20"/>
          <w:szCs w:val="20"/>
        </w:rPr>
        <w:t>XXXXXXXXX</w:t>
      </w:r>
      <w:r w:rsidR="00A46CE8" w:rsidRPr="00A46CE8">
        <w:rPr>
          <w:rFonts w:asciiTheme="minorHAnsi" w:hAnsiTheme="minorHAnsi" w:cstheme="minorHAnsi"/>
          <w:bCs/>
          <w:sz w:val="20"/>
          <w:szCs w:val="20"/>
        </w:rPr>
        <w:t xml:space="preserve">, email: </w:t>
      </w:r>
      <w:r w:rsidR="00B84C83">
        <w:rPr>
          <w:rFonts w:asciiTheme="minorHAnsi" w:hAnsiTheme="minorHAnsi" w:cstheme="minorHAnsi"/>
          <w:bCs/>
          <w:sz w:val="20"/>
          <w:szCs w:val="20"/>
        </w:rPr>
        <w:t>XXXXXXXX</w:t>
      </w:r>
      <w:r w:rsidR="00A46CE8" w:rsidRPr="00A46CE8">
        <w:rPr>
          <w:rFonts w:asciiTheme="minorHAnsi" w:hAnsiTheme="minorHAnsi" w:cstheme="minorHAnsi"/>
          <w:bCs/>
          <w:sz w:val="20"/>
          <w:szCs w:val="20"/>
        </w:rPr>
        <w:t>@pnkm.cz</w:t>
      </w:r>
      <w:r w:rsidR="006508E8" w:rsidRPr="00A46CE8">
        <w:rPr>
          <w:rFonts w:asciiTheme="minorHAnsi" w:hAnsiTheme="minorHAnsi" w:cstheme="minorHAnsi"/>
          <w:bCs/>
          <w:sz w:val="20"/>
          <w:szCs w:val="20"/>
        </w:rPr>
        <w:t>.</w:t>
      </w:r>
      <w:r w:rsidR="00677505" w:rsidRPr="00A46CE8">
        <w:rPr>
          <w:rFonts w:asciiTheme="minorHAnsi" w:hAnsiTheme="minorHAnsi" w:cstheme="minorHAnsi"/>
          <w:bCs/>
          <w:sz w:val="20"/>
          <w:szCs w:val="20"/>
        </w:rPr>
        <w:t xml:space="preserve"> </w:t>
      </w:r>
      <w:r w:rsidR="00677505">
        <w:rPr>
          <w:rFonts w:asciiTheme="minorHAnsi" w:hAnsiTheme="minorHAnsi" w:cstheme="minorHAnsi"/>
          <w:bCs/>
          <w:sz w:val="20"/>
          <w:szCs w:val="20"/>
        </w:rPr>
        <w:t xml:space="preserve">Kontaktní osobou prodávajícího je: </w:t>
      </w:r>
      <w:sdt>
        <w:sdtPr>
          <w:rPr>
            <w:rFonts w:asciiTheme="minorHAnsi" w:hAnsiTheme="minorHAnsi" w:cstheme="minorHAnsi"/>
            <w:bCs/>
            <w:sz w:val="20"/>
            <w:szCs w:val="20"/>
          </w:rPr>
          <w:id w:val="-124863732"/>
          <w:placeholder>
            <w:docPart w:val="DefaultPlaceholder_1081868574"/>
          </w:placeholder>
        </w:sdtPr>
        <w:sdtEndPr/>
        <w:sdtContent>
          <w:r w:rsidR="00B84C83">
            <w:rPr>
              <w:rFonts w:asciiTheme="minorHAnsi" w:hAnsiTheme="minorHAnsi" w:cstheme="minorHAnsi"/>
              <w:bCs/>
              <w:sz w:val="20"/>
              <w:szCs w:val="20"/>
            </w:rPr>
            <w:t>XXXXXXXXX</w:t>
          </w:r>
        </w:sdtContent>
      </w:sdt>
      <w:r w:rsidR="00677505">
        <w:rPr>
          <w:rFonts w:asciiTheme="minorHAnsi" w:hAnsiTheme="minorHAnsi" w:cstheme="minorHAnsi"/>
          <w:bCs/>
          <w:sz w:val="20"/>
          <w:szCs w:val="20"/>
        </w:rPr>
        <w:t xml:space="preserve">, tel.: </w:t>
      </w:r>
      <w:sdt>
        <w:sdtPr>
          <w:rPr>
            <w:rFonts w:asciiTheme="minorHAnsi" w:hAnsiTheme="minorHAnsi" w:cstheme="minorHAnsi"/>
            <w:bCs/>
            <w:sz w:val="20"/>
            <w:szCs w:val="20"/>
          </w:rPr>
          <w:id w:val="476960133"/>
          <w:placeholder>
            <w:docPart w:val="DefaultPlaceholder_1081868574"/>
          </w:placeholder>
        </w:sdtPr>
        <w:sdtEndPr/>
        <w:sdtContent>
          <w:r w:rsidR="00B84C83">
            <w:rPr>
              <w:rFonts w:asciiTheme="minorHAnsi" w:hAnsiTheme="minorHAnsi" w:cstheme="minorHAnsi"/>
              <w:bCs/>
              <w:sz w:val="20"/>
              <w:szCs w:val="20"/>
            </w:rPr>
            <w:t>XXXXXXXXX</w:t>
          </w:r>
        </w:sdtContent>
      </w:sdt>
      <w:r w:rsidR="006E3CA6">
        <w:rPr>
          <w:rFonts w:asciiTheme="minorHAnsi" w:hAnsiTheme="minorHAnsi" w:cstheme="minorHAnsi"/>
          <w:bCs/>
          <w:sz w:val="20"/>
          <w:szCs w:val="20"/>
        </w:rPr>
        <w:t xml:space="preserve">, email: </w:t>
      </w:r>
      <w:sdt>
        <w:sdtPr>
          <w:rPr>
            <w:rFonts w:asciiTheme="minorHAnsi" w:hAnsiTheme="minorHAnsi" w:cstheme="minorHAnsi"/>
            <w:bCs/>
            <w:sz w:val="20"/>
            <w:szCs w:val="20"/>
          </w:rPr>
          <w:id w:val="-112051250"/>
          <w:placeholder>
            <w:docPart w:val="DefaultPlaceholder_1081868574"/>
          </w:placeholder>
        </w:sdtPr>
        <w:sdtEndPr/>
        <w:sdtContent>
          <w:r w:rsidR="00A77A08">
            <w:rPr>
              <w:rFonts w:asciiTheme="minorHAnsi" w:hAnsiTheme="minorHAnsi" w:cstheme="minorHAnsi"/>
              <w:bCs/>
              <w:sz w:val="20"/>
              <w:szCs w:val="20"/>
            </w:rPr>
            <w:t>info@life-furniture.cz</w:t>
          </w:r>
        </w:sdtContent>
      </w:sdt>
      <w:r w:rsidR="005222FF">
        <w:rPr>
          <w:rFonts w:asciiTheme="minorHAnsi" w:hAnsiTheme="minorHAnsi" w:cstheme="minorHAnsi"/>
          <w:bCs/>
          <w:sz w:val="20"/>
          <w:szCs w:val="20"/>
        </w:rPr>
        <w:t>.</w:t>
      </w:r>
    </w:p>
    <w:p w14:paraId="210A1F58" w14:textId="77777777"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r w:rsidRPr="0085691A">
        <w:rPr>
          <w:rFonts w:asciiTheme="minorHAnsi" w:hAnsiTheme="minorHAnsi" w:cstheme="minorHAnsi"/>
          <w:sz w:val="20"/>
          <w:szCs w:val="20"/>
        </w:rPr>
        <w:t xml:space="preserve">Prodávající bere na vědomí, že v souladu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14:paraId="1C612D31" w14:textId="6008AA4F"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w:t>
      </w:r>
      <w:r w:rsidRPr="00EC046C">
        <w:rPr>
          <w:rFonts w:asciiTheme="minorHAnsi" w:hAnsiTheme="minorHAnsi" w:cstheme="minorHAnsi"/>
          <w:sz w:val="20"/>
          <w:szCs w:val="20"/>
        </w:rPr>
        <w:t>číslo</w:t>
      </w:r>
      <w:r w:rsidR="0096545A">
        <w:rPr>
          <w:rFonts w:asciiTheme="minorHAnsi" w:hAnsiTheme="minorHAnsi" w:cstheme="minorHAnsi"/>
          <w:sz w:val="20"/>
          <w:szCs w:val="20"/>
        </w:rPr>
        <w:t xml:space="preserve"> </w:t>
      </w:r>
      <w:r w:rsidR="004A3F36">
        <w:rPr>
          <w:rFonts w:asciiTheme="minorHAnsi" w:hAnsiTheme="minorHAnsi" w:cstheme="minorHAnsi"/>
          <w:b/>
          <w:sz w:val="20"/>
          <w:szCs w:val="20"/>
        </w:rPr>
        <w:t>T004/24V/00004770</w:t>
      </w:r>
      <w:r w:rsidR="00EE09F3" w:rsidRPr="0096545A">
        <w:rPr>
          <w:rFonts w:asciiTheme="minorHAnsi" w:hAnsiTheme="minorHAnsi" w:cstheme="minorHAnsi"/>
          <w:b/>
          <w:bCs/>
          <w:sz w:val="20"/>
          <w:szCs w:val="20"/>
        </w:rPr>
        <w:t>.</w:t>
      </w:r>
      <w:r w:rsidRPr="0096545A">
        <w:rPr>
          <w:rFonts w:asciiTheme="minorHAnsi" w:hAnsiTheme="minorHAnsi" w:cstheme="minorHAnsi"/>
          <w:b/>
          <w:bCs/>
          <w:sz w:val="20"/>
          <w:szCs w:val="20"/>
        </w:rPr>
        <w:t xml:space="preserve"> </w:t>
      </w:r>
      <w:r w:rsidR="0085691A" w:rsidRPr="0096545A">
        <w:rPr>
          <w:rFonts w:asciiTheme="minorHAnsi" w:hAnsiTheme="minorHAnsi" w:cstheme="minorHAnsi"/>
          <w:b/>
          <w:bCs/>
          <w:sz w:val="20"/>
          <w:szCs w:val="20"/>
        </w:rPr>
        <w:t xml:space="preserve"> </w:t>
      </w:r>
      <w:r w:rsidRPr="006B6FBC">
        <w:rPr>
          <w:rFonts w:asciiTheme="minorHAnsi" w:hAnsiTheme="minorHAnsi" w:cstheme="minorHAnsi"/>
          <w:sz w:val="20"/>
          <w:szCs w:val="20"/>
        </w:rPr>
        <w:t xml:space="preserve">Neučiní-li tak, nebude </w:t>
      </w:r>
      <w:r w:rsidRPr="006B6FBC">
        <w:rPr>
          <w:rFonts w:asciiTheme="minorHAnsi" w:hAnsiTheme="minorHAnsi" w:cstheme="minorHAnsi"/>
          <w:sz w:val="20"/>
          <w:szCs w:val="20"/>
        </w:rPr>
        <w:lastRenderedPageBreak/>
        <w:t>takový dodací list ze strany kupujícího akceptován a nebude tudíž způsobilým podkladem pro fakturaci dle článku V. této smlouvy.</w:t>
      </w:r>
    </w:p>
    <w:p w14:paraId="570F6972"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054D208C"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zboží,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14:paraId="7AE63E13"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6DE846FA"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14:paraId="02F7CA34"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14:paraId="7714D739" w14:textId="77777777"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14:paraId="75919799" w14:textId="5A01F7A3"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A77A08">
            <w:rPr>
              <w:rFonts w:asciiTheme="minorHAnsi" w:hAnsiTheme="minorHAnsi" w:cstheme="minorHAnsi"/>
              <w:b/>
              <w:sz w:val="20"/>
              <w:szCs w:val="20"/>
            </w:rPr>
            <w:t>70 008,00</w:t>
          </w:r>
        </w:sdtContent>
      </w:sdt>
      <w:r w:rsidRPr="006B6FBC">
        <w:rPr>
          <w:rFonts w:asciiTheme="minorHAnsi" w:hAnsiTheme="minorHAnsi" w:cstheme="minorHAnsi"/>
          <w:b/>
          <w:sz w:val="20"/>
          <w:szCs w:val="20"/>
        </w:rPr>
        <w:t xml:space="preserve"> Kč bez DPH,</w:t>
      </w:r>
    </w:p>
    <w:p w14:paraId="6D71BD18" w14:textId="16F2CC4C"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A77A08">
            <w:rPr>
              <w:rFonts w:asciiTheme="minorHAnsi" w:hAnsiTheme="minorHAnsi" w:cstheme="minorHAnsi"/>
              <w:b/>
              <w:sz w:val="20"/>
              <w:szCs w:val="20"/>
            </w:rPr>
            <w:t>14 701,68</w:t>
          </w:r>
        </w:sdtContent>
      </w:sdt>
      <w:r w:rsidRPr="006B6FBC">
        <w:rPr>
          <w:rFonts w:asciiTheme="minorHAnsi" w:hAnsiTheme="minorHAnsi" w:cstheme="minorHAnsi"/>
          <w:b/>
          <w:sz w:val="20"/>
          <w:szCs w:val="20"/>
        </w:rPr>
        <w:t xml:space="preserve"> DPH,</w:t>
      </w:r>
    </w:p>
    <w:p w14:paraId="3F702CF1" w14:textId="63D0D551"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A77A08">
            <w:rPr>
              <w:rFonts w:asciiTheme="minorHAnsi" w:hAnsiTheme="minorHAnsi" w:cstheme="minorHAnsi"/>
              <w:b/>
              <w:sz w:val="20"/>
              <w:szCs w:val="20"/>
            </w:rPr>
            <w:t>84 709,68</w:t>
          </w:r>
        </w:sdtContent>
      </w:sdt>
      <w:r w:rsidRPr="006B6FBC">
        <w:rPr>
          <w:rFonts w:asciiTheme="minorHAnsi" w:hAnsiTheme="minorHAnsi" w:cstheme="minorHAnsi"/>
          <w:b/>
          <w:sz w:val="20"/>
          <w:szCs w:val="20"/>
        </w:rPr>
        <w:t xml:space="preserve"> Kč včetně DPH</w:t>
      </w:r>
    </w:p>
    <w:p w14:paraId="4D78F0B1" w14:textId="08823E02"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00E47F5E">
        <w:rPr>
          <w:rFonts w:asciiTheme="minorHAnsi" w:hAnsiTheme="minorHAnsi" w:cstheme="minorHAnsi"/>
          <w:sz w:val="20"/>
          <w:szCs w:val="20"/>
        </w:rPr>
        <w:t xml:space="preserve"> vykládku,</w:t>
      </w:r>
      <w:r w:rsidRPr="006B6FBC">
        <w:rPr>
          <w:rFonts w:asciiTheme="minorHAnsi" w:hAnsiTheme="minorHAnsi" w:cstheme="minorHAnsi"/>
          <w:sz w:val="20"/>
          <w:szCs w:val="20"/>
        </w:rPr>
        <w:t xml:space="preserve"> 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r w:rsidR="006B634B">
        <w:rPr>
          <w:rFonts w:asciiTheme="minorHAnsi" w:hAnsiTheme="minorHAnsi" w:cstheme="minorHAnsi"/>
          <w:sz w:val="20"/>
          <w:szCs w:val="20"/>
        </w:rPr>
        <w:t xml:space="preserve"> </w:t>
      </w:r>
    </w:p>
    <w:p w14:paraId="33B699A8"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14:paraId="7F319652" w14:textId="77777777"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14:paraId="2C60D541" w14:textId="77777777"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14:paraId="19E1F60F"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14:paraId="0CA94FF4"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r w:rsidR="00017ED1">
        <w:rPr>
          <w:rFonts w:asciiTheme="minorHAnsi" w:hAnsiTheme="minorHAnsi" w:cstheme="minorHAnsi"/>
          <w:sz w:val="20"/>
          <w:szCs w:val="20"/>
        </w:rPr>
        <w:t xml:space="preserve"> Faktura bude zaslána na adresu kupujícího nebo elektronicky na adresu </w:t>
      </w:r>
      <w:hyperlink r:id="rId8" w:history="1">
        <w:r w:rsidR="00017ED1" w:rsidRPr="002A3DE1">
          <w:rPr>
            <w:rStyle w:val="Hypertextovodkaz"/>
            <w:rFonts w:asciiTheme="minorHAnsi" w:hAnsiTheme="minorHAnsi" w:cstheme="minorHAnsi"/>
            <w:sz w:val="20"/>
            <w:szCs w:val="20"/>
          </w:rPr>
          <w:t>fakturace@pnkm.cz</w:t>
        </w:r>
      </w:hyperlink>
      <w:r w:rsidR="00017ED1">
        <w:rPr>
          <w:rFonts w:asciiTheme="minorHAnsi" w:hAnsiTheme="minorHAnsi" w:cstheme="minorHAnsi"/>
          <w:sz w:val="20"/>
          <w:szCs w:val="20"/>
        </w:rPr>
        <w:t xml:space="preserve">. </w:t>
      </w:r>
    </w:p>
    <w:p w14:paraId="566D0773"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2FC3AF61" w14:textId="43ECD73D"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96545A">
        <w:rPr>
          <w:rFonts w:asciiTheme="minorHAnsi" w:hAnsiTheme="minorHAnsi" w:cstheme="minorHAnsi"/>
          <w:sz w:val="20"/>
          <w:szCs w:val="20"/>
        </w:rPr>
        <w:t>interní evidenční číslo</w:t>
      </w:r>
      <w:r w:rsidRPr="0096545A">
        <w:rPr>
          <w:rFonts w:asciiTheme="minorHAnsi" w:hAnsiTheme="minorHAnsi" w:cstheme="minorHAnsi"/>
          <w:b/>
          <w:sz w:val="20"/>
          <w:szCs w:val="20"/>
        </w:rPr>
        <w:t xml:space="preserve"> </w:t>
      </w:r>
      <w:r w:rsidR="004A3F36">
        <w:rPr>
          <w:rFonts w:asciiTheme="minorHAnsi" w:hAnsiTheme="minorHAnsi" w:cstheme="minorHAnsi"/>
          <w:b/>
          <w:sz w:val="20"/>
          <w:szCs w:val="20"/>
        </w:rPr>
        <w:t>T004/24V/00004770</w:t>
      </w:r>
      <w:r w:rsidR="006508E8" w:rsidRPr="0085691A">
        <w:rPr>
          <w:rFonts w:asciiTheme="minorHAnsi" w:hAnsiTheme="minorHAnsi" w:cstheme="minorHAnsi"/>
          <w:b/>
          <w:sz w:val="20"/>
          <w:szCs w:val="20"/>
        </w:rPr>
        <w:t>.</w:t>
      </w:r>
    </w:p>
    <w:p w14:paraId="012BE59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14:paraId="0C13CB65"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14:paraId="6E6E86A1" w14:textId="77777777"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14:paraId="212FC8E3"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14:paraId="413A6808"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14:paraId="78B5E441" w14:textId="3A3FD3B4"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8C7ACB">
        <w:rPr>
          <w:rFonts w:asciiTheme="minorHAnsi" w:hAnsiTheme="minorHAnsi" w:cstheme="minorHAnsi"/>
          <w:sz w:val="20"/>
          <w:szCs w:val="20"/>
        </w:rPr>
        <w:t xml:space="preserve">dobu </w:t>
      </w:r>
      <w:r w:rsidR="003147D9">
        <w:rPr>
          <w:rFonts w:asciiTheme="minorHAnsi" w:hAnsiTheme="minorHAnsi" w:cstheme="minorHAnsi"/>
          <w:b/>
          <w:sz w:val="20"/>
          <w:szCs w:val="20"/>
        </w:rPr>
        <w:t xml:space="preserve">24 </w:t>
      </w:r>
      <w:r w:rsidRPr="008C7ACB">
        <w:rPr>
          <w:rFonts w:asciiTheme="minorHAnsi" w:hAnsiTheme="minorHAnsi" w:cstheme="minorHAnsi"/>
          <w:b/>
          <w:sz w:val="20"/>
          <w:szCs w:val="20"/>
        </w:rPr>
        <w:t>měsíců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14:paraId="75027A49" w14:textId="44E632D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25140D">
            <w:rPr>
              <w:rFonts w:asciiTheme="minorHAnsi" w:hAnsiTheme="minorHAnsi" w:cstheme="minorHAnsi"/>
              <w:snapToGrid w:val="0"/>
              <w:sz w:val="20"/>
              <w:szCs w:val="20"/>
            </w:rPr>
            <w:t>info</w:t>
          </w:r>
          <w:r w:rsidR="001521BE" w:rsidRPr="006B6FBC">
            <w:rPr>
              <w:rFonts w:asciiTheme="minorHAnsi" w:hAnsiTheme="minorHAnsi" w:cstheme="minorHAnsi"/>
              <w:snapToGrid w:val="0"/>
              <w:sz w:val="20"/>
              <w:szCs w:val="20"/>
            </w:rPr>
            <w:t>@</w:t>
          </w:r>
          <w:r w:rsidR="0025140D">
            <w:rPr>
              <w:rFonts w:asciiTheme="minorHAnsi" w:hAnsiTheme="minorHAnsi" w:cstheme="minorHAnsi"/>
              <w:snapToGrid w:val="0"/>
              <w:sz w:val="20"/>
              <w:szCs w:val="20"/>
            </w:rPr>
            <w:t>life-furniture.cz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1521BE" w:rsidRPr="006B6FBC">
            <w:rPr>
              <w:rFonts w:asciiTheme="minorHAnsi" w:hAnsiTheme="minorHAnsi" w:cstheme="minorHAnsi"/>
              <w:snapToGrid w:val="0"/>
              <w:sz w:val="20"/>
              <w:szCs w:val="20"/>
            </w:rPr>
            <w:t xml:space="preserve"> </w:t>
          </w:r>
          <w:r w:rsidR="00B84C83">
            <w:rPr>
              <w:rFonts w:asciiTheme="minorHAnsi" w:hAnsiTheme="minorHAnsi" w:cstheme="minorHAnsi"/>
              <w:snapToGrid w:val="0"/>
              <w:sz w:val="20"/>
              <w:szCs w:val="20"/>
            </w:rPr>
            <w:t>XXXXXXXXX</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7B1A3947"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w:t>
      </w:r>
      <w:bookmarkStart w:id="6" w:name="_GoBack"/>
      <w:bookmarkEnd w:id="6"/>
      <w:r w:rsidR="001521BE" w:rsidRPr="006B6FBC">
        <w:rPr>
          <w:rFonts w:asciiTheme="minorHAnsi" w:hAnsiTheme="minorHAnsi" w:cstheme="minorHAnsi"/>
          <w:sz w:val="20"/>
          <w:szCs w:val="20"/>
        </w:rPr>
        <w:t>oky z vad dodaného plnění, přičemž je oprávněn po prodávajícím:</w:t>
      </w:r>
    </w:p>
    <w:p w14:paraId="38145540" w14:textId="77777777"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14:paraId="7F1746D9"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14:paraId="3B05E16D"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14:paraId="6BA5F055" w14:textId="77777777"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14:paraId="5801CFA2" w14:textId="77777777" w:rsidR="00942B80" w:rsidRPr="00C411CC" w:rsidRDefault="00022B7E"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008C1E86"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14:paraId="58876346" w14:textId="77777777" w:rsidR="00942B80"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A20DD">
        <w:rPr>
          <w:rFonts w:asciiTheme="minorHAnsi" w:hAnsiTheme="minorHAnsi" w:cstheme="minorHAnsi"/>
          <w:sz w:val="20"/>
          <w:szCs w:val="20"/>
        </w:rPr>
        <w:t>4</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14:paraId="5CF86412"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14:paraId="4023F91B" w14:textId="77777777"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F18503C"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22CAD5F4"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14:paraId="5A7EC868" w14:textId="77777777"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14:paraId="4CDB24A8"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0E1A29EF"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CC774B1" w14:textId="77777777"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AD46CFD" w14:textId="77777777"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265F2B6"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14:paraId="0C1D10EE"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14:paraId="521F21A6" w14:textId="11ABCB44"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r w:rsidR="001027E3">
        <w:rPr>
          <w:rFonts w:asciiTheme="minorHAnsi" w:hAnsiTheme="minorHAnsi" w:cstheme="minorHAnsi"/>
          <w:sz w:val="20"/>
          <w:szCs w:val="20"/>
        </w:rPr>
        <w:t xml:space="preserve"> (dále jen „občanský zákoník“)</w:t>
      </w:r>
    </w:p>
    <w:p w14:paraId="0F5AB712" w14:textId="4C6EFA6E"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xml:space="preserve">. Kvitance za částečné plnění a vracení dlužních úpisů s účinky kvitance se vylučují. Použití § 577 </w:t>
      </w:r>
      <w:r w:rsidR="001027E3" w:rsidRPr="006B6FBC">
        <w:rPr>
          <w:rFonts w:asciiTheme="minorHAnsi" w:hAnsiTheme="minorHAnsi" w:cstheme="minorHAnsi"/>
          <w:sz w:val="20"/>
          <w:szCs w:val="20"/>
        </w:rPr>
        <w:t>občansk</w:t>
      </w:r>
      <w:r w:rsidR="001027E3">
        <w:rPr>
          <w:rFonts w:asciiTheme="minorHAnsi" w:hAnsiTheme="minorHAnsi" w:cstheme="minorHAnsi"/>
          <w:sz w:val="20"/>
          <w:szCs w:val="20"/>
        </w:rPr>
        <w:t>ého</w:t>
      </w:r>
      <w:r w:rsidR="001027E3" w:rsidRPr="006B6FBC">
        <w:rPr>
          <w:rFonts w:asciiTheme="minorHAnsi" w:hAnsiTheme="minorHAnsi" w:cstheme="minorHAnsi"/>
          <w:sz w:val="20"/>
          <w:szCs w:val="20"/>
        </w:rPr>
        <w:t xml:space="preserve"> </w:t>
      </w:r>
      <w:r w:rsidRPr="006B6FBC">
        <w:rPr>
          <w:rFonts w:asciiTheme="minorHAnsi" w:hAnsiTheme="minorHAnsi" w:cstheme="minorHAnsi"/>
          <w:sz w:val="20"/>
          <w:szCs w:val="20"/>
        </w:rPr>
        <w:t>zákoník</w:t>
      </w:r>
      <w:r w:rsidR="001027E3">
        <w:rPr>
          <w:rFonts w:asciiTheme="minorHAnsi" w:hAnsiTheme="minorHAnsi" w:cstheme="minorHAnsi"/>
          <w:sz w:val="20"/>
          <w:szCs w:val="20"/>
        </w:rPr>
        <w:t>u</w:t>
      </w:r>
      <w:r w:rsidRPr="006B6FBC">
        <w:rPr>
          <w:rFonts w:asciiTheme="minorHAnsi" w:hAnsiTheme="minorHAnsi" w:cstheme="minorHAnsi"/>
          <w:sz w:val="20"/>
          <w:szCs w:val="20"/>
        </w:rPr>
        <w:t xml:space="preserve">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občanského zákoníku, se vylučuje. Dle § 1765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262DF83F"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4C994009" w14:textId="77777777"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6B6FBC">
        <w:rPr>
          <w:rFonts w:asciiTheme="minorHAnsi" w:hAnsiTheme="minorHAnsi" w:cstheme="minorHAnsi"/>
          <w:sz w:val="20"/>
          <w:szCs w:val="20"/>
        </w:rPr>
        <w:lastRenderedPageBreak/>
        <w:t xml:space="preserve">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E3A671F" w14:textId="452EC2C8"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860EEF">
        <w:rPr>
          <w:rFonts w:asciiTheme="minorHAnsi" w:hAnsiTheme="minorHAnsi" w:cstheme="minorHAnsi"/>
          <w:sz w:val="20"/>
          <w:szCs w:val="20"/>
        </w:rPr>
        <w:t>, v souladu se</w:t>
      </w:r>
      <w:r w:rsidR="00D653E5" w:rsidRPr="006B6FBC">
        <w:rPr>
          <w:rFonts w:asciiTheme="minorHAnsi" w:hAnsiTheme="minorHAnsi" w:cstheme="minorHAnsi"/>
          <w:sz w:val="20"/>
          <w:szCs w:val="20"/>
        </w:rPr>
        <w:t xml:space="preserve"> </w:t>
      </w:r>
      <w:r w:rsidR="00860EEF" w:rsidRPr="00860EEF">
        <w:rPr>
          <w:rFonts w:asciiTheme="minorHAnsi" w:hAnsiTheme="minorHAnsi" w:cstheme="minorHAnsi"/>
          <w:sz w:val="20"/>
          <w:szCs w:val="20"/>
        </w:rPr>
        <w:t>zákonem č. 340/2015 Sb., o zvláštních podmínkách účinnosti některých smluv, uveřejňování těchto smluv a</w:t>
      </w:r>
      <w:r w:rsidR="00860EEF">
        <w:rPr>
          <w:rFonts w:asciiTheme="minorHAnsi" w:hAnsiTheme="minorHAnsi" w:cstheme="minorHAnsi"/>
          <w:sz w:val="20"/>
          <w:szCs w:val="20"/>
        </w:rPr>
        <w:t> </w:t>
      </w:r>
      <w:r w:rsidR="00860EEF" w:rsidRPr="00860EEF">
        <w:rPr>
          <w:rFonts w:asciiTheme="minorHAnsi" w:hAnsiTheme="minorHAnsi" w:cstheme="minorHAnsi"/>
          <w:sz w:val="20"/>
          <w:szCs w:val="20"/>
        </w:rPr>
        <w:t>o</w:t>
      </w:r>
      <w:r w:rsidR="00860EEF">
        <w:rPr>
          <w:rFonts w:asciiTheme="minorHAnsi" w:hAnsiTheme="minorHAnsi" w:cstheme="minorHAnsi"/>
          <w:sz w:val="20"/>
          <w:szCs w:val="20"/>
        </w:rPr>
        <w:t> </w:t>
      </w:r>
      <w:r w:rsidR="00860EEF" w:rsidRPr="00860EEF">
        <w:rPr>
          <w:rFonts w:asciiTheme="minorHAnsi" w:hAnsiTheme="minorHAnsi" w:cstheme="minorHAnsi"/>
          <w:sz w:val="20"/>
          <w:szCs w:val="20"/>
        </w:rPr>
        <w:t>registru smluv, ve znění pozdějších předpisů</w:t>
      </w:r>
      <w:r w:rsidR="00860EEF">
        <w:rPr>
          <w:rFonts w:asciiTheme="minorHAnsi" w:hAnsiTheme="minorHAnsi" w:cstheme="minorHAnsi"/>
          <w:sz w:val="20"/>
          <w:szCs w:val="20"/>
        </w:rPr>
        <w:t>,</w:t>
      </w:r>
      <w:r w:rsidR="00860EEF" w:rsidRPr="00860EEF">
        <w:rPr>
          <w:rFonts w:asciiTheme="minorHAnsi" w:hAnsiTheme="minorHAnsi" w:cstheme="minorHAnsi"/>
          <w:sz w:val="20"/>
          <w:szCs w:val="20"/>
        </w:rPr>
        <w:t xml:space="preserve"> </w:t>
      </w:r>
      <w:r w:rsidR="00D653E5" w:rsidRPr="006B6FBC">
        <w:rPr>
          <w:rFonts w:asciiTheme="minorHAnsi" w:hAnsiTheme="minorHAnsi" w:cstheme="minorHAnsi"/>
          <w:sz w:val="20"/>
          <w:szCs w:val="20"/>
        </w:rPr>
        <w:t>dnem zveřejnění v registru smluv</w:t>
      </w:r>
      <w:r w:rsidR="001E04E1">
        <w:rPr>
          <w:rFonts w:asciiTheme="minorHAnsi" w:hAnsiTheme="minorHAnsi" w:cstheme="minorHAnsi"/>
          <w:sz w:val="20"/>
          <w:szCs w:val="20"/>
        </w:rPr>
        <w:t>.</w:t>
      </w:r>
    </w:p>
    <w:p w14:paraId="1192DF8A" w14:textId="77777777"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966B5A"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14:paraId="07A13AB5" w14:textId="77777777"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14:paraId="4F55F184"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14:paraId="2F1F44E6" w14:textId="74503431" w:rsidR="001C313D" w:rsidRPr="006B6FBC" w:rsidRDefault="00163CEF" w:rsidP="002A48A3">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w:t>
      </w:r>
      <w:r w:rsidR="00C25C48" w:rsidRPr="00C25C48">
        <w:rPr>
          <w:rFonts w:asciiTheme="minorHAnsi" w:hAnsiTheme="minorHAnsi" w:cstheme="minorHAnsi"/>
          <w:sz w:val="20"/>
          <w:szCs w:val="20"/>
        </w:rPr>
        <w:t>Příloha č. 1 KS –</w:t>
      </w:r>
      <w:r w:rsidR="005072A3">
        <w:rPr>
          <w:rFonts w:asciiTheme="minorHAnsi" w:hAnsiTheme="minorHAnsi" w:cstheme="minorHAnsi"/>
          <w:sz w:val="20"/>
          <w:szCs w:val="20"/>
        </w:rPr>
        <w:t xml:space="preserve"> technická</w:t>
      </w:r>
      <w:r w:rsidR="004A3F36">
        <w:rPr>
          <w:rFonts w:asciiTheme="minorHAnsi" w:hAnsiTheme="minorHAnsi" w:cstheme="minorHAnsi"/>
          <w:sz w:val="20"/>
          <w:szCs w:val="20"/>
        </w:rPr>
        <w:t xml:space="preserve"> </w:t>
      </w:r>
      <w:r w:rsidR="00C25C48" w:rsidRPr="00C25C48">
        <w:rPr>
          <w:rFonts w:asciiTheme="minorHAnsi" w:hAnsiTheme="minorHAnsi" w:cstheme="minorHAnsi"/>
          <w:sz w:val="20"/>
          <w:szCs w:val="20"/>
        </w:rPr>
        <w:t>specifikace</w:t>
      </w:r>
    </w:p>
    <w:p w14:paraId="5DA2ED44" w14:textId="77777777"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14:paraId="4E752F01" w14:textId="0C43D39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00A46CE8">
        <w:rPr>
          <w:rFonts w:asciiTheme="minorHAnsi" w:hAnsiTheme="minorHAnsi" w:cstheme="minorHAnsi"/>
          <w:sz w:val="20"/>
          <w:szCs w:val="20"/>
        </w:rPr>
        <w:t xml:space="preserve"> dne……………………….</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25140D">
            <w:rPr>
              <w:rFonts w:asciiTheme="minorHAnsi" w:hAnsiTheme="minorHAnsi" w:cstheme="minorHAnsi"/>
              <w:sz w:val="20"/>
              <w:szCs w:val="20"/>
            </w:rPr>
            <w:t xml:space="preserve"> Plzni </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00AC1A1C">
            <w:rPr>
              <w:rFonts w:asciiTheme="minorHAnsi" w:hAnsiTheme="minorHAnsi" w:cstheme="minorHAnsi"/>
              <w:sz w:val="20"/>
              <w:szCs w:val="20"/>
            </w:rPr>
            <w:t xml:space="preserve"> </w:t>
          </w:r>
          <w:r w:rsidR="00A46CE8">
            <w:rPr>
              <w:rFonts w:asciiTheme="minorHAnsi" w:hAnsiTheme="minorHAnsi" w:cstheme="minorHAnsi"/>
              <w:sz w:val="20"/>
              <w:szCs w:val="20"/>
            </w:rPr>
            <w:t>……………………….</w:t>
          </w:r>
        </w:sdtContent>
      </w:sdt>
    </w:p>
    <w:p w14:paraId="00992963" w14:textId="77777777"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14:paraId="0ED55D49" w14:textId="77777777"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14:paraId="2A687457"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proofErr w:type="gramEnd"/>
          <w:r w:rsidRPr="006B6FBC">
            <w:rPr>
              <w:rFonts w:asciiTheme="minorHAnsi" w:hAnsiTheme="minorHAnsi" w:cstheme="minorHAnsi"/>
              <w:sz w:val="20"/>
              <w:szCs w:val="20"/>
            </w:rPr>
            <w:t>…………………………………………………..</w:t>
          </w:r>
        </w:sdtContent>
      </w:sdt>
    </w:p>
    <w:p w14:paraId="08721D3A" w14:textId="28D0FC98" w:rsidR="00860EEF" w:rsidRDefault="00860EEF"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prof.</w:t>
      </w:r>
      <w:r w:rsidR="00E51B74">
        <w:rPr>
          <w:rFonts w:asciiTheme="minorHAnsi" w:hAnsiTheme="minorHAnsi" w:cstheme="minorHAnsi"/>
          <w:sz w:val="20"/>
          <w:szCs w:val="20"/>
        </w:rPr>
        <w:t xml:space="preserve"> MUDr. Roman Havlík, Ph.D.</w:t>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sdt>
        <w:sdtPr>
          <w:rPr>
            <w:rFonts w:asciiTheme="minorHAnsi" w:hAnsiTheme="minorHAnsi" w:cstheme="minorHAnsi"/>
            <w:sz w:val="20"/>
            <w:szCs w:val="20"/>
          </w:rPr>
          <w:id w:val="2079330913"/>
          <w:placeholder>
            <w:docPart w:val="DefaultPlaceholder_1081868574"/>
          </w:placeholder>
        </w:sdtPr>
        <w:sdtEndPr/>
        <w:sdtContent>
          <w:r w:rsidR="0025140D">
            <w:rPr>
              <w:rFonts w:asciiTheme="minorHAnsi" w:hAnsiTheme="minorHAnsi" w:cstheme="minorHAnsi"/>
              <w:sz w:val="20"/>
              <w:szCs w:val="20"/>
            </w:rPr>
            <w:t>Ing. Petr Mudra</w:t>
          </w:r>
        </w:sdtContent>
      </w:sdt>
    </w:p>
    <w:p w14:paraId="04440324" w14:textId="21A68FF2" w:rsidR="001521BE" w:rsidRPr="006B6FBC" w:rsidRDefault="00E51B74"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ředitel </w:t>
      </w:r>
      <w:r w:rsidR="00C411CC">
        <w:rPr>
          <w:rFonts w:asciiTheme="minorHAnsi" w:hAnsiTheme="minorHAnsi" w:cstheme="minorHAnsi"/>
          <w:sz w:val="20"/>
          <w:szCs w:val="20"/>
        </w:rPr>
        <w:t>Psychiatrick</w:t>
      </w:r>
      <w:r>
        <w:rPr>
          <w:rFonts w:asciiTheme="minorHAnsi" w:hAnsiTheme="minorHAnsi" w:cstheme="minorHAnsi"/>
          <w:sz w:val="20"/>
          <w:szCs w:val="20"/>
        </w:rPr>
        <w:t>é</w:t>
      </w:r>
      <w:r w:rsidR="00C411CC">
        <w:rPr>
          <w:rFonts w:asciiTheme="minorHAnsi" w:hAnsiTheme="minorHAnsi" w:cstheme="minorHAnsi"/>
          <w:sz w:val="20"/>
          <w:szCs w:val="20"/>
        </w:rPr>
        <w:t xml:space="preserve">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25140D">
            <w:rPr>
              <w:rFonts w:asciiTheme="minorHAnsi" w:hAnsiTheme="minorHAnsi" w:cstheme="minorHAnsi"/>
              <w:sz w:val="20"/>
              <w:szCs w:val="20"/>
            </w:rPr>
            <w:t xml:space="preserve">jednatel společnosti </w:t>
          </w:r>
          <w:proofErr w:type="spellStart"/>
          <w:r w:rsidR="0025140D">
            <w:rPr>
              <w:rFonts w:asciiTheme="minorHAnsi" w:hAnsiTheme="minorHAnsi" w:cstheme="minorHAnsi"/>
              <w:sz w:val="20"/>
              <w:szCs w:val="20"/>
            </w:rPr>
            <w:t>life</w:t>
          </w:r>
          <w:proofErr w:type="spellEnd"/>
          <w:r w:rsidR="0025140D">
            <w:rPr>
              <w:rFonts w:asciiTheme="minorHAnsi" w:hAnsiTheme="minorHAnsi" w:cstheme="minorHAnsi"/>
              <w:sz w:val="20"/>
              <w:szCs w:val="20"/>
            </w:rPr>
            <w:t xml:space="preserve"> &amp; </w:t>
          </w:r>
          <w:proofErr w:type="spellStart"/>
          <w:r w:rsidR="0025140D">
            <w:rPr>
              <w:rFonts w:asciiTheme="minorHAnsi" w:hAnsiTheme="minorHAnsi" w:cstheme="minorHAnsi"/>
              <w:sz w:val="20"/>
              <w:szCs w:val="20"/>
            </w:rPr>
            <w:t>furniture</w:t>
          </w:r>
          <w:proofErr w:type="spellEnd"/>
          <w:r w:rsidR="0025140D">
            <w:rPr>
              <w:rFonts w:asciiTheme="minorHAnsi" w:hAnsiTheme="minorHAnsi" w:cstheme="minorHAnsi"/>
              <w:sz w:val="20"/>
              <w:szCs w:val="20"/>
            </w:rPr>
            <w:t xml:space="preserve"> s.r.o.</w:t>
          </w:r>
        </w:sdtContent>
      </w:sdt>
    </w:p>
    <w:p w14:paraId="40392986" w14:textId="34130D20" w:rsidR="002A647D" w:rsidRPr="006B6FBC" w:rsidRDefault="00860EEF" w:rsidP="009042D1">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E04E1">
        <w:rPr>
          <w:rFonts w:asciiTheme="minorHAnsi" w:hAnsiTheme="minorHAnsi" w:cstheme="minorHAnsi"/>
          <w:sz w:val="20"/>
          <w:szCs w:val="20"/>
        </w:rPr>
        <w:tab/>
      </w:r>
      <w:r>
        <w:rPr>
          <w:rFonts w:asciiTheme="minorHAnsi" w:hAnsiTheme="minorHAnsi" w:cstheme="minorHAnsi"/>
          <w:sz w:val="20"/>
          <w:szCs w:val="20"/>
        </w:rPr>
        <w:t>Prodávající</w:t>
      </w:r>
    </w:p>
    <w:sectPr w:rsidR="002A647D" w:rsidRPr="006B6FBC" w:rsidSect="002A64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E3128" w14:textId="77777777" w:rsidR="001E3CAB" w:rsidRDefault="001E3CAB" w:rsidP="001521BE">
      <w:r>
        <w:separator/>
      </w:r>
    </w:p>
  </w:endnote>
  <w:endnote w:type="continuationSeparator" w:id="0">
    <w:p w14:paraId="0E09B59E" w14:textId="77777777" w:rsidR="001E3CAB" w:rsidRDefault="001E3CAB"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sdtContent>
      <w:p w14:paraId="5AB7A62F" w14:textId="77777777" w:rsidR="00185CB7" w:rsidRDefault="00185CB7">
        <w:pPr>
          <w:pStyle w:val="Zpat"/>
          <w:jc w:val="center"/>
        </w:pPr>
        <w:r>
          <w:fldChar w:fldCharType="begin"/>
        </w:r>
        <w:r>
          <w:instrText>PAGE   \* MERGEFORMAT</w:instrText>
        </w:r>
        <w:r>
          <w:fldChar w:fldCharType="separate"/>
        </w:r>
        <w:r w:rsidR="00B84C83">
          <w:rPr>
            <w:noProof/>
          </w:rPr>
          <w:t>6</w:t>
        </w:r>
        <w:r>
          <w:fldChar w:fldCharType="end"/>
        </w:r>
      </w:p>
    </w:sdtContent>
  </w:sdt>
  <w:p w14:paraId="526F4498" w14:textId="77777777"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D8AF8" w14:textId="77777777" w:rsidR="001E3CAB" w:rsidRDefault="001E3CAB" w:rsidP="001521BE">
      <w:r>
        <w:separator/>
      </w:r>
    </w:p>
  </w:footnote>
  <w:footnote w:type="continuationSeparator" w:id="0">
    <w:p w14:paraId="66EE90CB" w14:textId="77777777" w:rsidR="001E3CAB" w:rsidRDefault="001E3CAB" w:rsidP="0015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7ED1"/>
    <w:rsid w:val="00022B7E"/>
    <w:rsid w:val="000725EF"/>
    <w:rsid w:val="00081BBB"/>
    <w:rsid w:val="000B1626"/>
    <w:rsid w:val="000B3413"/>
    <w:rsid w:val="000F132D"/>
    <w:rsid w:val="000F44C2"/>
    <w:rsid w:val="001027E3"/>
    <w:rsid w:val="00124F87"/>
    <w:rsid w:val="001521BE"/>
    <w:rsid w:val="00163CEF"/>
    <w:rsid w:val="00171052"/>
    <w:rsid w:val="00185CB7"/>
    <w:rsid w:val="00196410"/>
    <w:rsid w:val="001A3499"/>
    <w:rsid w:val="001B155E"/>
    <w:rsid w:val="001B3455"/>
    <w:rsid w:val="001C313D"/>
    <w:rsid w:val="001E01DD"/>
    <w:rsid w:val="001E04E1"/>
    <w:rsid w:val="001E3CAB"/>
    <w:rsid w:val="00202FB7"/>
    <w:rsid w:val="00203984"/>
    <w:rsid w:val="00206D3D"/>
    <w:rsid w:val="0025140D"/>
    <w:rsid w:val="00254822"/>
    <w:rsid w:val="00262241"/>
    <w:rsid w:val="00270663"/>
    <w:rsid w:val="002A48A3"/>
    <w:rsid w:val="002A53DB"/>
    <w:rsid w:val="002A647D"/>
    <w:rsid w:val="002B68F4"/>
    <w:rsid w:val="002C6038"/>
    <w:rsid w:val="002E0973"/>
    <w:rsid w:val="002E5D2F"/>
    <w:rsid w:val="002F45B1"/>
    <w:rsid w:val="003116AD"/>
    <w:rsid w:val="003147D9"/>
    <w:rsid w:val="00335B43"/>
    <w:rsid w:val="00335CB5"/>
    <w:rsid w:val="00341F59"/>
    <w:rsid w:val="0036145F"/>
    <w:rsid w:val="00374CC7"/>
    <w:rsid w:val="00393ED4"/>
    <w:rsid w:val="00395393"/>
    <w:rsid w:val="003D4212"/>
    <w:rsid w:val="003E5AAA"/>
    <w:rsid w:val="003F32D1"/>
    <w:rsid w:val="003F6107"/>
    <w:rsid w:val="00442081"/>
    <w:rsid w:val="00443A0D"/>
    <w:rsid w:val="00460559"/>
    <w:rsid w:val="00465571"/>
    <w:rsid w:val="004657FF"/>
    <w:rsid w:val="004668A9"/>
    <w:rsid w:val="00491210"/>
    <w:rsid w:val="004A20DD"/>
    <w:rsid w:val="004A3F36"/>
    <w:rsid w:val="004A7186"/>
    <w:rsid w:val="004B3F8C"/>
    <w:rsid w:val="004B6F01"/>
    <w:rsid w:val="004C7BEA"/>
    <w:rsid w:val="004D071A"/>
    <w:rsid w:val="004D6C24"/>
    <w:rsid w:val="004E3FE2"/>
    <w:rsid w:val="004E532E"/>
    <w:rsid w:val="005072A3"/>
    <w:rsid w:val="00515E62"/>
    <w:rsid w:val="005222FF"/>
    <w:rsid w:val="00524608"/>
    <w:rsid w:val="00537BBB"/>
    <w:rsid w:val="00553A3D"/>
    <w:rsid w:val="005775F4"/>
    <w:rsid w:val="00584222"/>
    <w:rsid w:val="005958F7"/>
    <w:rsid w:val="005A5B12"/>
    <w:rsid w:val="005B091D"/>
    <w:rsid w:val="005F2137"/>
    <w:rsid w:val="006052ED"/>
    <w:rsid w:val="00614020"/>
    <w:rsid w:val="006300EA"/>
    <w:rsid w:val="0063470E"/>
    <w:rsid w:val="00634F24"/>
    <w:rsid w:val="00640292"/>
    <w:rsid w:val="00641E34"/>
    <w:rsid w:val="006508E8"/>
    <w:rsid w:val="00653AA7"/>
    <w:rsid w:val="006745D8"/>
    <w:rsid w:val="00676D22"/>
    <w:rsid w:val="00677505"/>
    <w:rsid w:val="00683D7C"/>
    <w:rsid w:val="006874B5"/>
    <w:rsid w:val="006B2D80"/>
    <w:rsid w:val="006B634B"/>
    <w:rsid w:val="006B6FBC"/>
    <w:rsid w:val="006C1419"/>
    <w:rsid w:val="006E3CA6"/>
    <w:rsid w:val="006E4553"/>
    <w:rsid w:val="006E76B8"/>
    <w:rsid w:val="006F5818"/>
    <w:rsid w:val="00710888"/>
    <w:rsid w:val="0071205F"/>
    <w:rsid w:val="00712343"/>
    <w:rsid w:val="007343F1"/>
    <w:rsid w:val="00743113"/>
    <w:rsid w:val="00755652"/>
    <w:rsid w:val="00786A8F"/>
    <w:rsid w:val="00796B91"/>
    <w:rsid w:val="007A0BF3"/>
    <w:rsid w:val="007B3B37"/>
    <w:rsid w:val="007D1FC6"/>
    <w:rsid w:val="00805E49"/>
    <w:rsid w:val="008137F1"/>
    <w:rsid w:val="00824A0E"/>
    <w:rsid w:val="00836BE2"/>
    <w:rsid w:val="00845D39"/>
    <w:rsid w:val="00847306"/>
    <w:rsid w:val="0085691A"/>
    <w:rsid w:val="00860EEF"/>
    <w:rsid w:val="00887B17"/>
    <w:rsid w:val="0089149F"/>
    <w:rsid w:val="008A6005"/>
    <w:rsid w:val="008B384B"/>
    <w:rsid w:val="008B77A7"/>
    <w:rsid w:val="008C1E86"/>
    <w:rsid w:val="008C7ACB"/>
    <w:rsid w:val="008D173B"/>
    <w:rsid w:val="008D53DC"/>
    <w:rsid w:val="008F4A67"/>
    <w:rsid w:val="008F4D6B"/>
    <w:rsid w:val="00903349"/>
    <w:rsid w:val="009042D1"/>
    <w:rsid w:val="00906F03"/>
    <w:rsid w:val="00916E11"/>
    <w:rsid w:val="00942B80"/>
    <w:rsid w:val="00955A8D"/>
    <w:rsid w:val="00957BC3"/>
    <w:rsid w:val="0096545A"/>
    <w:rsid w:val="009808D7"/>
    <w:rsid w:val="009A251A"/>
    <w:rsid w:val="009B3A39"/>
    <w:rsid w:val="009D2B21"/>
    <w:rsid w:val="009E4615"/>
    <w:rsid w:val="009F69D9"/>
    <w:rsid w:val="00A01054"/>
    <w:rsid w:val="00A04971"/>
    <w:rsid w:val="00A140A8"/>
    <w:rsid w:val="00A46B86"/>
    <w:rsid w:val="00A46CE8"/>
    <w:rsid w:val="00A57132"/>
    <w:rsid w:val="00A77A08"/>
    <w:rsid w:val="00A97370"/>
    <w:rsid w:val="00AB394A"/>
    <w:rsid w:val="00AC1A1C"/>
    <w:rsid w:val="00B02052"/>
    <w:rsid w:val="00B13A55"/>
    <w:rsid w:val="00B2611E"/>
    <w:rsid w:val="00B312F4"/>
    <w:rsid w:val="00B45E7B"/>
    <w:rsid w:val="00B77E93"/>
    <w:rsid w:val="00B84C83"/>
    <w:rsid w:val="00B924F3"/>
    <w:rsid w:val="00BC56A8"/>
    <w:rsid w:val="00BD00AA"/>
    <w:rsid w:val="00BE5E2C"/>
    <w:rsid w:val="00BF3508"/>
    <w:rsid w:val="00BF6371"/>
    <w:rsid w:val="00C0385C"/>
    <w:rsid w:val="00C1445D"/>
    <w:rsid w:val="00C23652"/>
    <w:rsid w:val="00C25C48"/>
    <w:rsid w:val="00C27EB6"/>
    <w:rsid w:val="00C303AB"/>
    <w:rsid w:val="00C307D2"/>
    <w:rsid w:val="00C36EEA"/>
    <w:rsid w:val="00C411CC"/>
    <w:rsid w:val="00C44657"/>
    <w:rsid w:val="00C5596D"/>
    <w:rsid w:val="00C72668"/>
    <w:rsid w:val="00CA0FF3"/>
    <w:rsid w:val="00CA2982"/>
    <w:rsid w:val="00CB31A3"/>
    <w:rsid w:val="00CB3D6A"/>
    <w:rsid w:val="00CC7AD3"/>
    <w:rsid w:val="00CD2032"/>
    <w:rsid w:val="00CD5F13"/>
    <w:rsid w:val="00D21CBF"/>
    <w:rsid w:val="00D24481"/>
    <w:rsid w:val="00D27C5C"/>
    <w:rsid w:val="00D47F0F"/>
    <w:rsid w:val="00D51ADF"/>
    <w:rsid w:val="00D616CD"/>
    <w:rsid w:val="00D653E5"/>
    <w:rsid w:val="00D6718A"/>
    <w:rsid w:val="00D67D6B"/>
    <w:rsid w:val="00D70F81"/>
    <w:rsid w:val="00D805CE"/>
    <w:rsid w:val="00D93EBE"/>
    <w:rsid w:val="00DB0922"/>
    <w:rsid w:val="00DB3BD1"/>
    <w:rsid w:val="00DB4874"/>
    <w:rsid w:val="00DD2FFD"/>
    <w:rsid w:val="00DD35DD"/>
    <w:rsid w:val="00E12E97"/>
    <w:rsid w:val="00E21A46"/>
    <w:rsid w:val="00E32027"/>
    <w:rsid w:val="00E43E4D"/>
    <w:rsid w:val="00E47F5E"/>
    <w:rsid w:val="00E50D82"/>
    <w:rsid w:val="00E51B74"/>
    <w:rsid w:val="00E64459"/>
    <w:rsid w:val="00E67ED0"/>
    <w:rsid w:val="00E70BC5"/>
    <w:rsid w:val="00E818A6"/>
    <w:rsid w:val="00E91641"/>
    <w:rsid w:val="00EC046C"/>
    <w:rsid w:val="00EE09F3"/>
    <w:rsid w:val="00F1686F"/>
    <w:rsid w:val="00F3513D"/>
    <w:rsid w:val="00F35433"/>
    <w:rsid w:val="00F867A1"/>
    <w:rsid w:val="00F9012D"/>
    <w:rsid w:val="00FA457C"/>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90D3"/>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styleId="Revize">
    <w:name w:val="Revision"/>
    <w:hidden/>
    <w:uiPriority w:val="99"/>
    <w:semiHidden/>
    <w:rsid w:val="00B924F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1E5022"/>
    <w:rsid w:val="00214DC2"/>
    <w:rsid w:val="002236FF"/>
    <w:rsid w:val="002708A7"/>
    <w:rsid w:val="002D45A6"/>
    <w:rsid w:val="003F5034"/>
    <w:rsid w:val="005071A5"/>
    <w:rsid w:val="00577C60"/>
    <w:rsid w:val="0058738E"/>
    <w:rsid w:val="00590CD5"/>
    <w:rsid w:val="005D6558"/>
    <w:rsid w:val="006A4C9F"/>
    <w:rsid w:val="007046EB"/>
    <w:rsid w:val="0071205F"/>
    <w:rsid w:val="007A3AB2"/>
    <w:rsid w:val="0085321C"/>
    <w:rsid w:val="00943787"/>
    <w:rsid w:val="00966A34"/>
    <w:rsid w:val="009A672B"/>
    <w:rsid w:val="009C04FB"/>
    <w:rsid w:val="009C0C04"/>
    <w:rsid w:val="00A0372C"/>
    <w:rsid w:val="00A0786A"/>
    <w:rsid w:val="00A83C6B"/>
    <w:rsid w:val="00A84BDB"/>
    <w:rsid w:val="00B44AA6"/>
    <w:rsid w:val="00B567FE"/>
    <w:rsid w:val="00B77E93"/>
    <w:rsid w:val="00BC5831"/>
    <w:rsid w:val="00BD76D9"/>
    <w:rsid w:val="00BE22DD"/>
    <w:rsid w:val="00C96398"/>
    <w:rsid w:val="00D072F4"/>
    <w:rsid w:val="00D72572"/>
    <w:rsid w:val="00D7549A"/>
    <w:rsid w:val="00D84FAC"/>
    <w:rsid w:val="00DA6521"/>
    <w:rsid w:val="00E33E34"/>
    <w:rsid w:val="00E66293"/>
    <w:rsid w:val="00E6689B"/>
    <w:rsid w:val="00EB578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6293"/>
    <w:rPr>
      <w:color w:val="808080"/>
    </w:rPr>
  </w:style>
  <w:style w:type="paragraph" w:customStyle="1" w:styleId="7DC57E4E35164B36B76B77C7FC46BAF2">
    <w:name w:val="7DC57E4E35164B36B76B77C7FC46BAF2"/>
    <w:rsid w:val="00E66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F8FB-972A-4497-B605-07FA2349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2033</Words>
  <Characters>11995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c:creator>
  <cp:lastModifiedBy>Režňáková Pavla</cp:lastModifiedBy>
  <cp:revision>3</cp:revision>
  <cp:lastPrinted>2023-09-04T06:59:00Z</cp:lastPrinted>
  <dcterms:created xsi:type="dcterms:W3CDTF">2024-12-02T12:27:00Z</dcterms:created>
  <dcterms:modified xsi:type="dcterms:W3CDTF">2024-12-02T12:31:00Z</dcterms:modified>
</cp:coreProperties>
</file>