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96" w:rsidRDefault="00346C1B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1220900084</w:t>
      </w:r>
    </w:p>
    <w:p w:rsidR="00DB1D96" w:rsidRDefault="00346C1B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B1D96" w:rsidRDefault="00346C1B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B1D96" w:rsidRDefault="00DB1D96">
      <w:pPr>
        <w:pStyle w:val="Zkladntext"/>
        <w:rPr>
          <w:sz w:val="60"/>
        </w:rPr>
      </w:pPr>
    </w:p>
    <w:p w:rsidR="00DB1D96" w:rsidRDefault="00346C1B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B1D96" w:rsidRDefault="00DB1D96">
      <w:pPr>
        <w:pStyle w:val="Zkladntext"/>
        <w:spacing w:before="1"/>
      </w:pPr>
    </w:p>
    <w:p w:rsidR="00DB1D96" w:rsidRDefault="00346C1B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B1D96" w:rsidRDefault="00346C1B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B1D96" w:rsidRDefault="00346C1B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B1D96" w:rsidRDefault="00346C1B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DB1D96" w:rsidRDefault="00346C1B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B1D96" w:rsidRDefault="00346C1B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B1D96" w:rsidRDefault="00346C1B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B1D96" w:rsidRDefault="00346C1B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B1D96" w:rsidRDefault="00346C1B">
      <w:pPr>
        <w:pStyle w:val="Nadpis2"/>
        <w:spacing w:before="1"/>
        <w:ind w:left="382"/>
        <w:jc w:val="left"/>
      </w:pPr>
      <w:r>
        <w:t>obec</w:t>
      </w:r>
      <w:r>
        <w:rPr>
          <w:spacing w:val="-2"/>
        </w:rPr>
        <w:t xml:space="preserve"> </w:t>
      </w:r>
      <w:r>
        <w:t>Srní</w:t>
      </w:r>
    </w:p>
    <w:p w:rsidR="00DB1D96" w:rsidRDefault="00346C1B">
      <w:pPr>
        <w:pStyle w:val="Zkladntext"/>
        <w:tabs>
          <w:tab w:val="left" w:pos="3262"/>
        </w:tabs>
        <w:spacing w:before="2" w:line="237" w:lineRule="auto"/>
        <w:ind w:left="382" w:right="229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Srní, č.p.</w:t>
      </w:r>
      <w:r>
        <w:rPr>
          <w:spacing w:val="-3"/>
        </w:rPr>
        <w:t xml:space="preserve"> </w:t>
      </w:r>
      <w:r>
        <w:t>113,</w:t>
      </w:r>
      <w:r>
        <w:rPr>
          <w:spacing w:val="-4"/>
        </w:rPr>
        <w:t xml:space="preserve"> </w:t>
      </w:r>
      <w:r>
        <w:t>341</w:t>
      </w:r>
      <w:r>
        <w:rPr>
          <w:spacing w:val="-1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Kašperské</w:t>
      </w:r>
      <w:r>
        <w:rPr>
          <w:spacing w:val="-3"/>
        </w:rPr>
        <w:t xml:space="preserve"> </w:t>
      </w:r>
      <w:r>
        <w:t>Hory</w:t>
      </w:r>
      <w:r>
        <w:rPr>
          <w:spacing w:val="-52"/>
        </w:rPr>
        <w:t xml:space="preserve"> </w:t>
      </w:r>
      <w:r>
        <w:t>IČO:</w:t>
      </w:r>
      <w:r>
        <w:tab/>
      </w:r>
      <w:r>
        <w:t>00256081</w:t>
      </w:r>
    </w:p>
    <w:p w:rsidR="00DB1D96" w:rsidRDefault="00346C1B">
      <w:pPr>
        <w:pStyle w:val="Zkladntext"/>
        <w:tabs>
          <w:tab w:val="left" w:pos="3262"/>
        </w:tabs>
        <w:spacing w:before="2"/>
        <w:ind w:left="382"/>
      </w:pPr>
      <w:r>
        <w:t>zastoupená:</w:t>
      </w:r>
      <w:r>
        <w:tab/>
      </w:r>
      <w:r>
        <w:rPr>
          <w:color w:val="333333"/>
        </w:rPr>
        <w:t>Ing.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Václavem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 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starostou</w:t>
      </w:r>
    </w:p>
    <w:p w:rsidR="00DB1D96" w:rsidRDefault="00346C1B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B1D96" w:rsidRDefault="00346C1B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94-9316351/0710</w:t>
      </w:r>
    </w:p>
    <w:p w:rsidR="00DB1D96" w:rsidRDefault="00346C1B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B1D96" w:rsidRDefault="00DB1D96">
      <w:pPr>
        <w:pStyle w:val="Zkladntext"/>
        <w:spacing w:before="1"/>
      </w:pPr>
    </w:p>
    <w:p w:rsidR="00DB1D96" w:rsidRDefault="00346C1B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B1D96" w:rsidRDefault="00DB1D96">
      <w:pPr>
        <w:pStyle w:val="Zkladntext"/>
        <w:spacing w:before="12"/>
        <w:rPr>
          <w:sz w:val="35"/>
        </w:rPr>
      </w:pPr>
    </w:p>
    <w:p w:rsidR="00DB1D96" w:rsidRDefault="00346C1B">
      <w:pPr>
        <w:pStyle w:val="Nadpis1"/>
        <w:spacing w:before="1"/>
      </w:pPr>
      <w:r>
        <w:t>I.</w:t>
      </w:r>
    </w:p>
    <w:p w:rsidR="00DB1D96" w:rsidRDefault="00346C1B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B1D96" w:rsidRDefault="00DB1D96">
      <w:pPr>
        <w:pStyle w:val="Zkladntext"/>
        <w:spacing w:before="1"/>
        <w:rPr>
          <w:b/>
          <w:sz w:val="18"/>
        </w:rPr>
      </w:pPr>
    </w:p>
    <w:p w:rsidR="00DB1D96" w:rsidRDefault="00346C1B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B1D96" w:rsidRDefault="00346C1B">
      <w:pPr>
        <w:pStyle w:val="Zkladntext"/>
        <w:ind w:left="665" w:right="130"/>
        <w:jc w:val="both"/>
      </w:pPr>
      <w:r>
        <w:t>„Smlouva“) se uzavírá na základě Rozhodnutí ministra životního prostředí č. 1220900084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B1D96" w:rsidRDefault="00346C1B">
      <w:pPr>
        <w:pStyle w:val="Zkladntext"/>
        <w:spacing w:line="265" w:lineRule="exact"/>
        <w:ind w:left="665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B1D96" w:rsidRDefault="00346C1B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B1D96" w:rsidRDefault="00DB1D96">
      <w:pPr>
        <w:jc w:val="both"/>
        <w:rPr>
          <w:sz w:val="20"/>
        </w:rPr>
        <w:sectPr w:rsidR="00DB1D96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DB1D96" w:rsidRDefault="00346C1B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B1D96" w:rsidRDefault="00346C1B">
      <w:pPr>
        <w:pStyle w:val="Nadpis2"/>
        <w:spacing w:before="120"/>
        <w:ind w:left="2501"/>
        <w:jc w:val="left"/>
      </w:pPr>
      <w:r>
        <w:t>„Informační</w:t>
      </w:r>
      <w:r>
        <w:rPr>
          <w:spacing w:val="-2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v Domě</w:t>
      </w:r>
      <w:r>
        <w:rPr>
          <w:spacing w:val="-3"/>
        </w:rPr>
        <w:t xml:space="preserve"> </w:t>
      </w:r>
      <w:r>
        <w:t>Karla</w:t>
      </w:r>
      <w:r>
        <w:rPr>
          <w:spacing w:val="-2"/>
        </w:rPr>
        <w:t xml:space="preserve"> </w:t>
      </w:r>
      <w:r>
        <w:t>Klostermanna Srní“</w:t>
      </w:r>
    </w:p>
    <w:p w:rsidR="00DB1D96" w:rsidRDefault="00346C1B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DB1D96" w:rsidRDefault="00DB1D96">
      <w:pPr>
        <w:pStyle w:val="Zkladntext"/>
        <w:spacing w:before="1"/>
        <w:rPr>
          <w:sz w:val="36"/>
        </w:rPr>
      </w:pPr>
    </w:p>
    <w:p w:rsidR="00DB1D96" w:rsidRDefault="00346C1B">
      <w:pPr>
        <w:pStyle w:val="Nadpis1"/>
      </w:pPr>
      <w:r>
        <w:t>II.</w:t>
      </w:r>
    </w:p>
    <w:p w:rsidR="00DB1D96" w:rsidRDefault="00346C1B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B1D96" w:rsidRDefault="00DB1D96">
      <w:pPr>
        <w:pStyle w:val="Zkladntext"/>
        <w:spacing w:before="3"/>
        <w:rPr>
          <w:b/>
          <w:sz w:val="18"/>
        </w:rPr>
      </w:pPr>
    </w:p>
    <w:p w:rsidR="00DB1D96" w:rsidRDefault="00346C1B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932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178,00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(slovy:</w:t>
      </w:r>
      <w:r>
        <w:rPr>
          <w:spacing w:val="-6"/>
          <w:sz w:val="20"/>
        </w:rPr>
        <w:t xml:space="preserve"> </w:t>
      </w:r>
      <w:r>
        <w:rPr>
          <w:sz w:val="20"/>
        </w:rPr>
        <w:t>devět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třicet</w:t>
      </w:r>
      <w:r>
        <w:rPr>
          <w:spacing w:val="-8"/>
          <w:sz w:val="20"/>
        </w:rPr>
        <w:t xml:space="preserve"> </w:t>
      </w:r>
      <w:r>
        <w:rPr>
          <w:sz w:val="20"/>
        </w:rPr>
        <w:t>dva</w:t>
      </w:r>
      <w:r>
        <w:rPr>
          <w:spacing w:val="-7"/>
          <w:sz w:val="20"/>
        </w:rPr>
        <w:t xml:space="preserve"> </w:t>
      </w:r>
      <w:r>
        <w:rPr>
          <w:sz w:val="20"/>
        </w:rPr>
        <w:t>tisíc</w:t>
      </w:r>
      <w:r>
        <w:rPr>
          <w:spacing w:val="-9"/>
          <w:sz w:val="20"/>
        </w:rPr>
        <w:t xml:space="preserve"> </w:t>
      </w:r>
      <w:r>
        <w:rPr>
          <w:sz w:val="20"/>
        </w:rPr>
        <w:t>sto</w:t>
      </w:r>
      <w:r>
        <w:rPr>
          <w:spacing w:val="-5"/>
          <w:sz w:val="20"/>
        </w:rPr>
        <w:t xml:space="preserve"> </w:t>
      </w:r>
      <w:r>
        <w:rPr>
          <w:sz w:val="20"/>
        </w:rPr>
        <w:t>sedmdesát</w:t>
      </w:r>
      <w:r>
        <w:rPr>
          <w:spacing w:val="-9"/>
          <w:sz w:val="20"/>
        </w:rPr>
        <w:t xml:space="preserve"> </w:t>
      </w:r>
      <w:r>
        <w:rPr>
          <w:sz w:val="20"/>
        </w:rPr>
        <w:t>osm</w:t>
      </w:r>
      <w:r>
        <w:rPr>
          <w:spacing w:val="-6"/>
          <w:sz w:val="20"/>
        </w:rPr>
        <w:t xml:space="preserve"> </w:t>
      </w:r>
      <w:r>
        <w:rPr>
          <w:sz w:val="20"/>
        </w:rPr>
        <w:t>korun</w:t>
      </w:r>
      <w:r>
        <w:rPr>
          <w:spacing w:val="-7"/>
          <w:sz w:val="20"/>
        </w:rPr>
        <w:t xml:space="preserve"> </w:t>
      </w:r>
      <w:r>
        <w:rPr>
          <w:sz w:val="20"/>
        </w:rPr>
        <w:t>českých).</w:t>
      </w:r>
    </w:p>
    <w:p w:rsidR="00DB1D96" w:rsidRDefault="00346C1B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096</w:t>
      </w:r>
      <w:r>
        <w:rPr>
          <w:spacing w:val="1"/>
          <w:sz w:val="20"/>
        </w:rPr>
        <w:t xml:space="preserve"> </w:t>
      </w:r>
      <w:r>
        <w:rPr>
          <w:sz w:val="20"/>
        </w:rPr>
        <w:t>680,00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B1D96" w:rsidRDefault="00346C1B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B1D96" w:rsidRDefault="00346C1B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DB1D96" w:rsidRDefault="00346C1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DB1D96" w:rsidRDefault="00346C1B">
      <w:pPr>
        <w:pStyle w:val="Odstavecseseznamem"/>
        <w:numPr>
          <w:ilvl w:val="0"/>
          <w:numId w:val="8"/>
        </w:numPr>
        <w:tabs>
          <w:tab w:val="left" w:pos="66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DB1D96" w:rsidRDefault="00346C1B">
      <w:pPr>
        <w:pStyle w:val="Zkladntext"/>
        <w:spacing w:line="265" w:lineRule="exact"/>
        <w:ind w:left="665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B1D96" w:rsidRDefault="00346C1B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DB1D96" w:rsidRDefault="00346C1B">
      <w:pPr>
        <w:pStyle w:val="Zkladntext"/>
        <w:ind w:left="665"/>
      </w:pPr>
      <w:r>
        <w:t>Výzvy.</w:t>
      </w:r>
    </w:p>
    <w:p w:rsidR="00DB1D96" w:rsidRDefault="00DB1D96">
      <w:pPr>
        <w:pStyle w:val="Zkladntext"/>
        <w:spacing w:before="2"/>
        <w:rPr>
          <w:sz w:val="36"/>
        </w:rPr>
      </w:pPr>
    </w:p>
    <w:p w:rsidR="00DB1D96" w:rsidRDefault="00346C1B">
      <w:pPr>
        <w:pStyle w:val="Nadpis1"/>
        <w:ind w:right="1051"/>
      </w:pPr>
      <w:r>
        <w:t>III.</w:t>
      </w:r>
    </w:p>
    <w:p w:rsidR="00DB1D96" w:rsidRDefault="00346C1B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B1D96" w:rsidRDefault="00DB1D96">
      <w:pPr>
        <w:pStyle w:val="Zkladntext"/>
        <w:rPr>
          <w:b/>
          <w:sz w:val="18"/>
        </w:rPr>
      </w:pP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ind w:right="137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3"/>
          <w:sz w:val="20"/>
        </w:rPr>
        <w:t xml:space="preserve"> </w:t>
      </w:r>
      <w:r>
        <w:rPr>
          <w:sz w:val="20"/>
        </w:rPr>
        <w:t>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</w:t>
      </w:r>
      <w:r>
        <w:rPr>
          <w:sz w:val="20"/>
        </w:rPr>
        <w:t>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z w:val="20"/>
        </w:rPr>
        <w:t>plně</w:t>
      </w:r>
      <w:r>
        <w:rPr>
          <w:spacing w:val="32"/>
          <w:sz w:val="20"/>
        </w:rPr>
        <w:t xml:space="preserve"> </w:t>
      </w:r>
      <w:r>
        <w:rPr>
          <w:sz w:val="20"/>
        </w:rPr>
        <w:t>výdaje</w:t>
      </w:r>
      <w:r>
        <w:rPr>
          <w:spacing w:val="33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34"/>
          <w:sz w:val="20"/>
        </w:rPr>
        <w:t xml:space="preserve"> </w:t>
      </w:r>
      <w:r>
        <w:rPr>
          <w:sz w:val="20"/>
        </w:rPr>
        <w:t>základ</w:t>
      </w:r>
      <w:r>
        <w:rPr>
          <w:spacing w:val="34"/>
          <w:sz w:val="20"/>
        </w:rPr>
        <w:t xml:space="preserve"> </w:t>
      </w:r>
      <w:r>
        <w:rPr>
          <w:sz w:val="20"/>
        </w:rPr>
        <w:t>pro</w:t>
      </w:r>
      <w:r>
        <w:rPr>
          <w:spacing w:val="34"/>
          <w:sz w:val="20"/>
        </w:rPr>
        <w:t xml:space="preserve"> </w:t>
      </w:r>
      <w:r>
        <w:rPr>
          <w:sz w:val="20"/>
        </w:rPr>
        <w:t>stanovení</w:t>
      </w:r>
      <w:r>
        <w:rPr>
          <w:spacing w:val="34"/>
          <w:sz w:val="20"/>
        </w:rPr>
        <w:t xml:space="preserve"> </w:t>
      </w:r>
      <w:r>
        <w:rPr>
          <w:sz w:val="20"/>
        </w:rPr>
        <w:t>podpory.</w:t>
      </w:r>
      <w:r>
        <w:rPr>
          <w:spacing w:val="3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3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tím</w:t>
      </w:r>
      <w:r>
        <w:rPr>
          <w:spacing w:val="31"/>
          <w:sz w:val="20"/>
        </w:rPr>
        <w:t xml:space="preserve"> </w:t>
      </w:r>
      <w:r>
        <w:rPr>
          <w:sz w:val="20"/>
        </w:rPr>
        <w:t>není</w:t>
      </w:r>
    </w:p>
    <w:p w:rsidR="00DB1D96" w:rsidRDefault="00DB1D96">
      <w:pPr>
        <w:jc w:val="both"/>
        <w:rPr>
          <w:sz w:val="20"/>
        </w:rPr>
        <w:sectPr w:rsidR="00DB1D96">
          <w:pgSz w:w="12240" w:h="15840"/>
          <w:pgMar w:top="1060" w:right="1000" w:bottom="1620" w:left="1320" w:header="0" w:footer="1384" w:gutter="0"/>
          <w:cols w:space="708"/>
        </w:sectPr>
      </w:pPr>
    </w:p>
    <w:p w:rsidR="00DB1D96" w:rsidRDefault="00346C1B">
      <w:pPr>
        <w:pStyle w:val="Zkladntext"/>
        <w:spacing w:before="73"/>
        <w:ind w:left="809"/>
      </w:pPr>
      <w:r>
        <w:lastRenderedPageBreak/>
        <w:t>dotčeno.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2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uvedeného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zdrojích</w:t>
      </w:r>
      <w:r>
        <w:rPr>
          <w:spacing w:val="-8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7"/>
          <w:sz w:val="20"/>
        </w:rPr>
        <w:t xml:space="preserve"> </w:t>
      </w:r>
      <w:r>
        <w:rPr>
          <w:sz w:val="20"/>
        </w:rPr>
        <w:t>SFŽP</w:t>
      </w:r>
      <w:r>
        <w:rPr>
          <w:spacing w:val="-7"/>
          <w:sz w:val="20"/>
        </w:rPr>
        <w:t xml:space="preserve"> </w:t>
      </w:r>
      <w:r>
        <w:rPr>
          <w:sz w:val="20"/>
        </w:rPr>
        <w:t>ČR,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 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</w:t>
      </w:r>
      <w:r>
        <w:rPr>
          <w:sz w:val="20"/>
        </w:rPr>
        <w:t>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 do 10 pracovních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těchto faktur, včetně podílu vlastních zdrojů.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z w:val="20"/>
        </w:rPr>
        <w:t>rmínům realizace akce.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příjemce podpory obdrží od zhotovitele storno nebo dobropi</w:t>
      </w:r>
      <w:r>
        <w:rPr>
          <w:sz w:val="20"/>
        </w:rPr>
        <w:t>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-1"/>
          <w:sz w:val="20"/>
        </w:rPr>
        <w:t xml:space="preserve"> </w:t>
      </w:r>
      <w:r>
        <w:rPr>
          <w:sz w:val="20"/>
        </w:rPr>
        <w:t>pak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2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doklady.</w:t>
      </w:r>
    </w:p>
    <w:p w:rsidR="00DB1D96" w:rsidRDefault="00346C1B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DB1D96" w:rsidRDefault="00DB1D96">
      <w:pPr>
        <w:pStyle w:val="Zkladntext"/>
        <w:spacing w:before="9"/>
        <w:rPr>
          <w:sz w:val="28"/>
        </w:rPr>
      </w:pPr>
    </w:p>
    <w:p w:rsidR="00DB1D96" w:rsidRDefault="00DB1D96">
      <w:pPr>
        <w:rPr>
          <w:sz w:val="28"/>
        </w:rPr>
        <w:sectPr w:rsidR="00DB1D96">
          <w:pgSz w:w="12240" w:h="15840"/>
          <w:pgMar w:top="1060" w:right="1000" w:bottom="1580" w:left="1320" w:header="0" w:footer="1384" w:gutter="0"/>
          <w:cols w:space="708"/>
        </w:sectPr>
      </w:pPr>
    </w:p>
    <w:p w:rsidR="00DB1D96" w:rsidRDefault="00DB1D96">
      <w:pPr>
        <w:pStyle w:val="Zkladntext"/>
        <w:rPr>
          <w:sz w:val="26"/>
        </w:rPr>
      </w:pPr>
    </w:p>
    <w:p w:rsidR="00DB1D96" w:rsidRDefault="00DB1D96">
      <w:pPr>
        <w:pStyle w:val="Zkladntext"/>
        <w:rPr>
          <w:sz w:val="26"/>
        </w:rPr>
      </w:pPr>
    </w:p>
    <w:p w:rsidR="00DB1D96" w:rsidRDefault="00346C1B">
      <w:pPr>
        <w:pStyle w:val="Odstavecseseznamem"/>
        <w:numPr>
          <w:ilvl w:val="0"/>
          <w:numId w:val="6"/>
        </w:numPr>
        <w:tabs>
          <w:tab w:val="left" w:pos="666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DB1D96" w:rsidRDefault="00346C1B">
      <w:pPr>
        <w:spacing w:before="100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B1D96" w:rsidRDefault="00346C1B">
      <w:pPr>
        <w:pStyle w:val="Nadpis2"/>
        <w:spacing w:before="1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B1D96" w:rsidRDefault="00DB1D96">
      <w:pPr>
        <w:sectPr w:rsidR="00DB1D96">
          <w:type w:val="continuous"/>
          <w:pgSz w:w="12240" w:h="15840"/>
          <w:pgMar w:top="1060" w:right="1000" w:bottom="158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s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ind w:right="135"/>
        <w:jc w:val="left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odsouhlaseného</w:t>
      </w:r>
      <w:r>
        <w:rPr>
          <w:spacing w:val="-1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-12"/>
          <w:sz w:val="20"/>
        </w:rPr>
        <w:t xml:space="preserve"> </w:t>
      </w:r>
      <w:r>
        <w:rPr>
          <w:sz w:val="20"/>
        </w:rPr>
        <w:t>popisu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51"/>
          <w:sz w:val="20"/>
        </w:rPr>
        <w:t xml:space="preserve"> </w:t>
      </w:r>
      <w:r>
        <w:rPr>
          <w:sz w:val="20"/>
        </w:rPr>
        <w:lastRenderedPageBreak/>
        <w:t>žádosti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6"/>
          <w:sz w:val="20"/>
        </w:rPr>
        <w:t xml:space="preserve"> </w:t>
      </w:r>
      <w:r>
        <w:rPr>
          <w:sz w:val="20"/>
        </w:rPr>
        <w:t>dne</w:t>
      </w:r>
      <w:r>
        <w:rPr>
          <w:spacing w:val="17"/>
          <w:sz w:val="20"/>
        </w:rPr>
        <w:t xml:space="preserve"> </w:t>
      </w:r>
      <w:r>
        <w:rPr>
          <w:sz w:val="20"/>
        </w:rPr>
        <w:t>23.</w:t>
      </w:r>
      <w:r>
        <w:rPr>
          <w:spacing w:val="19"/>
          <w:sz w:val="20"/>
        </w:rPr>
        <w:t xml:space="preserve"> </w:t>
      </w:r>
      <w:r>
        <w:rPr>
          <w:sz w:val="20"/>
        </w:rPr>
        <w:t>2.</w:t>
      </w:r>
      <w:r>
        <w:rPr>
          <w:spacing w:val="18"/>
          <w:sz w:val="20"/>
        </w:rPr>
        <w:t xml:space="preserve"> </w:t>
      </w:r>
      <w:r>
        <w:rPr>
          <w:sz w:val="20"/>
        </w:rPr>
        <w:t>2023,</w:t>
      </w:r>
      <w:r>
        <w:rPr>
          <w:spacing w:val="17"/>
          <w:sz w:val="20"/>
        </w:rPr>
        <w:t xml:space="preserve"> </w:t>
      </w:r>
      <w:r>
        <w:rPr>
          <w:sz w:val="20"/>
        </w:rPr>
        <w:t>aktualizovaného</w:t>
      </w:r>
      <w:r>
        <w:rPr>
          <w:spacing w:val="18"/>
          <w:sz w:val="20"/>
        </w:rPr>
        <w:t xml:space="preserve"> </w:t>
      </w:r>
      <w:r>
        <w:rPr>
          <w:sz w:val="20"/>
        </w:rPr>
        <w:t>rozpočtu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harmonogramu,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doložených</w:t>
      </w:r>
    </w:p>
    <w:p w:rsidR="00DB1D96" w:rsidRDefault="00DB1D96">
      <w:pPr>
        <w:rPr>
          <w:sz w:val="20"/>
        </w:rPr>
        <w:sectPr w:rsidR="00DB1D96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DB1D96" w:rsidRDefault="00346C1B">
      <w:pPr>
        <w:pStyle w:val="Zkladntext"/>
        <w:spacing w:before="73"/>
        <w:ind w:left="1063"/>
      </w:pPr>
      <w:r>
        <w:lastRenderedPageBreak/>
        <w:t>objednávek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dílo,</w:t>
      </w:r>
      <w:r>
        <w:rPr>
          <w:spacing w:val="4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případných</w:t>
      </w:r>
      <w:r>
        <w:rPr>
          <w:spacing w:val="2"/>
        </w:rPr>
        <w:t xml:space="preserve"> </w:t>
      </w:r>
      <w:r>
        <w:t>změn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doplňků</w:t>
      </w:r>
      <w:r>
        <w:rPr>
          <w:spacing w:val="1"/>
        </w:rPr>
        <w:t xml:space="preserve"> </w:t>
      </w:r>
      <w:r>
        <w:t>těchto</w:t>
      </w:r>
      <w:r>
        <w:rPr>
          <w:spacing w:val="3"/>
        </w:rPr>
        <w:t xml:space="preserve"> </w:t>
      </w:r>
      <w:r>
        <w:t>dokumentů</w:t>
      </w:r>
      <w:r>
        <w:rPr>
          <w:spacing w:val="4"/>
        </w:rPr>
        <w:t xml:space="preserve"> </w:t>
      </w:r>
      <w:r>
        <w:t>odsouhlasených</w:t>
      </w:r>
    </w:p>
    <w:p w:rsidR="00DB1D96" w:rsidRDefault="00346C1B">
      <w:pPr>
        <w:pStyle w:val="Zkladntext"/>
        <w:ind w:left="1063"/>
      </w:pPr>
      <w:r>
        <w:t>Fondem,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vybaví</w:t>
      </w:r>
      <w:r>
        <w:rPr>
          <w:spacing w:val="-9"/>
          <w:sz w:val="20"/>
        </w:rPr>
        <w:t xml:space="preserve"> </w:t>
      </w:r>
      <w:r>
        <w:rPr>
          <w:sz w:val="20"/>
        </w:rPr>
        <w:t>přízemí</w:t>
      </w:r>
      <w:r>
        <w:rPr>
          <w:spacing w:val="-8"/>
          <w:sz w:val="20"/>
        </w:rPr>
        <w:t xml:space="preserve"> </w:t>
      </w:r>
      <w:r>
        <w:rPr>
          <w:sz w:val="20"/>
        </w:rPr>
        <w:t>infocentra</w:t>
      </w:r>
      <w:r>
        <w:rPr>
          <w:spacing w:val="-8"/>
          <w:sz w:val="20"/>
        </w:rPr>
        <w:t xml:space="preserve"> </w:t>
      </w:r>
      <w:r>
        <w:rPr>
          <w:sz w:val="20"/>
        </w:rPr>
        <w:t>obce</w:t>
      </w:r>
      <w:r>
        <w:rPr>
          <w:spacing w:val="-9"/>
          <w:sz w:val="20"/>
        </w:rPr>
        <w:t xml:space="preserve"> </w:t>
      </w:r>
      <w:r>
        <w:rPr>
          <w:sz w:val="20"/>
        </w:rPr>
        <w:t>Srní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Domě</w:t>
      </w:r>
      <w:r>
        <w:rPr>
          <w:spacing w:val="-10"/>
          <w:sz w:val="20"/>
        </w:rPr>
        <w:t xml:space="preserve"> </w:t>
      </w:r>
      <w:r>
        <w:rPr>
          <w:sz w:val="20"/>
        </w:rPr>
        <w:t>Karla</w:t>
      </w:r>
      <w:r>
        <w:rPr>
          <w:spacing w:val="-8"/>
          <w:sz w:val="20"/>
        </w:rPr>
        <w:t xml:space="preserve"> </w:t>
      </w:r>
      <w:r>
        <w:rPr>
          <w:sz w:val="20"/>
        </w:rPr>
        <w:t>Klostermanna,</w:t>
      </w:r>
      <w:r>
        <w:rPr>
          <w:spacing w:val="-8"/>
          <w:sz w:val="20"/>
        </w:rPr>
        <w:t xml:space="preserve"> </w:t>
      </w:r>
      <w:r>
        <w:rPr>
          <w:sz w:val="20"/>
        </w:rPr>
        <w:t>postaví</w:t>
      </w:r>
      <w:r>
        <w:rPr>
          <w:spacing w:val="-8"/>
          <w:sz w:val="20"/>
        </w:rPr>
        <w:t xml:space="preserve"> </w:t>
      </w:r>
      <w:r>
        <w:rPr>
          <w:sz w:val="20"/>
        </w:rPr>
        <w:t>altán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informačními</w:t>
      </w:r>
      <w:r>
        <w:rPr>
          <w:spacing w:val="-8"/>
          <w:sz w:val="20"/>
        </w:rPr>
        <w:t xml:space="preserve"> </w:t>
      </w:r>
      <w:r>
        <w:rPr>
          <w:sz w:val="20"/>
        </w:rPr>
        <w:t>panely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vydá</w:t>
      </w:r>
      <w:r>
        <w:rPr>
          <w:spacing w:val="-1"/>
          <w:sz w:val="20"/>
        </w:rPr>
        <w:t xml:space="preserve"> </w:t>
      </w:r>
      <w:r>
        <w:rPr>
          <w:sz w:val="20"/>
        </w:rPr>
        <w:t>naučnou publikaci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nákladu</w:t>
      </w:r>
      <w:r>
        <w:rPr>
          <w:spacing w:val="-2"/>
          <w:sz w:val="20"/>
        </w:rPr>
        <w:t xml:space="preserve"> </w:t>
      </w:r>
      <w:r>
        <w:rPr>
          <w:sz w:val="20"/>
        </w:rPr>
        <w:t>1000 ks,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zajistí udržitelnost projektu, tj. že účel, pro který je poskytnuta podpor</w:t>
      </w:r>
      <w:r>
        <w:rPr>
          <w:sz w:val="20"/>
        </w:rPr>
        <w:t>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 xml:space="preserve"> </w:t>
      </w:r>
      <w:r>
        <w:rPr>
          <w:sz w:val="20"/>
        </w:rPr>
        <w:t>tzv.</w:t>
      </w:r>
      <w:r>
        <w:rPr>
          <w:spacing w:val="5"/>
          <w:sz w:val="20"/>
        </w:rPr>
        <w:t xml:space="preserve"> </w:t>
      </w:r>
      <w:r>
        <w:rPr>
          <w:sz w:val="20"/>
        </w:rPr>
        <w:t>dvojímu</w:t>
      </w:r>
      <w:r>
        <w:rPr>
          <w:spacing w:val="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m)</w:t>
      </w:r>
      <w:r>
        <w:rPr>
          <w:spacing w:val="6"/>
          <w:sz w:val="20"/>
        </w:rPr>
        <w:t xml:space="preserve"> </w:t>
      </w:r>
      <w:r>
        <w:rPr>
          <w:sz w:val="20"/>
        </w:rPr>
        <w:t>Výzvy</w:t>
      </w:r>
      <w:r>
        <w:rPr>
          <w:spacing w:val="5"/>
          <w:sz w:val="20"/>
        </w:rPr>
        <w:t xml:space="preserve"> </w:t>
      </w:r>
      <w:r>
        <w:rPr>
          <w:sz w:val="20"/>
        </w:rPr>
        <w:t>(a</w:t>
      </w:r>
      <w:r>
        <w:rPr>
          <w:spacing w:val="4"/>
          <w:sz w:val="20"/>
        </w:rPr>
        <w:t xml:space="preserve"> </w:t>
      </w:r>
      <w:r>
        <w:rPr>
          <w:sz w:val="20"/>
        </w:rPr>
        <w:t>rovněž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</w:p>
    <w:p w:rsidR="00DB1D96" w:rsidRDefault="00346C1B">
      <w:pPr>
        <w:pStyle w:val="Zkladntext"/>
        <w:spacing w:before="1"/>
        <w:ind w:left="1063"/>
        <w:jc w:val="both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p)</w:t>
      </w:r>
      <w:r>
        <w:rPr>
          <w:spacing w:val="-3"/>
        </w:rPr>
        <w:t xml:space="preserve"> </w:t>
      </w:r>
      <w:r>
        <w:t>Výzvy,</w:t>
      </w:r>
      <w:r>
        <w:rPr>
          <w:spacing w:val="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 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2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</w:t>
      </w:r>
      <w:r>
        <w:rPr>
          <w:sz w:val="20"/>
        </w:rPr>
        <w:t>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termín dokončení akce do konce 12/2024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aktivit).</w:t>
      </w:r>
      <w:r>
        <w:rPr>
          <w:spacing w:val="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5/2023,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3/2025</w:t>
      </w:r>
      <w:r>
        <w:rPr>
          <w:spacing w:val="3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9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DB1D96" w:rsidRDefault="00346C1B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vytvořené</w:t>
      </w:r>
      <w:r>
        <w:rPr>
          <w:spacing w:val="-3"/>
          <w:sz w:val="20"/>
        </w:rPr>
        <w:t xml:space="preserve"> </w:t>
      </w:r>
      <w:r>
        <w:rPr>
          <w:sz w:val="20"/>
        </w:rPr>
        <w:t>publikace</w:t>
      </w:r>
      <w:r>
        <w:rPr>
          <w:spacing w:val="1"/>
          <w:sz w:val="20"/>
        </w:rPr>
        <w:t xml:space="preserve"> </w:t>
      </w:r>
      <w:r>
        <w:rPr>
          <w:sz w:val="20"/>
        </w:rPr>
        <w:t>– 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DB1D96" w:rsidRDefault="00346C1B">
      <w:pPr>
        <w:pStyle w:val="Zkladntext"/>
        <w:spacing w:before="118"/>
        <w:ind w:left="665" w:right="128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</w:t>
      </w:r>
      <w:r>
        <w:rPr>
          <w:spacing w:val="11"/>
        </w:rPr>
        <w:t xml:space="preserve"> </w:t>
      </w:r>
      <w:r>
        <w:t>(případně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lhůtě</w:t>
      </w:r>
      <w:r>
        <w:rPr>
          <w:spacing w:val="13"/>
        </w:rPr>
        <w:t xml:space="preserve"> </w:t>
      </w:r>
      <w:r>
        <w:t>stanovené</w:t>
      </w:r>
      <w:r>
        <w:rPr>
          <w:spacing w:val="10"/>
        </w:rPr>
        <w:t xml:space="preserve"> </w:t>
      </w:r>
      <w:r>
        <w:t>Fondem)</w:t>
      </w:r>
      <w:r>
        <w:rPr>
          <w:spacing w:val="11"/>
        </w:rPr>
        <w:t xml:space="preserve"> </w:t>
      </w:r>
      <w:r>
        <w:t>splnit.</w:t>
      </w:r>
      <w:r>
        <w:rPr>
          <w:spacing w:val="14"/>
        </w:rPr>
        <w:t xml:space="preserve"> </w:t>
      </w:r>
      <w:r>
        <w:t>Fond</w:t>
      </w:r>
      <w:r>
        <w:rPr>
          <w:spacing w:val="11"/>
        </w:rPr>
        <w:t xml:space="preserve"> </w:t>
      </w:r>
      <w:r>
        <w:t>není</w:t>
      </w:r>
      <w:r>
        <w:rPr>
          <w:spacing w:val="11"/>
        </w:rPr>
        <w:t xml:space="preserve"> </w:t>
      </w:r>
      <w:r>
        <w:t>povinen</w:t>
      </w:r>
      <w:r>
        <w:rPr>
          <w:spacing w:val="12"/>
        </w:rPr>
        <w:t xml:space="preserve"> </w:t>
      </w:r>
      <w:r>
        <w:t>vydat</w:t>
      </w:r>
      <w:r>
        <w:rPr>
          <w:spacing w:val="13"/>
        </w:rPr>
        <w:t xml:space="preserve"> </w:t>
      </w:r>
      <w:r>
        <w:t>protokol</w:t>
      </w:r>
      <w:r>
        <w:rPr>
          <w:spacing w:val="1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ZVA</w:t>
      </w:r>
      <w:r>
        <w:rPr>
          <w:spacing w:val="13"/>
        </w:rPr>
        <w:t xml:space="preserve"> </w:t>
      </w:r>
      <w:r>
        <w:t>dříve,</w:t>
      </w:r>
    </w:p>
    <w:p w:rsidR="00DB1D96" w:rsidRDefault="00DB1D96">
      <w:pPr>
        <w:jc w:val="both"/>
        <w:sectPr w:rsidR="00DB1D96">
          <w:pgSz w:w="12240" w:h="15840"/>
          <w:pgMar w:top="1060" w:right="1000" w:bottom="1660" w:left="1320" w:header="0" w:footer="1384" w:gutter="0"/>
          <w:cols w:space="708"/>
        </w:sectPr>
      </w:pPr>
    </w:p>
    <w:p w:rsidR="00DB1D96" w:rsidRDefault="00346C1B">
      <w:pPr>
        <w:pStyle w:val="Zkladntext"/>
        <w:spacing w:before="73"/>
        <w:ind w:left="665" w:right="131"/>
        <w:jc w:val="both"/>
      </w:pP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</w:t>
      </w:r>
      <w:r>
        <w:t>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DB1D96" w:rsidRDefault="00346C1B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</w:t>
      </w:r>
      <w:r>
        <w:rPr>
          <w:sz w:val="20"/>
        </w:rPr>
        <w:t>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</w:t>
      </w:r>
      <w:r>
        <w:rPr>
          <w:sz w:val="20"/>
        </w:rPr>
        <w:t>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B1D96" w:rsidRDefault="00346C1B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DB1D96" w:rsidRDefault="00DB1D96">
      <w:pPr>
        <w:pStyle w:val="Zkladntext"/>
        <w:spacing w:before="2"/>
        <w:rPr>
          <w:sz w:val="36"/>
        </w:rPr>
      </w:pPr>
    </w:p>
    <w:p w:rsidR="00DB1D96" w:rsidRDefault="00346C1B">
      <w:pPr>
        <w:pStyle w:val="Nadpis1"/>
        <w:ind w:right="1049"/>
      </w:pPr>
      <w:r>
        <w:t>V.</w:t>
      </w:r>
    </w:p>
    <w:p w:rsidR="00DB1D96" w:rsidRDefault="00346C1B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B1D96" w:rsidRDefault="00DB1D96">
      <w:pPr>
        <w:pStyle w:val="Zkladntext"/>
        <w:spacing w:before="2"/>
        <w:rPr>
          <w:b/>
          <w:sz w:val="18"/>
        </w:rPr>
      </w:pPr>
    </w:p>
    <w:p w:rsidR="00DB1D96" w:rsidRDefault="00346C1B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DB1D96" w:rsidRDefault="00346C1B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B1D96" w:rsidRDefault="00DB1D96">
      <w:pPr>
        <w:jc w:val="both"/>
        <w:rPr>
          <w:sz w:val="20"/>
        </w:rPr>
        <w:sectPr w:rsidR="00DB1D96">
          <w:pgSz w:w="12240" w:h="15840"/>
          <w:pgMar w:top="1060" w:right="1000" w:bottom="1660" w:left="1320" w:header="0" w:footer="1384" w:gutter="0"/>
          <w:cols w:space="708"/>
        </w:sectPr>
      </w:pPr>
    </w:p>
    <w:p w:rsidR="00DB1D96" w:rsidRDefault="00346C1B">
      <w:pPr>
        <w:pStyle w:val="Odstavecseseznamem"/>
        <w:numPr>
          <w:ilvl w:val="0"/>
          <w:numId w:val="5"/>
        </w:numPr>
        <w:tabs>
          <w:tab w:val="left" w:pos="742"/>
        </w:tabs>
        <w:spacing w:before="73"/>
        <w:ind w:left="741" w:right="128"/>
        <w:jc w:val="both"/>
        <w:rPr>
          <w:sz w:val="20"/>
        </w:rPr>
      </w:pPr>
      <w:r>
        <w:rPr>
          <w:sz w:val="20"/>
        </w:rPr>
        <w:lastRenderedPageBreak/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DB1D96" w:rsidRDefault="00346C1B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2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B1D96" w:rsidRDefault="00346C1B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</w:p>
    <w:p w:rsidR="00DB1D96" w:rsidRDefault="00346C1B">
      <w:pPr>
        <w:pStyle w:val="Zkladntext"/>
        <w:ind w:left="741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B1D96" w:rsidRDefault="00346C1B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DB1D96" w:rsidRDefault="00346C1B">
      <w:pPr>
        <w:pStyle w:val="Zkladntext"/>
        <w:spacing w:before="1"/>
        <w:ind w:left="741"/>
      </w:pPr>
      <w:r>
        <w:t>podpory.</w:t>
      </w:r>
    </w:p>
    <w:p w:rsidR="00DB1D96" w:rsidRDefault="00DB1D96">
      <w:pPr>
        <w:pStyle w:val="Zkladntext"/>
        <w:spacing w:before="2"/>
        <w:rPr>
          <w:sz w:val="36"/>
        </w:rPr>
      </w:pPr>
    </w:p>
    <w:p w:rsidR="00DB1D96" w:rsidRDefault="00346C1B">
      <w:pPr>
        <w:pStyle w:val="Nadpis1"/>
        <w:ind w:right="1049"/>
      </w:pPr>
      <w:r>
        <w:t>VI.</w:t>
      </w:r>
    </w:p>
    <w:p w:rsidR="00DB1D96" w:rsidRDefault="00346C1B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B1D96" w:rsidRDefault="00DB1D96">
      <w:pPr>
        <w:pStyle w:val="Zkladntext"/>
        <w:spacing w:before="1"/>
        <w:rPr>
          <w:b/>
          <w:sz w:val="18"/>
        </w:rPr>
      </w:pPr>
    </w:p>
    <w:p w:rsidR="00DB1D96" w:rsidRDefault="00346C1B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B1D96" w:rsidRDefault="00346C1B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B1D96" w:rsidRDefault="00346C1B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B1D96" w:rsidRDefault="00346C1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B1D96" w:rsidRDefault="00346C1B">
      <w:pPr>
        <w:pStyle w:val="Zkladntext"/>
        <w:ind w:left="665"/>
      </w:pPr>
      <w:r>
        <w:t>Smlouvou.</w:t>
      </w:r>
    </w:p>
    <w:p w:rsidR="00DB1D96" w:rsidRDefault="00346C1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B1D96" w:rsidRDefault="00346C1B">
      <w:pPr>
        <w:pStyle w:val="Zkladntext"/>
        <w:spacing w:before="1"/>
        <w:ind w:left="665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B1D96" w:rsidRDefault="00346C1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B1D96" w:rsidRDefault="00346C1B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B1D96" w:rsidRDefault="00346C1B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B1D96" w:rsidRDefault="00DB1D96">
      <w:pPr>
        <w:jc w:val="both"/>
        <w:rPr>
          <w:sz w:val="20"/>
        </w:rPr>
        <w:sectPr w:rsidR="00DB1D96">
          <w:pgSz w:w="12240" w:h="15840"/>
          <w:pgMar w:top="1060" w:right="1000" w:bottom="1660" w:left="1320" w:header="0" w:footer="1384" w:gutter="0"/>
          <w:cols w:space="708"/>
        </w:sectPr>
      </w:pPr>
    </w:p>
    <w:p w:rsidR="00DB1D96" w:rsidRDefault="00346C1B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</w:t>
      </w:r>
      <w:r>
        <w:rPr>
          <w:sz w:val="20"/>
        </w:rPr>
        <w:t>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B1D96" w:rsidRDefault="00DB1D96">
      <w:pPr>
        <w:pStyle w:val="Zkladntext"/>
        <w:spacing w:before="3"/>
        <w:rPr>
          <w:sz w:val="36"/>
        </w:rPr>
      </w:pPr>
    </w:p>
    <w:p w:rsidR="00DB1D96" w:rsidRDefault="00346C1B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B1D96" w:rsidRDefault="00DB1D96">
      <w:pPr>
        <w:pStyle w:val="Zkladntext"/>
        <w:spacing w:before="1"/>
        <w:rPr>
          <w:sz w:val="18"/>
        </w:rPr>
      </w:pPr>
    </w:p>
    <w:p w:rsidR="00DB1D96" w:rsidRDefault="00346C1B">
      <w:pPr>
        <w:pStyle w:val="Zkladntext"/>
        <w:ind w:left="382"/>
      </w:pPr>
      <w:r>
        <w:t>dne:</w:t>
      </w:r>
    </w:p>
    <w:p w:rsidR="00DB1D96" w:rsidRDefault="00DB1D96">
      <w:pPr>
        <w:pStyle w:val="Zkladntext"/>
        <w:rPr>
          <w:sz w:val="26"/>
        </w:rPr>
      </w:pPr>
    </w:p>
    <w:p w:rsidR="00DB1D96" w:rsidRDefault="00DB1D96">
      <w:pPr>
        <w:pStyle w:val="Zkladntext"/>
        <w:rPr>
          <w:sz w:val="26"/>
        </w:rPr>
      </w:pPr>
    </w:p>
    <w:p w:rsidR="00DB1D96" w:rsidRDefault="00DB1D96">
      <w:pPr>
        <w:pStyle w:val="Zkladntext"/>
        <w:rPr>
          <w:sz w:val="29"/>
        </w:rPr>
      </w:pPr>
    </w:p>
    <w:p w:rsidR="00DB1D96" w:rsidRDefault="00346C1B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B1D96" w:rsidRDefault="00346C1B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B1D96" w:rsidRDefault="00DB1D96">
      <w:pPr>
        <w:pStyle w:val="Zkladntext"/>
        <w:rPr>
          <w:sz w:val="26"/>
        </w:rPr>
      </w:pPr>
    </w:p>
    <w:p w:rsidR="00DB1D96" w:rsidRDefault="00DB1D96">
      <w:pPr>
        <w:pStyle w:val="Zkladntext"/>
        <w:rPr>
          <w:sz w:val="26"/>
        </w:rPr>
      </w:pPr>
    </w:p>
    <w:p w:rsidR="00DB1D96" w:rsidRDefault="00DB1D96">
      <w:pPr>
        <w:pStyle w:val="Zkladntext"/>
        <w:rPr>
          <w:sz w:val="26"/>
        </w:rPr>
      </w:pPr>
    </w:p>
    <w:p w:rsidR="00DB1D96" w:rsidRDefault="00DB1D96">
      <w:pPr>
        <w:pStyle w:val="Zkladntext"/>
        <w:spacing w:before="3"/>
        <w:rPr>
          <w:sz w:val="27"/>
        </w:rPr>
      </w:pPr>
    </w:p>
    <w:p w:rsidR="00DB1D96" w:rsidRDefault="00346C1B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B1D96" w:rsidRDefault="00DB1D96">
      <w:pPr>
        <w:spacing w:line="264" w:lineRule="auto"/>
        <w:sectPr w:rsidR="00DB1D96">
          <w:pgSz w:w="12240" w:h="15840"/>
          <w:pgMar w:top="1060" w:right="1000" w:bottom="1660" w:left="1320" w:header="0" w:footer="1384" w:gutter="0"/>
          <w:cols w:space="708"/>
        </w:sectPr>
      </w:pPr>
    </w:p>
    <w:p w:rsidR="00DB1D96" w:rsidRDefault="00346C1B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B1D96" w:rsidRDefault="00DB1D96">
      <w:pPr>
        <w:pStyle w:val="Zkladntext"/>
        <w:rPr>
          <w:sz w:val="26"/>
        </w:rPr>
      </w:pPr>
    </w:p>
    <w:p w:rsidR="00DB1D96" w:rsidRDefault="00DB1D96">
      <w:pPr>
        <w:pStyle w:val="Zkladntext"/>
        <w:spacing w:before="2"/>
        <w:rPr>
          <w:sz w:val="32"/>
        </w:rPr>
      </w:pPr>
    </w:p>
    <w:p w:rsidR="00DB1D96" w:rsidRDefault="00346C1B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DB1D96" w:rsidRDefault="00DB1D96">
      <w:pPr>
        <w:pStyle w:val="Zkladntext"/>
        <w:spacing w:before="1"/>
        <w:rPr>
          <w:b/>
          <w:sz w:val="27"/>
        </w:rPr>
      </w:pPr>
    </w:p>
    <w:p w:rsidR="00DB1D96" w:rsidRDefault="00346C1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B1D96" w:rsidRDefault="00DB1D96">
      <w:pPr>
        <w:pStyle w:val="Zkladntext"/>
        <w:spacing w:before="1"/>
        <w:rPr>
          <w:b/>
          <w:sz w:val="29"/>
        </w:rPr>
      </w:pPr>
    </w:p>
    <w:p w:rsidR="00DB1D96" w:rsidRDefault="00346C1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DB1D96" w:rsidRDefault="00346C1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B1D96" w:rsidRDefault="00346C1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B1D96" w:rsidRDefault="00346C1B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</w:t>
      </w:r>
      <w:r>
        <w:rPr>
          <w:sz w:val="20"/>
        </w:rPr>
        <w:t xml:space="preserve">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B1D96" w:rsidRDefault="00346C1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DB1D96" w:rsidRDefault="00346C1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B1D96" w:rsidRDefault="00346C1B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B1D96" w:rsidRDefault="00346C1B">
      <w:pPr>
        <w:pStyle w:val="Zkladntext"/>
        <w:spacing w:before="79"/>
        <w:ind w:left="665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DB1D96" w:rsidRDefault="00DB1D96">
      <w:pPr>
        <w:jc w:val="both"/>
        <w:sectPr w:rsidR="00DB1D96">
          <w:pgSz w:w="12240" w:h="15840"/>
          <w:pgMar w:top="1060" w:right="1000" w:bottom="1660" w:left="1320" w:header="0" w:footer="1384" w:gutter="0"/>
          <w:cols w:space="708"/>
        </w:sectPr>
      </w:pPr>
    </w:p>
    <w:p w:rsidR="00DB1D96" w:rsidRDefault="00346C1B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B1D96" w:rsidRDefault="00DB1D96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B1D9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B1D9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B1D96" w:rsidRDefault="00346C1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B1D96" w:rsidRDefault="00346C1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B1D96" w:rsidRDefault="00346C1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B1D96" w:rsidRDefault="00346C1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B1D96" w:rsidRDefault="00346C1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B1D9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B1D96" w:rsidRDefault="00346C1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B1D96" w:rsidRDefault="00346C1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B1D9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B1D96" w:rsidRDefault="00346C1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B1D96" w:rsidRDefault="00346C1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B1D96" w:rsidRDefault="00346C1B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B1D96" w:rsidRDefault="00346C1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B1D96" w:rsidRDefault="00346C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B1D96" w:rsidRDefault="00346C1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B1D9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B1D96" w:rsidRDefault="00346C1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B1D96" w:rsidRDefault="00346C1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B1D9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B1D96" w:rsidRDefault="00346C1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B1D96" w:rsidRDefault="00346C1B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B1D96" w:rsidRDefault="00346C1B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B1D9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B1D96" w:rsidRDefault="00346C1B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B1D96" w:rsidRDefault="00346C1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B1D96" w:rsidRDefault="00346C1B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B1D96" w:rsidRDefault="00DB1D96">
      <w:pPr>
        <w:rPr>
          <w:sz w:val="20"/>
        </w:rPr>
        <w:sectPr w:rsidR="00DB1D96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B1D9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B1D9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B1D96" w:rsidRDefault="00346C1B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B1D96" w:rsidRDefault="00346C1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B1D96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B1D96" w:rsidRDefault="00346C1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B1D96" w:rsidRDefault="00346C1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B1D9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B1D96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B1D96" w:rsidRDefault="00346C1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B1D96" w:rsidRDefault="00346C1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B1D96" w:rsidRDefault="00346C1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B1D96" w:rsidRDefault="00346C1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B1D9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B1D96" w:rsidRDefault="00346C1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B1D9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B1D96" w:rsidRDefault="00346C1B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B1D96" w:rsidRDefault="00346C1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B1D96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B1D96" w:rsidRDefault="00346C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B1D96" w:rsidRDefault="00DB1D96">
      <w:pPr>
        <w:rPr>
          <w:sz w:val="20"/>
        </w:rPr>
        <w:sectPr w:rsidR="00DB1D96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B1D9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B1D9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B1D96" w:rsidRDefault="00346C1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B1D96" w:rsidRDefault="00346C1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B1D96" w:rsidRDefault="00346C1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B1D96" w:rsidRDefault="00346C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B1D96" w:rsidRDefault="00346C1B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B1D96" w:rsidRDefault="00346C1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B1D96" w:rsidRDefault="00346C1B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B1D96" w:rsidRDefault="00346C1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B1D96" w:rsidRDefault="00346C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B1D96" w:rsidRDefault="00346C1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B1D96" w:rsidRDefault="00346C1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B1D96" w:rsidRDefault="00346C1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B1D96" w:rsidRDefault="00346C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B1D96" w:rsidRDefault="00346C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B1D9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B1D96" w:rsidRDefault="00346C1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B1D96" w:rsidRDefault="00346C1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B1D96" w:rsidRDefault="00346C1B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B1D96" w:rsidRDefault="00346C1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B1D96" w:rsidRDefault="00346C1B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B1D96" w:rsidRDefault="00346C1B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B1D9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B1D96" w:rsidRDefault="00346C1B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B1D96" w:rsidRDefault="00346C1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B1D96" w:rsidRDefault="00346C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B1D96" w:rsidRDefault="00346C1B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B1D9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B1D96" w:rsidRDefault="00346C1B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B1D96" w:rsidRDefault="00346C1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B1D96" w:rsidRDefault="00DB1D96">
      <w:pPr>
        <w:pStyle w:val="Zkladntext"/>
        <w:rPr>
          <w:b/>
        </w:rPr>
      </w:pPr>
    </w:p>
    <w:p w:rsidR="00DB1D96" w:rsidRDefault="0063548E">
      <w:pPr>
        <w:pStyle w:val="Zkladntext"/>
        <w:spacing w:before="6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B449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B1D96" w:rsidRDefault="00DB1D96">
      <w:pPr>
        <w:pStyle w:val="Zkladntext"/>
        <w:rPr>
          <w:b/>
        </w:rPr>
      </w:pPr>
    </w:p>
    <w:p w:rsidR="00DB1D96" w:rsidRDefault="00DB1D96">
      <w:pPr>
        <w:pStyle w:val="Zkladntext"/>
        <w:spacing w:before="12"/>
        <w:rPr>
          <w:b/>
          <w:sz w:val="13"/>
        </w:rPr>
      </w:pPr>
    </w:p>
    <w:p w:rsidR="00DB1D96" w:rsidRDefault="00346C1B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DB1D96" w:rsidRDefault="00DB1D96">
      <w:pPr>
        <w:rPr>
          <w:sz w:val="16"/>
        </w:rPr>
        <w:sectPr w:rsidR="00DB1D9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B1D9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B1D9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B1D96" w:rsidRDefault="00346C1B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B1D96" w:rsidRDefault="00346C1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B1D96" w:rsidRDefault="00346C1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B1D96" w:rsidRDefault="00346C1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B1D9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B1D96" w:rsidRDefault="00346C1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B1D96" w:rsidRDefault="00346C1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B1D96" w:rsidRDefault="00346C1B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B1D96" w:rsidRDefault="00346C1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B1D96" w:rsidRDefault="00346C1B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B1D96" w:rsidRDefault="00346C1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B1D96" w:rsidRDefault="00346C1B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B1D96" w:rsidRDefault="00346C1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B1D96" w:rsidRDefault="00346C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B1D96" w:rsidRDefault="00346C1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B1D96" w:rsidRDefault="00346C1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B1D96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B1D96" w:rsidRDefault="00346C1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B1D96" w:rsidRDefault="00346C1B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B1D96" w:rsidRDefault="00346C1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B1D96" w:rsidRDefault="00346C1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B1D9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B1D96" w:rsidRDefault="00346C1B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B1D96" w:rsidRDefault="00346C1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B1D96" w:rsidRDefault="00346C1B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B1D96" w:rsidRDefault="00346C1B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B1D96" w:rsidRDefault="00346C1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B1D96" w:rsidRDefault="00346C1B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B1D96" w:rsidRDefault="00346C1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B1D96" w:rsidRDefault="00346C1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B1D96" w:rsidRDefault="00346C1B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B1D96" w:rsidRDefault="00346C1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B1D9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B1D96" w:rsidRDefault="00DB1D96">
      <w:pPr>
        <w:rPr>
          <w:sz w:val="20"/>
        </w:rPr>
        <w:sectPr w:rsidR="00DB1D9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B1D9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B1D9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B1D96" w:rsidRDefault="00346C1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B1D96" w:rsidRDefault="00346C1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B1D96" w:rsidRDefault="00346C1B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B1D96" w:rsidRDefault="00346C1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B1D96" w:rsidRDefault="00346C1B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B1D96" w:rsidRDefault="00346C1B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B1D96" w:rsidRDefault="00346C1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B1D96" w:rsidRDefault="00346C1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B1D96" w:rsidRDefault="00346C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B1D96" w:rsidRDefault="00346C1B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B1D96" w:rsidRDefault="00346C1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B1D96" w:rsidRDefault="00346C1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B1D96" w:rsidRDefault="00346C1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B1D96" w:rsidRDefault="00346C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B1D96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B1D96" w:rsidRDefault="00346C1B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B1D96" w:rsidRDefault="00346C1B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B1D96" w:rsidRDefault="00346C1B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B1D96" w:rsidRDefault="00346C1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B1D96" w:rsidRDefault="00346C1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B1D96" w:rsidRDefault="00346C1B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DB1D9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B1D96" w:rsidRDefault="00346C1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B1D96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B1D96" w:rsidRDefault="00346C1B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B1D96" w:rsidRDefault="00DB1D96">
      <w:pPr>
        <w:rPr>
          <w:sz w:val="20"/>
        </w:rPr>
        <w:sectPr w:rsidR="00DB1D9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B1D9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B1D96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1D9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B1D96" w:rsidRDefault="00346C1B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B1D96" w:rsidRDefault="00346C1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B1D96" w:rsidRDefault="00346C1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B1D96" w:rsidRDefault="00346C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B1D96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B1D96" w:rsidRDefault="00346C1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B1D96" w:rsidRDefault="00346C1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B1D96" w:rsidRDefault="00346C1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B1D96" w:rsidRDefault="00346C1B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B1D96" w:rsidRDefault="00346C1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B1D96" w:rsidRDefault="00346C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B1D96" w:rsidRDefault="00346C1B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B1D96" w:rsidRDefault="00346C1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B1D9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B1D96" w:rsidRDefault="00346C1B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B1D96" w:rsidRDefault="00346C1B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B1D96" w:rsidRDefault="00346C1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B1D9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B1D96" w:rsidRDefault="00346C1B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B1D96" w:rsidRDefault="00346C1B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B1D96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B1D96" w:rsidRDefault="00346C1B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B1D96" w:rsidRDefault="00DB1D96">
      <w:pPr>
        <w:rPr>
          <w:sz w:val="20"/>
        </w:rPr>
        <w:sectPr w:rsidR="00DB1D96">
          <w:type w:val="continuous"/>
          <w:pgSz w:w="12240" w:h="15840"/>
          <w:pgMar w:top="1140" w:right="1000" w:bottom="162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B1D9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B1D96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1D96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B1D9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B1D96" w:rsidRDefault="00346C1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B1D96" w:rsidRDefault="00346C1B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B1D96" w:rsidRDefault="00346C1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B1D96" w:rsidRDefault="00346C1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B1D96" w:rsidRDefault="00346C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B1D96" w:rsidRDefault="00346C1B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B1D9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B1D96" w:rsidRDefault="00346C1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B1D96" w:rsidRDefault="00346C1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B1D96" w:rsidRDefault="00346C1B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B1D9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B1D96" w:rsidRDefault="00346C1B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B1D96" w:rsidRDefault="00346C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B1D96" w:rsidRDefault="00346C1B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B1D96" w:rsidRDefault="00346C1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B1D96" w:rsidRDefault="00DB1D96">
      <w:pPr>
        <w:rPr>
          <w:sz w:val="20"/>
        </w:rPr>
        <w:sectPr w:rsidR="00DB1D96">
          <w:type w:val="continuous"/>
          <w:pgSz w:w="12240" w:h="15840"/>
          <w:pgMar w:top="1140" w:right="1000" w:bottom="192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B1D9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B1D9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B1D96" w:rsidRDefault="00346C1B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B1D96" w:rsidRDefault="00346C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B1D96" w:rsidRDefault="00346C1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B1D96" w:rsidRDefault="00346C1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B1D96" w:rsidRDefault="00346C1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B1D96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B1D96" w:rsidRDefault="00346C1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B1D96" w:rsidRDefault="00346C1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B1D96" w:rsidRDefault="00346C1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B1D96" w:rsidRDefault="00346C1B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B1D9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B1D96" w:rsidRDefault="00346C1B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B1D96" w:rsidRDefault="00346C1B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B1D9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B1D96" w:rsidRDefault="00346C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B1D96" w:rsidRDefault="00346C1B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B1D96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B1D96" w:rsidRDefault="00346C1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DB1D96" w:rsidRDefault="0063548E">
      <w:pPr>
        <w:pStyle w:val="Zkladntext"/>
        <w:spacing w:before="12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38623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B1D96" w:rsidRDefault="00DB1D96">
      <w:pPr>
        <w:pStyle w:val="Zkladntext"/>
      </w:pPr>
    </w:p>
    <w:p w:rsidR="00DB1D96" w:rsidRDefault="00DB1D96">
      <w:pPr>
        <w:pStyle w:val="Zkladntext"/>
        <w:spacing w:before="12"/>
        <w:rPr>
          <w:sz w:val="13"/>
        </w:rPr>
      </w:pPr>
    </w:p>
    <w:p w:rsidR="00DB1D96" w:rsidRDefault="00346C1B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B1D96" w:rsidRDefault="00DB1D96">
      <w:pPr>
        <w:rPr>
          <w:sz w:val="16"/>
        </w:rPr>
        <w:sectPr w:rsidR="00DB1D9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B1D9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B1D9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B1D96" w:rsidRDefault="00346C1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B1D96" w:rsidRDefault="00346C1B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B1D96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B1D96" w:rsidRDefault="00346C1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B1D96" w:rsidRDefault="00DB1D9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B1D96" w:rsidRDefault="00346C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B1D96" w:rsidRDefault="00DB1D9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B1D96" w:rsidRDefault="00346C1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B1D96" w:rsidRDefault="00346C1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B1D9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B1D96" w:rsidRDefault="00DB1D9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B1D96" w:rsidRDefault="00346C1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B1D96" w:rsidRDefault="00DB1D9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B1D96" w:rsidRDefault="00346C1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B1D96" w:rsidRDefault="00346C1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B1D96" w:rsidRDefault="00346C1B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B1D9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B1D96" w:rsidRDefault="00346C1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DB1D96" w:rsidRDefault="00346C1B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B1D96" w:rsidRDefault="00346C1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B1D96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D96" w:rsidRDefault="00DB1D9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B1D96" w:rsidRDefault="00346C1B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B1D96" w:rsidRDefault="00346C1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46C1B" w:rsidRDefault="00346C1B"/>
    <w:sectPr w:rsidR="00346C1B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1B" w:rsidRDefault="00346C1B">
      <w:r>
        <w:separator/>
      </w:r>
    </w:p>
  </w:endnote>
  <w:endnote w:type="continuationSeparator" w:id="0">
    <w:p w:rsidR="00346C1B" w:rsidRDefault="003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96" w:rsidRDefault="0063548E">
    <w:pPr>
      <w:pStyle w:val="Zkladntext"/>
      <w:spacing w:line="14" w:lineRule="auto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D96" w:rsidRDefault="00346C1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548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B1D96" w:rsidRDefault="00346C1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548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1B" w:rsidRDefault="00346C1B">
      <w:r>
        <w:separator/>
      </w:r>
    </w:p>
  </w:footnote>
  <w:footnote w:type="continuationSeparator" w:id="0">
    <w:p w:rsidR="00346C1B" w:rsidRDefault="0034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2A0"/>
    <w:multiLevelType w:val="hybridMultilevel"/>
    <w:tmpl w:val="29027538"/>
    <w:lvl w:ilvl="0" w:tplc="7D244BD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47E50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DE80D4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29A426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4BE593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ED0C2B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D8C977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E0202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3CA721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89780B"/>
    <w:multiLevelType w:val="hybridMultilevel"/>
    <w:tmpl w:val="2B907B9C"/>
    <w:lvl w:ilvl="0" w:tplc="79D4579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B6AA8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9984D1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D6FAB27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4B4CC7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15A0DC5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78EC70B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7152FB8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84E72A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0FC22C8"/>
    <w:multiLevelType w:val="hybridMultilevel"/>
    <w:tmpl w:val="1F3825C8"/>
    <w:lvl w:ilvl="0" w:tplc="C2107D8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2662A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F6CCB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05ABAB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E9E404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96AE7D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B80192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E9668C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A0410F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8757B09"/>
    <w:multiLevelType w:val="hybridMultilevel"/>
    <w:tmpl w:val="BF584986"/>
    <w:lvl w:ilvl="0" w:tplc="1A3EFC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C40A9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046293A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0B647DFE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FCF6F4E0"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 w:tplc="DB40BD9E"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 w:tplc="CE7AB354"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 w:tplc="55D435B0"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 w:tplc="F8522DB4"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4DF02C71"/>
    <w:multiLevelType w:val="hybridMultilevel"/>
    <w:tmpl w:val="2CC62E32"/>
    <w:lvl w:ilvl="0" w:tplc="87CC3D80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734889A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1722F08E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3C6077BE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2C4A9848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71C4EC7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EF12052A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56DCC5C6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B9A6987E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5CA578D9"/>
    <w:multiLevelType w:val="hybridMultilevel"/>
    <w:tmpl w:val="F7E6B8B2"/>
    <w:lvl w:ilvl="0" w:tplc="2B80172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0E2BA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0EA6F7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ABC92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208B5E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558244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3AC226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E3AB88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638F49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0C8335D"/>
    <w:multiLevelType w:val="hybridMultilevel"/>
    <w:tmpl w:val="589CA9CC"/>
    <w:lvl w:ilvl="0" w:tplc="7CA8C41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80DE1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6F6D01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3862AA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1E8B8A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630B1C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8B2CEA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B367F0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33EE1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63121D8"/>
    <w:multiLevelType w:val="hybridMultilevel"/>
    <w:tmpl w:val="4B046444"/>
    <w:lvl w:ilvl="0" w:tplc="15DE58B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72E9B16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297823FA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7F289F3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7EA4FE9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F8A43E00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EECE086E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D9C01550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E806CF44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736546CA"/>
    <w:multiLevelType w:val="hybridMultilevel"/>
    <w:tmpl w:val="DB9A3E8C"/>
    <w:lvl w:ilvl="0" w:tplc="D0D2A03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6DE9F6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8C4E52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A1583C0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E6C12E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FA2B30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60EDA9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92CBFA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278CA30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96"/>
    <w:rsid w:val="00346C1B"/>
    <w:rsid w:val="0063548E"/>
    <w:rsid w:val="00D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BBE957-2195-4F1D-9729-1DB8C32B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4906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2024-12-02T09:25:00Z</dcterms:created>
  <dcterms:modified xsi:type="dcterms:W3CDTF">2024-12-02T09:25:00Z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2024-12-02T00:00:00Z</vt:filetime>
  </property>
</Properties>
</file>