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3415" w14:textId="339CBDB9" w:rsidR="00967526" w:rsidRDefault="00967526" w:rsidP="00EB63CE">
      <w:pPr>
        <w:pStyle w:val="Nadpis1"/>
        <w:jc w:val="center"/>
      </w:pPr>
      <w:r>
        <w:t>Smlouva o dílo</w:t>
      </w:r>
    </w:p>
    <w:p w14:paraId="3002C57F" w14:textId="1F7BFAF3" w:rsidR="00967526" w:rsidRPr="004479F8" w:rsidRDefault="00967526" w:rsidP="0046538B">
      <w:pPr>
        <w:pStyle w:val="Nadpis2"/>
        <w:spacing w:before="120" w:after="240"/>
        <w:jc w:val="center"/>
      </w:pPr>
      <w:r w:rsidRPr="004479F8">
        <w:t>č. 20</w:t>
      </w:r>
      <w:r w:rsidRPr="00BF055C">
        <w:rPr>
          <w:noProof/>
        </w:rPr>
        <w:t>24/431</w:t>
      </w:r>
    </w:p>
    <w:p w14:paraId="6A8B49D3" w14:textId="77777777" w:rsidR="00967526" w:rsidRDefault="00967526" w:rsidP="00EB63CE">
      <w:r w:rsidRPr="00EB377C">
        <w:t>uzavřená podle ust. § 2586 a násl. zákona č. 89/2012 Sb., občanského zákoníku, ve znění pozdějších předpisů</w:t>
      </w:r>
    </w:p>
    <w:p w14:paraId="7C9C1BE9" w14:textId="77777777" w:rsidR="00967526" w:rsidRDefault="00967526" w:rsidP="00EB63CE"/>
    <w:p w14:paraId="0BE7A7F1" w14:textId="77777777" w:rsidR="00967526" w:rsidRPr="005B73B6" w:rsidRDefault="00967526" w:rsidP="00EB63CE">
      <w:pPr>
        <w:numPr>
          <w:ilvl w:val="0"/>
          <w:numId w:val="3"/>
        </w:numPr>
        <w:snapToGrid/>
        <w:spacing w:after="160" w:line="259" w:lineRule="auto"/>
        <w:jc w:val="left"/>
        <w:rPr>
          <w:b/>
          <w:sz w:val="22"/>
          <w:szCs w:val="28"/>
        </w:rPr>
      </w:pPr>
      <w:r w:rsidRPr="005B73B6">
        <w:rPr>
          <w:b/>
          <w:sz w:val="22"/>
          <w:szCs w:val="28"/>
        </w:rPr>
        <w:t>Smluvní strany</w:t>
      </w:r>
    </w:p>
    <w:p w14:paraId="51228A69" w14:textId="0A257CE6" w:rsidR="00967526" w:rsidRPr="005B73B6" w:rsidRDefault="00967526" w:rsidP="00EB63CE">
      <w:pPr>
        <w:numPr>
          <w:ilvl w:val="1"/>
          <w:numId w:val="4"/>
        </w:numPr>
        <w:snapToGrid/>
        <w:spacing w:line="259" w:lineRule="auto"/>
        <w:jc w:val="left"/>
        <w:rPr>
          <w:b/>
        </w:rPr>
      </w:pPr>
      <w:r>
        <w:rPr>
          <w:b/>
        </w:rPr>
        <w:t>Objednatel</w:t>
      </w:r>
    </w:p>
    <w:p w14:paraId="3524D163" w14:textId="77777777" w:rsidR="00967526" w:rsidRPr="003923CF" w:rsidRDefault="00967526" w:rsidP="00EB63CE">
      <w:pPr>
        <w:pStyle w:val="Nadpis2"/>
        <w:ind w:firstLine="708"/>
        <w:rPr>
          <w:b w:val="0"/>
          <w:bCs/>
          <w:sz w:val="20"/>
          <w:szCs w:val="22"/>
        </w:rPr>
      </w:pPr>
      <w:r w:rsidRPr="00BF055C">
        <w:rPr>
          <w:rFonts w:cs="Arial"/>
          <w:bCs/>
          <w:noProof/>
          <w:szCs w:val="18"/>
        </w:rPr>
        <w:t>Město Rakovník</w:t>
      </w:r>
      <w:r w:rsidRPr="003923CF">
        <w:rPr>
          <w:rFonts w:cs="Arial"/>
          <w:b w:val="0"/>
          <w:bCs/>
          <w:sz w:val="20"/>
          <w:szCs w:val="18"/>
        </w:rPr>
        <w:t xml:space="preserve"> </w:t>
      </w:r>
      <w:r w:rsidRPr="003923CF">
        <w:rPr>
          <w:b w:val="0"/>
          <w:bCs/>
          <w:sz w:val="20"/>
          <w:szCs w:val="22"/>
        </w:rPr>
        <w:t xml:space="preserve"> </w:t>
      </w:r>
    </w:p>
    <w:p w14:paraId="60818460" w14:textId="77777777" w:rsidR="00967526" w:rsidRPr="003923CF" w:rsidRDefault="00967526" w:rsidP="00EB63CE">
      <w:pPr>
        <w:ind w:firstLine="708"/>
        <w:jc w:val="left"/>
      </w:pPr>
      <w:r w:rsidRPr="003923CF">
        <w:t xml:space="preserve">se sídlem </w:t>
      </w:r>
      <w:r w:rsidRPr="00BF055C">
        <w:rPr>
          <w:rFonts w:cs="Arial"/>
          <w:noProof/>
          <w:szCs w:val="20"/>
        </w:rPr>
        <w:t xml:space="preserve"> Husovo nám.27</w:t>
      </w:r>
      <w:r w:rsidRPr="003923CF">
        <w:rPr>
          <w:rFonts w:cs="Arial"/>
          <w:szCs w:val="20"/>
        </w:rPr>
        <w:t xml:space="preserve">, </w:t>
      </w:r>
      <w:r w:rsidRPr="00BF055C">
        <w:rPr>
          <w:rFonts w:cs="Arial"/>
          <w:noProof/>
          <w:szCs w:val="20"/>
        </w:rPr>
        <w:t>269 01</w:t>
      </w:r>
      <w:r w:rsidRPr="003923CF">
        <w:rPr>
          <w:rFonts w:cs="Arial"/>
          <w:szCs w:val="20"/>
        </w:rPr>
        <w:t xml:space="preserve">  </w:t>
      </w:r>
      <w:r w:rsidRPr="00BF055C">
        <w:rPr>
          <w:rFonts w:cs="Arial"/>
          <w:noProof/>
          <w:szCs w:val="20"/>
        </w:rPr>
        <w:t>Rakovník</w:t>
      </w:r>
    </w:p>
    <w:p w14:paraId="63C046AB" w14:textId="77777777" w:rsidR="00967526" w:rsidRPr="003923CF" w:rsidRDefault="00967526" w:rsidP="00EB63CE">
      <w:pPr>
        <w:ind w:firstLine="708"/>
        <w:jc w:val="left"/>
      </w:pPr>
      <w:r w:rsidRPr="003923CF">
        <w:t xml:space="preserve">IČ </w:t>
      </w:r>
      <w:r w:rsidRPr="00BF055C">
        <w:rPr>
          <w:rFonts w:cs="Arial"/>
          <w:noProof/>
          <w:szCs w:val="20"/>
        </w:rPr>
        <w:t>00244309</w:t>
      </w:r>
    </w:p>
    <w:p w14:paraId="6263E842" w14:textId="77777777" w:rsidR="00967526" w:rsidRPr="003923CF" w:rsidRDefault="00967526" w:rsidP="00EB63CE">
      <w:pPr>
        <w:ind w:firstLine="708"/>
        <w:jc w:val="left"/>
      </w:pPr>
      <w:r w:rsidRPr="003923CF">
        <w:t xml:space="preserve">zastoupená: </w:t>
      </w:r>
      <w:r w:rsidRPr="00BF055C">
        <w:rPr>
          <w:rFonts w:cs="Arial"/>
          <w:noProof/>
          <w:szCs w:val="20"/>
        </w:rPr>
        <w:t>PaedDr. Luděk Štíbr</w:t>
      </w:r>
      <w:r w:rsidRPr="003923CF">
        <w:rPr>
          <w:rFonts w:cs="Arial"/>
          <w:szCs w:val="20"/>
        </w:rPr>
        <w:t xml:space="preserve">, </w:t>
      </w:r>
      <w:r w:rsidRPr="00BF055C">
        <w:rPr>
          <w:rFonts w:cs="Arial"/>
          <w:noProof/>
          <w:szCs w:val="20"/>
        </w:rPr>
        <w:t>starosta</w:t>
      </w:r>
    </w:p>
    <w:p w14:paraId="7029F295" w14:textId="77777777" w:rsidR="00967526" w:rsidRPr="003923CF" w:rsidRDefault="00967526" w:rsidP="00EB63CE">
      <w:pPr>
        <w:ind w:firstLine="708"/>
        <w:jc w:val="left"/>
        <w:rPr>
          <w:b/>
        </w:rPr>
      </w:pPr>
      <w:r w:rsidRPr="003923CF">
        <w:t xml:space="preserve">přidělené číslo zákazníka: </w:t>
      </w:r>
      <w:r w:rsidRPr="00BF055C">
        <w:rPr>
          <w:b/>
          <w:noProof/>
        </w:rPr>
        <w:t xml:space="preserve">   25519</w:t>
      </w:r>
    </w:p>
    <w:p w14:paraId="144C3438" w14:textId="0B606C6D" w:rsidR="00967526" w:rsidRPr="003923CF" w:rsidRDefault="00967526" w:rsidP="00EB63CE">
      <w:pPr>
        <w:ind w:firstLine="708"/>
        <w:jc w:val="left"/>
        <w:rPr>
          <w:rFonts w:cs="Arial"/>
        </w:rPr>
      </w:pPr>
      <w:r w:rsidRPr="003923CF">
        <w:rPr>
          <w:rFonts w:cs="Arial"/>
        </w:rPr>
        <w:t>(dále v této smlouvě jen „</w:t>
      </w:r>
      <w:r>
        <w:rPr>
          <w:rFonts w:cs="Arial"/>
        </w:rPr>
        <w:t>objednatel</w:t>
      </w:r>
      <w:r w:rsidRPr="003923CF">
        <w:rPr>
          <w:rFonts w:cs="Arial"/>
        </w:rPr>
        <w:t>“)</w:t>
      </w:r>
    </w:p>
    <w:p w14:paraId="4A7C0602" w14:textId="77777777" w:rsidR="00967526" w:rsidRPr="003923CF" w:rsidRDefault="00967526" w:rsidP="00EB63CE">
      <w:pPr>
        <w:ind w:firstLine="708"/>
        <w:jc w:val="left"/>
        <w:rPr>
          <w:rFonts w:cs="Arial"/>
        </w:rPr>
      </w:pPr>
    </w:p>
    <w:p w14:paraId="12FF6760" w14:textId="77777777" w:rsidR="00967526" w:rsidRPr="005B73B6" w:rsidRDefault="00967526" w:rsidP="00EB63CE">
      <w:pPr>
        <w:numPr>
          <w:ilvl w:val="1"/>
          <w:numId w:val="4"/>
        </w:numPr>
        <w:snapToGrid/>
        <w:spacing w:line="259" w:lineRule="auto"/>
        <w:jc w:val="left"/>
        <w:rPr>
          <w:b/>
        </w:rPr>
      </w:pPr>
      <w:r>
        <w:rPr>
          <w:b/>
        </w:rPr>
        <w:t>Zhotovitel</w:t>
      </w:r>
    </w:p>
    <w:p w14:paraId="6B2D8FE2" w14:textId="28D8A206" w:rsidR="00967526" w:rsidRPr="003923CF" w:rsidRDefault="00967526" w:rsidP="0046538B">
      <w:pPr>
        <w:pStyle w:val="Nadpis2"/>
        <w:ind w:firstLine="708"/>
        <w:rPr>
          <w:b w:val="0"/>
          <w:bCs/>
          <w:sz w:val="20"/>
          <w:szCs w:val="22"/>
        </w:rPr>
      </w:pPr>
      <w:r w:rsidRPr="0046538B">
        <w:rPr>
          <w:rFonts w:cs="Arial"/>
          <w:bCs/>
          <w:noProof/>
          <w:szCs w:val="18"/>
        </w:rPr>
        <w:t>Seyfor, a.s.</w:t>
      </w:r>
    </w:p>
    <w:p w14:paraId="4DF5D247" w14:textId="77777777" w:rsidR="00967526" w:rsidRPr="003923CF" w:rsidRDefault="00967526" w:rsidP="00EB63CE">
      <w:pPr>
        <w:ind w:left="705"/>
        <w:jc w:val="left"/>
      </w:pPr>
      <w:r w:rsidRPr="003923CF">
        <w:t xml:space="preserve">se sídlem </w:t>
      </w:r>
      <w:r>
        <w:rPr>
          <w:rFonts w:cs="Arial"/>
          <w:szCs w:val="20"/>
        </w:rPr>
        <w:t>Drobného 555/49, Ponava, 602 00 Brno</w:t>
      </w:r>
    </w:p>
    <w:p w14:paraId="6A90CD53" w14:textId="77777777" w:rsidR="00967526" w:rsidRPr="003923CF" w:rsidRDefault="00967526" w:rsidP="00EB63CE">
      <w:pPr>
        <w:ind w:left="705"/>
        <w:jc w:val="left"/>
      </w:pPr>
      <w:r w:rsidRPr="003923CF">
        <w:t xml:space="preserve">IČ </w:t>
      </w:r>
      <w:r w:rsidRPr="003923CF">
        <w:rPr>
          <w:rFonts w:cs="Arial"/>
          <w:szCs w:val="20"/>
        </w:rPr>
        <w:t>01572377</w:t>
      </w:r>
    </w:p>
    <w:p w14:paraId="5021D9B2" w14:textId="77DACF75" w:rsidR="00967526" w:rsidRPr="003923CF" w:rsidRDefault="00967526" w:rsidP="00EB63CE">
      <w:pPr>
        <w:ind w:left="705"/>
        <w:jc w:val="left"/>
      </w:pPr>
      <w:r w:rsidRPr="003923CF">
        <w:t xml:space="preserve">zastoupená: </w:t>
      </w:r>
      <w:r w:rsidRPr="003923CF">
        <w:rPr>
          <w:rFonts w:cs="Arial"/>
          <w:szCs w:val="20"/>
        </w:rPr>
        <w:t>Ing.</w:t>
      </w:r>
      <w:r>
        <w:rPr>
          <w:rFonts w:cs="Arial"/>
          <w:szCs w:val="20"/>
        </w:rPr>
        <w:t xml:space="preserve"> </w:t>
      </w:r>
      <w:r w:rsidRPr="003923CF">
        <w:rPr>
          <w:rFonts w:cs="Arial"/>
          <w:szCs w:val="20"/>
        </w:rPr>
        <w:t>Jan Tomíš</w:t>
      </w:r>
      <w:r w:rsidR="004E4C7A">
        <w:rPr>
          <w:rFonts w:cs="Arial"/>
          <w:szCs w:val="20"/>
        </w:rPr>
        <w:t>e</w:t>
      </w:r>
      <w:r w:rsidRPr="003923CF">
        <w:rPr>
          <w:rFonts w:cs="Arial"/>
          <w:szCs w:val="20"/>
        </w:rPr>
        <w:t>k, člen představenstva</w:t>
      </w:r>
    </w:p>
    <w:p w14:paraId="3DA954C3" w14:textId="77777777" w:rsidR="00967526" w:rsidRDefault="00967526" w:rsidP="00EB63CE">
      <w:pPr>
        <w:ind w:left="705"/>
        <w:jc w:val="left"/>
        <w:rPr>
          <w:rFonts w:cs="Arial"/>
          <w:szCs w:val="20"/>
        </w:rPr>
      </w:pPr>
      <w:r w:rsidRPr="003923CF">
        <w:t xml:space="preserve">zapsaná v obchodním rejstříku vedeném Krajským soudem v </w:t>
      </w:r>
      <w:r w:rsidRPr="003923CF">
        <w:rPr>
          <w:rFonts w:cs="Arial"/>
          <w:szCs w:val="20"/>
        </w:rPr>
        <w:t>Brně, oddíl B, vložka 7072</w:t>
      </w:r>
    </w:p>
    <w:p w14:paraId="2425812D" w14:textId="5DF91E8C" w:rsidR="00967526" w:rsidRPr="003923CF" w:rsidRDefault="00967526" w:rsidP="00EB63CE">
      <w:pPr>
        <w:ind w:left="705"/>
        <w:jc w:val="left"/>
        <w:rPr>
          <w:rFonts w:cs="Arial"/>
          <w:szCs w:val="20"/>
        </w:rPr>
      </w:pPr>
      <w:r>
        <w:rPr>
          <w:rFonts w:cs="Arial"/>
          <w:szCs w:val="20"/>
        </w:rPr>
        <w:t xml:space="preserve">Korespondenční adresa: </w:t>
      </w:r>
      <w:r w:rsidRPr="00EB377C">
        <w:rPr>
          <w:rFonts w:cs="Arial"/>
          <w:szCs w:val="20"/>
        </w:rPr>
        <w:t>Okružní 871/3a, 638 00 Brno</w:t>
      </w:r>
    </w:p>
    <w:p w14:paraId="4DD96800" w14:textId="77777777" w:rsidR="00967526" w:rsidRPr="005B73B6" w:rsidRDefault="00967526" w:rsidP="00EB63CE">
      <w:pPr>
        <w:spacing w:after="160" w:line="259" w:lineRule="auto"/>
        <w:ind w:firstLine="705"/>
      </w:pPr>
      <w:r w:rsidRPr="005B73B6">
        <w:t>(dále v této smlouvě jen „</w:t>
      </w:r>
      <w:r>
        <w:t>zhotovitel</w:t>
      </w:r>
      <w:r w:rsidRPr="005B73B6">
        <w:t xml:space="preserve">“). </w:t>
      </w:r>
    </w:p>
    <w:p w14:paraId="1E041A76" w14:textId="77777777" w:rsidR="00640A3C" w:rsidRPr="005B73B6" w:rsidRDefault="00640A3C" w:rsidP="00640A3C">
      <w:pPr>
        <w:spacing w:after="160" w:line="259" w:lineRule="auto"/>
      </w:pPr>
      <w:r w:rsidRPr="00EB377C">
        <w:t>Níže uvedeného dne, měsíce a roku uzavřely smluvní strany tuto smlouvu</w:t>
      </w:r>
      <w:r>
        <w:t xml:space="preserve"> </w:t>
      </w:r>
      <w:r w:rsidRPr="00EB377C">
        <w:t>o dílo:</w:t>
      </w:r>
    </w:p>
    <w:p w14:paraId="1E77E428" w14:textId="77777777" w:rsidR="00640A3C" w:rsidRPr="005B73B6" w:rsidRDefault="00640A3C" w:rsidP="00640A3C">
      <w:pPr>
        <w:numPr>
          <w:ilvl w:val="0"/>
          <w:numId w:val="3"/>
        </w:numPr>
        <w:snapToGrid/>
        <w:spacing w:before="240" w:after="160" w:line="259" w:lineRule="auto"/>
        <w:jc w:val="left"/>
        <w:rPr>
          <w:b/>
          <w:sz w:val="22"/>
          <w:szCs w:val="28"/>
        </w:rPr>
      </w:pPr>
      <w:r w:rsidRPr="005B73B6">
        <w:rPr>
          <w:b/>
          <w:sz w:val="22"/>
          <w:szCs w:val="28"/>
        </w:rPr>
        <w:t>Preambule</w:t>
      </w:r>
    </w:p>
    <w:p w14:paraId="78788A5A" w14:textId="75AE7E61" w:rsidR="00640A3C" w:rsidRDefault="00640A3C" w:rsidP="00B77EA5">
      <w:pPr>
        <w:numPr>
          <w:ilvl w:val="1"/>
          <w:numId w:val="2"/>
        </w:numPr>
        <w:snapToGrid/>
        <w:spacing w:after="120"/>
        <w:ind w:left="709" w:hanging="709"/>
      </w:pPr>
      <w:r w:rsidRPr="000B007C">
        <w:t>Objednatel touto smlouvou objednává dílo v rozsahu uvedeném v bodu 3.1 této smlouvy a zavazuje se zaplatit zhotoviteli za provedení díla cenu sjednanou v článku 6 této smlouvy. Zhotovitel se zavazuje k provedení tohoto díla ve lhůtě uvedené v článku 5 této smlouvy za dohodnutou cenu uvedenou v</w:t>
      </w:r>
      <w:r w:rsidR="00441A14">
        <w:t> </w:t>
      </w:r>
      <w:r w:rsidRPr="000B007C">
        <w:t>článku 6 této smlouvy.</w:t>
      </w:r>
    </w:p>
    <w:p w14:paraId="436084E6" w14:textId="77777777" w:rsidR="00640A3C" w:rsidRDefault="00640A3C" w:rsidP="00B77EA5">
      <w:pPr>
        <w:numPr>
          <w:ilvl w:val="1"/>
          <w:numId w:val="2"/>
        </w:numPr>
        <w:tabs>
          <w:tab w:val="clear" w:pos="1365"/>
          <w:tab w:val="num" w:pos="709"/>
        </w:tabs>
        <w:snapToGrid/>
        <w:spacing w:after="120"/>
        <w:ind w:left="709" w:hanging="709"/>
      </w:pPr>
      <w:r w:rsidRPr="000B007C">
        <w:t>Objednatel výslovně prohlašuje, že je seznámen s aplikacemi poskytovanými Zhotovitelem na základě této smlouvy k užívání,</w:t>
      </w:r>
      <w:r>
        <w:t xml:space="preserve"> </w:t>
      </w:r>
      <w:r w:rsidRPr="000B007C">
        <w:t>a současně prohlašuje, že tyto aplikace svou funkcionalitou vyhovují jeho potřebám.</w:t>
      </w:r>
    </w:p>
    <w:p w14:paraId="68D73C1A" w14:textId="77777777" w:rsidR="00640A3C" w:rsidRPr="005B73B6" w:rsidRDefault="00640A3C" w:rsidP="00640A3C">
      <w:pPr>
        <w:numPr>
          <w:ilvl w:val="0"/>
          <w:numId w:val="3"/>
        </w:numPr>
        <w:snapToGrid/>
        <w:spacing w:before="240" w:after="160" w:line="259" w:lineRule="auto"/>
        <w:jc w:val="left"/>
        <w:rPr>
          <w:b/>
          <w:sz w:val="22"/>
          <w:szCs w:val="28"/>
        </w:rPr>
      </w:pPr>
      <w:r w:rsidRPr="00E154CC">
        <w:rPr>
          <w:b/>
          <w:sz w:val="22"/>
          <w:szCs w:val="28"/>
        </w:rPr>
        <w:t xml:space="preserve"> </w:t>
      </w:r>
      <w:r w:rsidRPr="005B73B6">
        <w:rPr>
          <w:b/>
          <w:sz w:val="22"/>
          <w:szCs w:val="28"/>
        </w:rPr>
        <w:t>Předmět smlouvy</w:t>
      </w:r>
    </w:p>
    <w:p w14:paraId="24299567" w14:textId="77777777" w:rsidR="00640A3C" w:rsidRDefault="00640A3C" w:rsidP="00B77EA5">
      <w:pPr>
        <w:pStyle w:val="Odstavecseseznamem"/>
        <w:numPr>
          <w:ilvl w:val="1"/>
          <w:numId w:val="16"/>
        </w:numPr>
        <w:snapToGrid/>
        <w:spacing w:after="120"/>
        <w:ind w:left="709" w:hanging="709"/>
        <w:contextualSpacing w:val="0"/>
        <w:rPr>
          <w:rFonts w:cs="Arial"/>
          <w:szCs w:val="20"/>
        </w:rPr>
      </w:pPr>
      <w:r w:rsidRPr="00E154CC">
        <w:rPr>
          <w:rFonts w:cs="Arial"/>
          <w:szCs w:val="20"/>
        </w:rPr>
        <w:t xml:space="preserve">Předmětem této smlouvy je nasazení </w:t>
      </w:r>
      <w:r>
        <w:rPr>
          <w:rFonts w:cs="Arial"/>
          <w:szCs w:val="20"/>
        </w:rPr>
        <w:t xml:space="preserve">a zprovoznění </w:t>
      </w:r>
      <w:r w:rsidRPr="00E154CC">
        <w:rPr>
          <w:rFonts w:cs="Arial"/>
          <w:szCs w:val="20"/>
        </w:rPr>
        <w:t>programového vybavení (dále jen „aplikace“)</w:t>
      </w:r>
      <w:r>
        <w:rPr>
          <w:rFonts w:cs="Arial"/>
          <w:szCs w:val="20"/>
        </w:rPr>
        <w:br/>
        <w:t>zhotovitele. Dílo zahrnuje:</w:t>
      </w:r>
    </w:p>
    <w:p w14:paraId="6A554FBB" w14:textId="77777777" w:rsidR="00640A3C" w:rsidRDefault="00640A3C" w:rsidP="00B77EA5">
      <w:pPr>
        <w:pStyle w:val="Odstavecseseznamem"/>
        <w:numPr>
          <w:ilvl w:val="2"/>
          <w:numId w:val="16"/>
        </w:numPr>
        <w:snapToGrid/>
        <w:spacing w:after="120"/>
        <w:ind w:left="851" w:hanging="709"/>
        <w:contextualSpacing w:val="0"/>
        <w:rPr>
          <w:rFonts w:cs="Arial"/>
          <w:szCs w:val="20"/>
        </w:rPr>
      </w:pPr>
      <w:r>
        <w:rPr>
          <w:rFonts w:cs="Arial"/>
          <w:szCs w:val="20"/>
        </w:rPr>
        <w:t xml:space="preserve">dodání aplikací </w:t>
      </w:r>
      <w:r w:rsidRPr="00E154CC">
        <w:rPr>
          <w:rFonts w:cs="Arial"/>
          <w:szCs w:val="20"/>
        </w:rPr>
        <w:t>rozsahu uvedeném v příloze č. 1 k této smlouvě</w:t>
      </w:r>
      <w:r>
        <w:rPr>
          <w:rFonts w:cs="Arial"/>
          <w:szCs w:val="20"/>
        </w:rPr>
        <w:t>,</w:t>
      </w:r>
    </w:p>
    <w:p w14:paraId="65E0A56E" w14:textId="77777777" w:rsidR="00640A3C" w:rsidRDefault="00640A3C" w:rsidP="00B77EA5">
      <w:pPr>
        <w:pStyle w:val="Odstavecseseznamem"/>
        <w:numPr>
          <w:ilvl w:val="2"/>
          <w:numId w:val="16"/>
        </w:numPr>
        <w:snapToGrid/>
        <w:spacing w:after="120"/>
        <w:ind w:left="851" w:hanging="709"/>
        <w:contextualSpacing w:val="0"/>
        <w:rPr>
          <w:rFonts w:cs="Arial"/>
          <w:szCs w:val="20"/>
        </w:rPr>
      </w:pPr>
      <w:r w:rsidRPr="00E154CC">
        <w:rPr>
          <w:rFonts w:cs="Arial"/>
          <w:szCs w:val="20"/>
        </w:rPr>
        <w:t xml:space="preserve">služby spojené se zprovozněním aplikací </w:t>
      </w:r>
      <w:r>
        <w:rPr>
          <w:rFonts w:cs="Arial"/>
          <w:szCs w:val="20"/>
        </w:rPr>
        <w:t xml:space="preserve">a školení pracovníků objednatele v rozsahu </w:t>
      </w:r>
      <w:r w:rsidRPr="00E154CC">
        <w:rPr>
          <w:rFonts w:cs="Arial"/>
          <w:szCs w:val="20"/>
        </w:rPr>
        <w:t>uvedené</w:t>
      </w:r>
      <w:r>
        <w:rPr>
          <w:rFonts w:cs="Arial"/>
          <w:szCs w:val="20"/>
        </w:rPr>
        <w:t>m</w:t>
      </w:r>
      <w:r w:rsidRPr="00E154CC">
        <w:rPr>
          <w:rFonts w:cs="Arial"/>
          <w:szCs w:val="20"/>
        </w:rPr>
        <w:t xml:space="preserve"> v</w:t>
      </w:r>
      <w:r>
        <w:rPr>
          <w:rFonts w:cs="Arial"/>
          <w:szCs w:val="20"/>
        </w:rPr>
        <w:t> </w:t>
      </w:r>
      <w:r w:rsidRPr="00E154CC">
        <w:rPr>
          <w:rFonts w:cs="Arial"/>
          <w:szCs w:val="20"/>
        </w:rPr>
        <w:t>příloze</w:t>
      </w:r>
      <w:r>
        <w:rPr>
          <w:rFonts w:cs="Arial"/>
          <w:szCs w:val="20"/>
        </w:rPr>
        <w:t xml:space="preserve"> </w:t>
      </w:r>
      <w:r w:rsidRPr="00E154CC">
        <w:rPr>
          <w:rFonts w:cs="Arial"/>
          <w:szCs w:val="20"/>
        </w:rPr>
        <w:t>č. 2 této smlouvy</w:t>
      </w:r>
      <w:r>
        <w:rPr>
          <w:rFonts w:cs="Arial"/>
          <w:szCs w:val="20"/>
        </w:rPr>
        <w:t>.</w:t>
      </w:r>
    </w:p>
    <w:p w14:paraId="4C2024D4" w14:textId="77777777" w:rsidR="00B77EA5" w:rsidRDefault="00B77EA5" w:rsidP="00B77EA5">
      <w:pPr>
        <w:pStyle w:val="Odstavecseseznamem"/>
        <w:numPr>
          <w:ilvl w:val="0"/>
          <w:numId w:val="0"/>
        </w:numPr>
        <w:snapToGrid/>
        <w:spacing w:after="120"/>
        <w:ind w:left="851"/>
        <w:contextualSpacing w:val="0"/>
        <w:rPr>
          <w:rFonts w:cs="Arial"/>
          <w:szCs w:val="20"/>
        </w:rPr>
      </w:pPr>
    </w:p>
    <w:p w14:paraId="41BAF71C" w14:textId="77777777" w:rsidR="00640A3C" w:rsidRPr="005B73B6" w:rsidRDefault="00640A3C" w:rsidP="00640A3C">
      <w:pPr>
        <w:numPr>
          <w:ilvl w:val="0"/>
          <w:numId w:val="3"/>
        </w:numPr>
        <w:snapToGrid/>
        <w:spacing w:before="240" w:after="160" w:line="259" w:lineRule="auto"/>
        <w:jc w:val="left"/>
        <w:rPr>
          <w:b/>
          <w:sz w:val="22"/>
          <w:szCs w:val="28"/>
        </w:rPr>
      </w:pPr>
      <w:r>
        <w:rPr>
          <w:b/>
          <w:sz w:val="22"/>
          <w:szCs w:val="28"/>
        </w:rPr>
        <w:lastRenderedPageBreak/>
        <w:t>Podmínky spolupráce</w:t>
      </w:r>
    </w:p>
    <w:p w14:paraId="3CA6CC1B" w14:textId="77777777" w:rsidR="00640A3C" w:rsidRDefault="00640A3C" w:rsidP="00B77EA5">
      <w:pPr>
        <w:pStyle w:val="Odstavecseseznamem"/>
        <w:numPr>
          <w:ilvl w:val="1"/>
          <w:numId w:val="17"/>
        </w:numPr>
        <w:snapToGrid/>
        <w:spacing w:after="120"/>
        <w:ind w:left="709" w:hanging="709"/>
        <w:contextualSpacing w:val="0"/>
        <w:rPr>
          <w:rFonts w:cs="Arial"/>
        </w:rPr>
      </w:pPr>
      <w:r w:rsidRPr="00E154CC">
        <w:rPr>
          <w:rFonts w:cs="Arial"/>
        </w:rPr>
        <w:t>Zhotovitel se zavazuje:</w:t>
      </w:r>
    </w:p>
    <w:p w14:paraId="65F106F7" w14:textId="77777777" w:rsidR="00640A3C" w:rsidRPr="00E154CC" w:rsidRDefault="00640A3C" w:rsidP="00B77EA5">
      <w:pPr>
        <w:pStyle w:val="Odstavecseseznamem"/>
        <w:numPr>
          <w:ilvl w:val="2"/>
          <w:numId w:val="17"/>
        </w:numPr>
        <w:snapToGrid/>
        <w:spacing w:after="120"/>
        <w:ind w:left="851"/>
        <w:contextualSpacing w:val="0"/>
        <w:rPr>
          <w:rFonts w:cs="Arial"/>
        </w:rPr>
      </w:pPr>
      <w:r w:rsidRPr="00E154CC">
        <w:rPr>
          <w:rFonts w:cs="Arial"/>
        </w:rPr>
        <w:t xml:space="preserve">Jmenovat pracovníky do realizačního týmu, který bude zajišťovat postup prací a zodpovídat za plnění realizace díla. </w:t>
      </w:r>
    </w:p>
    <w:p w14:paraId="6AA525CB" w14:textId="77777777" w:rsidR="00640A3C" w:rsidRPr="00E154CC" w:rsidRDefault="00640A3C" w:rsidP="00B77EA5">
      <w:pPr>
        <w:pStyle w:val="Odstavecseseznamem"/>
        <w:numPr>
          <w:ilvl w:val="2"/>
          <w:numId w:val="17"/>
        </w:numPr>
        <w:snapToGrid/>
        <w:spacing w:after="120"/>
        <w:ind w:left="851"/>
        <w:contextualSpacing w:val="0"/>
        <w:rPr>
          <w:rFonts w:cs="Arial"/>
        </w:rPr>
      </w:pPr>
      <w:r w:rsidRPr="00E154CC">
        <w:rPr>
          <w:rFonts w:cs="Arial"/>
        </w:rPr>
        <w:t xml:space="preserve">Dodržovat termíny dílčích činností, na kterých se smluvní strany dohodnou. </w:t>
      </w:r>
    </w:p>
    <w:p w14:paraId="5CA7C472" w14:textId="77777777" w:rsidR="00640A3C" w:rsidRPr="004A2A0A" w:rsidRDefault="00640A3C" w:rsidP="00B77EA5">
      <w:pPr>
        <w:pStyle w:val="Odstavecseseznamem"/>
        <w:numPr>
          <w:ilvl w:val="2"/>
          <w:numId w:val="17"/>
        </w:numPr>
        <w:snapToGrid/>
        <w:spacing w:after="120"/>
        <w:ind w:left="851"/>
        <w:contextualSpacing w:val="0"/>
        <w:rPr>
          <w:rFonts w:cs="Arial"/>
        </w:rPr>
      </w:pPr>
      <w:r w:rsidRPr="004A2A0A">
        <w:rPr>
          <w:rFonts w:cs="Arial"/>
        </w:rPr>
        <w:t xml:space="preserve">Při plnění předmětu této </w:t>
      </w:r>
      <w:r>
        <w:rPr>
          <w:rFonts w:cs="Arial"/>
        </w:rPr>
        <w:t>smlouv</w:t>
      </w:r>
      <w:r w:rsidRPr="004A2A0A">
        <w:rPr>
          <w:rFonts w:cs="Arial"/>
        </w:rPr>
        <w:t xml:space="preserve">y se </w:t>
      </w:r>
      <w:r>
        <w:rPr>
          <w:rFonts w:cs="Arial"/>
        </w:rPr>
        <w:t>zhotovitel zavazuje postupovat odborně a </w:t>
      </w:r>
      <w:r w:rsidRPr="004A2A0A">
        <w:rPr>
          <w:rFonts w:cs="Arial"/>
        </w:rPr>
        <w:t xml:space="preserve">ohleduplně, aby minimalizoval ve vztahu k zaměstnancům </w:t>
      </w:r>
      <w:r>
        <w:rPr>
          <w:rFonts w:cs="Arial"/>
        </w:rPr>
        <w:t>objednatel</w:t>
      </w:r>
      <w:r w:rsidRPr="004A2A0A">
        <w:rPr>
          <w:rFonts w:cs="Arial"/>
        </w:rPr>
        <w:t xml:space="preserve">e případné negativní vlivy vyplývající z této činnosti. </w:t>
      </w:r>
    </w:p>
    <w:p w14:paraId="2B28323E" w14:textId="77777777" w:rsidR="00640A3C" w:rsidRPr="004A2A0A" w:rsidRDefault="00640A3C" w:rsidP="00B77EA5">
      <w:pPr>
        <w:pStyle w:val="Odstavecseseznamem"/>
        <w:numPr>
          <w:ilvl w:val="2"/>
          <w:numId w:val="17"/>
        </w:numPr>
        <w:snapToGrid/>
        <w:spacing w:after="120"/>
        <w:ind w:left="851"/>
        <w:contextualSpacing w:val="0"/>
        <w:rPr>
          <w:rFonts w:cs="Arial"/>
        </w:rPr>
      </w:pPr>
      <w:r>
        <w:rPr>
          <w:rFonts w:cs="Arial"/>
        </w:rPr>
        <w:t>Pověření pracovníci</w:t>
      </w:r>
      <w:r w:rsidRPr="004A2A0A">
        <w:rPr>
          <w:rFonts w:cs="Arial"/>
        </w:rPr>
        <w:t xml:space="preserve"> </w:t>
      </w:r>
      <w:r>
        <w:rPr>
          <w:rFonts w:cs="Arial"/>
        </w:rPr>
        <w:t>zhotovitel</w:t>
      </w:r>
      <w:r w:rsidRPr="004A2A0A">
        <w:rPr>
          <w:rFonts w:cs="Arial"/>
        </w:rPr>
        <w:t xml:space="preserve">e jsou oprávněni vstupovat v objektech </w:t>
      </w:r>
      <w:r>
        <w:rPr>
          <w:rFonts w:cs="Arial"/>
        </w:rPr>
        <w:t>objednatel</w:t>
      </w:r>
      <w:r w:rsidRPr="004A2A0A">
        <w:rPr>
          <w:rFonts w:cs="Arial"/>
        </w:rPr>
        <w:t>e pouze do míst, která budou dohodnuta mezi zmocněnci pro věcná jednání smluvních stran.</w:t>
      </w:r>
    </w:p>
    <w:p w14:paraId="401C2C6C" w14:textId="77777777" w:rsidR="00640A3C" w:rsidRPr="004A2A0A" w:rsidRDefault="00640A3C" w:rsidP="00B77EA5">
      <w:pPr>
        <w:pStyle w:val="Odstavecseseznamem"/>
        <w:numPr>
          <w:ilvl w:val="2"/>
          <w:numId w:val="17"/>
        </w:numPr>
        <w:snapToGrid/>
        <w:spacing w:after="120"/>
        <w:ind w:left="851"/>
        <w:contextualSpacing w:val="0"/>
        <w:rPr>
          <w:rFonts w:cs="Arial"/>
        </w:rPr>
      </w:pPr>
      <w:r w:rsidRPr="004A2A0A">
        <w:rPr>
          <w:rFonts w:cs="Arial"/>
        </w:rPr>
        <w:t xml:space="preserve">Předkládat </w:t>
      </w:r>
      <w:r>
        <w:rPr>
          <w:rFonts w:cs="Arial"/>
        </w:rPr>
        <w:t>objednatel</w:t>
      </w:r>
      <w:r w:rsidRPr="004A2A0A">
        <w:rPr>
          <w:rFonts w:cs="Arial"/>
        </w:rPr>
        <w:t>i v průběhu implementace včas informace o skutečnostech, které brání úspěšné realizaci díla.</w:t>
      </w:r>
    </w:p>
    <w:p w14:paraId="13E0F20B" w14:textId="77777777" w:rsidR="00640A3C" w:rsidRPr="004A2A0A" w:rsidRDefault="00640A3C" w:rsidP="00B77EA5">
      <w:pPr>
        <w:pStyle w:val="Odstavecseseznamem"/>
        <w:numPr>
          <w:ilvl w:val="1"/>
          <w:numId w:val="17"/>
        </w:numPr>
        <w:snapToGrid/>
        <w:spacing w:after="120"/>
        <w:ind w:left="709" w:hanging="709"/>
        <w:contextualSpacing w:val="0"/>
        <w:rPr>
          <w:rFonts w:cs="Arial"/>
        </w:rPr>
      </w:pPr>
      <w:r w:rsidRPr="004A2A0A">
        <w:rPr>
          <w:rFonts w:cs="Arial"/>
        </w:rPr>
        <w:t>Objednatel se zavazuje:</w:t>
      </w:r>
    </w:p>
    <w:p w14:paraId="37B25C6C" w14:textId="77777777" w:rsidR="00640A3C" w:rsidRPr="00E154CC" w:rsidRDefault="00640A3C" w:rsidP="00B77EA5">
      <w:pPr>
        <w:pStyle w:val="Odstavecseseznamem"/>
        <w:numPr>
          <w:ilvl w:val="2"/>
          <w:numId w:val="17"/>
        </w:numPr>
        <w:snapToGrid/>
        <w:spacing w:after="120"/>
        <w:ind w:left="851" w:hanging="709"/>
        <w:contextualSpacing w:val="0"/>
        <w:rPr>
          <w:rFonts w:cs="Arial"/>
        </w:rPr>
      </w:pPr>
      <w:r w:rsidRPr="00E154CC">
        <w:rPr>
          <w:rFonts w:cs="Arial"/>
        </w:rPr>
        <w:t xml:space="preserve">Jmenovat pracovníky do realizačního týmu, který bude zajišťovat plnění jednotlivých etap realizace díla. </w:t>
      </w:r>
    </w:p>
    <w:p w14:paraId="50907F90" w14:textId="77777777" w:rsidR="00640A3C" w:rsidRPr="004A2A0A" w:rsidRDefault="00640A3C" w:rsidP="00B77EA5">
      <w:pPr>
        <w:pStyle w:val="Odstavecseseznamem"/>
        <w:numPr>
          <w:ilvl w:val="2"/>
          <w:numId w:val="17"/>
        </w:numPr>
        <w:snapToGrid/>
        <w:spacing w:after="120"/>
        <w:ind w:left="851" w:hanging="709"/>
        <w:contextualSpacing w:val="0"/>
        <w:rPr>
          <w:rFonts w:cs="Arial"/>
        </w:rPr>
      </w:pPr>
      <w:r w:rsidRPr="004A2A0A">
        <w:rPr>
          <w:rFonts w:cs="Arial"/>
        </w:rPr>
        <w:t xml:space="preserve">Poskytnout </w:t>
      </w:r>
      <w:r>
        <w:rPr>
          <w:rFonts w:cs="Arial"/>
        </w:rPr>
        <w:t>zhotovitel</w:t>
      </w:r>
      <w:r w:rsidRPr="004A2A0A">
        <w:rPr>
          <w:rFonts w:cs="Arial"/>
        </w:rPr>
        <w:t xml:space="preserve">i předem dohodnuté kapacity pracovníků </w:t>
      </w:r>
      <w:r>
        <w:rPr>
          <w:rFonts w:cs="Arial"/>
        </w:rPr>
        <w:t>objednatel</w:t>
      </w:r>
      <w:r w:rsidRPr="004A2A0A">
        <w:rPr>
          <w:rFonts w:cs="Arial"/>
        </w:rPr>
        <w:t>e v dohodnutých termínech.</w:t>
      </w:r>
    </w:p>
    <w:p w14:paraId="527A9978" w14:textId="77777777" w:rsidR="00640A3C" w:rsidRPr="004A2A0A" w:rsidRDefault="00640A3C" w:rsidP="00B77EA5">
      <w:pPr>
        <w:pStyle w:val="Odstavecseseznamem"/>
        <w:numPr>
          <w:ilvl w:val="2"/>
          <w:numId w:val="17"/>
        </w:numPr>
        <w:snapToGrid/>
        <w:spacing w:after="120"/>
        <w:ind w:left="851" w:hanging="709"/>
        <w:contextualSpacing w:val="0"/>
        <w:rPr>
          <w:rFonts w:cs="Arial"/>
        </w:rPr>
      </w:pPr>
      <w:r w:rsidRPr="004A2A0A">
        <w:rPr>
          <w:rFonts w:cs="Arial"/>
        </w:rPr>
        <w:t xml:space="preserve">Umožnit pověřeným pracovníkům </w:t>
      </w:r>
      <w:r>
        <w:rPr>
          <w:rFonts w:cs="Arial"/>
        </w:rPr>
        <w:t>zhotovitel</w:t>
      </w:r>
      <w:r w:rsidRPr="004A2A0A">
        <w:rPr>
          <w:rFonts w:cs="Arial"/>
        </w:rPr>
        <w:t>e přístup do míst</w:t>
      </w:r>
      <w:r>
        <w:rPr>
          <w:rFonts w:cs="Arial"/>
        </w:rPr>
        <w:t xml:space="preserve"> </w:t>
      </w:r>
      <w:r w:rsidRPr="004A2A0A">
        <w:rPr>
          <w:rFonts w:cs="Arial"/>
        </w:rPr>
        <w:t xml:space="preserve">v objektech </w:t>
      </w:r>
      <w:r>
        <w:rPr>
          <w:rFonts w:cs="Arial"/>
        </w:rPr>
        <w:t>objednatel</w:t>
      </w:r>
      <w:r w:rsidRPr="004A2A0A">
        <w:rPr>
          <w:rFonts w:cs="Arial"/>
        </w:rPr>
        <w:t xml:space="preserve">e, která budou dohodnuta mezi zmocněnci pro věcná jednání smluvních stran. </w:t>
      </w:r>
    </w:p>
    <w:p w14:paraId="445E687C" w14:textId="77777777" w:rsidR="00640A3C" w:rsidRDefault="00640A3C" w:rsidP="00B77EA5">
      <w:pPr>
        <w:pStyle w:val="Odstavecseseznamem"/>
        <w:numPr>
          <w:ilvl w:val="2"/>
          <w:numId w:val="17"/>
        </w:numPr>
        <w:snapToGrid/>
        <w:spacing w:after="120"/>
        <w:ind w:left="851" w:hanging="709"/>
        <w:contextualSpacing w:val="0"/>
        <w:rPr>
          <w:rFonts w:cs="Arial"/>
        </w:rPr>
      </w:pPr>
      <w:r w:rsidRPr="00E154CC">
        <w:rPr>
          <w:rFonts w:cs="Arial"/>
        </w:rPr>
        <w:t xml:space="preserve">Dodržovat termíny dílčích činností, na kterých se smluvní strany dohodnou. V případě nedodržení těchto termínů nelze vyžadovat od zhotovitele dodržení návazných termínů. </w:t>
      </w:r>
    </w:p>
    <w:p w14:paraId="08DD83A7" w14:textId="13135E8C" w:rsidR="00F07DE1" w:rsidRPr="00F07DE1" w:rsidRDefault="00640A3C" w:rsidP="00F07DE1">
      <w:pPr>
        <w:pStyle w:val="Odstavecseseznamem"/>
        <w:numPr>
          <w:ilvl w:val="2"/>
          <w:numId w:val="17"/>
        </w:numPr>
        <w:snapToGrid/>
        <w:spacing w:after="120"/>
        <w:ind w:left="851" w:hanging="709"/>
        <w:contextualSpacing w:val="0"/>
        <w:rPr>
          <w:rFonts w:cs="Arial"/>
        </w:rPr>
      </w:pPr>
      <w:r>
        <w:rPr>
          <w:rFonts w:cs="Arial"/>
        </w:rPr>
        <w:t>Podepsat předávací protokoly o předání díla nebo jeho částí bez zbytečného odkladu</w:t>
      </w:r>
      <w:r w:rsidR="00F07DE1">
        <w:rPr>
          <w:rFonts w:cs="Arial"/>
        </w:rPr>
        <w:t xml:space="preserve"> </w:t>
      </w:r>
      <w:r w:rsidR="00F07DE1" w:rsidRPr="00F07DE1">
        <w:rPr>
          <w:rFonts w:cs="Arial"/>
        </w:rPr>
        <w:t>za předpokladu, že bud</w:t>
      </w:r>
      <w:r w:rsidR="00F07DE1">
        <w:rPr>
          <w:rFonts w:cs="Arial"/>
        </w:rPr>
        <w:t>ou</w:t>
      </w:r>
      <w:r w:rsidR="00F07DE1" w:rsidRPr="00F07DE1">
        <w:rPr>
          <w:rFonts w:cs="Arial"/>
        </w:rPr>
        <w:t xml:space="preserve"> dílo nebo jeho části provedeny řádně.</w:t>
      </w:r>
    </w:p>
    <w:p w14:paraId="19344FDF" w14:textId="77777777" w:rsidR="00640A3C" w:rsidRPr="005B73B6" w:rsidRDefault="00640A3C" w:rsidP="00640A3C">
      <w:pPr>
        <w:numPr>
          <w:ilvl w:val="0"/>
          <w:numId w:val="3"/>
        </w:numPr>
        <w:snapToGrid/>
        <w:spacing w:before="240" w:after="160" w:line="259" w:lineRule="auto"/>
        <w:jc w:val="left"/>
        <w:rPr>
          <w:b/>
          <w:sz w:val="22"/>
          <w:szCs w:val="28"/>
        </w:rPr>
      </w:pPr>
      <w:r>
        <w:rPr>
          <w:b/>
          <w:sz w:val="22"/>
          <w:szCs w:val="28"/>
        </w:rPr>
        <w:t>Čas plnění, způsob předání</w:t>
      </w:r>
    </w:p>
    <w:p w14:paraId="7E1070E0" w14:textId="04398928" w:rsidR="00640A3C" w:rsidRPr="004915AC" w:rsidRDefault="00640A3C" w:rsidP="00B77EA5">
      <w:pPr>
        <w:pStyle w:val="Odstavecseseznamem"/>
        <w:numPr>
          <w:ilvl w:val="1"/>
          <w:numId w:val="18"/>
        </w:numPr>
        <w:snapToGrid/>
        <w:spacing w:after="120"/>
        <w:ind w:left="709" w:hanging="709"/>
        <w:contextualSpacing w:val="0"/>
        <w:rPr>
          <w:rFonts w:cs="Arial"/>
        </w:rPr>
      </w:pPr>
      <w:r w:rsidRPr="00570BF5">
        <w:rPr>
          <w:rFonts w:cs="Arial"/>
        </w:rPr>
        <w:t xml:space="preserve">Realizace díla </w:t>
      </w:r>
      <w:r>
        <w:rPr>
          <w:rFonts w:cs="Arial"/>
        </w:rPr>
        <w:t xml:space="preserve">bude </w:t>
      </w:r>
      <w:r w:rsidRPr="00570BF5">
        <w:rPr>
          <w:rFonts w:cs="Arial"/>
        </w:rPr>
        <w:t>probíhat a bude uzavírána postupně za každou etapu zvlášť podle oběma stranami odsouhlaseného harmonogramu prací. Změny v harmonogramu jsou možné po dohodě obou smluvních stran. O každé změně harmonogramu bude učiněn zápis podepsaný oprávněnými osobami realizačního týmu.</w:t>
      </w:r>
    </w:p>
    <w:p w14:paraId="57C74865" w14:textId="77777777" w:rsidR="00640A3C" w:rsidRPr="00570BF5" w:rsidRDefault="00640A3C" w:rsidP="00B77EA5">
      <w:pPr>
        <w:pStyle w:val="Odstavecseseznamem"/>
        <w:numPr>
          <w:ilvl w:val="1"/>
          <w:numId w:val="18"/>
        </w:numPr>
        <w:snapToGrid/>
        <w:spacing w:after="120"/>
        <w:ind w:left="709" w:hanging="709"/>
        <w:contextualSpacing w:val="0"/>
        <w:rPr>
          <w:rFonts w:cs="Arial"/>
        </w:rPr>
      </w:pPr>
      <w:r w:rsidRPr="00570BF5">
        <w:rPr>
          <w:rFonts w:cs="Arial"/>
        </w:rPr>
        <w:t xml:space="preserve">V případě nedodržení dohodnutých termínů na straně objednatele není zhotovitel povinen dodržet uvedenou dobu ukončení realizace díla nebo části díla. V tomto případě se ukončení realizace posunuje o dobu prodlení ze strany objednatele. </w:t>
      </w:r>
    </w:p>
    <w:p w14:paraId="133130D2" w14:textId="77777777" w:rsidR="00640A3C" w:rsidRPr="00570BF5" w:rsidRDefault="00640A3C" w:rsidP="00B77EA5">
      <w:pPr>
        <w:pStyle w:val="Odstavecseseznamem"/>
        <w:numPr>
          <w:ilvl w:val="1"/>
          <w:numId w:val="18"/>
        </w:numPr>
        <w:snapToGrid/>
        <w:spacing w:after="120"/>
        <w:ind w:left="709" w:hanging="709"/>
        <w:contextualSpacing w:val="0"/>
        <w:rPr>
          <w:rFonts w:cs="Arial"/>
        </w:rPr>
      </w:pPr>
      <w:r w:rsidRPr="00570BF5">
        <w:rPr>
          <w:rFonts w:cs="Arial"/>
        </w:rPr>
        <w:t xml:space="preserve">Ukončení dílčích částí díla bude doloženo předávacími protokoly odsouhlasenými a podepsanými oprávněnými osobami. </w:t>
      </w:r>
    </w:p>
    <w:p w14:paraId="612AB1DE" w14:textId="30F24770" w:rsidR="00640A3C" w:rsidRPr="00570BF5" w:rsidRDefault="00640A3C" w:rsidP="00B77EA5">
      <w:pPr>
        <w:pStyle w:val="Odstavecseseznamem"/>
        <w:numPr>
          <w:ilvl w:val="1"/>
          <w:numId w:val="18"/>
        </w:numPr>
        <w:snapToGrid/>
        <w:spacing w:after="120"/>
        <w:ind w:left="709" w:hanging="709"/>
        <w:contextualSpacing w:val="0"/>
        <w:rPr>
          <w:rFonts w:cs="Arial"/>
        </w:rPr>
      </w:pPr>
      <w:r w:rsidRPr="00570BF5">
        <w:rPr>
          <w:rFonts w:cs="Arial"/>
        </w:rPr>
        <w:t>Dílo bude objednatelem převzato po jeho řádném dokončení, a to podpisem předávacího protokolu</w:t>
      </w:r>
      <w:r w:rsidR="00B77EA5">
        <w:rPr>
          <w:rFonts w:cs="Arial"/>
        </w:rPr>
        <w:br/>
      </w:r>
      <w:r w:rsidRPr="00570BF5">
        <w:rPr>
          <w:rFonts w:cs="Arial"/>
        </w:rPr>
        <w:t xml:space="preserve">o provedení díla oprávněnými osobami. </w:t>
      </w:r>
    </w:p>
    <w:p w14:paraId="3DF679B9" w14:textId="77777777" w:rsidR="00640A3C" w:rsidRDefault="00640A3C" w:rsidP="00B77EA5">
      <w:pPr>
        <w:pStyle w:val="Odstavecseseznamem"/>
        <w:numPr>
          <w:ilvl w:val="1"/>
          <w:numId w:val="18"/>
        </w:numPr>
        <w:snapToGrid/>
        <w:spacing w:after="120"/>
        <w:ind w:left="709" w:hanging="709"/>
        <w:contextualSpacing w:val="0"/>
        <w:rPr>
          <w:rFonts w:cs="Arial"/>
        </w:rPr>
      </w:pPr>
      <w:r w:rsidRPr="00570BF5">
        <w:rPr>
          <w:rFonts w:cs="Arial"/>
        </w:rPr>
        <w:lastRenderedPageBreak/>
        <w:t xml:space="preserve">Osobami oprávněnými k podpisu předávacích protokolů v rámci plnění této smlouvy jsou pověření pracovníci realizačního týmu obou smluvních stran. </w:t>
      </w:r>
    </w:p>
    <w:p w14:paraId="33A89383" w14:textId="77777777" w:rsidR="00640A3C" w:rsidRPr="005B73B6" w:rsidRDefault="00640A3C" w:rsidP="00B77EA5">
      <w:pPr>
        <w:numPr>
          <w:ilvl w:val="0"/>
          <w:numId w:val="3"/>
        </w:numPr>
        <w:snapToGrid/>
        <w:spacing w:after="120"/>
        <w:jc w:val="left"/>
        <w:rPr>
          <w:b/>
          <w:sz w:val="22"/>
          <w:szCs w:val="28"/>
        </w:rPr>
      </w:pPr>
      <w:r w:rsidRPr="005B73B6">
        <w:rPr>
          <w:b/>
          <w:sz w:val="22"/>
          <w:szCs w:val="28"/>
        </w:rPr>
        <w:t xml:space="preserve">Cena </w:t>
      </w:r>
      <w:r>
        <w:rPr>
          <w:b/>
          <w:sz w:val="22"/>
          <w:szCs w:val="28"/>
        </w:rPr>
        <w:t>díla</w:t>
      </w:r>
    </w:p>
    <w:p w14:paraId="652FD23E" w14:textId="77777777" w:rsidR="00640A3C" w:rsidRDefault="00640A3C" w:rsidP="00B77EA5">
      <w:pPr>
        <w:pStyle w:val="Odstavecseseznamem"/>
        <w:numPr>
          <w:ilvl w:val="1"/>
          <w:numId w:val="19"/>
        </w:numPr>
        <w:snapToGrid/>
        <w:spacing w:after="120"/>
        <w:ind w:left="709" w:hanging="709"/>
        <w:contextualSpacing w:val="0"/>
      </w:pPr>
      <w:r>
        <w:t>V dále uvedených cenách není zahrnuta DPH, která bude účtována podle platných předpisů v době fakturace.</w:t>
      </w:r>
    </w:p>
    <w:p w14:paraId="76A18390" w14:textId="77777777" w:rsidR="00640A3C" w:rsidRDefault="00640A3C" w:rsidP="00B77EA5">
      <w:pPr>
        <w:pStyle w:val="Odstavecseseznamem"/>
        <w:numPr>
          <w:ilvl w:val="1"/>
          <w:numId w:val="19"/>
        </w:numPr>
        <w:snapToGrid/>
        <w:spacing w:after="120"/>
        <w:ind w:left="709" w:hanging="709"/>
        <w:contextualSpacing w:val="0"/>
      </w:pPr>
      <w:r w:rsidRPr="000B007C">
        <w:t xml:space="preserve">Cena díla uvedeného v čl. 3 této smlouvy se stanoví dohodou smluvních stran dle ustanovení zákona č. 526/1990 Sb., o cenách, ve znění pozdějších předpisů, na  </w:t>
      </w:r>
      <w:r w:rsidRPr="00EB377C">
        <w:t xml:space="preserve"> </w:t>
      </w:r>
    </w:p>
    <w:p w14:paraId="2D4132DC" w14:textId="0FFB9909" w:rsidR="00640A3C" w:rsidRPr="00F2164B" w:rsidRDefault="00CE2E87" w:rsidP="00B77EA5">
      <w:pPr>
        <w:pStyle w:val="Odstavecseseznamem"/>
        <w:numPr>
          <w:ilvl w:val="0"/>
          <w:numId w:val="0"/>
        </w:numPr>
        <w:spacing w:after="120"/>
        <w:ind w:left="703"/>
        <w:contextualSpacing w:val="0"/>
        <w:rPr>
          <w:rFonts w:cs="Arial"/>
          <w:b/>
        </w:rPr>
      </w:pPr>
      <w:r>
        <w:rPr>
          <w:rFonts w:cs="Arial"/>
          <w:b/>
        </w:rPr>
        <w:t>368</w:t>
      </w:r>
      <w:r w:rsidR="00640A3C">
        <w:rPr>
          <w:rFonts w:cs="Arial"/>
          <w:b/>
        </w:rPr>
        <w:t>.</w:t>
      </w:r>
      <w:r>
        <w:rPr>
          <w:rFonts w:cs="Arial"/>
          <w:b/>
        </w:rPr>
        <w:t>000</w:t>
      </w:r>
      <w:r w:rsidR="00640A3C" w:rsidRPr="00F2164B">
        <w:rPr>
          <w:rFonts w:cs="Arial"/>
          <w:b/>
        </w:rPr>
        <w:t>,- Kč</w:t>
      </w:r>
    </w:p>
    <w:p w14:paraId="3948EC07" w14:textId="5E154B8B" w:rsidR="00640A3C" w:rsidRDefault="00640A3C" w:rsidP="00B77EA5">
      <w:pPr>
        <w:pStyle w:val="Odstavecseseznamem"/>
        <w:numPr>
          <w:ilvl w:val="0"/>
          <w:numId w:val="0"/>
        </w:numPr>
        <w:spacing w:after="120"/>
        <w:ind w:left="703"/>
        <w:contextualSpacing w:val="0"/>
        <w:rPr>
          <w:rFonts w:cs="Arial"/>
        </w:rPr>
      </w:pPr>
      <w:r w:rsidRPr="00F2164B">
        <w:rPr>
          <w:rFonts w:cs="Arial"/>
          <w:b/>
        </w:rPr>
        <w:t xml:space="preserve">(slovy: </w:t>
      </w:r>
      <w:r w:rsidR="00CE2E87">
        <w:rPr>
          <w:rFonts w:cs="Arial"/>
          <w:b/>
        </w:rPr>
        <w:t>tři</w:t>
      </w:r>
      <w:r>
        <w:rPr>
          <w:rFonts w:cs="Arial"/>
          <w:b/>
        </w:rPr>
        <w:t xml:space="preserve"> st</w:t>
      </w:r>
      <w:r w:rsidR="00CE2E87">
        <w:rPr>
          <w:rFonts w:cs="Arial"/>
          <w:b/>
        </w:rPr>
        <w:t>a</w:t>
      </w:r>
      <w:r>
        <w:rPr>
          <w:rFonts w:cs="Arial"/>
          <w:b/>
        </w:rPr>
        <w:t xml:space="preserve"> </w:t>
      </w:r>
      <w:r w:rsidR="00CE2E87">
        <w:rPr>
          <w:rFonts w:cs="Arial"/>
          <w:b/>
        </w:rPr>
        <w:t>šedesát</w:t>
      </w:r>
      <w:r>
        <w:rPr>
          <w:rFonts w:cs="Arial"/>
          <w:b/>
        </w:rPr>
        <w:t xml:space="preserve"> osm tisíc </w:t>
      </w:r>
      <w:r w:rsidRPr="00F2164B">
        <w:rPr>
          <w:rFonts w:cs="Arial"/>
          <w:b/>
        </w:rPr>
        <w:t>korun česk</w:t>
      </w:r>
      <w:r w:rsidR="00CE2E87">
        <w:rPr>
          <w:rFonts w:cs="Arial"/>
          <w:b/>
        </w:rPr>
        <w:t>ých</w:t>
      </w:r>
      <w:r w:rsidRPr="00F2164B">
        <w:rPr>
          <w:rFonts w:cs="Arial"/>
          <w:b/>
        </w:rPr>
        <w:t>)</w:t>
      </w:r>
      <w:r w:rsidR="00CE2E87">
        <w:rPr>
          <w:rFonts w:cs="Arial"/>
        </w:rPr>
        <w:t>.</w:t>
      </w:r>
    </w:p>
    <w:p w14:paraId="7424A268" w14:textId="77777777" w:rsidR="00640A3C" w:rsidRDefault="00640A3C" w:rsidP="00B77EA5">
      <w:pPr>
        <w:pStyle w:val="Odstavecseseznamem"/>
        <w:numPr>
          <w:ilvl w:val="1"/>
          <w:numId w:val="19"/>
        </w:numPr>
        <w:snapToGrid/>
        <w:spacing w:after="120"/>
        <w:ind w:left="709" w:hanging="709"/>
        <w:contextualSpacing w:val="0"/>
      </w:pPr>
      <w:r>
        <w:t xml:space="preserve">V ceně uvedené v bodu 6.2 nejsou zahrnuty cestovní náklady, které budou v případě poskytnutí služby v prostorách objednatele účtovány dle skutečnosti (viz příloha č. 2)  </w:t>
      </w:r>
    </w:p>
    <w:p w14:paraId="3C775A2E" w14:textId="77777777" w:rsidR="00640A3C" w:rsidRPr="00570BF5" w:rsidRDefault="00640A3C" w:rsidP="00B77EA5">
      <w:pPr>
        <w:pStyle w:val="Odstavecseseznamem"/>
        <w:numPr>
          <w:ilvl w:val="1"/>
          <w:numId w:val="19"/>
        </w:numPr>
        <w:snapToGrid/>
        <w:spacing w:after="120"/>
        <w:ind w:left="709" w:hanging="709"/>
        <w:contextualSpacing w:val="0"/>
      </w:pPr>
      <w:r>
        <w:t>Cena díla</w:t>
      </w:r>
      <w:r w:rsidRPr="00570BF5">
        <w:t xml:space="preserve"> může být zvýšena pouze v případě, pokud na žádost objednatele dojde k rozšíření předmětu smlouvy nad rámec dohodnutý smluvními stranami v této smlouvě. </w:t>
      </w:r>
    </w:p>
    <w:p w14:paraId="49CB6DDA" w14:textId="77777777" w:rsidR="00640A3C" w:rsidRPr="005B73B6" w:rsidRDefault="00640A3C" w:rsidP="00640A3C">
      <w:pPr>
        <w:numPr>
          <w:ilvl w:val="0"/>
          <w:numId w:val="3"/>
        </w:numPr>
        <w:snapToGrid/>
        <w:spacing w:before="240" w:after="160" w:line="259" w:lineRule="auto"/>
        <w:jc w:val="left"/>
        <w:rPr>
          <w:b/>
          <w:sz w:val="22"/>
          <w:szCs w:val="28"/>
        </w:rPr>
      </w:pPr>
      <w:r>
        <w:rPr>
          <w:b/>
          <w:sz w:val="22"/>
          <w:szCs w:val="28"/>
        </w:rPr>
        <w:t>Platební podmínky</w:t>
      </w:r>
    </w:p>
    <w:p w14:paraId="1C42278D" w14:textId="77777777" w:rsidR="00640A3C" w:rsidRPr="00570BF5" w:rsidRDefault="00640A3C" w:rsidP="00B77EA5">
      <w:pPr>
        <w:pStyle w:val="Odstavecseseznamem"/>
        <w:numPr>
          <w:ilvl w:val="1"/>
          <w:numId w:val="20"/>
        </w:numPr>
        <w:snapToGrid/>
        <w:spacing w:after="120"/>
        <w:ind w:left="709" w:hanging="709"/>
        <w:contextualSpacing w:val="0"/>
        <w:rPr>
          <w:rFonts w:cs="Arial"/>
        </w:rPr>
      </w:pPr>
      <w:r w:rsidRPr="00570BF5">
        <w:rPr>
          <w:rFonts w:cs="Arial"/>
        </w:rPr>
        <w:t xml:space="preserve">Zhotovitel má právo vystavit fakturu – daňový doklad – za řádnou realizaci díla nebo jeho části na základě podepsaného předávacího protokolu o řádném provedení díla nebo jeho části. </w:t>
      </w:r>
    </w:p>
    <w:p w14:paraId="30F42085" w14:textId="77777777" w:rsidR="00640A3C" w:rsidRPr="004A2A0A" w:rsidRDefault="00640A3C" w:rsidP="00B77EA5">
      <w:pPr>
        <w:pStyle w:val="Odstavecseseznamem"/>
        <w:numPr>
          <w:ilvl w:val="1"/>
          <w:numId w:val="20"/>
        </w:numPr>
        <w:snapToGrid/>
        <w:spacing w:after="120"/>
        <w:ind w:left="709" w:hanging="709"/>
        <w:contextualSpacing w:val="0"/>
        <w:rPr>
          <w:rFonts w:cs="Arial"/>
        </w:rPr>
      </w:pPr>
      <w:r w:rsidRPr="004A2A0A">
        <w:rPr>
          <w:rFonts w:cs="Arial"/>
        </w:rPr>
        <w:t xml:space="preserve">Objednatel uhradí peněžité závazky vyplývající z této </w:t>
      </w:r>
      <w:r>
        <w:rPr>
          <w:rFonts w:cs="Arial"/>
        </w:rPr>
        <w:t>smlouv</w:t>
      </w:r>
      <w:r w:rsidRPr="004A2A0A">
        <w:rPr>
          <w:rFonts w:cs="Arial"/>
        </w:rPr>
        <w:t xml:space="preserve">y na základě </w:t>
      </w:r>
      <w:r>
        <w:rPr>
          <w:rFonts w:cs="Arial"/>
        </w:rPr>
        <w:t>zhotovitel</w:t>
      </w:r>
      <w:r w:rsidRPr="004A2A0A">
        <w:rPr>
          <w:rFonts w:cs="Arial"/>
        </w:rPr>
        <w:t>em vystavené faktury – daňového dokladu</w:t>
      </w:r>
      <w:r>
        <w:rPr>
          <w:rFonts w:cs="Arial"/>
        </w:rPr>
        <w:t xml:space="preserve"> – v době splatnosti 21 dní od vystavení faktury na </w:t>
      </w:r>
      <w:r w:rsidRPr="004A2A0A">
        <w:rPr>
          <w:rFonts w:cs="Arial"/>
        </w:rPr>
        <w:t xml:space="preserve">účet </w:t>
      </w:r>
      <w:r>
        <w:rPr>
          <w:rFonts w:cs="Arial"/>
        </w:rPr>
        <w:t>zhotovitel</w:t>
      </w:r>
      <w:r w:rsidRPr="004A2A0A">
        <w:rPr>
          <w:rFonts w:cs="Arial"/>
        </w:rPr>
        <w:t xml:space="preserve">e uvedený na faktuře. </w:t>
      </w:r>
      <w:r w:rsidRPr="007C2230">
        <w:rPr>
          <w:rFonts w:cs="Arial"/>
        </w:rPr>
        <w:t>Faktura bude vy</w:t>
      </w:r>
      <w:r>
        <w:rPr>
          <w:rFonts w:cs="Arial"/>
        </w:rPr>
        <w:t>stavena v elektronické podobě v </w:t>
      </w:r>
      <w:r w:rsidRPr="007C2230">
        <w:rPr>
          <w:rFonts w:cs="Arial"/>
        </w:rPr>
        <w:t>souladu</w:t>
      </w:r>
      <w:r>
        <w:rPr>
          <w:rFonts w:cs="Arial"/>
        </w:rPr>
        <w:t xml:space="preserve"> </w:t>
      </w:r>
      <w:r w:rsidRPr="007C2230">
        <w:rPr>
          <w:rFonts w:cs="Arial"/>
        </w:rPr>
        <w:t xml:space="preserve">s ustanovením § 26 odst. 3 zákona č. 235/2004 Sb., o dani z přidané hodnoty, ve znění pozdějších předpisů. Uzavřením smlouvy </w:t>
      </w:r>
      <w:r>
        <w:rPr>
          <w:rFonts w:cs="Arial"/>
        </w:rPr>
        <w:t>objednatel</w:t>
      </w:r>
      <w:r w:rsidRPr="007C2230">
        <w:rPr>
          <w:rFonts w:cs="Arial"/>
        </w:rPr>
        <w:t xml:space="preserve"> uděluje souhlas pro veškerá pou</w:t>
      </w:r>
      <w:r>
        <w:rPr>
          <w:rFonts w:cs="Arial"/>
        </w:rPr>
        <w:t>žití daňového dokladu v </w:t>
      </w:r>
      <w:r w:rsidRPr="007C2230">
        <w:rPr>
          <w:rFonts w:cs="Arial"/>
        </w:rPr>
        <w:t>elektronické podobě</w:t>
      </w:r>
      <w:r>
        <w:rPr>
          <w:rFonts w:cs="Arial"/>
        </w:rPr>
        <w:t>.</w:t>
      </w:r>
    </w:p>
    <w:p w14:paraId="20904F0F" w14:textId="77777777" w:rsidR="00640A3C" w:rsidRPr="004A2A0A" w:rsidRDefault="00640A3C" w:rsidP="00B77EA5">
      <w:pPr>
        <w:pStyle w:val="Odstavecseseznamem"/>
        <w:numPr>
          <w:ilvl w:val="1"/>
          <w:numId w:val="20"/>
        </w:numPr>
        <w:snapToGrid/>
        <w:spacing w:after="120"/>
        <w:ind w:left="709" w:hanging="709"/>
        <w:contextualSpacing w:val="0"/>
        <w:rPr>
          <w:rFonts w:cs="Arial"/>
        </w:rPr>
      </w:pPr>
      <w:r w:rsidRPr="004A2A0A">
        <w:rPr>
          <w:rFonts w:cs="Arial"/>
        </w:rPr>
        <w:t xml:space="preserve">Objednatel je oprávněn před uplynutím </w:t>
      </w:r>
      <w:r>
        <w:rPr>
          <w:rFonts w:cs="Arial"/>
        </w:rPr>
        <w:t>doby</w:t>
      </w:r>
      <w:r w:rsidRPr="004A2A0A">
        <w:rPr>
          <w:rFonts w:cs="Arial"/>
        </w:rPr>
        <w:t xml:space="preserve"> splatnosti vrátit bez zaplacení fakturu, která neobsahuje náležitosti daňového dokladu dle z</w:t>
      </w:r>
      <w:r>
        <w:rPr>
          <w:rFonts w:cs="Arial"/>
        </w:rPr>
        <w:t>ákona o dani z přidané hodnoty, nebo má jiné závady v </w:t>
      </w:r>
      <w:r w:rsidRPr="004A2A0A">
        <w:rPr>
          <w:rFonts w:cs="Arial"/>
        </w:rPr>
        <w:t xml:space="preserve">obsahu podle této </w:t>
      </w:r>
      <w:r>
        <w:rPr>
          <w:rFonts w:cs="Arial"/>
        </w:rPr>
        <w:t>smlouv</w:t>
      </w:r>
      <w:r w:rsidRPr="004A2A0A">
        <w:rPr>
          <w:rFonts w:cs="Arial"/>
        </w:rPr>
        <w:t xml:space="preserve">y. Ve vrácené faktuře musí vyznačit důvod vrácení. Zhotovitel je v tomto případě povinen podle povahy nesprávnosti fakturu opravit nebo nově vyhotovit. Oprávněným vrácením faktury přestává běžet původní </w:t>
      </w:r>
      <w:r>
        <w:rPr>
          <w:rFonts w:cs="Arial"/>
        </w:rPr>
        <w:t>doba</w:t>
      </w:r>
      <w:r w:rsidRPr="004A2A0A">
        <w:rPr>
          <w:rFonts w:cs="Arial"/>
        </w:rPr>
        <w:t xml:space="preserve"> splatnosti. Celá </w:t>
      </w:r>
      <w:r>
        <w:rPr>
          <w:rFonts w:cs="Arial"/>
        </w:rPr>
        <w:t>doba</w:t>
      </w:r>
      <w:r w:rsidRPr="004A2A0A">
        <w:rPr>
          <w:rFonts w:cs="Arial"/>
        </w:rPr>
        <w:t xml:space="preserve"> běží znovu ode dne doručení opravené nebo nově vyhotovené faktury. </w:t>
      </w:r>
    </w:p>
    <w:p w14:paraId="5B35A387" w14:textId="77777777" w:rsidR="00640A3C" w:rsidRPr="004A2A0A" w:rsidRDefault="00640A3C" w:rsidP="00B77EA5">
      <w:pPr>
        <w:pStyle w:val="Odstavecseseznamem"/>
        <w:numPr>
          <w:ilvl w:val="1"/>
          <w:numId w:val="20"/>
        </w:numPr>
        <w:snapToGrid/>
        <w:spacing w:after="120"/>
        <w:ind w:left="709" w:hanging="709"/>
        <w:contextualSpacing w:val="0"/>
        <w:rPr>
          <w:rFonts w:cs="Arial"/>
        </w:rPr>
      </w:pPr>
      <w:r w:rsidRPr="00406F6C">
        <w:rPr>
          <w:rFonts w:cs="Arial"/>
        </w:rPr>
        <w:t xml:space="preserve">Při nedodržení termínu splatnosti faktury objednatelem je zhotovitel oprávněn požadovat úhradu </w:t>
      </w:r>
      <w:r>
        <w:rPr>
          <w:rFonts w:cs="Arial"/>
        </w:rPr>
        <w:t xml:space="preserve">zákonného </w:t>
      </w:r>
      <w:r w:rsidRPr="00406F6C">
        <w:rPr>
          <w:rFonts w:cs="Arial"/>
        </w:rPr>
        <w:t xml:space="preserve">úroku z prodlení. </w:t>
      </w:r>
    </w:p>
    <w:p w14:paraId="33CF4AE9" w14:textId="77777777" w:rsidR="00640A3C" w:rsidRDefault="00640A3C" w:rsidP="00B77EA5">
      <w:pPr>
        <w:pStyle w:val="Odstavecseseznamem"/>
        <w:numPr>
          <w:ilvl w:val="1"/>
          <w:numId w:val="20"/>
        </w:numPr>
        <w:snapToGrid/>
        <w:spacing w:after="120"/>
        <w:ind w:left="709" w:hanging="709"/>
        <w:contextualSpacing w:val="0"/>
        <w:rPr>
          <w:rFonts w:cs="Arial"/>
        </w:rPr>
      </w:pPr>
      <w:r w:rsidRPr="004A2A0A">
        <w:rPr>
          <w:rFonts w:cs="Arial"/>
        </w:rPr>
        <w:t xml:space="preserve">Úrok z prodlení je splatný do 30 dnů od vyčíslení a doručení </w:t>
      </w:r>
      <w:r>
        <w:rPr>
          <w:rFonts w:cs="Arial"/>
        </w:rPr>
        <w:t>objednatel</w:t>
      </w:r>
      <w:r w:rsidRPr="004A2A0A">
        <w:rPr>
          <w:rFonts w:cs="Arial"/>
        </w:rPr>
        <w:t xml:space="preserve">i na základě faktury vystavené </w:t>
      </w:r>
      <w:r>
        <w:rPr>
          <w:rFonts w:cs="Arial"/>
        </w:rPr>
        <w:t>zhotovitel</w:t>
      </w:r>
      <w:r w:rsidRPr="004A2A0A">
        <w:rPr>
          <w:rFonts w:cs="Arial"/>
        </w:rPr>
        <w:t xml:space="preserve">em, nedohodnou-li se smluvní strany písemně jinak. </w:t>
      </w:r>
    </w:p>
    <w:p w14:paraId="32799075" w14:textId="77777777" w:rsidR="00640A3C" w:rsidRPr="005B73B6" w:rsidRDefault="00640A3C" w:rsidP="00640A3C">
      <w:pPr>
        <w:numPr>
          <w:ilvl w:val="0"/>
          <w:numId w:val="3"/>
        </w:numPr>
        <w:snapToGrid/>
        <w:spacing w:before="240" w:after="160" w:line="259" w:lineRule="auto"/>
        <w:jc w:val="left"/>
        <w:rPr>
          <w:b/>
          <w:sz w:val="22"/>
          <w:szCs w:val="28"/>
        </w:rPr>
      </w:pPr>
      <w:r>
        <w:rPr>
          <w:b/>
          <w:sz w:val="22"/>
          <w:szCs w:val="28"/>
        </w:rPr>
        <w:t>Ochrana obchodního tajemství</w:t>
      </w:r>
    </w:p>
    <w:p w14:paraId="7CA79ABD" w14:textId="77777777" w:rsidR="00640A3C" w:rsidRDefault="00640A3C" w:rsidP="00B77EA5">
      <w:pPr>
        <w:pStyle w:val="Odstavecseseznamem"/>
        <w:numPr>
          <w:ilvl w:val="1"/>
          <w:numId w:val="21"/>
        </w:numPr>
        <w:snapToGrid/>
        <w:spacing w:after="120"/>
        <w:ind w:left="709" w:hanging="709"/>
        <w:contextualSpacing w:val="0"/>
        <w:rPr>
          <w:rFonts w:cs="Arial"/>
        </w:rPr>
      </w:pPr>
      <w:r w:rsidRPr="00570BF5">
        <w:rPr>
          <w:rFonts w:cs="Arial"/>
        </w:rPr>
        <w:t>Objednatel bere na vědomí, že veškeré informace týkající se ceny předmětu plnění této smlouvy jsou ve spojení s informacemi o úplném rozsahu plnění předmětu této smlouvy, především o počtu osobních čísel, aplikací a školení, obchodním tajemstvím dle § 504 občanského zákoníku,</w:t>
      </w:r>
      <w:r>
        <w:rPr>
          <w:rFonts w:cs="Arial"/>
        </w:rPr>
        <w:br/>
      </w:r>
      <w:r w:rsidRPr="00570BF5">
        <w:rPr>
          <w:rFonts w:cs="Arial"/>
        </w:rPr>
        <w:t>a zavazuje se je uchovávat v tajnosti v souladu se zákonem.</w:t>
      </w:r>
    </w:p>
    <w:p w14:paraId="44E83461" w14:textId="77777777" w:rsidR="00640A3C" w:rsidRPr="000F1A57" w:rsidRDefault="00640A3C" w:rsidP="00B77EA5">
      <w:pPr>
        <w:pStyle w:val="Odstavecseseznamem"/>
        <w:numPr>
          <w:ilvl w:val="1"/>
          <w:numId w:val="21"/>
        </w:numPr>
        <w:snapToGrid/>
        <w:spacing w:after="120"/>
        <w:ind w:left="709" w:hanging="709"/>
        <w:contextualSpacing w:val="0"/>
        <w:rPr>
          <w:rFonts w:cs="Arial"/>
        </w:rPr>
      </w:pPr>
      <w:r w:rsidRPr="000F1A57">
        <w:rPr>
          <w:rFonts w:cs="Arial"/>
        </w:rPr>
        <w:lastRenderedPageBreak/>
        <w:t>Objednatel v souvislosti se zveřejněním této smlouvy v registru smluv, jakož i smluv uzavřených na základě této smlouvy a dohod (dodatků), kterými se tato smlouva doplňuje, mění, nahrazuje nebo ruší v</w:t>
      </w:r>
      <w:r>
        <w:rPr>
          <w:rFonts w:cs="Arial"/>
        </w:rPr>
        <w:t> </w:t>
      </w:r>
      <w:r w:rsidRPr="000F1A57">
        <w:rPr>
          <w:rFonts w:cs="Arial"/>
        </w:rPr>
        <w:t>souladu</w:t>
      </w:r>
      <w:r>
        <w:rPr>
          <w:rFonts w:cs="Arial"/>
        </w:rPr>
        <w:t xml:space="preserve"> </w:t>
      </w:r>
      <w:r w:rsidRPr="000F1A57">
        <w:rPr>
          <w:rFonts w:cs="Arial"/>
        </w:rPr>
        <w:t xml:space="preserve">s čl. 10.5 této smlouvy, nezveřejní cenovou politiku Zhotovitele vyjma těch cen, jejichž zveřejnění je nezbytně nutné k tomu, aby výše uvedené smlouvy nabyly platnosti a účinnosti.  </w:t>
      </w:r>
    </w:p>
    <w:p w14:paraId="1B2E407C" w14:textId="77777777" w:rsidR="00640A3C" w:rsidRDefault="00640A3C" w:rsidP="00B77EA5">
      <w:pPr>
        <w:pStyle w:val="Odstavecseseznamem"/>
        <w:numPr>
          <w:ilvl w:val="1"/>
          <w:numId w:val="21"/>
        </w:numPr>
        <w:snapToGrid/>
        <w:spacing w:after="120"/>
        <w:ind w:left="709" w:hanging="709"/>
        <w:contextualSpacing w:val="0"/>
        <w:rPr>
          <w:rFonts w:cs="Arial"/>
        </w:rPr>
      </w:pPr>
      <w:r w:rsidRPr="00204B7B">
        <w:rPr>
          <w:rFonts w:cs="Arial"/>
        </w:rPr>
        <w:t xml:space="preserve">Závazky smluvních stran uvedené v tomto článku trvají i po skončení smluvního vztahu. </w:t>
      </w:r>
    </w:p>
    <w:p w14:paraId="586CA751" w14:textId="77777777" w:rsidR="00640A3C" w:rsidRPr="005B73B6" w:rsidRDefault="00640A3C" w:rsidP="00640A3C">
      <w:pPr>
        <w:numPr>
          <w:ilvl w:val="0"/>
          <w:numId w:val="3"/>
        </w:numPr>
        <w:snapToGrid/>
        <w:spacing w:before="240" w:after="160" w:line="259" w:lineRule="auto"/>
        <w:jc w:val="left"/>
        <w:rPr>
          <w:b/>
          <w:sz w:val="22"/>
          <w:szCs w:val="28"/>
        </w:rPr>
      </w:pPr>
      <w:r>
        <w:rPr>
          <w:b/>
          <w:sz w:val="22"/>
          <w:szCs w:val="28"/>
        </w:rPr>
        <w:t>Zvláštní ujednání, záruky, sankce</w:t>
      </w:r>
    </w:p>
    <w:p w14:paraId="5B5BB932" w14:textId="77777777" w:rsidR="00640A3C" w:rsidRPr="00570BF5" w:rsidRDefault="00640A3C" w:rsidP="00B77EA5">
      <w:pPr>
        <w:pStyle w:val="Odstavecseseznamem"/>
        <w:numPr>
          <w:ilvl w:val="1"/>
          <w:numId w:val="22"/>
        </w:numPr>
        <w:snapToGrid/>
        <w:spacing w:after="120"/>
        <w:ind w:left="709" w:hanging="709"/>
        <w:contextualSpacing w:val="0"/>
        <w:rPr>
          <w:rFonts w:cs="Arial"/>
        </w:rPr>
      </w:pPr>
      <w:r w:rsidRPr="00570BF5">
        <w:rPr>
          <w:rFonts w:cs="Arial"/>
        </w:rPr>
        <w:t xml:space="preserve">Zhotovitel je oprávněn v případě podstatného porušení této smlouvy ze strany objednatele, zejména při neplnění povinností objednatele dle bodu 4.2 této smlouvy nebo při prodlení s úhradou peněžitých závazků vyplývajících z této smlouvy delším než 30 dnů, odstoupit od této smlouvy.  </w:t>
      </w:r>
    </w:p>
    <w:p w14:paraId="68DCAD25" w14:textId="77777777" w:rsidR="00640A3C" w:rsidRPr="004A2A0A" w:rsidRDefault="00640A3C" w:rsidP="00B77EA5">
      <w:pPr>
        <w:pStyle w:val="Odstavecseseznamem"/>
        <w:numPr>
          <w:ilvl w:val="1"/>
          <w:numId w:val="22"/>
        </w:numPr>
        <w:snapToGrid/>
        <w:spacing w:after="120"/>
        <w:ind w:left="709" w:hanging="709"/>
        <w:contextualSpacing w:val="0"/>
        <w:rPr>
          <w:rFonts w:cs="Arial"/>
        </w:rPr>
      </w:pPr>
      <w:r w:rsidRPr="004A2A0A">
        <w:rPr>
          <w:rFonts w:cs="Arial"/>
        </w:rPr>
        <w:t xml:space="preserve">Objednatel je oprávněn odstoupit od </w:t>
      </w:r>
      <w:r>
        <w:rPr>
          <w:rFonts w:cs="Arial"/>
        </w:rPr>
        <w:t>smlouv</w:t>
      </w:r>
      <w:r w:rsidRPr="004A2A0A">
        <w:rPr>
          <w:rFonts w:cs="Arial"/>
        </w:rPr>
        <w:t xml:space="preserve">y v případě prodlení </w:t>
      </w:r>
      <w:r>
        <w:rPr>
          <w:rFonts w:cs="Arial"/>
        </w:rPr>
        <w:t>zhotovitel</w:t>
      </w:r>
      <w:r w:rsidRPr="004A2A0A">
        <w:rPr>
          <w:rFonts w:cs="Arial"/>
        </w:rPr>
        <w:t>e s předáním díla nebo jeho části přesahujícím 30 dnů</w:t>
      </w:r>
      <w:r>
        <w:rPr>
          <w:rFonts w:cs="Arial"/>
        </w:rPr>
        <w:t>.</w:t>
      </w:r>
      <w:r w:rsidRPr="004A2A0A">
        <w:rPr>
          <w:rFonts w:cs="Arial"/>
        </w:rPr>
        <w:t xml:space="preserve">  </w:t>
      </w:r>
    </w:p>
    <w:p w14:paraId="74EB598D" w14:textId="65996395" w:rsidR="00640A3C" w:rsidRDefault="00640A3C" w:rsidP="00B77EA5">
      <w:pPr>
        <w:pStyle w:val="Odstavecseseznamem"/>
        <w:numPr>
          <w:ilvl w:val="1"/>
          <w:numId w:val="22"/>
        </w:numPr>
        <w:snapToGrid/>
        <w:spacing w:after="120"/>
        <w:ind w:left="709" w:hanging="709"/>
        <w:contextualSpacing w:val="0"/>
        <w:rPr>
          <w:rFonts w:cs="Arial"/>
        </w:rPr>
      </w:pPr>
      <w:r w:rsidRPr="00570BF5">
        <w:rPr>
          <w:rFonts w:cs="Arial"/>
        </w:rPr>
        <w:t xml:space="preserve">Na dílo poskytuje zhotovitel objednateli záruku po dobu </w:t>
      </w:r>
      <w:r w:rsidR="00B77EA5">
        <w:rPr>
          <w:rFonts w:cs="Arial"/>
        </w:rPr>
        <w:t>1</w:t>
      </w:r>
      <w:r w:rsidRPr="00570BF5">
        <w:rPr>
          <w:rFonts w:cs="Arial"/>
        </w:rPr>
        <w:t>2 měsíců od dne protokolárního předání díla, mimo vady prokazatelně způsobené takovou činností pracovníků objednatele, která je v rozporu s referenční dokumentací k aplikacím.</w:t>
      </w:r>
    </w:p>
    <w:p w14:paraId="03D772C2" w14:textId="77777777" w:rsidR="00640A3C" w:rsidRPr="00C714AF" w:rsidRDefault="00640A3C" w:rsidP="00B77EA5">
      <w:pPr>
        <w:pStyle w:val="Odstavecseseznamem"/>
        <w:numPr>
          <w:ilvl w:val="1"/>
          <w:numId w:val="22"/>
        </w:numPr>
        <w:spacing w:after="120"/>
        <w:ind w:left="709" w:hanging="709"/>
        <w:contextualSpacing w:val="0"/>
        <w:rPr>
          <w:rFonts w:cs="Arial"/>
        </w:rPr>
      </w:pPr>
      <w:r w:rsidRPr="00C714AF">
        <w:rPr>
          <w:rFonts w:cs="Arial"/>
        </w:rPr>
        <w:t xml:space="preserve">Na funkčnost dodaných aplikací poskytuje </w:t>
      </w:r>
      <w:r>
        <w:rPr>
          <w:rFonts w:cs="Arial"/>
        </w:rPr>
        <w:t>zhotovitel</w:t>
      </w:r>
      <w:r w:rsidRPr="00C714AF">
        <w:rPr>
          <w:rFonts w:cs="Arial"/>
        </w:rPr>
        <w:t xml:space="preserve"> po celou dobu využívání záruku. Tato záruka zahrnuje závazek </w:t>
      </w:r>
      <w:r>
        <w:rPr>
          <w:rFonts w:cs="Arial"/>
        </w:rPr>
        <w:t>zhotovitele</w:t>
      </w:r>
      <w:r w:rsidRPr="00C714AF">
        <w:rPr>
          <w:rFonts w:cs="Arial"/>
        </w:rPr>
        <w:t xml:space="preserve">, že dodané aplikace: </w:t>
      </w:r>
    </w:p>
    <w:p w14:paraId="7B5A2BC1" w14:textId="77777777" w:rsidR="00640A3C" w:rsidRPr="00C714AF" w:rsidRDefault="00640A3C" w:rsidP="00B77EA5">
      <w:pPr>
        <w:pStyle w:val="Odstavecseseznamem"/>
        <w:numPr>
          <w:ilvl w:val="0"/>
          <w:numId w:val="25"/>
        </w:numPr>
        <w:spacing w:after="120"/>
        <w:ind w:left="714" w:hanging="357"/>
        <w:contextualSpacing w:val="0"/>
        <w:rPr>
          <w:rFonts w:cs="Arial"/>
        </w:rPr>
      </w:pPr>
      <w:r w:rsidRPr="00C714AF">
        <w:rPr>
          <w:rFonts w:cs="Arial"/>
        </w:rPr>
        <w:t xml:space="preserve">nemají právní vady, </w:t>
      </w:r>
    </w:p>
    <w:p w14:paraId="4D4D7C8E" w14:textId="77777777" w:rsidR="00640A3C" w:rsidRPr="00C714AF" w:rsidRDefault="00640A3C" w:rsidP="00B77EA5">
      <w:pPr>
        <w:pStyle w:val="Odstavecseseznamem"/>
        <w:numPr>
          <w:ilvl w:val="0"/>
          <w:numId w:val="25"/>
        </w:numPr>
        <w:spacing w:after="120"/>
        <w:ind w:left="714" w:hanging="357"/>
        <w:contextualSpacing w:val="0"/>
        <w:rPr>
          <w:rFonts w:cs="Arial"/>
        </w:rPr>
      </w:pPr>
      <w:r w:rsidRPr="00C714AF">
        <w:rPr>
          <w:rFonts w:cs="Arial"/>
        </w:rPr>
        <w:t xml:space="preserve">jsou schopny rutinního provozu v běžné provozní činnosti </w:t>
      </w:r>
      <w:r>
        <w:rPr>
          <w:rFonts w:cs="Arial"/>
        </w:rPr>
        <w:t>objednatel</w:t>
      </w:r>
      <w:r w:rsidRPr="00C714AF">
        <w:rPr>
          <w:rFonts w:cs="Arial"/>
        </w:rPr>
        <w:t xml:space="preserve">e na datech </w:t>
      </w:r>
      <w:r>
        <w:rPr>
          <w:rFonts w:cs="Arial"/>
        </w:rPr>
        <w:t>objednatel</w:t>
      </w:r>
      <w:r w:rsidRPr="00C714AF">
        <w:rPr>
          <w:rFonts w:cs="Arial"/>
        </w:rPr>
        <w:t xml:space="preserve">e, </w:t>
      </w:r>
    </w:p>
    <w:p w14:paraId="30B02DBA" w14:textId="77777777" w:rsidR="00640A3C" w:rsidRPr="00C714AF" w:rsidRDefault="00640A3C" w:rsidP="00B77EA5">
      <w:pPr>
        <w:pStyle w:val="Odstavecseseznamem"/>
        <w:numPr>
          <w:ilvl w:val="0"/>
          <w:numId w:val="25"/>
        </w:numPr>
        <w:spacing w:after="120"/>
        <w:ind w:left="714" w:hanging="357"/>
        <w:contextualSpacing w:val="0"/>
        <w:rPr>
          <w:rFonts w:cs="Arial"/>
        </w:rPr>
      </w:pPr>
      <w:r w:rsidRPr="00C714AF">
        <w:rPr>
          <w:rFonts w:cs="Arial"/>
        </w:rPr>
        <w:t xml:space="preserve">budou pracovat podle referenční dokumentace, která je v elektronické podobě součástí dodaných aplikací, </w:t>
      </w:r>
    </w:p>
    <w:p w14:paraId="71D6FFC0" w14:textId="77777777" w:rsidR="00640A3C" w:rsidRPr="00C714AF" w:rsidRDefault="00640A3C" w:rsidP="00B77EA5">
      <w:pPr>
        <w:pStyle w:val="Odstavecseseznamem"/>
        <w:numPr>
          <w:ilvl w:val="0"/>
          <w:numId w:val="25"/>
        </w:numPr>
        <w:spacing w:after="120"/>
        <w:ind w:left="714" w:hanging="357"/>
        <w:contextualSpacing w:val="0"/>
        <w:rPr>
          <w:rFonts w:cs="Arial"/>
        </w:rPr>
      </w:pPr>
      <w:r w:rsidRPr="00C714AF">
        <w:rPr>
          <w:rFonts w:cs="Arial"/>
        </w:rPr>
        <w:t xml:space="preserve">poskytnou výstupy nebo podklady pro výstupy, které budou v souladu s příslušnými legislativními předpisy ke dni předání aplikací a během záruční doby. </w:t>
      </w:r>
    </w:p>
    <w:p w14:paraId="601E5804" w14:textId="0EF26AEC" w:rsidR="00640A3C" w:rsidRPr="00C714AF" w:rsidRDefault="00640A3C" w:rsidP="00B77EA5">
      <w:pPr>
        <w:pStyle w:val="Odstavecseseznamem"/>
        <w:numPr>
          <w:ilvl w:val="1"/>
          <w:numId w:val="22"/>
        </w:numPr>
        <w:spacing w:after="120"/>
        <w:ind w:left="709" w:hanging="709"/>
        <w:contextualSpacing w:val="0"/>
        <w:rPr>
          <w:rFonts w:cs="Arial"/>
        </w:rPr>
      </w:pPr>
      <w:r w:rsidRPr="00C714AF">
        <w:rPr>
          <w:rFonts w:cs="Arial"/>
        </w:rPr>
        <w:t>Záruka</w:t>
      </w:r>
      <w:r>
        <w:rPr>
          <w:rFonts w:cs="Arial"/>
        </w:rPr>
        <w:t xml:space="preserve"> na funkčnost aplikací</w:t>
      </w:r>
      <w:r w:rsidRPr="00C714AF">
        <w:rPr>
          <w:rFonts w:cs="Arial"/>
        </w:rPr>
        <w:t xml:space="preserve"> je poskytována a dále prodlužována na základě ceny za aktualizace aplikací uhrazené </w:t>
      </w:r>
      <w:r>
        <w:rPr>
          <w:rFonts w:cs="Arial"/>
        </w:rPr>
        <w:t>objednatel</w:t>
      </w:r>
      <w:r w:rsidRPr="00C714AF">
        <w:rPr>
          <w:rFonts w:cs="Arial"/>
        </w:rPr>
        <w:t>em.</w:t>
      </w:r>
      <w:r w:rsidR="00B77EA5" w:rsidRPr="00C714AF">
        <w:rPr>
          <w:rFonts w:cs="Arial"/>
        </w:rPr>
        <w:t xml:space="preserve"> </w:t>
      </w:r>
    </w:p>
    <w:p w14:paraId="0723879E" w14:textId="77777777" w:rsidR="00640A3C" w:rsidRPr="00C714AF" w:rsidRDefault="00640A3C" w:rsidP="00B77EA5">
      <w:pPr>
        <w:pStyle w:val="Odstavecseseznamem"/>
        <w:numPr>
          <w:ilvl w:val="1"/>
          <w:numId w:val="22"/>
        </w:numPr>
        <w:spacing w:after="120"/>
        <w:ind w:left="709" w:hanging="709"/>
        <w:contextualSpacing w:val="0"/>
        <w:rPr>
          <w:rFonts w:cs="Arial"/>
        </w:rPr>
      </w:pPr>
      <w:r w:rsidRPr="00C714AF">
        <w:rPr>
          <w:rFonts w:cs="Arial"/>
        </w:rPr>
        <w:t xml:space="preserve">V případě průkazným způsobem ohlášené závady v průběhu záruční doby je </w:t>
      </w:r>
      <w:r>
        <w:rPr>
          <w:rFonts w:cs="Arial"/>
        </w:rPr>
        <w:t>zhotovitel</w:t>
      </w:r>
      <w:r w:rsidRPr="00C714AF">
        <w:rPr>
          <w:rFonts w:cs="Arial"/>
        </w:rPr>
        <w:t xml:space="preserve"> povinen neprodleně zahájit práce na jejím vyřešení. Vyřešením reklamace se rozumí podle povahy závady její odstranění nebo stanovení dalšího postupu, který umožní využívání aplikací bez výrazných omezení až do úplného odstranění závady. </w:t>
      </w:r>
    </w:p>
    <w:p w14:paraId="79167D08" w14:textId="2EBE47D8" w:rsidR="00640A3C" w:rsidRPr="00C714AF" w:rsidRDefault="00640A3C" w:rsidP="00B77EA5">
      <w:pPr>
        <w:pStyle w:val="Odstavecseseznamem"/>
        <w:numPr>
          <w:ilvl w:val="1"/>
          <w:numId w:val="22"/>
        </w:numPr>
        <w:spacing w:after="120"/>
        <w:ind w:left="709" w:hanging="709"/>
        <w:contextualSpacing w:val="0"/>
        <w:rPr>
          <w:rFonts w:cs="Arial"/>
        </w:rPr>
      </w:pPr>
      <w:r w:rsidRPr="00C714AF">
        <w:rPr>
          <w:rFonts w:cs="Arial"/>
        </w:rPr>
        <w:t xml:space="preserve">Za průkazný způsob ohlášení závady se považuje vyplnění a odeslání formuláře na Zákaznickém webu nebo ohlášení závady na pracoviště </w:t>
      </w:r>
      <w:r>
        <w:rPr>
          <w:rFonts w:cs="Arial"/>
        </w:rPr>
        <w:t>zhotovitel</w:t>
      </w:r>
      <w:r w:rsidRPr="00C714AF">
        <w:rPr>
          <w:rFonts w:cs="Arial"/>
        </w:rPr>
        <w:t xml:space="preserve">e označené jako Call Centrum Vema – tel.: </w:t>
      </w:r>
      <w:r w:rsidR="00F613FD">
        <w:rPr>
          <w:rFonts w:cs="Arial"/>
        </w:rPr>
        <w:t>xxx</w:t>
      </w:r>
      <w:r w:rsidRPr="00C714AF">
        <w:rPr>
          <w:rFonts w:cs="Arial"/>
        </w:rPr>
        <w:t xml:space="preserve"> v pracovní dny v době od 8.00 hod. do 17.00 hod. Služby objednané mimo uvedenou dobu se považují za objednané v 8.00 hod. nejblíže následujícího pracovního dne. Pokud do 15 minut od ohlášení závady na Zákaznickém webu </w:t>
      </w:r>
      <w:r>
        <w:rPr>
          <w:rFonts w:cs="Arial"/>
        </w:rPr>
        <w:t>objednatel</w:t>
      </w:r>
      <w:r w:rsidRPr="00C714AF">
        <w:rPr>
          <w:rFonts w:cs="Arial"/>
        </w:rPr>
        <w:t xml:space="preserve"> neobdrží emailem potvrzení, ohlásí závadu prostřednictvím Call Centra Vema.</w:t>
      </w:r>
    </w:p>
    <w:p w14:paraId="6EC7846E" w14:textId="1CEA3E9F" w:rsidR="00640A3C" w:rsidRPr="00C714AF" w:rsidRDefault="00640A3C" w:rsidP="00B77EA5">
      <w:pPr>
        <w:pStyle w:val="Odstavecseseznamem"/>
        <w:numPr>
          <w:ilvl w:val="1"/>
          <w:numId w:val="22"/>
        </w:numPr>
        <w:spacing w:after="120"/>
        <w:ind w:left="709" w:hanging="709"/>
        <w:contextualSpacing w:val="0"/>
        <w:rPr>
          <w:rFonts w:cs="Arial"/>
        </w:rPr>
      </w:pPr>
      <w:r w:rsidRPr="00C714AF">
        <w:rPr>
          <w:rFonts w:cs="Arial"/>
        </w:rPr>
        <w:t xml:space="preserve">Aktuální verze aplikací jsou </w:t>
      </w:r>
      <w:r>
        <w:rPr>
          <w:rFonts w:cs="Arial"/>
        </w:rPr>
        <w:t>objednatel</w:t>
      </w:r>
      <w:r w:rsidRPr="00C714AF">
        <w:rPr>
          <w:rFonts w:cs="Arial"/>
        </w:rPr>
        <w:t xml:space="preserve">i k dispozici na webových stránkách </w:t>
      </w:r>
      <w:r>
        <w:rPr>
          <w:rFonts w:cs="Arial"/>
        </w:rPr>
        <w:t>zhotovitel</w:t>
      </w:r>
      <w:r w:rsidRPr="00C714AF">
        <w:rPr>
          <w:rFonts w:cs="Arial"/>
        </w:rPr>
        <w:t>e, tzv. zákaznickém webu, na adrese</w:t>
      </w:r>
      <w:r w:rsidR="00F613FD">
        <w:rPr>
          <w:rFonts w:cs="Arial"/>
        </w:rPr>
        <w:t xml:space="preserve"> xxx</w:t>
      </w:r>
      <w:r w:rsidRPr="00C714AF">
        <w:rPr>
          <w:rFonts w:cs="Arial"/>
        </w:rPr>
        <w:t xml:space="preserve"> a </w:t>
      </w:r>
      <w:r>
        <w:rPr>
          <w:rFonts w:cs="Arial"/>
        </w:rPr>
        <w:t>objednatel</w:t>
      </w:r>
      <w:r w:rsidRPr="00C714AF">
        <w:rPr>
          <w:rFonts w:cs="Arial"/>
        </w:rPr>
        <w:t xml:space="preserve"> je oprávněn tyto užívat po celou dobu trvání platnosti této smlouvy. </w:t>
      </w:r>
    </w:p>
    <w:p w14:paraId="773058C8" w14:textId="77777777" w:rsidR="00640A3C" w:rsidRPr="00C714AF" w:rsidRDefault="00640A3C" w:rsidP="00B77EA5">
      <w:pPr>
        <w:pStyle w:val="Odstavecseseznamem"/>
        <w:numPr>
          <w:ilvl w:val="1"/>
          <w:numId w:val="22"/>
        </w:numPr>
        <w:spacing w:after="120"/>
        <w:ind w:left="709" w:hanging="709"/>
        <w:contextualSpacing w:val="0"/>
        <w:rPr>
          <w:rFonts w:cs="Arial"/>
        </w:rPr>
      </w:pPr>
      <w:r w:rsidRPr="00C714AF">
        <w:rPr>
          <w:rFonts w:cs="Arial"/>
        </w:rPr>
        <w:lastRenderedPageBreak/>
        <w:t xml:space="preserve">Právo na používání aplikací (licenci) nemůže </w:t>
      </w:r>
      <w:r>
        <w:rPr>
          <w:rFonts w:cs="Arial"/>
        </w:rPr>
        <w:t>objednatel</w:t>
      </w:r>
      <w:r w:rsidRPr="00C714AF">
        <w:rPr>
          <w:rFonts w:cs="Arial"/>
        </w:rPr>
        <w:t xml:space="preserve"> převést na třetí osobu nebo třetí osobě poskytnout tuto licenci bez písemného souhlasu </w:t>
      </w:r>
      <w:r>
        <w:rPr>
          <w:rFonts w:cs="Arial"/>
        </w:rPr>
        <w:t>zhotovitel</w:t>
      </w:r>
      <w:r w:rsidRPr="00C714AF">
        <w:rPr>
          <w:rFonts w:cs="Arial"/>
        </w:rPr>
        <w:t xml:space="preserve">e. </w:t>
      </w:r>
    </w:p>
    <w:p w14:paraId="14CAF55B" w14:textId="77777777" w:rsidR="00640A3C" w:rsidRPr="00C714AF" w:rsidRDefault="00640A3C" w:rsidP="00B77EA5">
      <w:pPr>
        <w:pStyle w:val="Odstavecseseznamem"/>
        <w:numPr>
          <w:ilvl w:val="1"/>
          <w:numId w:val="22"/>
        </w:numPr>
        <w:spacing w:after="120"/>
        <w:ind w:left="709" w:hanging="709"/>
        <w:contextualSpacing w:val="0"/>
        <w:rPr>
          <w:rFonts w:cs="Arial"/>
        </w:rPr>
      </w:pPr>
      <w:r w:rsidRPr="00C714AF">
        <w:rPr>
          <w:rFonts w:cs="Arial"/>
        </w:rPr>
        <w:t xml:space="preserve">Veškerá vlastnická a jiná práva týkající se aplikací a jakýchkoliv kopií aplikací Vema náležejí </w:t>
      </w:r>
      <w:r>
        <w:rPr>
          <w:rFonts w:cs="Arial"/>
        </w:rPr>
        <w:t>zhotovitel</w:t>
      </w:r>
      <w:r w:rsidRPr="00C714AF">
        <w:rPr>
          <w:rFonts w:cs="Arial"/>
        </w:rPr>
        <w:t xml:space="preserve">i. Veškeré duševní vlastnictví obsažené v aplikacích Vema náleží </w:t>
      </w:r>
      <w:r>
        <w:rPr>
          <w:rFonts w:cs="Arial"/>
        </w:rPr>
        <w:t>zhotovitel</w:t>
      </w:r>
      <w:r w:rsidRPr="00C714AF">
        <w:rPr>
          <w:rFonts w:cs="Arial"/>
        </w:rPr>
        <w:t xml:space="preserve">i a může být chráněno příslušnými autorskými a jinými zákony.  </w:t>
      </w:r>
    </w:p>
    <w:p w14:paraId="493371E9" w14:textId="77777777" w:rsidR="00640A3C" w:rsidRPr="00C714AF" w:rsidRDefault="00640A3C" w:rsidP="00B77EA5">
      <w:pPr>
        <w:pStyle w:val="Odstavecseseznamem"/>
        <w:numPr>
          <w:ilvl w:val="1"/>
          <w:numId w:val="22"/>
        </w:numPr>
        <w:spacing w:after="120"/>
        <w:ind w:left="709" w:hanging="709"/>
        <w:contextualSpacing w:val="0"/>
        <w:rPr>
          <w:rFonts w:cs="Arial"/>
        </w:rPr>
      </w:pPr>
      <w:r>
        <w:rPr>
          <w:rFonts w:cs="Arial"/>
        </w:rPr>
        <w:t>Objednatel</w:t>
      </w:r>
      <w:r w:rsidRPr="00C714AF">
        <w:rPr>
          <w:rFonts w:cs="Arial"/>
        </w:rPr>
        <w:t xml:space="preserve"> se zavazuje, že během využívání aplikací Vema bude:</w:t>
      </w:r>
    </w:p>
    <w:p w14:paraId="55A5C6EB" w14:textId="77777777" w:rsidR="00640A3C" w:rsidRPr="00C714AF" w:rsidRDefault="00640A3C" w:rsidP="00B77EA5">
      <w:pPr>
        <w:pStyle w:val="Odstavecseseznamem"/>
        <w:numPr>
          <w:ilvl w:val="0"/>
          <w:numId w:val="26"/>
        </w:numPr>
        <w:spacing w:after="120"/>
        <w:ind w:left="714" w:hanging="357"/>
        <w:contextualSpacing w:val="0"/>
        <w:rPr>
          <w:rFonts w:cs="Arial"/>
        </w:rPr>
      </w:pPr>
      <w:r w:rsidRPr="00C714AF">
        <w:rPr>
          <w:rFonts w:cs="Arial"/>
        </w:rPr>
        <w:t xml:space="preserve">používat aplikace Vema způsobem uvedeným v referenční dokumentaci, </w:t>
      </w:r>
    </w:p>
    <w:p w14:paraId="53CD05F4" w14:textId="77777777" w:rsidR="00640A3C" w:rsidRPr="00C714AF" w:rsidRDefault="00640A3C" w:rsidP="00B77EA5">
      <w:pPr>
        <w:pStyle w:val="Odstavecseseznamem"/>
        <w:numPr>
          <w:ilvl w:val="0"/>
          <w:numId w:val="26"/>
        </w:numPr>
        <w:spacing w:after="120"/>
        <w:ind w:left="714" w:hanging="357"/>
        <w:contextualSpacing w:val="0"/>
        <w:rPr>
          <w:rFonts w:cs="Arial"/>
        </w:rPr>
      </w:pPr>
      <w:r w:rsidRPr="00C714AF">
        <w:rPr>
          <w:rFonts w:cs="Arial"/>
        </w:rPr>
        <w:t xml:space="preserve">používat verze aplikací Vema platné pro zpracovávané období, </w:t>
      </w:r>
    </w:p>
    <w:p w14:paraId="7B6A40A5" w14:textId="588F920A" w:rsidR="00640A3C" w:rsidRPr="00C714AF" w:rsidRDefault="00640A3C" w:rsidP="00B77EA5">
      <w:pPr>
        <w:pStyle w:val="Odstavecseseznamem"/>
        <w:numPr>
          <w:ilvl w:val="0"/>
          <w:numId w:val="26"/>
        </w:numPr>
        <w:spacing w:after="120"/>
        <w:ind w:left="714" w:hanging="357"/>
        <w:contextualSpacing w:val="0"/>
        <w:rPr>
          <w:rFonts w:cs="Arial"/>
        </w:rPr>
      </w:pPr>
      <w:r w:rsidRPr="00C714AF">
        <w:rPr>
          <w:rFonts w:cs="Arial"/>
        </w:rPr>
        <w:t xml:space="preserve">postupovat v souladu s Obchodními podmínkami </w:t>
      </w:r>
      <w:r>
        <w:rPr>
          <w:rFonts w:cs="Arial"/>
        </w:rPr>
        <w:t>zhotovitel</w:t>
      </w:r>
      <w:r w:rsidRPr="00C714AF">
        <w:rPr>
          <w:rFonts w:cs="Arial"/>
        </w:rPr>
        <w:t>e, které jsou v aktuálním znění na adrese</w:t>
      </w:r>
      <w:r w:rsidR="00F613FD">
        <w:rPr>
          <w:rFonts w:cs="Arial"/>
        </w:rPr>
        <w:t xml:space="preserve"> xxx</w:t>
      </w:r>
      <w:r w:rsidRPr="00C714AF">
        <w:rPr>
          <w:rFonts w:cs="Arial"/>
        </w:rPr>
        <w:t xml:space="preserve"> v nabídce O společnosti. </w:t>
      </w:r>
    </w:p>
    <w:p w14:paraId="2AE699FB" w14:textId="77777777" w:rsidR="00640A3C" w:rsidRPr="005B73B6" w:rsidRDefault="00640A3C" w:rsidP="00640A3C">
      <w:pPr>
        <w:numPr>
          <w:ilvl w:val="0"/>
          <w:numId w:val="3"/>
        </w:numPr>
        <w:snapToGrid/>
        <w:spacing w:before="240" w:after="160" w:line="259" w:lineRule="auto"/>
        <w:jc w:val="left"/>
        <w:rPr>
          <w:b/>
          <w:sz w:val="22"/>
          <w:szCs w:val="28"/>
        </w:rPr>
      </w:pPr>
      <w:r>
        <w:rPr>
          <w:b/>
          <w:sz w:val="22"/>
          <w:szCs w:val="28"/>
        </w:rPr>
        <w:t>Závěrečná ujednání</w:t>
      </w:r>
    </w:p>
    <w:p w14:paraId="6BADFADD" w14:textId="77777777" w:rsidR="00640A3C" w:rsidRPr="00570BF5" w:rsidRDefault="00640A3C" w:rsidP="00B77EA5">
      <w:pPr>
        <w:pStyle w:val="Odstavecseseznamem"/>
        <w:numPr>
          <w:ilvl w:val="1"/>
          <w:numId w:val="23"/>
        </w:numPr>
        <w:snapToGrid/>
        <w:spacing w:after="120"/>
        <w:ind w:left="709" w:hanging="709"/>
        <w:contextualSpacing w:val="0"/>
        <w:rPr>
          <w:rFonts w:cs="Arial"/>
        </w:rPr>
      </w:pPr>
      <w:r w:rsidRPr="00570BF5">
        <w:rPr>
          <w:rFonts w:cs="Arial"/>
        </w:rPr>
        <w:t xml:space="preserve">Tato smlouva nabývá platnosti </w:t>
      </w:r>
      <w:r>
        <w:rPr>
          <w:rFonts w:cs="Arial"/>
        </w:rPr>
        <w:t xml:space="preserve">dnem jejího podpisu oběma smluvními stranami a </w:t>
      </w:r>
      <w:r w:rsidRPr="00570BF5">
        <w:rPr>
          <w:rFonts w:cs="Arial"/>
        </w:rPr>
        <w:t xml:space="preserve">účinnosti dnem jejího </w:t>
      </w:r>
      <w:r>
        <w:rPr>
          <w:rFonts w:cs="Arial"/>
        </w:rPr>
        <w:t>zveřejnění v Registru smluv</w:t>
      </w:r>
      <w:r w:rsidRPr="00570BF5">
        <w:rPr>
          <w:rFonts w:cs="Arial"/>
        </w:rPr>
        <w:t xml:space="preserve">. Smlouva je vyhotovena ve dvou stejnopisech, z nichž jeden obdrží objednatel a jeden zhotovitel. </w:t>
      </w:r>
      <w:r w:rsidRPr="00D96728">
        <w:rPr>
          <w:rFonts w:cs="Arial"/>
        </w:rPr>
        <w:t xml:space="preserve">V případě, že bude elektronická verze </w:t>
      </w:r>
      <w:r>
        <w:rPr>
          <w:rFonts w:cs="Arial"/>
        </w:rPr>
        <w:t>této smlouvy</w:t>
      </w:r>
      <w:r w:rsidRPr="00D96728">
        <w:rPr>
          <w:rFonts w:cs="Arial"/>
        </w:rPr>
        <w:t xml:space="preserve"> podepsána připojením elektronických podpisů smluvních stran, bude mít každá smluvní strana v držení jeden originál</w:t>
      </w:r>
      <w:r>
        <w:rPr>
          <w:rFonts w:cs="Arial"/>
        </w:rPr>
        <w:t>.</w:t>
      </w:r>
    </w:p>
    <w:p w14:paraId="0C7DD178" w14:textId="70011A67" w:rsidR="00640A3C" w:rsidRPr="000675F7" w:rsidRDefault="00640A3C" w:rsidP="00B77EA5">
      <w:pPr>
        <w:pStyle w:val="Odstavecseseznamem"/>
        <w:numPr>
          <w:ilvl w:val="1"/>
          <w:numId w:val="23"/>
        </w:numPr>
        <w:snapToGrid/>
        <w:spacing w:after="120"/>
        <w:ind w:left="709" w:hanging="709"/>
        <w:contextualSpacing w:val="0"/>
        <w:rPr>
          <w:rFonts w:cs="Arial"/>
        </w:rPr>
      </w:pPr>
      <w:r w:rsidRPr="000675F7">
        <w:rPr>
          <w:rFonts w:cs="Arial"/>
        </w:rPr>
        <w:t>Veškeré změny této smlouvy mohou být prováděny jak písemně, tak i elektronicky. A to jednak formou číslovaných dodatků podepsaných zástupci obou smluvních stran či prostřednictvím elektronické pošty, či prostřednictvím datových schránek dle zákona</w:t>
      </w:r>
      <w:r>
        <w:rPr>
          <w:rFonts w:cs="Arial"/>
        </w:rPr>
        <w:t xml:space="preserve"> </w:t>
      </w:r>
      <w:r w:rsidRPr="000675F7">
        <w:rPr>
          <w:rFonts w:cs="Arial"/>
        </w:rPr>
        <w:t>č. 300/2008 Sb.,</w:t>
      </w:r>
      <w:r w:rsidR="00B77EA5">
        <w:rPr>
          <w:rFonts w:cs="Arial"/>
        </w:rPr>
        <w:t xml:space="preserve"> </w:t>
      </w:r>
      <w:r w:rsidRPr="000675F7">
        <w:rPr>
          <w:rFonts w:cs="Arial"/>
        </w:rPr>
        <w:t>o elektronických úkonech</w:t>
      </w:r>
      <w:r w:rsidR="00B77EA5">
        <w:rPr>
          <w:rFonts w:cs="Arial"/>
        </w:rPr>
        <w:br/>
      </w:r>
      <w:r w:rsidRPr="000675F7">
        <w:rPr>
          <w:rFonts w:cs="Arial"/>
        </w:rPr>
        <w:t xml:space="preserve">a autorizované konverzi dokumentů, ve znění pozdějších předpisů. </w:t>
      </w:r>
    </w:p>
    <w:p w14:paraId="51D9B2B2" w14:textId="77777777" w:rsidR="00640A3C" w:rsidRPr="004A2A0A" w:rsidRDefault="00640A3C" w:rsidP="00B77EA5">
      <w:pPr>
        <w:pStyle w:val="Odstavecseseznamem"/>
        <w:numPr>
          <w:ilvl w:val="1"/>
          <w:numId w:val="23"/>
        </w:numPr>
        <w:snapToGrid/>
        <w:spacing w:after="120"/>
        <w:ind w:left="709" w:hanging="709"/>
        <w:contextualSpacing w:val="0"/>
        <w:rPr>
          <w:rFonts w:cs="Arial"/>
        </w:rPr>
      </w:pPr>
      <w:r w:rsidRPr="004A2A0A">
        <w:rPr>
          <w:rFonts w:cs="Arial"/>
        </w:rPr>
        <w:t xml:space="preserve">V případě vyšší moci je každá strana zproštěna svých závazků z této </w:t>
      </w:r>
      <w:r>
        <w:rPr>
          <w:rFonts w:cs="Arial"/>
        </w:rPr>
        <w:t>smlouv</w:t>
      </w:r>
      <w:r w:rsidRPr="004A2A0A">
        <w:rPr>
          <w:rFonts w:cs="Arial"/>
        </w:rPr>
        <w:t xml:space="preserve">y a jakékoli nedodržení (celkové nebo částečné) nebo </w:t>
      </w:r>
      <w:r>
        <w:rPr>
          <w:rFonts w:cs="Arial"/>
        </w:rPr>
        <w:t>prodlení v plnění jakéhokoli ze </w:t>
      </w:r>
      <w:r w:rsidRPr="004A2A0A">
        <w:rPr>
          <w:rFonts w:cs="Arial"/>
        </w:rPr>
        <w:t xml:space="preserve">závazků uloženého touto </w:t>
      </w:r>
      <w:r>
        <w:rPr>
          <w:rFonts w:cs="Arial"/>
        </w:rPr>
        <w:t>smlouv</w:t>
      </w:r>
      <w:r w:rsidRPr="004A2A0A">
        <w:rPr>
          <w:rFonts w:cs="Arial"/>
        </w:rPr>
        <w:t>ou kterékoli ze smluvních stran, bude tolerováno.</w:t>
      </w:r>
    </w:p>
    <w:p w14:paraId="27A94928" w14:textId="2B84D061" w:rsidR="00640A3C" w:rsidRDefault="00640A3C" w:rsidP="00B77EA5">
      <w:pPr>
        <w:pStyle w:val="Odstavecseseznamem"/>
        <w:numPr>
          <w:ilvl w:val="1"/>
          <w:numId w:val="23"/>
        </w:numPr>
        <w:snapToGrid/>
        <w:spacing w:after="120"/>
        <w:ind w:left="709" w:hanging="709"/>
        <w:contextualSpacing w:val="0"/>
        <w:rPr>
          <w:rFonts w:cs="Arial"/>
        </w:rPr>
      </w:pPr>
      <w:r w:rsidRPr="000F1A57">
        <w:rPr>
          <w:rFonts w:cs="Arial"/>
        </w:rPr>
        <w:t>Nevymahatelnost nebo neplatnost kteréhokoli ustanovení této smlouvy neovlivní vynutitelnost nebo platnost ostatních ustanovení této smlouvy. V případě, že jakékoli ustanovení této smlouvy by mělo</w:t>
      </w:r>
      <w:r w:rsidR="00B77EA5">
        <w:rPr>
          <w:rFonts w:cs="Arial"/>
        </w:rPr>
        <w:br/>
      </w:r>
      <w:r w:rsidRPr="000F1A57">
        <w:rPr>
          <w:rFonts w:cs="Arial"/>
        </w:rPr>
        <w:t>z jakéhokoli důvodu pozbýt platnosti či vymahatelnosti, zavazují se smluvní strany dohodnout se na náhradě takového ustanovení novým, obdobného obsahu, významu a účelu.</w:t>
      </w:r>
    </w:p>
    <w:p w14:paraId="24684BFD" w14:textId="7D77207F" w:rsidR="00640A3C" w:rsidRPr="000F1A57" w:rsidRDefault="00640A3C" w:rsidP="00B77EA5">
      <w:pPr>
        <w:pStyle w:val="Odstavecseseznamem"/>
        <w:numPr>
          <w:ilvl w:val="1"/>
          <w:numId w:val="23"/>
        </w:numPr>
        <w:snapToGrid/>
        <w:spacing w:after="120"/>
        <w:ind w:left="709" w:hanging="709"/>
        <w:contextualSpacing w:val="0"/>
        <w:rPr>
          <w:rFonts w:cs="Arial"/>
        </w:rPr>
      </w:pPr>
      <w:r w:rsidRPr="000F1A57">
        <w:rPr>
          <w:rFonts w:cs="Arial"/>
        </w:rPr>
        <w:t>Smluvní strany souhlasí se zveřejněním smlouvy v úplném znění, stejně jako s uveřejněním úplného znění smluv uzavření na základě této smlouvy a dohod (dodatků), kterými se smlouva doplňuje, mění, nahrazuje nebo ruší, a to zejména prostřednictvím Registru smluv (</w:t>
      </w:r>
      <w:r w:rsidR="00FB2243">
        <w:rPr>
          <w:rFonts w:cs="Arial"/>
        </w:rPr>
        <w:t>xxx</w:t>
      </w:r>
      <w:r w:rsidRPr="000F1A57">
        <w:rPr>
          <w:rFonts w:cs="Arial"/>
        </w:rPr>
        <w:t>) v souladu se zákonem č.</w:t>
      </w:r>
      <w:r w:rsidR="00FB2243">
        <w:rPr>
          <w:rFonts w:cs="Arial"/>
        </w:rPr>
        <w:t> </w:t>
      </w:r>
      <w:r w:rsidRPr="000F1A57">
        <w:rPr>
          <w:rFonts w:cs="Arial"/>
        </w:rPr>
        <w:t>340/2015 Sb., o registru smluv, ve znění pozdějších předpisů. Smluvní strany se dohodly, že uveřejnění smlouvy zajistí Objednatel nejpozději do 3 měsíců ode dne podpisu smlouvy. Při tom je povinen dbát, aby nedošlo ke zveřejnění takových informací, které jsou ve svém souhrnu obchodním tajemstvím dle čl. 8 této smlouvy. Úplné zveřejnění skutečností, které jsou ve svém souhrnu obchodním tajemstvím, provede objednatel pouze na základě pravomocného rozhodnutí příslušného orgánu veřejné správy.</w:t>
      </w:r>
    </w:p>
    <w:p w14:paraId="5037F530" w14:textId="77777777" w:rsidR="00640A3C" w:rsidRPr="000F1A57" w:rsidRDefault="00640A3C" w:rsidP="00B77EA5">
      <w:pPr>
        <w:pStyle w:val="Odstavecseseznamem"/>
        <w:numPr>
          <w:ilvl w:val="1"/>
          <w:numId w:val="23"/>
        </w:numPr>
        <w:snapToGrid/>
        <w:spacing w:after="120"/>
        <w:ind w:left="709" w:hanging="709"/>
        <w:contextualSpacing w:val="0"/>
        <w:rPr>
          <w:rFonts w:cs="Arial"/>
        </w:rPr>
      </w:pPr>
      <w:r w:rsidRPr="000F1A57">
        <w:rPr>
          <w:rFonts w:cs="Arial"/>
        </w:rPr>
        <w:t xml:space="preserve">Nedílnou součástí této smlouvy jsou její přílohy: </w:t>
      </w:r>
    </w:p>
    <w:p w14:paraId="0DC608D5" w14:textId="77777777" w:rsidR="00640A3C" w:rsidRPr="00CB1543" w:rsidRDefault="00640A3C" w:rsidP="00B77EA5">
      <w:pPr>
        <w:pStyle w:val="Odstavecseseznamem"/>
        <w:numPr>
          <w:ilvl w:val="0"/>
          <w:numId w:val="15"/>
        </w:numPr>
        <w:spacing w:after="120"/>
        <w:ind w:left="851" w:hanging="425"/>
        <w:contextualSpacing w:val="0"/>
      </w:pPr>
      <w:r w:rsidRPr="00CB1543">
        <w:rPr>
          <w:b/>
          <w:bCs/>
        </w:rPr>
        <w:t>Příloha č. 1</w:t>
      </w:r>
      <w:r w:rsidRPr="00CB1543">
        <w:t xml:space="preserve"> – Seznam a rozsah </w:t>
      </w:r>
      <w:r>
        <w:t xml:space="preserve">dodaných </w:t>
      </w:r>
      <w:r w:rsidRPr="00CB1543">
        <w:t>aplikací,</w:t>
      </w:r>
    </w:p>
    <w:p w14:paraId="014D976B" w14:textId="77777777" w:rsidR="00640A3C" w:rsidRPr="001A1FE5" w:rsidRDefault="00640A3C" w:rsidP="00B77EA5">
      <w:pPr>
        <w:pStyle w:val="Odstavecseseznamem"/>
        <w:numPr>
          <w:ilvl w:val="0"/>
          <w:numId w:val="15"/>
        </w:numPr>
        <w:spacing w:after="120"/>
        <w:ind w:left="851" w:hanging="425"/>
        <w:contextualSpacing w:val="0"/>
      </w:pPr>
      <w:r w:rsidRPr="00CB1543">
        <w:rPr>
          <w:b/>
          <w:bCs/>
        </w:rPr>
        <w:lastRenderedPageBreak/>
        <w:t>Příloha č. 2</w:t>
      </w:r>
      <w:r w:rsidRPr="00CB1543">
        <w:t xml:space="preserve"> – </w:t>
      </w:r>
      <w:r w:rsidRPr="00972C86">
        <w:rPr>
          <w:rFonts w:cs="Arial"/>
        </w:rPr>
        <w:t>Seznam a rozsah poskytnutých služeb</w:t>
      </w:r>
      <w:r>
        <w:rPr>
          <w:rFonts w:cs="Arial"/>
        </w:rPr>
        <w:t>.</w:t>
      </w:r>
    </w:p>
    <w:p w14:paraId="0B0A4DDB" w14:textId="5C7D490C" w:rsidR="009D5F9E" w:rsidRDefault="009D5F9E" w:rsidP="00F07DE1">
      <w:pPr>
        <w:pStyle w:val="Odstavecseseznamem"/>
        <w:numPr>
          <w:ilvl w:val="1"/>
          <w:numId w:val="23"/>
        </w:numPr>
        <w:snapToGrid/>
        <w:spacing w:after="120"/>
        <w:ind w:left="709" w:hanging="709"/>
        <w:contextualSpacing w:val="0"/>
      </w:pPr>
      <w:r w:rsidRPr="00B43375">
        <w:t>T</w:t>
      </w:r>
      <w:r>
        <w:t>uto</w:t>
      </w:r>
      <w:r w:rsidRPr="00B43375">
        <w:t xml:space="preserve"> </w:t>
      </w:r>
      <w:r>
        <w:t xml:space="preserve">smlouvu </w:t>
      </w:r>
      <w:r w:rsidRPr="00B43375">
        <w:t>schvá</w:t>
      </w:r>
      <w:r>
        <w:t>lila</w:t>
      </w:r>
      <w:r w:rsidRPr="00B43375">
        <w:t xml:space="preserve"> </w:t>
      </w:r>
      <w:r w:rsidR="00F07DE1">
        <w:t xml:space="preserve">usnesením </w:t>
      </w:r>
      <w:r w:rsidRPr="00B43375">
        <w:t>Rad</w:t>
      </w:r>
      <w:r>
        <w:t>a</w:t>
      </w:r>
      <w:r w:rsidRPr="00B43375">
        <w:t xml:space="preserve"> města </w:t>
      </w:r>
      <w:r>
        <w:t>Rakovníka</w:t>
      </w:r>
      <w:r w:rsidRPr="00B43375">
        <w:t xml:space="preserve"> na svém zasedání dne </w:t>
      </w:r>
      <w:r w:rsidR="00444072">
        <w:t>13. 11. 2024</w:t>
      </w:r>
      <w:r w:rsidRPr="00B43375">
        <w:t xml:space="preserve"> pod číslem</w:t>
      </w:r>
      <w:r w:rsidR="00444072">
        <w:t xml:space="preserve"> 708/24.</w:t>
      </w:r>
    </w:p>
    <w:p w14:paraId="59526A91" w14:textId="6354921C" w:rsidR="00967526" w:rsidRDefault="00640A3C" w:rsidP="00B77EA5">
      <w:pPr>
        <w:pStyle w:val="Odstavecseseznamem"/>
        <w:numPr>
          <w:ilvl w:val="1"/>
          <w:numId w:val="23"/>
        </w:numPr>
        <w:snapToGrid/>
        <w:spacing w:after="120"/>
        <w:ind w:left="709" w:hanging="709"/>
        <w:contextualSpacing w:val="0"/>
        <w:rPr>
          <w:rFonts w:cs="Arial"/>
        </w:rPr>
      </w:pPr>
      <w:r w:rsidRPr="00BB00A2">
        <w:rPr>
          <w:rFonts w:cs="Arial"/>
        </w:rPr>
        <w:t>Smluvní strany této smlouvy prohlašují, že se řádně seznámily s jejím obsahem, který odpovídá jejich pravé a svobodné vůli, považují ho za určitý a srozumitelný a na důkaz tohoto připojují vlastnoruční podpisy</w:t>
      </w:r>
      <w:r>
        <w:rPr>
          <w:rFonts w:cs="Arial"/>
        </w:rPr>
        <w:t>.</w:t>
      </w:r>
      <w:r w:rsidR="00967526" w:rsidRPr="00BB00A2">
        <w:rPr>
          <w:rFonts w:cs="Arial"/>
        </w:rPr>
        <w:t xml:space="preserve"> </w:t>
      </w:r>
      <w:r w:rsidR="00967526" w:rsidRPr="004A2A0A">
        <w:rPr>
          <w:rFonts w:cs="Arial"/>
        </w:rPr>
        <w:t xml:space="preserve">  </w:t>
      </w:r>
    </w:p>
    <w:p w14:paraId="2A8281E6" w14:textId="77777777" w:rsidR="00967526" w:rsidRDefault="00967526" w:rsidP="00EB63CE"/>
    <w:p w14:paraId="6BBE2C25" w14:textId="198C7062" w:rsidR="00967526" w:rsidRDefault="00967526" w:rsidP="00EB63CE">
      <w:pPr>
        <w:rPr>
          <w:rFonts w:cs="Arial"/>
        </w:rPr>
      </w:pPr>
      <w:r w:rsidRPr="00356DCE">
        <w:rPr>
          <w:rFonts w:cs="Arial"/>
        </w:rPr>
        <w:t xml:space="preserve">V </w:t>
      </w:r>
      <w:r w:rsidRPr="00BF055C">
        <w:rPr>
          <w:rFonts w:cs="Arial"/>
          <w:noProof/>
        </w:rPr>
        <w:t>Rakovník</w:t>
      </w:r>
      <w:r w:rsidR="00640A3C">
        <w:rPr>
          <w:rFonts w:cs="Arial"/>
          <w:noProof/>
        </w:rPr>
        <w:t>u</w:t>
      </w:r>
      <w:r w:rsidRPr="00356DCE">
        <w:rPr>
          <w:rFonts w:cs="Arial"/>
        </w:rPr>
        <w:t xml:space="preserve"> dne:</w:t>
      </w:r>
      <w:r w:rsidR="004521FA">
        <w:rPr>
          <w:rFonts w:cs="Arial"/>
        </w:rPr>
        <w:t xml:space="preserve"> 27. 11. 2024</w:t>
      </w:r>
      <w:r>
        <w:rPr>
          <w:rFonts w:cs="Arial"/>
        </w:rPr>
        <w:tab/>
      </w:r>
      <w:r>
        <w:rPr>
          <w:rFonts w:cs="Arial"/>
        </w:rPr>
        <w:tab/>
      </w:r>
      <w:r>
        <w:rPr>
          <w:rFonts w:cs="Arial"/>
        </w:rPr>
        <w:tab/>
      </w:r>
      <w:r>
        <w:rPr>
          <w:rFonts w:cs="Arial"/>
        </w:rPr>
        <w:tab/>
      </w:r>
      <w:r w:rsidRPr="00356DCE">
        <w:rPr>
          <w:rFonts w:cs="Arial"/>
        </w:rPr>
        <w:t>V Brně dne</w:t>
      </w:r>
      <w:r w:rsidR="00640A3C">
        <w:rPr>
          <w:rFonts w:cs="Arial"/>
        </w:rPr>
        <w:t>:</w:t>
      </w:r>
      <w:r w:rsidR="004521FA">
        <w:rPr>
          <w:rFonts w:cs="Arial"/>
        </w:rPr>
        <w:t xml:space="preserve"> 29. 11. 2024</w:t>
      </w:r>
    </w:p>
    <w:p w14:paraId="79B06E3D" w14:textId="77777777" w:rsidR="00967526" w:rsidRDefault="00967526" w:rsidP="00EB63CE">
      <w:pPr>
        <w:rPr>
          <w:rFonts w:cs="Arial"/>
        </w:rPr>
      </w:pPr>
    </w:p>
    <w:p w14:paraId="00822275" w14:textId="77777777" w:rsidR="00967526" w:rsidRDefault="00967526" w:rsidP="00EB63CE">
      <w:pPr>
        <w:rPr>
          <w:rFonts w:cs="Arial"/>
        </w:rPr>
      </w:pPr>
    </w:p>
    <w:p w14:paraId="1B70A591" w14:textId="77777777" w:rsidR="00967526" w:rsidRDefault="00967526" w:rsidP="00EB63CE"/>
    <w:p w14:paraId="4B8C74F5" w14:textId="77777777" w:rsidR="00967526" w:rsidRDefault="00967526" w:rsidP="00EB63CE"/>
    <w:p w14:paraId="666FB2B5" w14:textId="77777777" w:rsidR="00967526" w:rsidRDefault="00967526" w:rsidP="00EB63CE">
      <w:r>
        <w:t xml:space="preserve">. . . . . . . . . . . . . . . . . . . . . . . . . . . . .     </w:t>
      </w:r>
      <w:r>
        <w:tab/>
      </w:r>
      <w:r>
        <w:tab/>
      </w:r>
      <w:r>
        <w:tab/>
        <w:t xml:space="preserve"> . . . . . . . . . . . . . . . . . . . . . . . . . . . . . . .</w:t>
      </w:r>
    </w:p>
    <w:p w14:paraId="1A5FA886" w14:textId="77777777" w:rsidR="00967526" w:rsidRDefault="00967526" w:rsidP="00EB63CE">
      <w:r w:rsidRPr="00BF055C">
        <w:rPr>
          <w:b/>
          <w:noProof/>
        </w:rPr>
        <w:t>Město Rakovník</w:t>
      </w:r>
      <w:r w:rsidRPr="00F90B87">
        <w:rPr>
          <w:b/>
        </w:rPr>
        <w:t xml:space="preserve"> </w:t>
      </w:r>
      <w:r>
        <w:rPr>
          <w:rFonts w:cs="Arial"/>
        </w:rPr>
        <w:tab/>
      </w:r>
      <w:r>
        <w:rPr>
          <w:rFonts w:cs="Arial"/>
        </w:rPr>
        <w:tab/>
      </w:r>
      <w:r>
        <w:rPr>
          <w:rFonts w:cs="Arial"/>
        </w:rPr>
        <w:tab/>
      </w:r>
      <w:r>
        <w:rPr>
          <w:rFonts w:cs="Arial"/>
        </w:rPr>
        <w:tab/>
      </w:r>
      <w:r>
        <w:rPr>
          <w:rFonts w:cs="Arial"/>
        </w:rPr>
        <w:tab/>
      </w:r>
      <w:r>
        <w:rPr>
          <w:rFonts w:cs="Arial"/>
          <w:b/>
          <w:bCs/>
        </w:rPr>
        <w:t>Seyfor</w:t>
      </w:r>
      <w:r w:rsidRPr="008C2394">
        <w:rPr>
          <w:rFonts w:cs="Arial"/>
          <w:b/>
          <w:bCs/>
        </w:rPr>
        <w:t>, a.s.</w:t>
      </w:r>
    </w:p>
    <w:p w14:paraId="62D0CAFC" w14:textId="7B500073" w:rsidR="00967526" w:rsidRDefault="00967526" w:rsidP="00EB63CE">
      <w:r w:rsidRPr="00BF055C">
        <w:rPr>
          <w:noProof/>
        </w:rPr>
        <w:t>PaedDr. Luděk Štíbr</w:t>
      </w:r>
      <w:r>
        <w:tab/>
      </w:r>
      <w:r>
        <w:tab/>
      </w:r>
      <w:r>
        <w:tab/>
      </w:r>
      <w:r>
        <w:tab/>
      </w:r>
      <w:r>
        <w:tab/>
        <w:t>Ing. Jan Tomíšek</w:t>
      </w:r>
    </w:p>
    <w:p w14:paraId="7F080920" w14:textId="77777777" w:rsidR="00967526" w:rsidRDefault="00967526" w:rsidP="00EB63CE">
      <w:r w:rsidRPr="00BF055C">
        <w:rPr>
          <w:noProof/>
        </w:rPr>
        <w:t>starosta</w:t>
      </w:r>
      <w:r>
        <w:tab/>
      </w:r>
      <w:r>
        <w:tab/>
      </w:r>
      <w:r>
        <w:tab/>
      </w:r>
      <w:r>
        <w:tab/>
      </w:r>
      <w:r>
        <w:tab/>
      </w:r>
      <w:r>
        <w:tab/>
        <w:t xml:space="preserve">člen představenstva  </w:t>
      </w:r>
    </w:p>
    <w:p w14:paraId="7252F9D2" w14:textId="77777777" w:rsidR="00967526" w:rsidRDefault="00967526" w:rsidP="00EB63CE">
      <w:pPr>
        <w:snapToGrid/>
        <w:spacing w:line="240" w:lineRule="auto"/>
        <w:jc w:val="left"/>
        <w:rPr>
          <w:rFonts w:eastAsia="Times New Roman" w:cs="Arial"/>
          <w:szCs w:val="22"/>
          <w:lang w:eastAsia="cs-CZ"/>
        </w:rPr>
      </w:pPr>
      <w:r>
        <w:rPr>
          <w:szCs w:val="22"/>
        </w:rPr>
        <w:br w:type="page"/>
      </w:r>
    </w:p>
    <w:p w14:paraId="7446EE63" w14:textId="77777777" w:rsidR="00967526" w:rsidRDefault="00967526" w:rsidP="00EB63CE">
      <w:pPr>
        <w:pStyle w:val="Nadpis1"/>
      </w:pPr>
      <w:r>
        <w:lastRenderedPageBreak/>
        <w:t>Příloha</w:t>
      </w:r>
    </w:p>
    <w:p w14:paraId="60344AF7" w14:textId="77777777" w:rsidR="00967526" w:rsidRDefault="00967526" w:rsidP="00EB63CE">
      <w:r w:rsidRPr="004D4992">
        <w:t>č. 1 ke smlouvě č. 20</w:t>
      </w:r>
      <w:r w:rsidRPr="00BF055C">
        <w:rPr>
          <w:noProof/>
        </w:rPr>
        <w:t>24/431</w:t>
      </w:r>
    </w:p>
    <w:p w14:paraId="512CE170" w14:textId="77777777" w:rsidR="00967526" w:rsidRPr="00BB00A2" w:rsidRDefault="00967526" w:rsidP="00EB63CE">
      <w:pPr>
        <w:rPr>
          <w:bCs/>
        </w:rPr>
      </w:pPr>
    </w:p>
    <w:p w14:paraId="41D15B41" w14:textId="77777777" w:rsidR="00967526" w:rsidRPr="00376276" w:rsidRDefault="00967526" w:rsidP="00EB63CE">
      <w:pPr>
        <w:pStyle w:val="Nadpis2"/>
        <w:rPr>
          <w:sz w:val="20"/>
          <w:szCs w:val="22"/>
        </w:rPr>
      </w:pPr>
      <w:r w:rsidRPr="00376276">
        <w:rPr>
          <w:rFonts w:cs="Arial"/>
          <w:sz w:val="20"/>
          <w:szCs w:val="22"/>
        </w:rPr>
        <w:t>Seznam a rozsah aplikací:</w:t>
      </w:r>
    </w:p>
    <w:tbl>
      <w:tblPr>
        <w:tblStyle w:val="Prosttabulka5"/>
        <w:tblW w:w="9639" w:type="dxa"/>
        <w:tblLayout w:type="fixed"/>
        <w:tblLook w:val="02A0" w:firstRow="1" w:lastRow="0" w:firstColumn="1" w:lastColumn="0" w:noHBand="1" w:noVBand="0"/>
      </w:tblPr>
      <w:tblGrid>
        <w:gridCol w:w="5812"/>
        <w:gridCol w:w="1843"/>
        <w:gridCol w:w="1984"/>
      </w:tblGrid>
      <w:tr w:rsidR="00967526" w:rsidRPr="006E27A8" w14:paraId="7C42A8F4" w14:textId="77777777" w:rsidTr="007E2D2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812" w:type="dxa"/>
            <w:tcBorders>
              <w:bottom w:val="single" w:sz="4" w:space="0" w:color="7F8EA2"/>
            </w:tcBorders>
            <w:tcMar>
              <w:left w:w="0" w:type="dxa"/>
            </w:tcMar>
            <w:vAlign w:val="bottom"/>
          </w:tcPr>
          <w:p w14:paraId="17A6B717" w14:textId="77777777" w:rsidR="00967526" w:rsidRPr="00CD4086" w:rsidRDefault="00967526" w:rsidP="00651B7A">
            <w:pPr>
              <w:spacing w:before="60" w:after="60" w:line="276" w:lineRule="auto"/>
              <w:ind w:right="57"/>
              <w:jc w:val="left"/>
              <w:rPr>
                <w:rFonts w:cs="Arial"/>
                <w:bCs/>
                <w:szCs w:val="20"/>
                <w:lang w:val="en-GB"/>
              </w:rPr>
            </w:pPr>
            <w:r>
              <w:rPr>
                <w:rFonts w:cs="Arial"/>
                <w:bCs/>
              </w:rPr>
              <w:t>Organizace</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4" w:space="0" w:color="7F8EA2"/>
            </w:tcBorders>
            <w:vAlign w:val="bottom"/>
          </w:tcPr>
          <w:p w14:paraId="71CAA519" w14:textId="77777777" w:rsidR="00967526" w:rsidRPr="00CD4086" w:rsidRDefault="00967526" w:rsidP="007E2D2D">
            <w:pPr>
              <w:spacing w:before="60" w:after="60" w:line="276" w:lineRule="auto"/>
              <w:ind w:right="57"/>
              <w:jc w:val="left"/>
              <w:rPr>
                <w:rFonts w:cs="Arial"/>
                <w:bCs/>
                <w:spacing w:val="-4"/>
                <w:szCs w:val="20"/>
              </w:rPr>
            </w:pPr>
            <w:r>
              <w:rPr>
                <w:rFonts w:cs="Arial"/>
                <w:bCs/>
              </w:rPr>
              <w:t>IČ</w:t>
            </w:r>
          </w:p>
        </w:tc>
        <w:tc>
          <w:tcPr>
            <w:tcW w:w="1984" w:type="dxa"/>
            <w:tcBorders>
              <w:bottom w:val="single" w:sz="4" w:space="0" w:color="7F8EA2"/>
            </w:tcBorders>
            <w:vAlign w:val="bottom"/>
          </w:tcPr>
          <w:p w14:paraId="062CB5AF" w14:textId="77777777" w:rsidR="00967526" w:rsidRPr="00CD4086" w:rsidRDefault="00967526" w:rsidP="007E2D2D">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Počet pracovníků</w:t>
            </w:r>
          </w:p>
        </w:tc>
      </w:tr>
      <w:tr w:rsidR="00967526" w:rsidRPr="006E27A8" w14:paraId="00BF4128" w14:textId="77777777" w:rsidTr="007E2D2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24588331" w14:textId="0B8EA778" w:rsidR="00967526" w:rsidRPr="00CD4086" w:rsidRDefault="00967526" w:rsidP="00651B7A">
            <w:pPr>
              <w:pStyle w:val="Bezmezer"/>
              <w:rPr>
                <w:rFonts w:ascii="Arial" w:hAnsi="Arial" w:cs="Arial"/>
                <w:color w:val="001E46"/>
                <w:sz w:val="20"/>
                <w:szCs w:val="20"/>
              </w:rPr>
            </w:pPr>
            <w:r w:rsidRPr="007E2D2D">
              <w:rPr>
                <w:rFonts w:ascii="Arial" w:hAnsi="Arial" w:cs="Arial"/>
                <w:noProof/>
                <w:sz w:val="20"/>
                <w:szCs w:val="18"/>
              </w:rPr>
              <w:t>Město Rakovník</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7F8EA2"/>
              <w:left w:val="single" w:sz="4" w:space="0" w:color="7F8EA2"/>
              <w:bottom w:val="single" w:sz="4" w:space="0" w:color="7F8EA2"/>
              <w:right w:val="single" w:sz="4" w:space="0" w:color="7F8EA2"/>
            </w:tcBorders>
            <w:shd w:val="clear" w:color="auto" w:fill="auto"/>
            <w:vAlign w:val="center"/>
          </w:tcPr>
          <w:p w14:paraId="72ADADAA" w14:textId="77777777" w:rsidR="00967526" w:rsidRPr="00CD4086" w:rsidRDefault="00967526" w:rsidP="00524F75">
            <w:pPr>
              <w:ind w:right="57"/>
              <w:jc w:val="center"/>
              <w:rPr>
                <w:rFonts w:cs="Arial"/>
                <w:szCs w:val="20"/>
                <w:lang w:val="en-GB"/>
              </w:rPr>
            </w:pPr>
            <w:r w:rsidRPr="00BF055C">
              <w:rPr>
                <w:rFonts w:cs="Arial"/>
                <w:noProof/>
                <w:szCs w:val="20"/>
              </w:rPr>
              <w:t>00244309</w:t>
            </w:r>
          </w:p>
        </w:tc>
        <w:tc>
          <w:tcPr>
            <w:tcW w:w="1984" w:type="dxa"/>
            <w:tcBorders>
              <w:top w:val="single" w:sz="4" w:space="0" w:color="7F8EA2"/>
              <w:left w:val="single" w:sz="4" w:space="0" w:color="7F8EA2"/>
              <w:bottom w:val="single" w:sz="4" w:space="0" w:color="7F8EA2"/>
            </w:tcBorders>
            <w:shd w:val="clear" w:color="auto" w:fill="E5E8EC"/>
            <w:vAlign w:val="center"/>
          </w:tcPr>
          <w:p w14:paraId="0BEC3BD0" w14:textId="4115A175" w:rsidR="00967526" w:rsidRPr="00CD4086" w:rsidRDefault="005502FC" w:rsidP="00524F75">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bl>
    <w:p w14:paraId="44333D8C" w14:textId="77777777" w:rsidR="00967526" w:rsidRDefault="00967526" w:rsidP="00EB63CE">
      <w:pPr>
        <w:spacing w:after="120" w:line="240" w:lineRule="exact"/>
        <w:rPr>
          <w:rFonts w:cs="Arial"/>
        </w:rPr>
      </w:pPr>
    </w:p>
    <w:p w14:paraId="7CCD0F87" w14:textId="77777777" w:rsidR="00967526" w:rsidRPr="00376276" w:rsidRDefault="00967526" w:rsidP="00EB63CE">
      <w:pPr>
        <w:pStyle w:val="Nadpis2"/>
        <w:jc w:val="left"/>
        <w:rPr>
          <w:sz w:val="20"/>
          <w:szCs w:val="22"/>
        </w:rPr>
      </w:pPr>
      <w:r w:rsidRPr="007E2D2D">
        <w:rPr>
          <w:sz w:val="20"/>
          <w:szCs w:val="22"/>
        </w:rPr>
        <w:t>Aplikace Vema budou u objednavatele zprovozněny v následujícím rozsahu:</w:t>
      </w:r>
      <w:r w:rsidRPr="00376276">
        <w:rPr>
          <w:sz w:val="20"/>
          <w:szCs w:val="22"/>
        </w:rPr>
        <w:t xml:space="preserve"> </w:t>
      </w:r>
    </w:p>
    <w:tbl>
      <w:tblPr>
        <w:tblStyle w:val="Prosttabulka5"/>
        <w:tblW w:w="9639" w:type="dxa"/>
        <w:tblLayout w:type="fixed"/>
        <w:tblLook w:val="02A0" w:firstRow="1" w:lastRow="0" w:firstColumn="1" w:lastColumn="0" w:noHBand="1" w:noVBand="0"/>
      </w:tblPr>
      <w:tblGrid>
        <w:gridCol w:w="5812"/>
        <w:gridCol w:w="3827"/>
      </w:tblGrid>
      <w:tr w:rsidR="004C47FD" w:rsidRPr="009609AD" w14:paraId="49A769C7" w14:textId="77777777" w:rsidTr="004C47F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812" w:type="dxa"/>
            <w:tcBorders>
              <w:bottom w:val="single" w:sz="4" w:space="0" w:color="7F8EA2"/>
            </w:tcBorders>
            <w:tcMar>
              <w:left w:w="0" w:type="dxa"/>
            </w:tcMar>
            <w:vAlign w:val="center"/>
          </w:tcPr>
          <w:p w14:paraId="72AD84F8" w14:textId="77777777" w:rsidR="004C47FD" w:rsidRPr="009609AD" w:rsidRDefault="004C47FD" w:rsidP="00E61EFC">
            <w:pPr>
              <w:spacing w:before="60" w:after="60" w:line="276" w:lineRule="auto"/>
              <w:ind w:right="57"/>
              <w:jc w:val="left"/>
              <w:rPr>
                <w:rFonts w:cs="Arial"/>
                <w:bCs/>
                <w:szCs w:val="20"/>
                <w:lang w:val="en-GB"/>
              </w:rPr>
            </w:pPr>
            <w:r w:rsidRPr="009609AD">
              <w:rPr>
                <w:rFonts w:cs="Arial"/>
                <w:bCs/>
                <w:szCs w:val="20"/>
              </w:rPr>
              <w:t>Aplikace</w:t>
            </w:r>
          </w:p>
        </w:tc>
        <w:tc>
          <w:tcPr>
            <w:cnfStyle w:val="000010000000" w:firstRow="0" w:lastRow="0" w:firstColumn="0" w:lastColumn="0" w:oddVBand="1" w:evenVBand="0" w:oddHBand="0" w:evenHBand="0" w:firstRowFirstColumn="0" w:firstRowLastColumn="0" w:lastRowFirstColumn="0" w:lastRowLastColumn="0"/>
            <w:tcW w:w="3827" w:type="dxa"/>
            <w:tcBorders>
              <w:bottom w:val="single" w:sz="4" w:space="0" w:color="auto"/>
            </w:tcBorders>
            <w:vAlign w:val="center"/>
          </w:tcPr>
          <w:p w14:paraId="05D30353" w14:textId="77777777" w:rsidR="004C47FD" w:rsidRPr="009609AD" w:rsidRDefault="004C47FD" w:rsidP="00E61EFC">
            <w:pPr>
              <w:spacing w:before="60" w:after="60" w:line="276" w:lineRule="auto"/>
              <w:ind w:right="57"/>
              <w:jc w:val="left"/>
              <w:rPr>
                <w:rFonts w:cs="Arial"/>
                <w:bCs/>
                <w:spacing w:val="-4"/>
                <w:szCs w:val="20"/>
              </w:rPr>
            </w:pPr>
            <w:r w:rsidRPr="009609AD">
              <w:rPr>
                <w:rFonts w:cs="Arial"/>
                <w:bCs/>
                <w:szCs w:val="20"/>
              </w:rPr>
              <w:t>Rozsah využívání</w:t>
            </w:r>
          </w:p>
        </w:tc>
      </w:tr>
      <w:tr w:rsidR="004C47FD" w:rsidRPr="009609AD" w14:paraId="46C2C8F8"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3691D3FB" w14:textId="77777777" w:rsidR="004C47FD" w:rsidRPr="009609AD" w:rsidRDefault="004C47FD" w:rsidP="00E61EFC">
            <w:pPr>
              <w:pStyle w:val="Bezmezer"/>
              <w:rPr>
                <w:rFonts w:ascii="Arial" w:hAnsi="Arial" w:cs="Arial"/>
                <w:color w:val="001E46"/>
                <w:sz w:val="20"/>
                <w:szCs w:val="20"/>
              </w:rPr>
            </w:pPr>
            <w:r>
              <w:rPr>
                <w:rFonts w:ascii="Arial" w:hAnsi="Arial" w:cs="Arial"/>
                <w:color w:val="001E46"/>
                <w:sz w:val="20"/>
                <w:szCs w:val="20"/>
              </w:rPr>
              <w:t xml:space="preserve">Personální systém Vema – HRs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137E121D" w14:textId="6F0B7630"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7AC37E58"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39A4B17A"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Převodní příkazy PAM -&gt; banka – HB0067</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7E3977EC" w14:textId="53AB431C"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4EBC96C8"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38D2F712"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 xml:space="preserve">Pracovní neschopnost zaměstnance – PNZ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105D462F" w14:textId="02B4C6E4"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3F06CE3F"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33F16540"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 xml:space="preserve">Docházka – iDCH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4EC625FC" w14:textId="37D874C6"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63092B99"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03232899"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 xml:space="preserve">Plánování nepřítomnosti – iNEP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76D923A9" w14:textId="7A2D1A7F"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1B53096B"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71DA8A76"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 xml:space="preserve">Prohlášení poplatníka daně z příjmů fyzických osob – HP0092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67FEC7B4" w14:textId="2C253FFF"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4B98C582"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5B9D0B63"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 xml:space="preserve">Výkaz příjmů DPP – VPD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32CAB3AD" w14:textId="459A17CF"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08F04468"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3EDDF2CE"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 xml:space="preserve">Evidence stravného – eSTR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63B895DC" w14:textId="6FB0FE49"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160C20BB"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047CFE4F"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 xml:space="preserve">Systemizace – STM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4A34DCD6" w14:textId="3FE88DF6"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1833C6BF"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6A5066BF" w14:textId="77777777" w:rsidR="004C47FD" w:rsidRPr="00ED446D" w:rsidRDefault="004C47FD" w:rsidP="00E61EFC">
            <w:pPr>
              <w:pStyle w:val="Bezmezer"/>
              <w:rPr>
                <w:rFonts w:ascii="Arial" w:hAnsi="Arial" w:cs="Arial"/>
                <w:iCs w:val="0"/>
                <w:color w:val="001E46"/>
                <w:sz w:val="20"/>
                <w:szCs w:val="20"/>
              </w:rPr>
            </w:pPr>
            <w:r>
              <w:rPr>
                <w:rFonts w:ascii="Arial" w:hAnsi="Arial" w:cs="Arial"/>
                <w:color w:val="001E46"/>
                <w:sz w:val="20"/>
                <w:szCs w:val="20"/>
              </w:rPr>
              <w:t>Export organizační struktury pro IdM – HE0132</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29828BCC" w14:textId="420EC480"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14852656"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155C4C1B" w14:textId="77777777" w:rsidR="004C47FD" w:rsidRDefault="004C47FD" w:rsidP="00E61EFC">
            <w:pPr>
              <w:pStyle w:val="Bezmezer"/>
              <w:rPr>
                <w:rFonts w:ascii="Arial" w:hAnsi="Arial" w:cs="Arial"/>
                <w:color w:val="001E46"/>
                <w:sz w:val="20"/>
                <w:szCs w:val="20"/>
              </w:rPr>
            </w:pPr>
            <w:r>
              <w:rPr>
                <w:rFonts w:ascii="Arial" w:hAnsi="Arial" w:cs="Arial"/>
                <w:color w:val="001E46"/>
                <w:sz w:val="20"/>
                <w:szCs w:val="20"/>
              </w:rPr>
              <w:t>Zaúčtování mez do IS R@DNICE VERA – HU0047</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10E05C90" w14:textId="4C388584"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r w:rsidR="004C47FD" w:rsidRPr="009609AD" w14:paraId="61350500" w14:textId="77777777" w:rsidTr="004C47F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auto"/>
            </w:tcBorders>
            <w:shd w:val="clear" w:color="auto" w:fill="E5E8EC"/>
            <w:tcMar>
              <w:left w:w="85" w:type="dxa"/>
            </w:tcMar>
            <w:vAlign w:val="center"/>
          </w:tcPr>
          <w:p w14:paraId="531C5F79" w14:textId="77777777" w:rsidR="004C47FD" w:rsidRPr="009609AD" w:rsidRDefault="004C47FD" w:rsidP="00E61EFC">
            <w:pPr>
              <w:pStyle w:val="Bezmezer"/>
              <w:rPr>
                <w:rFonts w:ascii="Arial" w:hAnsi="Arial" w:cs="Arial"/>
                <w:color w:val="001E46"/>
                <w:sz w:val="20"/>
                <w:szCs w:val="20"/>
              </w:rPr>
            </w:pPr>
            <w:r>
              <w:rPr>
                <w:rFonts w:ascii="Arial" w:hAnsi="Arial" w:cs="Arial"/>
                <w:color w:val="001E46"/>
                <w:sz w:val="20"/>
                <w:szCs w:val="20"/>
              </w:rPr>
              <w:t xml:space="preserve">Úložiště pro spisovou službu – UPS </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tcBorders>
            <w:shd w:val="clear" w:color="auto" w:fill="auto"/>
            <w:vAlign w:val="center"/>
          </w:tcPr>
          <w:p w14:paraId="02878193" w14:textId="4A772B37" w:rsidR="004C47FD" w:rsidRPr="004C47FD" w:rsidRDefault="005502FC" w:rsidP="004C47FD">
            <w:pPr>
              <w:pStyle w:val="Bezmezer"/>
              <w:jc w:val="center"/>
              <w:rPr>
                <w:rFonts w:ascii="Arial" w:hAnsi="Arial" w:cs="Arial"/>
                <w:color w:val="001E46"/>
                <w:sz w:val="20"/>
                <w:szCs w:val="20"/>
              </w:rPr>
            </w:pPr>
            <w:r>
              <w:rPr>
                <w:rFonts w:ascii="Arial" w:hAnsi="Arial" w:cs="Arial"/>
                <w:color w:val="001E46"/>
                <w:sz w:val="20"/>
                <w:szCs w:val="20"/>
              </w:rPr>
              <w:t>xxx</w:t>
            </w:r>
          </w:p>
        </w:tc>
      </w:tr>
    </w:tbl>
    <w:p w14:paraId="482DBA45" w14:textId="77777777" w:rsidR="00967526" w:rsidRDefault="00967526" w:rsidP="00EB63CE">
      <w:pPr>
        <w:spacing w:before="120" w:after="120" w:line="240" w:lineRule="exact"/>
        <w:rPr>
          <w:rFonts w:cs="Arial"/>
        </w:rPr>
      </w:pPr>
    </w:p>
    <w:p w14:paraId="1D4FB186" w14:textId="77777777" w:rsidR="00967526" w:rsidRDefault="00967526" w:rsidP="00EB63CE">
      <w:pPr>
        <w:spacing w:before="120" w:after="120" w:line="240" w:lineRule="exact"/>
        <w:rPr>
          <w:rFonts w:cs="Arial"/>
        </w:rPr>
      </w:pPr>
      <w:r>
        <w:rPr>
          <w:rFonts w:cs="Arial"/>
        </w:rPr>
        <w:t xml:space="preserve">V Brně dne </w:t>
      </w:r>
      <w:r w:rsidRPr="00BF055C">
        <w:rPr>
          <w:rFonts w:cs="Arial"/>
          <w:noProof/>
        </w:rPr>
        <w:t>06.11.2024</w:t>
      </w:r>
      <w:r>
        <w:rPr>
          <w:rFonts w:cs="Arial"/>
        </w:rPr>
        <w:t xml:space="preserve"> </w:t>
      </w:r>
    </w:p>
    <w:p w14:paraId="155A2DF6" w14:textId="77777777" w:rsidR="00967526" w:rsidRDefault="00967526" w:rsidP="00EB63CE">
      <w:pPr>
        <w:pStyle w:val="Nadpis1"/>
      </w:pPr>
      <w:r>
        <w:rPr>
          <w:rFonts w:cs="Arial"/>
        </w:rPr>
        <w:br w:type="page"/>
      </w:r>
      <w:r>
        <w:lastRenderedPageBreak/>
        <w:t>Příloha</w:t>
      </w:r>
    </w:p>
    <w:p w14:paraId="3FA1E666" w14:textId="77777777" w:rsidR="00967526" w:rsidRDefault="00967526" w:rsidP="00EB63CE">
      <w:r w:rsidRPr="004D4992">
        <w:t xml:space="preserve">č. </w:t>
      </w:r>
      <w:r>
        <w:t>2</w:t>
      </w:r>
      <w:r w:rsidRPr="004D4992">
        <w:t xml:space="preserve"> ke smlouvě č. 20</w:t>
      </w:r>
      <w:r w:rsidRPr="00BF055C">
        <w:rPr>
          <w:noProof/>
        </w:rPr>
        <w:t>24/431</w:t>
      </w:r>
    </w:p>
    <w:p w14:paraId="41109B17" w14:textId="77777777" w:rsidR="00967526" w:rsidRDefault="00967526" w:rsidP="00EB63CE"/>
    <w:p w14:paraId="69FD8194" w14:textId="77777777" w:rsidR="007E2D2D" w:rsidRPr="00376276" w:rsidRDefault="007E2D2D" w:rsidP="007E2D2D">
      <w:pPr>
        <w:pStyle w:val="Nadpis2"/>
        <w:spacing w:after="120"/>
        <w:rPr>
          <w:sz w:val="20"/>
          <w:szCs w:val="22"/>
        </w:rPr>
      </w:pPr>
      <w:r w:rsidRPr="00376276">
        <w:rPr>
          <w:sz w:val="20"/>
          <w:szCs w:val="22"/>
        </w:rPr>
        <w:t xml:space="preserve">Seznam poskytnutých služeb spojených s instalací a nasazením aplikací Vema v rámci této smlouvy: </w:t>
      </w:r>
    </w:p>
    <w:tbl>
      <w:tblPr>
        <w:tblStyle w:val="Prosttabulka5"/>
        <w:tblW w:w="9640" w:type="dxa"/>
        <w:tblLayout w:type="fixed"/>
        <w:tblLook w:val="02A0" w:firstRow="1" w:lastRow="0" w:firstColumn="1" w:lastColumn="0" w:noHBand="1" w:noVBand="0"/>
      </w:tblPr>
      <w:tblGrid>
        <w:gridCol w:w="5387"/>
        <w:gridCol w:w="1701"/>
        <w:gridCol w:w="1134"/>
        <w:gridCol w:w="1418"/>
      </w:tblGrid>
      <w:tr w:rsidR="007E2D2D" w:rsidRPr="009609AD" w14:paraId="6764E986" w14:textId="77777777" w:rsidTr="00CE2E8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387" w:type="dxa"/>
            <w:tcBorders>
              <w:bottom w:val="single" w:sz="4" w:space="0" w:color="7F8EA2"/>
            </w:tcBorders>
            <w:tcMar>
              <w:left w:w="0" w:type="dxa"/>
            </w:tcMar>
            <w:vAlign w:val="center"/>
          </w:tcPr>
          <w:p w14:paraId="3D60F550" w14:textId="77777777" w:rsidR="007E2D2D" w:rsidRPr="00082DDD" w:rsidRDefault="007E2D2D" w:rsidP="00E61EFC">
            <w:pPr>
              <w:spacing w:before="60" w:after="60" w:line="276" w:lineRule="auto"/>
              <w:ind w:right="57"/>
              <w:jc w:val="left"/>
              <w:rPr>
                <w:rFonts w:cs="Arial"/>
                <w:bCs/>
                <w:iCs w:val="0"/>
                <w:szCs w:val="20"/>
                <w:lang w:val="en-GB"/>
              </w:rPr>
            </w:pPr>
            <w:r>
              <w:rPr>
                <w:rFonts w:cs="Arial"/>
                <w:bCs/>
                <w:iCs w:val="0"/>
              </w:rPr>
              <w:t>služba</w:t>
            </w:r>
          </w:p>
        </w:tc>
        <w:tc>
          <w:tcPr>
            <w:cnfStyle w:val="000010000000" w:firstRow="0" w:lastRow="0" w:firstColumn="0" w:lastColumn="0" w:oddVBand="1" w:evenVBand="0" w:oddHBand="0" w:evenHBand="0" w:firstRowFirstColumn="0" w:firstRowLastColumn="0" w:lastRowFirstColumn="0" w:lastRowLastColumn="0"/>
            <w:tcW w:w="1701" w:type="dxa"/>
            <w:tcBorders>
              <w:bottom w:val="single" w:sz="4" w:space="0" w:color="7F8EA2"/>
            </w:tcBorders>
            <w:vAlign w:val="center"/>
          </w:tcPr>
          <w:p w14:paraId="4BAFE324" w14:textId="77777777" w:rsidR="007E2D2D" w:rsidRPr="00082DDD" w:rsidRDefault="007E2D2D" w:rsidP="00CE2E87">
            <w:pPr>
              <w:spacing w:before="60" w:after="60" w:line="276" w:lineRule="auto"/>
              <w:ind w:right="57"/>
              <w:jc w:val="left"/>
              <w:rPr>
                <w:rFonts w:cs="Arial"/>
                <w:bCs/>
                <w:iCs w:val="0"/>
                <w:spacing w:val="-4"/>
                <w:szCs w:val="20"/>
              </w:rPr>
            </w:pPr>
            <w:r>
              <w:rPr>
                <w:rFonts w:cs="Arial"/>
                <w:bCs/>
                <w:iCs w:val="0"/>
              </w:rPr>
              <w:t>sazba</w:t>
            </w:r>
          </w:p>
        </w:tc>
        <w:tc>
          <w:tcPr>
            <w:tcW w:w="1134" w:type="dxa"/>
            <w:tcBorders>
              <w:bottom w:val="single" w:sz="4" w:space="0" w:color="7F8EA2"/>
            </w:tcBorders>
            <w:vAlign w:val="center"/>
          </w:tcPr>
          <w:p w14:paraId="35A9B731" w14:textId="77777777" w:rsidR="007E2D2D" w:rsidRPr="00082DDD" w:rsidRDefault="007E2D2D" w:rsidP="00CE2E87">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iCs w:val="0"/>
                <w:szCs w:val="20"/>
              </w:rPr>
            </w:pPr>
            <w:r>
              <w:rPr>
                <w:rFonts w:cs="Arial"/>
                <w:bCs/>
                <w:iCs w:val="0"/>
              </w:rPr>
              <w:t>p</w:t>
            </w:r>
            <w:r w:rsidRPr="00082DDD">
              <w:rPr>
                <w:rFonts w:cs="Arial"/>
                <w:bCs/>
                <w:iCs w:val="0"/>
              </w:rPr>
              <w:t>očet</w:t>
            </w:r>
            <w:r>
              <w:rPr>
                <w:rFonts w:cs="Arial"/>
                <w:bCs/>
                <w:iCs w:val="0"/>
              </w:rPr>
              <w:t xml:space="preserve"> j.</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4" w:space="0" w:color="7F8EA2"/>
            </w:tcBorders>
            <w:vAlign w:val="center"/>
          </w:tcPr>
          <w:p w14:paraId="4AE5A7D8" w14:textId="77777777" w:rsidR="007E2D2D" w:rsidRPr="00082DDD" w:rsidRDefault="007E2D2D" w:rsidP="00CE2E87">
            <w:pPr>
              <w:spacing w:before="60" w:after="60" w:line="276" w:lineRule="auto"/>
              <w:ind w:right="57"/>
              <w:jc w:val="left"/>
              <w:rPr>
                <w:rFonts w:cs="Arial"/>
                <w:bCs/>
                <w:iCs w:val="0"/>
                <w:szCs w:val="20"/>
              </w:rPr>
            </w:pPr>
            <w:r w:rsidRPr="00082DDD">
              <w:rPr>
                <w:rFonts w:cs="Arial"/>
                <w:bCs/>
                <w:iCs w:val="0"/>
              </w:rPr>
              <w:t>celkem</w:t>
            </w:r>
          </w:p>
        </w:tc>
      </w:tr>
      <w:tr w:rsidR="007A66D6" w:rsidRPr="009609AD" w14:paraId="615E4455"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2A918E1E" w14:textId="7D2F6F7A" w:rsidR="007A66D6" w:rsidRDefault="007A66D6" w:rsidP="00E61EFC">
            <w:pPr>
              <w:pStyle w:val="Bezmezer"/>
              <w:rPr>
                <w:rFonts w:ascii="Arial" w:hAnsi="Arial" w:cs="Arial"/>
                <w:color w:val="001E46"/>
                <w:sz w:val="20"/>
                <w:szCs w:val="20"/>
              </w:rPr>
            </w:pPr>
            <w:r>
              <w:rPr>
                <w:rFonts w:ascii="Arial" w:hAnsi="Arial" w:cs="Arial"/>
                <w:color w:val="001E46"/>
                <w:sz w:val="20"/>
                <w:szCs w:val="20"/>
              </w:rPr>
              <w:t>Projektové řízení implementace</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2D05DF9A" w14:textId="3A1E10C5" w:rsidR="007A66D6" w:rsidRDefault="00CF4944" w:rsidP="00CE2E87">
            <w:pPr>
              <w:ind w:right="57"/>
              <w:jc w:val="center"/>
              <w:rPr>
                <w:rFonts w:cs="Arial"/>
                <w:szCs w:val="20"/>
                <w:lang w:val="en-GB"/>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555FF474" w14:textId="509D1CBC" w:rsidR="007A66D6"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5D31FA5A" w14:textId="323EB082" w:rsidR="007A66D6" w:rsidRDefault="00CF4944" w:rsidP="00CE2E87">
            <w:pPr>
              <w:ind w:right="57"/>
              <w:jc w:val="right"/>
              <w:rPr>
                <w:rFonts w:cs="Arial"/>
                <w:szCs w:val="20"/>
              </w:rPr>
            </w:pPr>
            <w:r>
              <w:rPr>
                <w:rFonts w:cs="Arial"/>
                <w:szCs w:val="20"/>
              </w:rPr>
              <w:t>xxx</w:t>
            </w:r>
          </w:p>
        </w:tc>
      </w:tr>
      <w:tr w:rsidR="007A66D6" w:rsidRPr="009609AD" w14:paraId="373BCB34"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4B095A8D" w14:textId="2B692D91" w:rsidR="007A66D6" w:rsidRDefault="007A66D6" w:rsidP="00E61EFC">
            <w:pPr>
              <w:pStyle w:val="Bezmezer"/>
              <w:rPr>
                <w:rFonts w:ascii="Arial" w:hAnsi="Arial" w:cs="Arial"/>
                <w:color w:val="001E46"/>
                <w:sz w:val="20"/>
                <w:szCs w:val="20"/>
              </w:rPr>
            </w:pPr>
            <w:r>
              <w:rPr>
                <w:rFonts w:ascii="Arial" w:hAnsi="Arial" w:cs="Arial"/>
                <w:color w:val="001E46"/>
                <w:sz w:val="20"/>
                <w:szCs w:val="20"/>
              </w:rPr>
              <w:t>Instalace aplikací a systémových komponent</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40E3A08D" w14:textId="395773AF" w:rsidR="007A66D6" w:rsidRPr="007A66D6" w:rsidRDefault="00CF4944" w:rsidP="00CE2E87">
            <w:pPr>
              <w:ind w:right="57"/>
              <w:jc w:val="center"/>
              <w:rPr>
                <w:rFonts w:cs="Arial"/>
                <w:szCs w:val="20"/>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77930614" w14:textId="7AE6549A" w:rsidR="007A66D6"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5E5D2AB2" w14:textId="76B6E9D4" w:rsidR="007A66D6" w:rsidRDefault="00CF4944" w:rsidP="00CE2E87">
            <w:pPr>
              <w:ind w:right="57"/>
              <w:jc w:val="right"/>
              <w:rPr>
                <w:rFonts w:cs="Arial"/>
                <w:szCs w:val="20"/>
              </w:rPr>
            </w:pPr>
            <w:r>
              <w:rPr>
                <w:rFonts w:cs="Arial"/>
                <w:szCs w:val="20"/>
              </w:rPr>
              <w:t>xxx</w:t>
            </w:r>
          </w:p>
        </w:tc>
      </w:tr>
      <w:tr w:rsidR="007E2D2D" w:rsidRPr="009609AD" w14:paraId="348A1A61"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255FB4A4" w14:textId="4D103376" w:rsidR="007E2D2D" w:rsidRPr="009609AD" w:rsidRDefault="007A66D6" w:rsidP="00E61EFC">
            <w:pPr>
              <w:pStyle w:val="Bezmezer"/>
              <w:rPr>
                <w:rFonts w:ascii="Arial" w:hAnsi="Arial" w:cs="Arial"/>
                <w:color w:val="001E46"/>
                <w:sz w:val="20"/>
                <w:szCs w:val="20"/>
              </w:rPr>
            </w:pPr>
            <w:r>
              <w:rPr>
                <w:rFonts w:ascii="Arial" w:hAnsi="Arial" w:cs="Arial"/>
                <w:color w:val="001E46"/>
                <w:sz w:val="20"/>
                <w:szCs w:val="20"/>
              </w:rPr>
              <w:t>Implementace aplikací HRs (mzdy, personalistika)</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63A1ADD3" w14:textId="576C5C99" w:rsidR="007E2D2D" w:rsidRPr="009609AD" w:rsidRDefault="00CF4944" w:rsidP="00CE2E87">
            <w:pPr>
              <w:ind w:right="57"/>
              <w:jc w:val="center"/>
              <w:rPr>
                <w:rFonts w:cs="Arial"/>
                <w:szCs w:val="20"/>
                <w:lang w:val="en-GB"/>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4C9664F9" w14:textId="6E4F635F" w:rsidR="007E2D2D" w:rsidRPr="009609AD"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40AC7ED2" w14:textId="259635B7" w:rsidR="007E2D2D" w:rsidRPr="009609AD" w:rsidRDefault="00CF4944" w:rsidP="00CE2E87">
            <w:pPr>
              <w:ind w:right="57"/>
              <w:jc w:val="right"/>
              <w:rPr>
                <w:rFonts w:cs="Arial"/>
                <w:szCs w:val="20"/>
              </w:rPr>
            </w:pPr>
            <w:r>
              <w:rPr>
                <w:rFonts w:cs="Arial"/>
                <w:szCs w:val="20"/>
              </w:rPr>
              <w:t>xxx</w:t>
            </w:r>
          </w:p>
        </w:tc>
      </w:tr>
      <w:tr w:rsidR="007A66D6" w:rsidRPr="009609AD" w14:paraId="368863EA"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2E17B2D1" w14:textId="67B026D9" w:rsidR="007A66D6" w:rsidRDefault="007A66D6" w:rsidP="007A66D6">
            <w:pPr>
              <w:pStyle w:val="Bezmezer"/>
              <w:rPr>
                <w:rFonts w:ascii="Arial" w:hAnsi="Arial" w:cs="Arial"/>
                <w:color w:val="001E46"/>
                <w:sz w:val="20"/>
                <w:szCs w:val="20"/>
              </w:rPr>
            </w:pPr>
            <w:r>
              <w:rPr>
                <w:rFonts w:ascii="Arial" w:hAnsi="Arial" w:cs="Arial"/>
                <w:color w:val="001E46"/>
                <w:sz w:val="20"/>
                <w:szCs w:val="20"/>
              </w:rPr>
              <w:t>Implementace aplikace HU0047</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5E33C25B" w14:textId="20D585AA" w:rsidR="007A66D6" w:rsidRDefault="00CF4944" w:rsidP="00CE2E87">
            <w:pPr>
              <w:ind w:right="57"/>
              <w:jc w:val="center"/>
              <w:rPr>
                <w:rFonts w:cs="Arial"/>
                <w:szCs w:val="20"/>
                <w:lang w:val="en-GB"/>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02B41360" w14:textId="111BEAC4" w:rsidR="007A66D6"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5157F615" w14:textId="42A4EAC2" w:rsidR="007A66D6" w:rsidRDefault="00CF4944" w:rsidP="00CE2E87">
            <w:pPr>
              <w:ind w:right="57"/>
              <w:jc w:val="right"/>
              <w:rPr>
                <w:rFonts w:cs="Arial"/>
                <w:szCs w:val="20"/>
              </w:rPr>
            </w:pPr>
            <w:r>
              <w:rPr>
                <w:rFonts w:cs="Arial"/>
                <w:szCs w:val="20"/>
              </w:rPr>
              <w:t>xxx</w:t>
            </w:r>
          </w:p>
        </w:tc>
      </w:tr>
      <w:tr w:rsidR="007A66D6" w:rsidRPr="009609AD" w14:paraId="2E565EC0" w14:textId="77777777" w:rsidTr="00CE2E87">
        <w:trPr>
          <w:trHeight w:val="51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3122B7C8" w14:textId="772B4FE6" w:rsidR="007A66D6" w:rsidRPr="009609AD" w:rsidRDefault="007A66D6" w:rsidP="007A66D6">
            <w:pPr>
              <w:pStyle w:val="Bezmezer"/>
              <w:rPr>
                <w:rFonts w:ascii="Arial" w:hAnsi="Arial" w:cs="Arial"/>
                <w:color w:val="001E46"/>
                <w:sz w:val="20"/>
                <w:szCs w:val="20"/>
              </w:rPr>
            </w:pPr>
            <w:r>
              <w:rPr>
                <w:rFonts w:ascii="Arial" w:hAnsi="Arial" w:cs="Arial"/>
                <w:color w:val="001E46"/>
                <w:sz w:val="20"/>
                <w:szCs w:val="20"/>
              </w:rPr>
              <w:t xml:space="preserve">Implementace aplikace UPS </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1BF14482" w14:textId="5FC066A3" w:rsidR="007A66D6" w:rsidRPr="009609AD" w:rsidRDefault="00CF4944" w:rsidP="00CE2E87">
            <w:pPr>
              <w:ind w:right="57"/>
              <w:jc w:val="center"/>
              <w:rPr>
                <w:rFonts w:cs="Arial"/>
                <w:szCs w:val="20"/>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11DDE255" w14:textId="3AEE5E95" w:rsidR="007A66D6" w:rsidRPr="009609AD"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084085B6" w14:textId="59B1623B" w:rsidR="007A66D6" w:rsidRPr="009609AD" w:rsidRDefault="00CF4944" w:rsidP="00CE2E87">
            <w:pPr>
              <w:ind w:right="57"/>
              <w:jc w:val="right"/>
              <w:rPr>
                <w:rFonts w:cs="Arial"/>
                <w:szCs w:val="20"/>
              </w:rPr>
            </w:pPr>
            <w:r>
              <w:rPr>
                <w:rFonts w:cs="Arial"/>
                <w:szCs w:val="20"/>
              </w:rPr>
              <w:t>xxx</w:t>
            </w:r>
          </w:p>
        </w:tc>
      </w:tr>
      <w:tr w:rsidR="007A66D6" w:rsidRPr="009609AD" w14:paraId="00CDD16E"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427DB81A" w14:textId="1A79A256" w:rsidR="007A66D6" w:rsidRPr="009609AD" w:rsidRDefault="007A66D6" w:rsidP="007A66D6">
            <w:pPr>
              <w:pStyle w:val="Bezmezer"/>
              <w:rPr>
                <w:rFonts w:ascii="Arial" w:hAnsi="Arial" w:cs="Arial"/>
                <w:color w:val="001E46"/>
                <w:sz w:val="20"/>
                <w:szCs w:val="20"/>
              </w:rPr>
            </w:pPr>
            <w:r>
              <w:rPr>
                <w:rFonts w:ascii="Arial" w:hAnsi="Arial" w:cs="Arial"/>
                <w:color w:val="001E46"/>
                <w:sz w:val="20"/>
                <w:szCs w:val="20"/>
              </w:rPr>
              <w:t xml:space="preserve">Implementace aplikace iDCH </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6C0C9ACE" w14:textId="0551E94E" w:rsidR="007A66D6" w:rsidRPr="009609AD" w:rsidRDefault="00CF4944" w:rsidP="00CE2E87">
            <w:pPr>
              <w:ind w:right="57"/>
              <w:jc w:val="center"/>
              <w:rPr>
                <w:rFonts w:cs="Arial"/>
                <w:szCs w:val="20"/>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3A9BB71D" w14:textId="59523D70" w:rsidR="007A66D6" w:rsidRPr="009609AD"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02CCAB21" w14:textId="28619F4A" w:rsidR="007A66D6" w:rsidRPr="009609AD" w:rsidRDefault="00CF4944" w:rsidP="00CE2E87">
            <w:pPr>
              <w:ind w:right="57"/>
              <w:jc w:val="right"/>
              <w:rPr>
                <w:rFonts w:cs="Arial"/>
                <w:szCs w:val="20"/>
              </w:rPr>
            </w:pPr>
            <w:r>
              <w:rPr>
                <w:rFonts w:cs="Arial"/>
                <w:szCs w:val="20"/>
              </w:rPr>
              <w:t>xxx</w:t>
            </w:r>
          </w:p>
        </w:tc>
      </w:tr>
      <w:tr w:rsidR="007A66D6" w:rsidRPr="009609AD" w14:paraId="74AC5E18"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72E82487" w14:textId="10D6B176" w:rsidR="007A66D6" w:rsidRDefault="007A66D6" w:rsidP="007A66D6">
            <w:pPr>
              <w:pStyle w:val="Bezmezer"/>
              <w:rPr>
                <w:rFonts w:ascii="Arial" w:hAnsi="Arial" w:cs="Arial"/>
                <w:color w:val="001E46"/>
                <w:sz w:val="20"/>
                <w:szCs w:val="20"/>
              </w:rPr>
            </w:pPr>
            <w:r>
              <w:rPr>
                <w:rFonts w:ascii="Arial" w:hAnsi="Arial" w:cs="Arial"/>
                <w:color w:val="001E46"/>
                <w:sz w:val="20"/>
                <w:szCs w:val="20"/>
              </w:rPr>
              <w:t>Implementace aplikace iNEP</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4ECE4F64" w14:textId="0FF86BEA" w:rsidR="007A66D6" w:rsidRDefault="00CF4944" w:rsidP="00CE2E87">
            <w:pPr>
              <w:ind w:right="57"/>
              <w:jc w:val="center"/>
              <w:rPr>
                <w:rFonts w:cs="Arial"/>
                <w:szCs w:val="20"/>
                <w:lang w:val="en-GB"/>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5BC87BD4" w14:textId="24C0E212" w:rsidR="007A66D6"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35435F50" w14:textId="4AA3EFE4" w:rsidR="007A66D6" w:rsidRDefault="00CF4944" w:rsidP="00CE2E87">
            <w:pPr>
              <w:ind w:right="57"/>
              <w:jc w:val="right"/>
              <w:rPr>
                <w:rFonts w:cs="Arial"/>
                <w:szCs w:val="20"/>
              </w:rPr>
            </w:pPr>
            <w:r>
              <w:rPr>
                <w:rFonts w:cs="Arial"/>
                <w:szCs w:val="20"/>
              </w:rPr>
              <w:t>xxx</w:t>
            </w:r>
          </w:p>
        </w:tc>
      </w:tr>
      <w:tr w:rsidR="007A66D6" w:rsidRPr="009609AD" w14:paraId="0D79FF62"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108D4EA4" w14:textId="1ABCC76A" w:rsidR="007A66D6" w:rsidRDefault="007A66D6" w:rsidP="007A66D6">
            <w:pPr>
              <w:pStyle w:val="Bezmezer"/>
              <w:rPr>
                <w:rFonts w:ascii="Arial" w:hAnsi="Arial" w:cs="Arial"/>
                <w:color w:val="001E46"/>
                <w:sz w:val="20"/>
                <w:szCs w:val="20"/>
              </w:rPr>
            </w:pPr>
            <w:r>
              <w:rPr>
                <w:rFonts w:ascii="Arial" w:hAnsi="Arial" w:cs="Arial"/>
                <w:color w:val="001E46"/>
                <w:sz w:val="20"/>
                <w:szCs w:val="20"/>
              </w:rPr>
              <w:t>Implementace aplikace STM</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180EB5A2" w14:textId="792238B8" w:rsidR="007A66D6" w:rsidRDefault="00CF4944" w:rsidP="00CE2E87">
            <w:pPr>
              <w:ind w:right="57"/>
              <w:jc w:val="center"/>
              <w:rPr>
                <w:rFonts w:cs="Arial"/>
                <w:szCs w:val="20"/>
                <w:lang w:val="en-GB"/>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075AC958" w14:textId="24EB77B4" w:rsidR="007A66D6"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40EADF01" w14:textId="298F967E" w:rsidR="007A66D6" w:rsidRDefault="00CF4944" w:rsidP="00CE2E87">
            <w:pPr>
              <w:ind w:right="57"/>
              <w:jc w:val="right"/>
              <w:rPr>
                <w:rFonts w:cs="Arial"/>
                <w:szCs w:val="20"/>
              </w:rPr>
            </w:pPr>
            <w:r>
              <w:rPr>
                <w:rFonts w:cs="Arial"/>
                <w:szCs w:val="20"/>
              </w:rPr>
              <w:t>xxx</w:t>
            </w:r>
          </w:p>
        </w:tc>
      </w:tr>
      <w:tr w:rsidR="007A66D6" w:rsidRPr="009609AD" w14:paraId="7B04725C"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65A05701" w14:textId="3F08AF45" w:rsidR="007A66D6" w:rsidRDefault="007A66D6" w:rsidP="007A66D6">
            <w:pPr>
              <w:pStyle w:val="Bezmezer"/>
              <w:rPr>
                <w:rFonts w:ascii="Arial" w:hAnsi="Arial" w:cs="Arial"/>
                <w:color w:val="001E46"/>
                <w:sz w:val="20"/>
                <w:szCs w:val="20"/>
              </w:rPr>
            </w:pPr>
            <w:r>
              <w:rPr>
                <w:rFonts w:ascii="Arial" w:hAnsi="Arial" w:cs="Arial"/>
                <w:color w:val="001E46"/>
                <w:sz w:val="20"/>
                <w:szCs w:val="20"/>
              </w:rPr>
              <w:t>Implementace aplikace HE0132</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5336B846" w14:textId="6BF26ECA" w:rsidR="007A66D6" w:rsidRDefault="00CF4944" w:rsidP="00CE2E87">
            <w:pPr>
              <w:ind w:right="57"/>
              <w:jc w:val="center"/>
              <w:rPr>
                <w:rFonts w:cs="Arial"/>
                <w:szCs w:val="20"/>
                <w:lang w:val="en-GB"/>
              </w:rPr>
            </w:pPr>
            <w:r>
              <w:rPr>
                <w:rFonts w:cs="Arial"/>
                <w:szCs w:val="20"/>
              </w:rPr>
              <w:t>xxx</w:t>
            </w:r>
          </w:p>
        </w:tc>
        <w:tc>
          <w:tcPr>
            <w:tcW w:w="1134" w:type="dxa"/>
            <w:tcBorders>
              <w:top w:val="single" w:sz="4" w:space="0" w:color="7F8EA2"/>
              <w:left w:val="single" w:sz="4" w:space="0" w:color="7F8EA2"/>
              <w:bottom w:val="single" w:sz="4" w:space="0" w:color="7F8EA2"/>
              <w:right w:val="single" w:sz="4" w:space="0" w:color="7F8EA2"/>
            </w:tcBorders>
            <w:shd w:val="clear" w:color="auto" w:fill="FFFFFF" w:themeFill="background1"/>
            <w:vAlign w:val="center"/>
          </w:tcPr>
          <w:p w14:paraId="75483962" w14:textId="237B69E2" w:rsidR="007A66D6" w:rsidRDefault="00CF4944" w:rsidP="00CE2E8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tcBorders>
            <w:vAlign w:val="center"/>
          </w:tcPr>
          <w:p w14:paraId="6ECE4A47" w14:textId="36061482" w:rsidR="007A66D6" w:rsidRDefault="00CF4944" w:rsidP="00CE2E87">
            <w:pPr>
              <w:ind w:right="57"/>
              <w:jc w:val="right"/>
              <w:rPr>
                <w:rFonts w:cs="Arial"/>
                <w:szCs w:val="20"/>
              </w:rPr>
            </w:pPr>
            <w:r>
              <w:rPr>
                <w:rFonts w:cs="Arial"/>
                <w:szCs w:val="20"/>
              </w:rPr>
              <w:t>xxx</w:t>
            </w:r>
          </w:p>
        </w:tc>
      </w:tr>
      <w:tr w:rsidR="007A66D6" w:rsidRPr="009609AD" w14:paraId="615195BB"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13A2BD5A" w14:textId="77777777" w:rsidR="007A66D6" w:rsidRDefault="007A66D6" w:rsidP="007A66D6">
            <w:pPr>
              <w:pStyle w:val="Bezmezer"/>
              <w:rPr>
                <w:rFonts w:ascii="Arial" w:hAnsi="Arial" w:cs="Arial"/>
                <w:color w:val="001E46"/>
                <w:sz w:val="20"/>
                <w:szCs w:val="20"/>
              </w:rPr>
            </w:pPr>
            <w:r>
              <w:rPr>
                <w:rFonts w:ascii="Arial" w:hAnsi="Arial" w:cs="Arial"/>
                <w:color w:val="001E46"/>
                <w:sz w:val="20"/>
                <w:szCs w:val="20"/>
              </w:rPr>
              <w:t>Cestovní náklady (kilometrovné)</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6546D845" w14:textId="1D4CAA27" w:rsidR="007A66D6" w:rsidRDefault="00CF4944" w:rsidP="00CE2E87">
            <w:pPr>
              <w:ind w:right="57"/>
              <w:jc w:val="center"/>
              <w:rPr>
                <w:rFonts w:cs="Arial"/>
                <w:szCs w:val="20"/>
              </w:rPr>
            </w:pPr>
            <w:r>
              <w:rPr>
                <w:rFonts w:cs="Arial"/>
                <w:szCs w:val="20"/>
              </w:rPr>
              <w:t>xxx</w:t>
            </w:r>
          </w:p>
        </w:tc>
        <w:tc>
          <w:tcPr>
            <w:tcW w:w="2552" w:type="dxa"/>
            <w:gridSpan w:val="2"/>
            <w:tcBorders>
              <w:top w:val="single" w:sz="4" w:space="0" w:color="7F8EA2"/>
              <w:left w:val="single" w:sz="4" w:space="0" w:color="7F8EA2"/>
              <w:bottom w:val="single" w:sz="4" w:space="0" w:color="7F8EA2"/>
            </w:tcBorders>
            <w:shd w:val="clear" w:color="auto" w:fill="FFFFFF" w:themeFill="background1"/>
            <w:vAlign w:val="center"/>
          </w:tcPr>
          <w:p w14:paraId="69E3C035" w14:textId="77777777" w:rsidR="007A66D6" w:rsidRDefault="007A66D6" w:rsidP="00CE2E87">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xml:space="preserve">podle skutečnosti </w:t>
            </w:r>
          </w:p>
        </w:tc>
      </w:tr>
      <w:tr w:rsidR="007A66D6" w:rsidRPr="009609AD" w14:paraId="3F14FBB0"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11EA1708" w14:textId="77777777" w:rsidR="007A66D6" w:rsidRDefault="007A66D6" w:rsidP="007A66D6">
            <w:pPr>
              <w:pStyle w:val="Bezmezer"/>
              <w:rPr>
                <w:rFonts w:ascii="Arial" w:hAnsi="Arial" w:cs="Arial"/>
                <w:color w:val="001E46"/>
                <w:sz w:val="20"/>
                <w:szCs w:val="20"/>
              </w:rPr>
            </w:pPr>
            <w:r>
              <w:rPr>
                <w:rFonts w:ascii="Arial" w:hAnsi="Arial" w:cs="Arial"/>
                <w:color w:val="001E46"/>
                <w:sz w:val="20"/>
                <w:szCs w:val="20"/>
              </w:rPr>
              <w:t>Cestovní náklady (čas na cestě)</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5C823731" w14:textId="1026A244" w:rsidR="007A66D6" w:rsidRDefault="00CF4944" w:rsidP="00CE2E87">
            <w:pPr>
              <w:ind w:right="57"/>
              <w:jc w:val="center"/>
              <w:rPr>
                <w:rFonts w:cs="Arial"/>
                <w:szCs w:val="20"/>
              </w:rPr>
            </w:pPr>
            <w:r>
              <w:rPr>
                <w:rFonts w:cs="Arial"/>
                <w:szCs w:val="20"/>
              </w:rPr>
              <w:t>xxx</w:t>
            </w:r>
          </w:p>
        </w:tc>
        <w:tc>
          <w:tcPr>
            <w:tcW w:w="2552" w:type="dxa"/>
            <w:gridSpan w:val="2"/>
            <w:tcBorders>
              <w:top w:val="single" w:sz="4" w:space="0" w:color="7F8EA2"/>
              <w:left w:val="single" w:sz="4" w:space="0" w:color="7F8EA2"/>
              <w:bottom w:val="single" w:sz="4" w:space="0" w:color="7F8EA2"/>
            </w:tcBorders>
            <w:shd w:val="clear" w:color="auto" w:fill="FFFFFF" w:themeFill="background1"/>
            <w:vAlign w:val="center"/>
          </w:tcPr>
          <w:p w14:paraId="0A8C2FDE" w14:textId="77777777" w:rsidR="007A66D6" w:rsidRDefault="007A66D6" w:rsidP="00CE2E87">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xml:space="preserve">podle skutečnosti </w:t>
            </w:r>
          </w:p>
        </w:tc>
      </w:tr>
      <w:tr w:rsidR="007A66D6" w:rsidRPr="009609AD" w14:paraId="063EE976" w14:textId="77777777" w:rsidTr="00CE2E87">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8" w:space="0" w:color="001E46"/>
              <w:right w:val="single" w:sz="4" w:space="0" w:color="7F8EA2"/>
            </w:tcBorders>
            <w:shd w:val="clear" w:color="auto" w:fill="E5E8EC"/>
            <w:tcMar>
              <w:left w:w="85" w:type="dxa"/>
            </w:tcMar>
            <w:vAlign w:val="center"/>
          </w:tcPr>
          <w:p w14:paraId="230876F1" w14:textId="77777777" w:rsidR="007A66D6" w:rsidRPr="009609AD" w:rsidRDefault="007A66D6" w:rsidP="007A66D6">
            <w:pPr>
              <w:pStyle w:val="Bezmezer"/>
              <w:rPr>
                <w:rFonts w:ascii="Arial" w:hAnsi="Arial" w:cs="Arial"/>
                <w:color w:val="001E46"/>
                <w:sz w:val="20"/>
                <w:szCs w:val="20"/>
              </w:rPr>
            </w:pPr>
            <w:r>
              <w:rPr>
                <w:rFonts w:ascii="Arial" w:hAnsi="Arial" w:cs="Arial"/>
                <w:color w:val="001E46"/>
                <w:sz w:val="20"/>
                <w:szCs w:val="20"/>
              </w:rPr>
              <w:t xml:space="preserve">Cestovní náklady jiné </w:t>
            </w:r>
          </w:p>
        </w:tc>
        <w:tc>
          <w:tcPr>
            <w:cnfStyle w:val="000010000000" w:firstRow="0" w:lastRow="0" w:firstColumn="0" w:lastColumn="0" w:oddVBand="1" w:evenVBand="0" w:oddHBand="0" w:evenHBand="0" w:firstRowFirstColumn="0" w:firstRowLastColumn="0" w:lastRowFirstColumn="0" w:lastRowLastColumn="0"/>
            <w:tcW w:w="4253" w:type="dxa"/>
            <w:gridSpan w:val="3"/>
            <w:tcBorders>
              <w:top w:val="single" w:sz="4" w:space="0" w:color="7F8EA2"/>
              <w:left w:val="single" w:sz="4" w:space="0" w:color="7F8EA2"/>
              <w:bottom w:val="single" w:sz="8" w:space="0" w:color="001E46"/>
            </w:tcBorders>
            <w:shd w:val="clear" w:color="auto" w:fill="auto"/>
            <w:vAlign w:val="center"/>
          </w:tcPr>
          <w:p w14:paraId="16C7B386" w14:textId="77777777" w:rsidR="007A66D6" w:rsidRPr="009609AD" w:rsidRDefault="007A66D6" w:rsidP="00CE2E87">
            <w:pPr>
              <w:ind w:right="57"/>
              <w:jc w:val="right"/>
              <w:rPr>
                <w:rFonts w:cs="Arial"/>
                <w:szCs w:val="20"/>
              </w:rPr>
            </w:pPr>
            <w:r>
              <w:rPr>
                <w:rFonts w:cs="Arial"/>
                <w:szCs w:val="20"/>
              </w:rPr>
              <w:t xml:space="preserve">podle skutečnosti </w:t>
            </w:r>
          </w:p>
        </w:tc>
      </w:tr>
      <w:tr w:rsidR="007A66D6" w:rsidRPr="009609AD" w14:paraId="7F08D931" w14:textId="77777777" w:rsidTr="00CE2E87">
        <w:trPr>
          <w:trHeight w:val="583"/>
        </w:trPr>
        <w:tc>
          <w:tcPr>
            <w:cnfStyle w:val="001000000000" w:firstRow="0" w:lastRow="0" w:firstColumn="1" w:lastColumn="0" w:oddVBand="0" w:evenVBand="0" w:oddHBand="0" w:evenHBand="0" w:firstRowFirstColumn="0" w:firstRowLastColumn="0" w:lastRowFirstColumn="0" w:lastRowLastColumn="0"/>
            <w:tcW w:w="5387" w:type="dxa"/>
            <w:tcBorders>
              <w:top w:val="single" w:sz="8" w:space="0" w:color="001E46"/>
            </w:tcBorders>
            <w:shd w:val="clear" w:color="auto" w:fill="auto"/>
            <w:tcMar>
              <w:left w:w="85" w:type="dxa"/>
            </w:tcMar>
            <w:vAlign w:val="center"/>
          </w:tcPr>
          <w:p w14:paraId="368EF5D0" w14:textId="77777777" w:rsidR="007A66D6" w:rsidRPr="009609AD" w:rsidRDefault="007A66D6" w:rsidP="007A66D6">
            <w:pPr>
              <w:pStyle w:val="Bezmezer"/>
              <w:rPr>
                <w:rFonts w:ascii="Arial" w:hAnsi="Arial" w:cs="Arial"/>
                <w:color w:val="001E46"/>
                <w:sz w:val="20"/>
                <w:szCs w:val="20"/>
              </w:rPr>
            </w:pPr>
            <w:r>
              <w:rPr>
                <w:rFonts w:ascii="Arial" w:hAnsi="Arial" w:cs="Arial"/>
                <w:b/>
                <w:color w:val="001E46"/>
                <w:sz w:val="20"/>
                <w:szCs w:val="20"/>
              </w:rPr>
              <w:t>Služby celkem</w:t>
            </w:r>
          </w:p>
        </w:tc>
        <w:tc>
          <w:tcPr>
            <w:cnfStyle w:val="000010000000" w:firstRow="0" w:lastRow="0" w:firstColumn="0" w:lastColumn="0" w:oddVBand="1" w:evenVBand="0" w:oddHBand="0" w:evenHBand="0" w:firstRowFirstColumn="0" w:firstRowLastColumn="0" w:lastRowFirstColumn="0" w:lastRowLastColumn="0"/>
            <w:tcW w:w="1701" w:type="dxa"/>
            <w:tcBorders>
              <w:top w:val="single" w:sz="8" w:space="0" w:color="001E46"/>
              <w:left w:val="nil"/>
            </w:tcBorders>
            <w:shd w:val="clear" w:color="auto" w:fill="auto"/>
          </w:tcPr>
          <w:p w14:paraId="2578EAE8" w14:textId="77777777" w:rsidR="007A66D6" w:rsidRPr="009609AD" w:rsidRDefault="007A66D6" w:rsidP="00CE2E87">
            <w:pPr>
              <w:ind w:right="57"/>
              <w:jc w:val="left"/>
              <w:rPr>
                <w:rFonts w:cs="Arial"/>
                <w:szCs w:val="20"/>
              </w:rPr>
            </w:pPr>
          </w:p>
        </w:tc>
        <w:tc>
          <w:tcPr>
            <w:tcW w:w="1134" w:type="dxa"/>
            <w:tcBorders>
              <w:top w:val="single" w:sz="8" w:space="0" w:color="001E46"/>
              <w:left w:val="nil"/>
              <w:right w:val="nil"/>
            </w:tcBorders>
            <w:shd w:val="clear" w:color="auto" w:fill="FFFFFF" w:themeFill="background1"/>
          </w:tcPr>
          <w:p w14:paraId="2AD87E8E" w14:textId="77777777" w:rsidR="007A66D6" w:rsidRPr="009609AD" w:rsidRDefault="007A66D6" w:rsidP="00CE2E87">
            <w:pPr>
              <w:ind w:right="57"/>
              <w:jc w:val="left"/>
              <w:cnfStyle w:val="000000000000" w:firstRow="0" w:lastRow="0" w:firstColumn="0" w:lastColumn="0" w:oddVBand="0" w:evenVBand="0" w:oddHBand="0" w:evenHBand="0" w:firstRowFirstColumn="0" w:firstRowLastColumn="0" w:lastRowFirstColumn="0" w:lastRowLastColumn="0"/>
              <w:rPr>
                <w:rFonts w:cs="Arial"/>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1E46"/>
              <w:left w:val="nil"/>
            </w:tcBorders>
            <w:vAlign w:val="center"/>
          </w:tcPr>
          <w:p w14:paraId="4E7BD0DF" w14:textId="0DBB9F81" w:rsidR="007A66D6" w:rsidRPr="00471756" w:rsidRDefault="007A66D6" w:rsidP="00CE2E87">
            <w:pPr>
              <w:ind w:right="57"/>
              <w:jc w:val="right"/>
              <w:rPr>
                <w:rFonts w:cs="Arial"/>
                <w:b/>
                <w:bCs/>
                <w:szCs w:val="20"/>
              </w:rPr>
            </w:pPr>
            <w:r>
              <w:rPr>
                <w:rFonts w:cs="Arial"/>
                <w:b/>
                <w:bCs/>
                <w:szCs w:val="20"/>
              </w:rPr>
              <w:t>368</w:t>
            </w:r>
            <w:r w:rsidRPr="00471756">
              <w:rPr>
                <w:rFonts w:cs="Arial"/>
                <w:b/>
                <w:bCs/>
                <w:szCs w:val="20"/>
              </w:rPr>
              <w:t xml:space="preserve"> 000</w:t>
            </w:r>
          </w:p>
        </w:tc>
      </w:tr>
    </w:tbl>
    <w:p w14:paraId="1181395F" w14:textId="77777777" w:rsidR="007E2D2D" w:rsidRDefault="007E2D2D" w:rsidP="007E2D2D">
      <w:pPr>
        <w:spacing w:before="120" w:after="120" w:line="240" w:lineRule="exact"/>
        <w:rPr>
          <w:rFonts w:cs="Arial"/>
        </w:rPr>
      </w:pPr>
      <w:r>
        <w:rPr>
          <w:rFonts w:cs="Arial"/>
        </w:rPr>
        <w:t>Ceny jsou uvedeny bez DPH.</w:t>
      </w:r>
    </w:p>
    <w:p w14:paraId="229C4029" w14:textId="7ECF0A80" w:rsidR="00967526" w:rsidRPr="00CE2E87" w:rsidRDefault="00967526" w:rsidP="00CE2E87">
      <w:pPr>
        <w:spacing w:before="120" w:after="120" w:line="240" w:lineRule="exact"/>
        <w:rPr>
          <w:rFonts w:cs="Arial"/>
        </w:rPr>
      </w:pPr>
      <w:r>
        <w:rPr>
          <w:rFonts w:cs="Arial"/>
        </w:rPr>
        <w:t xml:space="preserve">V Brně dne </w:t>
      </w:r>
      <w:r w:rsidRPr="00BF055C">
        <w:rPr>
          <w:rFonts w:cs="Arial"/>
          <w:noProof/>
        </w:rPr>
        <w:t>06.11.2024</w:t>
      </w:r>
    </w:p>
    <w:sectPr w:rsidR="00967526" w:rsidRPr="00CE2E87" w:rsidSect="00CE2E87">
      <w:headerReference w:type="default" r:id="rId8"/>
      <w:footerReference w:type="even" r:id="rId9"/>
      <w:footerReference w:type="default" r:id="rId10"/>
      <w:footerReference w:type="first" r:id="rId11"/>
      <w:pgSz w:w="11906" w:h="16838"/>
      <w:pgMar w:top="2410" w:right="1133" w:bottom="1560"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09332" w14:textId="77777777" w:rsidR="00A83D0C" w:rsidRDefault="00A83D0C" w:rsidP="00404E69">
      <w:pPr>
        <w:spacing w:line="240" w:lineRule="auto"/>
      </w:pPr>
      <w:r>
        <w:separator/>
      </w:r>
    </w:p>
  </w:endnote>
  <w:endnote w:type="continuationSeparator" w:id="0">
    <w:p w14:paraId="01B07D4B" w14:textId="77777777" w:rsidR="00A83D0C" w:rsidRDefault="00A83D0C" w:rsidP="0040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panose1 w:val="00000000000000000000"/>
    <w:charset w:val="00"/>
    <w:family w:val="roman"/>
    <w:notTrueType/>
    <w:pitch w:val="default"/>
  </w:font>
  <w:font w:name="Mont SemiBold">
    <w:altName w:val="Calibri"/>
    <w:panose1 w:val="00000000000000000000"/>
    <w:charset w:val="00"/>
    <w:family w:val="modern"/>
    <w:notTrueType/>
    <w:pitch w:val="variable"/>
    <w:sig w:usb0="00000287" w:usb1="00000000" w:usb2="00000000" w:usb3="00000000" w:csb0="0000009F" w:csb1="00000000"/>
  </w:font>
  <w:font w:name="Mont">
    <w:panose1 w:val="00000000000000000000"/>
    <w:charset w:val="00"/>
    <w:family w:val="modern"/>
    <w:notTrueType/>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7212" w14:textId="77777777" w:rsidR="00EB63CE" w:rsidRDefault="00967526">
    <w:pPr>
      <w:pStyle w:val="Zpat"/>
    </w:pPr>
    <w:r>
      <w:rPr>
        <w:noProof/>
      </w:rPr>
      <mc:AlternateContent>
        <mc:Choice Requires="wps">
          <w:drawing>
            <wp:anchor distT="0" distB="0" distL="0" distR="0" simplePos="0" relativeHeight="251666432" behindDoc="0" locked="0" layoutInCell="1" allowOverlap="1" wp14:anchorId="3A55448E" wp14:editId="7433E109">
              <wp:simplePos x="635" y="635"/>
              <wp:positionH relativeFrom="page">
                <wp:align>left</wp:align>
              </wp:positionH>
              <wp:positionV relativeFrom="page">
                <wp:align>bottom</wp:align>
              </wp:positionV>
              <wp:extent cx="1852930" cy="368300"/>
              <wp:effectExtent l="0" t="0" r="13970" b="0"/>
              <wp:wrapNone/>
              <wp:docPr id="227957153" name="Textové pole 5"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2930" cy="368300"/>
                      </a:xfrm>
                      <a:prstGeom prst="rect">
                        <a:avLst/>
                      </a:prstGeom>
                      <a:noFill/>
                      <a:ln>
                        <a:noFill/>
                      </a:ln>
                    </wps:spPr>
                    <wps:txbx>
                      <w:txbxContent>
                        <w:p w14:paraId="60D9ABBD" w14:textId="77777777" w:rsidR="00967526" w:rsidRPr="00967526" w:rsidRDefault="00967526" w:rsidP="00967526">
                          <w:pPr>
                            <w:rPr>
                              <w:rFonts w:ascii="Calibri" w:eastAsia="Calibri" w:hAnsi="Calibri" w:cs="Calibri"/>
                              <w:noProof/>
                              <w:color w:val="000000"/>
                              <w:szCs w:val="20"/>
                            </w:rPr>
                          </w:pPr>
                          <w:r w:rsidRPr="00967526">
                            <w:rPr>
                              <w:rFonts w:ascii="Calibri" w:eastAsia="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55448E" id="_x0000_t202" coordsize="21600,21600" o:spt="202" path="m,l,21600r21600,l21600,xe">
              <v:stroke joinstyle="miter"/>
              <v:path gradientshapeok="t" o:connecttype="rect"/>
            </v:shapetype>
            <v:shape id="Textové pole 5" o:spid="_x0000_s1026" type="#_x0000_t202" alt="Seyfor: Non-public / Neveřejné" style="position:absolute;left:0;text-align:left;margin-left:0;margin-top:0;width:145.9pt;height:29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" filled="f" stroked="f">
              <v:textbox style="mso-fit-shape-to-text:t" inset="20pt,0,0,15pt">
                <w:txbxContent>
                  <w:p w14:paraId="60D9ABBD" w14:textId="77777777" w:rsidR="00967526" w:rsidRPr="00967526" w:rsidRDefault="00967526" w:rsidP="00967526">
                    <w:pPr>
                      <w:rPr>
                        <w:rFonts w:ascii="Calibri" w:eastAsia="Calibri" w:hAnsi="Calibri" w:cs="Calibri"/>
                        <w:noProof/>
                        <w:color w:val="000000"/>
                        <w:szCs w:val="20"/>
                      </w:rPr>
                    </w:pPr>
                    <w:r w:rsidRPr="00967526">
                      <w:rPr>
                        <w:rFonts w:ascii="Calibri" w:eastAsia="Calibri" w:hAnsi="Calibri" w:cs="Calibri"/>
                        <w:noProof/>
                        <w:color w:val="000000"/>
                        <w:szCs w:val="20"/>
                      </w:rPr>
                      <w:t>Seyfor: Non-public /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6F86" w14:textId="6D096F48" w:rsidR="000869C2" w:rsidRPr="000869C2" w:rsidRDefault="005E3D49" w:rsidP="000869C2">
    <w:pPr>
      <w:pStyle w:val="Zpat"/>
      <w:spacing w:line="300" w:lineRule="exact"/>
      <w:rPr>
        <w:rFonts w:cs="Times New Roman (Základní text"/>
        <w:sz w:val="20"/>
        <w:szCs w:val="20"/>
      </w:rPr>
    </w:pPr>
    <w:r>
      <w:rPr>
        <w:rFonts w:cs="Times New Roman (Základní text"/>
        <w:noProof/>
        <w:sz w:val="20"/>
        <w:szCs w:val="20"/>
      </w:rPr>
      <mc:AlternateContent>
        <mc:Choice Requires="wps">
          <w:drawing>
            <wp:anchor distT="0" distB="0" distL="114300" distR="114300" simplePos="0" relativeHeight="251659264" behindDoc="0" locked="0" layoutInCell="1" allowOverlap="1" wp14:anchorId="1DFBFE08" wp14:editId="1DFEFC05">
              <wp:simplePos x="0" y="0"/>
              <wp:positionH relativeFrom="page">
                <wp:posOffset>5941060</wp:posOffset>
              </wp:positionH>
              <wp:positionV relativeFrom="page">
                <wp:posOffset>9704173</wp:posOffset>
              </wp:positionV>
              <wp:extent cx="633600" cy="212400"/>
              <wp:effectExtent l="0" t="0" r="0" b="3810"/>
              <wp:wrapNone/>
              <wp:docPr id="4" name="Textové pole 4"/>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58A4165A" w14:textId="1B3C5070"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CF4944">
                            <w:rPr>
                              <w:rFonts w:cs="Arial"/>
                              <w:b/>
                              <w:bCs/>
                              <w:noProof/>
                            </w:rPr>
                            <w:t>8</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BFE08" id="_x0000_t202" coordsize="21600,21600" o:spt="202" path="m,l,21600r21600,l21600,xe">
              <v:stroke joinstyle="miter"/>
              <v:path gradientshapeok="t" o:connecttype="rect"/>
            </v:shapetype>
            <v:shape id="Textové pole 4" o:spid="_x0000_s1027" type="#_x0000_t202" style="position:absolute;left:0;text-align:left;margin-left:467.8pt;margin-top:764.1pt;width:49.9pt;height: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" fillcolor="white [3201]" stroked="f" strokeweight=".5pt">
              <v:textbox inset="0,0,,0">
                <w:txbxContent>
                  <w:p w14:paraId="58A4165A" w14:textId="1B3C5070"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CF4944">
                      <w:rPr>
                        <w:rFonts w:cs="Arial"/>
                        <w:b/>
                        <w:bCs/>
                        <w:noProof/>
                      </w:rPr>
                      <w:t>8</w:t>
                    </w:r>
                    <w:r w:rsidRPr="00DA1B17">
                      <w:rPr>
                        <w:rFonts w:cs="Arial"/>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46AF" w14:textId="77777777" w:rsidR="00EB63CE" w:rsidRDefault="00967526">
    <w:pPr>
      <w:pStyle w:val="Zpat"/>
    </w:pPr>
    <w:r>
      <w:rPr>
        <w:noProof/>
      </w:rPr>
      <mc:AlternateContent>
        <mc:Choice Requires="wps">
          <w:drawing>
            <wp:anchor distT="0" distB="0" distL="0" distR="0" simplePos="0" relativeHeight="251665408" behindDoc="0" locked="0" layoutInCell="1" allowOverlap="1" wp14:anchorId="1861699E" wp14:editId="6C1D9F33">
              <wp:simplePos x="635" y="635"/>
              <wp:positionH relativeFrom="page">
                <wp:align>left</wp:align>
              </wp:positionH>
              <wp:positionV relativeFrom="page">
                <wp:align>bottom</wp:align>
              </wp:positionV>
              <wp:extent cx="1852930" cy="368300"/>
              <wp:effectExtent l="0" t="0" r="13970" b="0"/>
              <wp:wrapNone/>
              <wp:docPr id="1047435272" name="Textové pole 4"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2930" cy="368300"/>
                      </a:xfrm>
                      <a:prstGeom prst="rect">
                        <a:avLst/>
                      </a:prstGeom>
                      <a:noFill/>
                      <a:ln>
                        <a:noFill/>
                      </a:ln>
                    </wps:spPr>
                    <wps:txbx>
                      <w:txbxContent>
                        <w:p w14:paraId="06DCB72A" w14:textId="77777777" w:rsidR="00967526" w:rsidRPr="00967526" w:rsidRDefault="00967526" w:rsidP="00967526">
                          <w:pPr>
                            <w:rPr>
                              <w:rFonts w:ascii="Calibri" w:eastAsia="Calibri" w:hAnsi="Calibri" w:cs="Calibri"/>
                              <w:noProof/>
                              <w:color w:val="000000"/>
                              <w:szCs w:val="20"/>
                            </w:rPr>
                          </w:pPr>
                          <w:r w:rsidRPr="00967526">
                            <w:rPr>
                              <w:rFonts w:ascii="Calibri" w:eastAsia="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61699E" id="_x0000_t202" coordsize="21600,21600" o:spt="202" path="m,l,21600r21600,l21600,xe">
              <v:stroke joinstyle="miter"/>
              <v:path gradientshapeok="t" o:connecttype="rect"/>
            </v:shapetype>
            <v:shape id="_x0000_s1028" type="#_x0000_t202" alt="Seyfor: Non-public / Neveřejné" style="position:absolute;left:0;text-align:left;margin-left:0;margin-top:0;width:145.9pt;height:29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" filled="f" stroked="f">
              <v:textbox style="mso-fit-shape-to-text:t" inset="20pt,0,0,15pt">
                <w:txbxContent>
                  <w:p w14:paraId="06DCB72A" w14:textId="77777777" w:rsidR="00967526" w:rsidRPr="00967526" w:rsidRDefault="00967526" w:rsidP="00967526">
                    <w:pPr>
                      <w:rPr>
                        <w:rFonts w:ascii="Calibri" w:eastAsia="Calibri" w:hAnsi="Calibri" w:cs="Calibri"/>
                        <w:noProof/>
                        <w:color w:val="000000"/>
                        <w:szCs w:val="20"/>
                      </w:rPr>
                    </w:pPr>
                    <w:r w:rsidRPr="00967526">
                      <w:rPr>
                        <w:rFonts w:ascii="Calibri" w:eastAsia="Calibri" w:hAnsi="Calibri" w:cs="Calibri"/>
                        <w:noProof/>
                        <w:color w:val="000000"/>
                        <w:szCs w:val="20"/>
                      </w:rPr>
                      <w:t>Seyfor: Non-public /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7B9E" w14:textId="77777777" w:rsidR="00A83D0C" w:rsidRDefault="00A83D0C" w:rsidP="00404E69">
      <w:pPr>
        <w:spacing w:line="240" w:lineRule="auto"/>
      </w:pPr>
      <w:r>
        <w:separator/>
      </w:r>
    </w:p>
  </w:footnote>
  <w:footnote w:type="continuationSeparator" w:id="0">
    <w:p w14:paraId="614E5392" w14:textId="77777777" w:rsidR="00A83D0C" w:rsidRDefault="00A83D0C" w:rsidP="00404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1C25" w14:textId="77777777" w:rsidR="00085547" w:rsidRPr="009F217B" w:rsidRDefault="00EB63CE">
    <w:pPr>
      <w:pStyle w:val="Zhlav"/>
      <w:rPr>
        <w:sz w:val="16"/>
        <w:szCs w:val="16"/>
      </w:rPr>
    </w:pPr>
    <w:r>
      <w:rPr>
        <w:noProof/>
      </w:rPr>
      <w:drawing>
        <wp:inline distT="0" distB="0" distL="0" distR="0" wp14:anchorId="1C64866C" wp14:editId="57859295">
          <wp:extent cx="1836000" cy="540000"/>
          <wp:effectExtent l="0" t="0" r="0" b="0"/>
          <wp:docPr id="1218081864" name="Obrázek 1218081864" descr="Obsah obrázku Písmo, Grafika, grafický design,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81864" name="Obrázek 1218081864" descr="Obsah obrázku Písmo, Grafika, grafický design,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000" cy="540000"/>
                  </a:xfrm>
                  <a:prstGeom prst="rect">
                    <a:avLst/>
                  </a:prstGeom>
                </pic:spPr>
              </pic:pic>
            </a:graphicData>
          </a:graphic>
        </wp:inline>
      </w:drawing>
    </w:r>
  </w:p>
  <w:p w14:paraId="49CAA450" w14:textId="77777777" w:rsidR="00085547" w:rsidRPr="009F217B" w:rsidRDefault="00085547">
    <w:pPr>
      <w:pStyle w:val="Zhlav"/>
      <w:rPr>
        <w:sz w:val="16"/>
        <w:szCs w:val="16"/>
      </w:rPr>
    </w:pPr>
  </w:p>
  <w:p w14:paraId="7E0E67FA" w14:textId="6E72316B" w:rsidR="00085547" w:rsidRPr="00441A14" w:rsidRDefault="00984B3E" w:rsidP="00984B3E">
    <w:pPr>
      <w:pStyle w:val="Zhlav"/>
      <w:jc w:val="right"/>
      <w:rPr>
        <w:szCs w:val="20"/>
      </w:rPr>
    </w:pPr>
    <w:r w:rsidRPr="00441A14">
      <w:rPr>
        <w:szCs w:val="20"/>
      </w:rPr>
      <w:t>OVV-D/00</w:t>
    </w:r>
    <w:r w:rsidR="00441A14" w:rsidRPr="00441A14">
      <w:rPr>
        <w:szCs w:val="20"/>
      </w:rPr>
      <w:t>35/2024</w:t>
    </w:r>
  </w:p>
  <w:p w14:paraId="09B7D6A3" w14:textId="77777777" w:rsidR="00404E69" w:rsidRDefault="00404E69" w:rsidP="00FA46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931422"/>
    <w:multiLevelType w:val="multilevel"/>
    <w:tmpl w:val="0AD61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40970"/>
    <w:multiLevelType w:val="multilevel"/>
    <w:tmpl w:val="8EDE4F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01C8C"/>
    <w:multiLevelType w:val="hybridMultilevel"/>
    <w:tmpl w:val="B2166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8735E68"/>
    <w:multiLevelType w:val="multilevel"/>
    <w:tmpl w:val="256ABE52"/>
    <w:lvl w:ilvl="0">
      <w:start w:val="1"/>
      <w:numFmt w:val="upperRoman"/>
      <w:lvlText w:val="%1."/>
      <w:lvlJc w:val="left"/>
      <w:pPr>
        <w:tabs>
          <w:tab w:val="num" w:pos="680"/>
        </w:tabs>
        <w:ind w:left="680" w:hanging="680"/>
      </w:pPr>
      <w:rPr>
        <w:rFonts w:ascii="Arial" w:hAnsi="Arial" w:hint="default"/>
        <w:b/>
        <w:i w:val="0"/>
        <w:caps w:val="0"/>
        <w:strike w:val="0"/>
        <w:dstrike w:val="0"/>
        <w:vanish w:val="0"/>
        <w:color w:val="001E46"/>
        <w:sz w:val="24"/>
        <w:u w:val="none"/>
        <w:vertAlign w:val="baseline"/>
      </w:rPr>
    </w:lvl>
    <w:lvl w:ilvl="1">
      <w:start w:val="1"/>
      <w:numFmt w:val="decimal"/>
      <w:pStyle w:val="nadpis2rovn"/>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pStyle w:val="bntext2rovn"/>
      <w:lvlText w:val="%1.%3"/>
      <w:lvlJc w:val="left"/>
      <w:pPr>
        <w:tabs>
          <w:tab w:val="num" w:pos="680"/>
        </w:tabs>
        <w:ind w:left="680" w:hanging="680"/>
      </w:pPr>
      <w:rPr>
        <w:rFonts w:hint="default"/>
      </w:rPr>
    </w:lvl>
    <w:lvl w:ilvl="3">
      <w:start w:val="1"/>
      <w:numFmt w:val="decimal"/>
      <w:lvlRestart w:val="2"/>
      <w:pStyle w:val="bntext3rovn"/>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1">
    <w:nsid w:val="16D3515A"/>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5" w15:restartNumberingAfterBreak="1">
    <w:nsid w:val="1AA61196"/>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6" w15:restartNumberingAfterBreak="0">
    <w:nsid w:val="29B06E2C"/>
    <w:multiLevelType w:val="multilevel"/>
    <w:tmpl w:val="B87034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2C1D0664"/>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8" w15:restartNumberingAfterBreak="1">
    <w:nsid w:val="2D764F93"/>
    <w:multiLevelType w:val="multilevel"/>
    <w:tmpl w:val="08062A48"/>
    <w:lvl w:ilvl="0">
      <w:start w:val="1"/>
      <w:numFmt w:val="upperRoman"/>
      <w:pStyle w:val="Odstavecseseznamem"/>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510" w:hanging="28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1">
    <w:nsid w:val="34043F14"/>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0" w15:restartNumberingAfterBreak="0">
    <w:nsid w:val="38723BBB"/>
    <w:multiLevelType w:val="multilevel"/>
    <w:tmpl w:val="75C443F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45010"/>
    <w:multiLevelType w:val="multilevel"/>
    <w:tmpl w:val="60483E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3DCE479D"/>
    <w:multiLevelType w:val="multilevel"/>
    <w:tmpl w:val="A712E418"/>
    <w:lvl w:ilvl="0">
      <w:start w:val="1"/>
      <w:numFmt w:val="upperRoman"/>
      <w:lvlText w:val="%1."/>
      <w:lvlJc w:val="left"/>
      <w:pPr>
        <w:ind w:left="705" w:hanging="705"/>
      </w:pPr>
      <w:rPr>
        <w:rFonts w:ascii="Arial" w:hAnsi="Arial" w:hint="default"/>
        <w:b/>
        <w:i w:val="0"/>
        <w:sz w:val="24"/>
        <w:szCs w:val="22"/>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3" w15:restartNumberingAfterBreak="1">
    <w:nsid w:val="3F1A150F"/>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4" w15:restartNumberingAfterBreak="0">
    <w:nsid w:val="3F8A512F"/>
    <w:multiLevelType w:val="multilevel"/>
    <w:tmpl w:val="6F9E59C4"/>
    <w:lvl w:ilvl="0">
      <w:start w:val="2"/>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135D4"/>
    <w:multiLevelType w:val="multilevel"/>
    <w:tmpl w:val="A2AC1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4BF77948"/>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7" w15:restartNumberingAfterBreak="0">
    <w:nsid w:val="5AD31CB7"/>
    <w:multiLevelType w:val="hybridMultilevel"/>
    <w:tmpl w:val="9306FB0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E0B2529"/>
    <w:multiLevelType w:val="hybridMultilevel"/>
    <w:tmpl w:val="79D0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60486E63"/>
    <w:multiLevelType w:val="hybridMultilevel"/>
    <w:tmpl w:val="388847B0"/>
    <w:lvl w:ilvl="0" w:tplc="04050001">
      <w:start w:val="1"/>
      <w:numFmt w:val="bullet"/>
      <w:lvlText w:val=""/>
      <w:lvlJc w:val="left"/>
      <w:pPr>
        <w:ind w:left="1040" w:hanging="360"/>
      </w:pPr>
      <w:rPr>
        <w:rFonts w:ascii="Symbol" w:hAnsi="Symbol" w:hint="default"/>
      </w:rPr>
    </w:lvl>
    <w:lvl w:ilvl="1" w:tplc="04050003">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20" w15:restartNumberingAfterBreak="1">
    <w:nsid w:val="62C2018E"/>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1" w15:restartNumberingAfterBreak="0">
    <w:nsid w:val="63544A84"/>
    <w:multiLevelType w:val="multilevel"/>
    <w:tmpl w:val="DCB6AB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1">
    <w:nsid w:val="64AA1E13"/>
    <w:multiLevelType w:val="multilevel"/>
    <w:tmpl w:val="4386EE46"/>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lvlText w:val="%1.%3"/>
      <w:lvlJc w:val="left"/>
      <w:pPr>
        <w:tabs>
          <w:tab w:val="num" w:pos="680"/>
        </w:tabs>
        <w:ind w:left="680" w:hanging="680"/>
      </w:pPr>
      <w:rPr>
        <w:rFonts w:hint="default"/>
      </w:rPr>
    </w:lvl>
    <w:lvl w:ilvl="3">
      <w:start w:val="1"/>
      <w:numFmt w:val="decimal"/>
      <w:lvlRestart w:val="2"/>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3A251F"/>
    <w:multiLevelType w:val="multilevel"/>
    <w:tmpl w:val="8B0E41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905673"/>
    <w:multiLevelType w:val="hybridMultilevel"/>
    <w:tmpl w:val="A98E42D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704E3B20"/>
    <w:multiLevelType w:val="multilevel"/>
    <w:tmpl w:val="F69C79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7B345815"/>
    <w:multiLevelType w:val="multilevel"/>
    <w:tmpl w:val="212868EA"/>
    <w:lvl w:ilvl="0">
      <w:start w:val="1"/>
      <w:numFmt w:val="decimal"/>
      <w:lvlText w:val="%1"/>
      <w:lvlJc w:val="left"/>
      <w:pPr>
        <w:ind w:left="680" w:hanging="680"/>
      </w:pPr>
      <w:rPr>
        <w:rFonts w:ascii="Arial" w:hAnsi="Arial" w:hint="default"/>
        <w:b/>
        <w:spacing w:val="24"/>
        <w:sz w:val="20"/>
      </w:rPr>
    </w:lvl>
    <w:lvl w:ilvl="1">
      <w:start w:val="1"/>
      <w:numFmt w:val="decimal"/>
      <w:lvlText w:val="%1.%2"/>
      <w:lvlJc w:val="left"/>
      <w:pPr>
        <w:ind w:left="1037" w:hanging="680"/>
      </w:pPr>
      <w:rPr>
        <w:rFonts w:hint="default"/>
      </w:rPr>
    </w:lvl>
    <w:lvl w:ilvl="2">
      <w:start w:val="1"/>
      <w:numFmt w:val="decimal"/>
      <w:pStyle w:val="Styl1"/>
      <w:lvlText w:val="%1.%2.%3"/>
      <w:lvlJc w:val="left"/>
      <w:pPr>
        <w:ind w:left="1673" w:hanging="680"/>
      </w:pPr>
      <w:rPr>
        <w:rFonts w:hint="default"/>
      </w:rPr>
    </w:lvl>
    <w:lvl w:ilvl="3">
      <w:start w:val="1"/>
      <w:numFmt w:val="decimal"/>
      <w:lvlText w:val="%1.%2.%3.%4"/>
      <w:lvlJc w:val="left"/>
      <w:pPr>
        <w:ind w:left="1751" w:hanging="680"/>
      </w:pPr>
      <w:rPr>
        <w:rFonts w:hint="default"/>
      </w:rPr>
    </w:lvl>
    <w:lvl w:ilvl="4">
      <w:start w:val="1"/>
      <w:numFmt w:val="decimal"/>
      <w:lvlText w:val="%1.%2.%3.%4.%5."/>
      <w:lvlJc w:val="left"/>
      <w:pPr>
        <w:ind w:left="2108" w:hanging="680"/>
      </w:pPr>
      <w:rPr>
        <w:rFonts w:hint="default"/>
      </w:rPr>
    </w:lvl>
    <w:lvl w:ilvl="5">
      <w:start w:val="1"/>
      <w:numFmt w:val="decimal"/>
      <w:lvlText w:val="%1.%2.%3.%4.%5.%6."/>
      <w:lvlJc w:val="left"/>
      <w:pPr>
        <w:ind w:left="2465" w:hanging="680"/>
      </w:pPr>
      <w:rPr>
        <w:rFonts w:hint="default"/>
      </w:rPr>
    </w:lvl>
    <w:lvl w:ilvl="6">
      <w:start w:val="1"/>
      <w:numFmt w:val="decimal"/>
      <w:lvlText w:val="%1.%2.%3.%4.%5.%6.%7."/>
      <w:lvlJc w:val="left"/>
      <w:pPr>
        <w:ind w:left="2822" w:hanging="680"/>
      </w:pPr>
      <w:rPr>
        <w:rFonts w:hint="default"/>
      </w:rPr>
    </w:lvl>
    <w:lvl w:ilvl="7">
      <w:start w:val="1"/>
      <w:numFmt w:val="decimal"/>
      <w:lvlText w:val="%1.%2.%3.%4.%5.%6.%7.%8."/>
      <w:lvlJc w:val="left"/>
      <w:pPr>
        <w:ind w:left="3179" w:hanging="680"/>
      </w:pPr>
      <w:rPr>
        <w:rFonts w:hint="default"/>
      </w:rPr>
    </w:lvl>
    <w:lvl w:ilvl="8">
      <w:start w:val="1"/>
      <w:numFmt w:val="decimal"/>
      <w:lvlText w:val="%1.%2.%3.%4.%5.%6.%7.%8.%9."/>
      <w:lvlJc w:val="left"/>
      <w:pPr>
        <w:ind w:left="3536" w:hanging="680"/>
      </w:pPr>
      <w:rPr>
        <w:rFonts w:hint="default"/>
      </w:rPr>
    </w:lvl>
  </w:abstractNum>
  <w:num w:numId="1" w16cid:durableId="584387184">
    <w:abstractNumId w:val="8"/>
  </w:num>
  <w:num w:numId="2" w16cid:durableId="362678648">
    <w:abstractNumId w:val="14"/>
  </w:num>
  <w:num w:numId="3" w16cid:durableId="434522656">
    <w:abstractNumId w:val="3"/>
  </w:num>
  <w:num w:numId="4" w16cid:durableId="1320038137">
    <w:abstractNumId w:val="22"/>
  </w:num>
  <w:num w:numId="5" w16cid:durableId="1238903096">
    <w:abstractNumId w:val="20"/>
  </w:num>
  <w:num w:numId="6" w16cid:durableId="1514608967">
    <w:abstractNumId w:val="7"/>
  </w:num>
  <w:num w:numId="7" w16cid:durableId="166756029">
    <w:abstractNumId w:val="13"/>
  </w:num>
  <w:num w:numId="8" w16cid:durableId="1081175277">
    <w:abstractNumId w:val="4"/>
  </w:num>
  <w:num w:numId="9" w16cid:durableId="514802703">
    <w:abstractNumId w:val="9"/>
  </w:num>
  <w:num w:numId="10" w16cid:durableId="2040154603">
    <w:abstractNumId w:val="12"/>
  </w:num>
  <w:num w:numId="11" w16cid:durableId="135075169">
    <w:abstractNumId w:val="5"/>
  </w:num>
  <w:num w:numId="12" w16cid:durableId="122880773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1267202">
    <w:abstractNumId w:val="16"/>
  </w:num>
  <w:num w:numId="14" w16cid:durableId="1733305934">
    <w:abstractNumId w:val="26"/>
  </w:num>
  <w:num w:numId="15" w16cid:durableId="443771430">
    <w:abstractNumId w:val="19"/>
  </w:num>
  <w:num w:numId="16" w16cid:durableId="52238405">
    <w:abstractNumId w:val="1"/>
  </w:num>
  <w:num w:numId="17" w16cid:durableId="1248076928">
    <w:abstractNumId w:val="6"/>
  </w:num>
  <w:num w:numId="18" w16cid:durableId="2109616859">
    <w:abstractNumId w:val="23"/>
  </w:num>
  <w:num w:numId="19" w16cid:durableId="1274285952">
    <w:abstractNumId w:val="11"/>
  </w:num>
  <w:num w:numId="20" w16cid:durableId="1347096680">
    <w:abstractNumId w:val="25"/>
  </w:num>
  <w:num w:numId="21" w16cid:durableId="739795082">
    <w:abstractNumId w:val="15"/>
  </w:num>
  <w:num w:numId="22" w16cid:durableId="1508520133">
    <w:abstractNumId w:val="21"/>
  </w:num>
  <w:num w:numId="23" w16cid:durableId="712966809">
    <w:abstractNumId w:val="10"/>
  </w:num>
  <w:num w:numId="24" w16cid:durableId="1324241361">
    <w:abstractNumId w:val="17"/>
  </w:num>
  <w:num w:numId="25" w16cid:durableId="2137676662">
    <w:abstractNumId w:val="2"/>
  </w:num>
  <w:num w:numId="26" w16cid:durableId="989864003">
    <w:abstractNumId w:val="18"/>
  </w:num>
  <w:num w:numId="27" w16cid:durableId="768162585">
    <w:abstractNumId w:val="24"/>
  </w:num>
  <w:num w:numId="28" w16cid:durableId="1206405390">
    <w:abstractNumId w:val="8"/>
  </w:num>
  <w:num w:numId="29" w16cid:durableId="1909534771">
    <w:abstractNumId w:val="8"/>
  </w:num>
  <w:num w:numId="30" w16cid:durableId="1010642247">
    <w:abstractNumId w:val="0"/>
  </w:num>
  <w:num w:numId="31" w16cid:durableId="144592912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69"/>
    <w:rsid w:val="00004E2A"/>
    <w:rsid w:val="00041F91"/>
    <w:rsid w:val="00066BBC"/>
    <w:rsid w:val="000676F8"/>
    <w:rsid w:val="00082DDD"/>
    <w:rsid w:val="00085547"/>
    <w:rsid w:val="000869C2"/>
    <w:rsid w:val="00096121"/>
    <w:rsid w:val="000A1F27"/>
    <w:rsid w:val="000A2884"/>
    <w:rsid w:val="000B007C"/>
    <w:rsid w:val="00110C01"/>
    <w:rsid w:val="00111EDC"/>
    <w:rsid w:val="00124F62"/>
    <w:rsid w:val="00125C7B"/>
    <w:rsid w:val="00185C0D"/>
    <w:rsid w:val="001B1D88"/>
    <w:rsid w:val="001C5658"/>
    <w:rsid w:val="001F2599"/>
    <w:rsid w:val="002006F8"/>
    <w:rsid w:val="0020351C"/>
    <w:rsid w:val="00220F95"/>
    <w:rsid w:val="00223373"/>
    <w:rsid w:val="002474FE"/>
    <w:rsid w:val="00253CFE"/>
    <w:rsid w:val="0026343C"/>
    <w:rsid w:val="002672C5"/>
    <w:rsid w:val="00274622"/>
    <w:rsid w:val="00277551"/>
    <w:rsid w:val="00283B0B"/>
    <w:rsid w:val="002E1263"/>
    <w:rsid w:val="00311E92"/>
    <w:rsid w:val="00344273"/>
    <w:rsid w:val="00364C6B"/>
    <w:rsid w:val="003669B8"/>
    <w:rsid w:val="00376276"/>
    <w:rsid w:val="003923CF"/>
    <w:rsid w:val="003A7CCF"/>
    <w:rsid w:val="003C7A21"/>
    <w:rsid w:val="00404E69"/>
    <w:rsid w:val="00411B41"/>
    <w:rsid w:val="00441A14"/>
    <w:rsid w:val="00444072"/>
    <w:rsid w:val="004521FA"/>
    <w:rsid w:val="0046538B"/>
    <w:rsid w:val="00474511"/>
    <w:rsid w:val="004960A4"/>
    <w:rsid w:val="004B6C66"/>
    <w:rsid w:val="004C12D1"/>
    <w:rsid w:val="004C47FD"/>
    <w:rsid w:val="004E37D0"/>
    <w:rsid w:val="004E4C7A"/>
    <w:rsid w:val="004F6547"/>
    <w:rsid w:val="00504550"/>
    <w:rsid w:val="00506CC6"/>
    <w:rsid w:val="00524F75"/>
    <w:rsid w:val="00537EDE"/>
    <w:rsid w:val="00542A0F"/>
    <w:rsid w:val="005502FC"/>
    <w:rsid w:val="00582031"/>
    <w:rsid w:val="005856F2"/>
    <w:rsid w:val="005A2FDF"/>
    <w:rsid w:val="005A3838"/>
    <w:rsid w:val="005E3D49"/>
    <w:rsid w:val="005E71B6"/>
    <w:rsid w:val="005F4CB3"/>
    <w:rsid w:val="00620E63"/>
    <w:rsid w:val="00631C58"/>
    <w:rsid w:val="00640A3C"/>
    <w:rsid w:val="00673A5A"/>
    <w:rsid w:val="00674531"/>
    <w:rsid w:val="006B0743"/>
    <w:rsid w:val="006B70BA"/>
    <w:rsid w:val="006F11F0"/>
    <w:rsid w:val="006F7432"/>
    <w:rsid w:val="00703798"/>
    <w:rsid w:val="007440F6"/>
    <w:rsid w:val="00770AA1"/>
    <w:rsid w:val="00771AA0"/>
    <w:rsid w:val="007A1BC3"/>
    <w:rsid w:val="007A66D6"/>
    <w:rsid w:val="007B66D4"/>
    <w:rsid w:val="007E2D2D"/>
    <w:rsid w:val="007F5ADB"/>
    <w:rsid w:val="00833E29"/>
    <w:rsid w:val="008C6ED4"/>
    <w:rsid w:val="008D0C7A"/>
    <w:rsid w:val="008D40A5"/>
    <w:rsid w:val="008D6C66"/>
    <w:rsid w:val="0094774E"/>
    <w:rsid w:val="00953A72"/>
    <w:rsid w:val="009609AD"/>
    <w:rsid w:val="00967526"/>
    <w:rsid w:val="0097396F"/>
    <w:rsid w:val="00984B3E"/>
    <w:rsid w:val="00992AD4"/>
    <w:rsid w:val="00992E47"/>
    <w:rsid w:val="009A3D4D"/>
    <w:rsid w:val="009B18F8"/>
    <w:rsid w:val="009B67ED"/>
    <w:rsid w:val="009D5F9E"/>
    <w:rsid w:val="009F0D75"/>
    <w:rsid w:val="009F217B"/>
    <w:rsid w:val="00A01B4B"/>
    <w:rsid w:val="00A02CAA"/>
    <w:rsid w:val="00A3779D"/>
    <w:rsid w:val="00A554A4"/>
    <w:rsid w:val="00A83D0C"/>
    <w:rsid w:val="00A87629"/>
    <w:rsid w:val="00AC10B9"/>
    <w:rsid w:val="00AD20AE"/>
    <w:rsid w:val="00B02A0C"/>
    <w:rsid w:val="00B210A9"/>
    <w:rsid w:val="00B243A9"/>
    <w:rsid w:val="00B25CF0"/>
    <w:rsid w:val="00B35D59"/>
    <w:rsid w:val="00B601DB"/>
    <w:rsid w:val="00B60B36"/>
    <w:rsid w:val="00B634D2"/>
    <w:rsid w:val="00B77EA5"/>
    <w:rsid w:val="00BB00A2"/>
    <w:rsid w:val="00BB370E"/>
    <w:rsid w:val="00BC0EBC"/>
    <w:rsid w:val="00BD4B5F"/>
    <w:rsid w:val="00BE0FAC"/>
    <w:rsid w:val="00BF2FEF"/>
    <w:rsid w:val="00C246C9"/>
    <w:rsid w:val="00C3040B"/>
    <w:rsid w:val="00C41C48"/>
    <w:rsid w:val="00C5324D"/>
    <w:rsid w:val="00C63FFE"/>
    <w:rsid w:val="00C81BDC"/>
    <w:rsid w:val="00CA4CAC"/>
    <w:rsid w:val="00CA576E"/>
    <w:rsid w:val="00CB1543"/>
    <w:rsid w:val="00CB46CB"/>
    <w:rsid w:val="00CC77BF"/>
    <w:rsid w:val="00CD1043"/>
    <w:rsid w:val="00CD4086"/>
    <w:rsid w:val="00CD775A"/>
    <w:rsid w:val="00CE2E87"/>
    <w:rsid w:val="00CE5E92"/>
    <w:rsid w:val="00CF4944"/>
    <w:rsid w:val="00D32A63"/>
    <w:rsid w:val="00D36608"/>
    <w:rsid w:val="00D569CF"/>
    <w:rsid w:val="00DA1B17"/>
    <w:rsid w:val="00DA2654"/>
    <w:rsid w:val="00DA6987"/>
    <w:rsid w:val="00DB1DAF"/>
    <w:rsid w:val="00DB501F"/>
    <w:rsid w:val="00DC2FEE"/>
    <w:rsid w:val="00DF07EA"/>
    <w:rsid w:val="00DF2213"/>
    <w:rsid w:val="00DF3C62"/>
    <w:rsid w:val="00E35E89"/>
    <w:rsid w:val="00E441BF"/>
    <w:rsid w:val="00E573D9"/>
    <w:rsid w:val="00E62D37"/>
    <w:rsid w:val="00E65B44"/>
    <w:rsid w:val="00E8354F"/>
    <w:rsid w:val="00E85A04"/>
    <w:rsid w:val="00E93053"/>
    <w:rsid w:val="00EA0A83"/>
    <w:rsid w:val="00EB377C"/>
    <w:rsid w:val="00EB63CE"/>
    <w:rsid w:val="00EE38CF"/>
    <w:rsid w:val="00F007C5"/>
    <w:rsid w:val="00F0424C"/>
    <w:rsid w:val="00F07DE1"/>
    <w:rsid w:val="00F30B95"/>
    <w:rsid w:val="00F3660B"/>
    <w:rsid w:val="00F613FD"/>
    <w:rsid w:val="00F8351C"/>
    <w:rsid w:val="00F849D7"/>
    <w:rsid w:val="00F8769B"/>
    <w:rsid w:val="00FA0F3E"/>
    <w:rsid w:val="00FA46AB"/>
    <w:rsid w:val="00FA5C9B"/>
    <w:rsid w:val="00FB2243"/>
    <w:rsid w:val="00FF7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3026"/>
  <w15:chartTrackingRefBased/>
  <w15:docId w15:val="{F0EFD5E0-6458-084C-A9B5-8B10935D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838"/>
    <w:pPr>
      <w:snapToGrid w:val="0"/>
      <w:spacing w:line="280" w:lineRule="exact"/>
      <w:jc w:val="both"/>
    </w:pPr>
    <w:rPr>
      <w:rFonts w:ascii="Arial" w:hAnsi="Arial"/>
      <w:color w:val="001E46"/>
      <w:sz w:val="20"/>
    </w:rPr>
  </w:style>
  <w:style w:type="paragraph" w:styleId="Nadpis1">
    <w:name w:val="heading 1"/>
    <w:basedOn w:val="Normln"/>
    <w:next w:val="Normln"/>
    <w:link w:val="Nadpis1Char"/>
    <w:uiPriority w:val="9"/>
    <w:qFormat/>
    <w:rsid w:val="005A3838"/>
    <w:pPr>
      <w:spacing w:line="460" w:lineRule="exact"/>
      <w:jc w:val="left"/>
      <w:outlineLvl w:val="0"/>
    </w:pPr>
    <w:rPr>
      <w:rFonts w:cs="Times New Roman (Základní text"/>
      <w:b/>
      <w:bCs/>
      <w:sz w:val="38"/>
      <w:szCs w:val="38"/>
    </w:rPr>
  </w:style>
  <w:style w:type="paragraph" w:styleId="Nadpis2">
    <w:name w:val="heading 2"/>
    <w:basedOn w:val="Normln"/>
    <w:next w:val="Normln"/>
    <w:link w:val="Nadpis2Char"/>
    <w:uiPriority w:val="9"/>
    <w:unhideWhenUsed/>
    <w:qFormat/>
    <w:rsid w:val="005A3838"/>
    <w:pPr>
      <w:outlineLvl w:val="1"/>
    </w:pPr>
    <w:rPr>
      <w:rFonts w:cs="Times New Roman (Základní text"/>
      <w:b/>
      <w:sz w:val="22"/>
    </w:rPr>
  </w:style>
  <w:style w:type="paragraph" w:styleId="Nadpis3">
    <w:name w:val="heading 3"/>
    <w:basedOn w:val="Normln"/>
    <w:next w:val="Normln"/>
    <w:link w:val="Nadpis3Char"/>
    <w:uiPriority w:val="9"/>
    <w:semiHidden/>
    <w:unhideWhenUsed/>
    <w:qFormat/>
    <w:rsid w:val="00E573D9"/>
    <w:pPr>
      <w:keepNext/>
      <w:keepLines/>
      <w:spacing w:before="40"/>
      <w:outlineLvl w:val="2"/>
    </w:pPr>
    <w:rPr>
      <w:rFonts w:eastAsiaTheme="majorEastAsia" w:cstheme="majorBidi"/>
      <w:b/>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E69"/>
    <w:pPr>
      <w:tabs>
        <w:tab w:val="center" w:pos="4536"/>
        <w:tab w:val="right" w:pos="9072"/>
      </w:tabs>
      <w:spacing w:line="240" w:lineRule="auto"/>
    </w:pPr>
  </w:style>
  <w:style w:type="character" w:customStyle="1" w:styleId="ZhlavChar">
    <w:name w:val="Záhlaví Char"/>
    <w:basedOn w:val="Standardnpsmoodstavce"/>
    <w:link w:val="Zhlav"/>
    <w:uiPriority w:val="99"/>
    <w:rsid w:val="00404E69"/>
    <w:rPr>
      <w:rFonts w:ascii="Mont SemiBold" w:hAnsi="Mont SemiBold"/>
      <w:b/>
      <w:sz w:val="18"/>
    </w:rPr>
  </w:style>
  <w:style w:type="paragraph" w:styleId="Zpat">
    <w:name w:val="footer"/>
    <w:basedOn w:val="Normln"/>
    <w:link w:val="ZpatChar"/>
    <w:uiPriority w:val="99"/>
    <w:unhideWhenUsed/>
    <w:rsid w:val="00CD1043"/>
    <w:pPr>
      <w:tabs>
        <w:tab w:val="center" w:pos="4536"/>
        <w:tab w:val="right" w:pos="9072"/>
      </w:tabs>
      <w:spacing w:line="240" w:lineRule="auto"/>
    </w:pPr>
    <w:rPr>
      <w:rFonts w:ascii="Mont SemiBold" w:hAnsi="Mont SemiBold"/>
      <w:b/>
      <w:sz w:val="14"/>
    </w:rPr>
  </w:style>
  <w:style w:type="character" w:customStyle="1" w:styleId="ZpatChar">
    <w:name w:val="Zápatí Char"/>
    <w:basedOn w:val="Standardnpsmoodstavce"/>
    <w:link w:val="Zpat"/>
    <w:uiPriority w:val="99"/>
    <w:rsid w:val="00CD1043"/>
    <w:rPr>
      <w:rFonts w:ascii="Mont SemiBold" w:hAnsi="Mont SemiBold"/>
      <w:b/>
      <w:color w:val="001E46"/>
      <w:sz w:val="14"/>
    </w:rPr>
  </w:style>
  <w:style w:type="paragraph" w:customStyle="1" w:styleId="Perex">
    <w:name w:val="Perex"/>
    <w:basedOn w:val="Normln"/>
    <w:qFormat/>
    <w:rsid w:val="00E35E89"/>
    <w:rPr>
      <w:rFonts w:ascii="Mont SemiBold" w:hAnsi="Mont SemiBold" w:cs="Times New Roman (Základní text"/>
      <w:szCs w:val="18"/>
    </w:rPr>
  </w:style>
  <w:style w:type="character" w:customStyle="1" w:styleId="Nadpis1Char">
    <w:name w:val="Nadpis 1 Char"/>
    <w:basedOn w:val="Standardnpsmoodstavce"/>
    <w:link w:val="Nadpis1"/>
    <w:uiPriority w:val="9"/>
    <w:rsid w:val="005A3838"/>
    <w:rPr>
      <w:rFonts w:ascii="Arial" w:hAnsi="Arial" w:cs="Times New Roman (Základní text"/>
      <w:b/>
      <w:bCs/>
      <w:color w:val="001E46"/>
      <w:sz w:val="38"/>
      <w:szCs w:val="38"/>
    </w:rPr>
  </w:style>
  <w:style w:type="character" w:customStyle="1" w:styleId="Nadpis2Char">
    <w:name w:val="Nadpis 2 Char"/>
    <w:basedOn w:val="Standardnpsmoodstavce"/>
    <w:link w:val="Nadpis2"/>
    <w:uiPriority w:val="9"/>
    <w:rsid w:val="005A3838"/>
    <w:rPr>
      <w:rFonts w:ascii="Arial" w:hAnsi="Arial" w:cs="Times New Roman (Základní text"/>
      <w:b/>
      <w:color w:val="001E46"/>
      <w:sz w:val="22"/>
    </w:rPr>
  </w:style>
  <w:style w:type="character" w:customStyle="1" w:styleId="Nadpis3Char">
    <w:name w:val="Nadpis 3 Char"/>
    <w:basedOn w:val="Standardnpsmoodstavce"/>
    <w:link w:val="Nadpis3"/>
    <w:uiPriority w:val="9"/>
    <w:semiHidden/>
    <w:rsid w:val="00E573D9"/>
    <w:rPr>
      <w:rFonts w:ascii="Mont" w:eastAsiaTheme="majorEastAsia" w:hAnsi="Mont" w:cstheme="majorBidi"/>
      <w:b/>
      <w:color w:val="1F3763" w:themeColor="accent1" w:themeShade="7F"/>
    </w:rPr>
  </w:style>
  <w:style w:type="character" w:styleId="slostrnky">
    <w:name w:val="page number"/>
    <w:basedOn w:val="Standardnpsmoodstavce"/>
    <w:uiPriority w:val="99"/>
    <w:semiHidden/>
    <w:unhideWhenUsed/>
    <w:rsid w:val="009F217B"/>
  </w:style>
  <w:style w:type="paragraph" w:styleId="Textbubliny">
    <w:name w:val="Balloon Text"/>
    <w:basedOn w:val="Normln"/>
    <w:link w:val="TextbublinyChar"/>
    <w:uiPriority w:val="99"/>
    <w:semiHidden/>
    <w:unhideWhenUsed/>
    <w:rsid w:val="00A02CAA"/>
    <w:pPr>
      <w:spacing w:line="240" w:lineRule="auto"/>
    </w:pPr>
    <w:rPr>
      <w:rFonts w:ascii="Times New Roman" w:hAnsi="Times New Roman" w:cs="Times New Roman"/>
      <w:szCs w:val="18"/>
    </w:rPr>
  </w:style>
  <w:style w:type="character" w:customStyle="1" w:styleId="TextbublinyChar">
    <w:name w:val="Text bubliny Char"/>
    <w:basedOn w:val="Standardnpsmoodstavce"/>
    <w:link w:val="Textbubliny"/>
    <w:uiPriority w:val="99"/>
    <w:semiHidden/>
    <w:rsid w:val="00A02CAA"/>
    <w:rPr>
      <w:rFonts w:ascii="Times New Roman" w:hAnsi="Times New Roman" w:cs="Times New Roman"/>
      <w:color w:val="001E46"/>
      <w:sz w:val="18"/>
      <w:szCs w:val="18"/>
    </w:rPr>
  </w:style>
  <w:style w:type="paragraph" w:styleId="Odstavecseseznamem">
    <w:name w:val="List Paragraph"/>
    <w:basedOn w:val="Normln"/>
    <w:link w:val="OdstavecseseznamemChar"/>
    <w:uiPriority w:val="34"/>
    <w:qFormat/>
    <w:rsid w:val="006F11F0"/>
    <w:pPr>
      <w:numPr>
        <w:numId w:val="1"/>
      </w:numPr>
      <w:contextualSpacing/>
    </w:pPr>
  </w:style>
  <w:style w:type="paragraph" w:customStyle="1" w:styleId="Nadpisodstavec">
    <w:name w:val="Nadpis odstavec"/>
    <w:basedOn w:val="Odstavecseseznamem"/>
    <w:qFormat/>
    <w:rsid w:val="001C5658"/>
    <w:pPr>
      <w:spacing w:before="160" w:after="80"/>
    </w:pPr>
    <w:rPr>
      <w:rFonts w:cs="Times New Roman (Základní text"/>
      <w:b/>
      <w:sz w:val="22"/>
    </w:rPr>
  </w:style>
  <w:style w:type="paragraph" w:customStyle="1" w:styleId="slosmlouvy">
    <w:name w:val="číslo smlouvy"/>
    <w:basedOn w:val="Normln"/>
    <w:next w:val="Normln"/>
    <w:rsid w:val="005A3838"/>
    <w:pPr>
      <w:keepLines/>
      <w:spacing w:before="120" w:after="240" w:line="280" w:lineRule="atLeast"/>
      <w:jc w:val="center"/>
    </w:pPr>
    <w:rPr>
      <w:rFonts w:eastAsia="Times New Roman" w:cs="Times New Roman"/>
      <w:b/>
      <w:color w:val="auto"/>
      <w:sz w:val="24"/>
      <w:szCs w:val="20"/>
      <w:lang w:eastAsia="cs-CZ"/>
    </w:rPr>
  </w:style>
  <w:style w:type="paragraph" w:customStyle="1" w:styleId="bntext3rovn">
    <w:name w:val="běžný text 3. úrovně"/>
    <w:basedOn w:val="bntext2rovn"/>
    <w:rsid w:val="00992AD4"/>
    <w:pPr>
      <w:numPr>
        <w:ilvl w:val="3"/>
      </w:numPr>
    </w:pPr>
  </w:style>
  <w:style w:type="paragraph" w:customStyle="1" w:styleId="nadpis1rovn">
    <w:name w:val="nadpis 1. úrovně"/>
    <w:basedOn w:val="Normln"/>
    <w:next w:val="bntext2rovn"/>
    <w:rsid w:val="00992AD4"/>
    <w:pPr>
      <w:keepNext/>
      <w:shd w:val="clear" w:color="auto" w:fill="B3B3B3"/>
      <w:snapToGrid/>
      <w:spacing w:before="420" w:after="280" w:line="240" w:lineRule="exact"/>
      <w:jc w:val="left"/>
    </w:pPr>
    <w:rPr>
      <w:rFonts w:eastAsia="Times New Roman" w:cs="Arial"/>
      <w:b/>
      <w:smallCaps/>
      <w:color w:val="auto"/>
      <w:spacing w:val="80"/>
      <w:szCs w:val="22"/>
      <w:lang w:eastAsia="cs-CZ"/>
    </w:rPr>
  </w:style>
  <w:style w:type="paragraph" w:customStyle="1" w:styleId="nadpis2rovn">
    <w:name w:val="nadpis 2. úrovně"/>
    <w:basedOn w:val="nadpis1rovn"/>
    <w:next w:val="bntext3rovn"/>
    <w:rsid w:val="00992AD4"/>
    <w:pPr>
      <w:numPr>
        <w:ilvl w:val="1"/>
        <w:numId w:val="3"/>
      </w:numPr>
      <w:shd w:val="clear" w:color="auto" w:fill="auto"/>
      <w:spacing w:before="0" w:after="140"/>
    </w:pPr>
    <w:rPr>
      <w:spacing w:val="20"/>
      <w:szCs w:val="20"/>
    </w:rPr>
  </w:style>
  <w:style w:type="paragraph" w:customStyle="1" w:styleId="bntext2rovn">
    <w:name w:val="běžný text 2. úrovně"/>
    <w:basedOn w:val="Normln"/>
    <w:rsid w:val="00992AD4"/>
    <w:pPr>
      <w:keepLines/>
      <w:numPr>
        <w:ilvl w:val="2"/>
        <w:numId w:val="3"/>
      </w:numPr>
      <w:snapToGrid/>
      <w:spacing w:after="140"/>
      <w:outlineLvl w:val="2"/>
    </w:pPr>
    <w:rPr>
      <w:rFonts w:eastAsia="Times New Roman" w:cs="Arial"/>
      <w:color w:val="auto"/>
      <w:sz w:val="22"/>
      <w:lang w:eastAsia="cs-CZ"/>
    </w:rPr>
  </w:style>
  <w:style w:type="paragraph" w:customStyle="1" w:styleId="bntext">
    <w:name w:val="běžný text"/>
    <w:basedOn w:val="Normln"/>
    <w:link w:val="bntextChar"/>
    <w:rsid w:val="00992AD4"/>
    <w:pPr>
      <w:keepLines/>
      <w:snapToGrid/>
      <w:spacing w:after="140"/>
    </w:pPr>
    <w:rPr>
      <w:rFonts w:eastAsia="Times New Roman" w:cs="Times New Roman"/>
      <w:color w:val="auto"/>
      <w:sz w:val="22"/>
      <w:lang w:eastAsia="cs-CZ"/>
    </w:rPr>
  </w:style>
  <w:style w:type="character" w:customStyle="1" w:styleId="bntextChar">
    <w:name w:val="běžný text Char"/>
    <w:link w:val="bntext"/>
    <w:rsid w:val="00992AD4"/>
    <w:rPr>
      <w:rFonts w:ascii="Arial" w:eastAsia="Times New Roman" w:hAnsi="Arial" w:cs="Times New Roman"/>
      <w:sz w:val="22"/>
      <w:lang w:eastAsia="cs-CZ"/>
    </w:rPr>
  </w:style>
  <w:style w:type="character" w:styleId="Hypertextovodkaz">
    <w:name w:val="Hyperlink"/>
    <w:uiPriority w:val="99"/>
    <w:unhideWhenUsed/>
    <w:rsid w:val="00992AD4"/>
    <w:rPr>
      <w:color w:val="0000FF"/>
      <w:u w:val="single"/>
    </w:rPr>
  </w:style>
  <w:style w:type="character" w:customStyle="1" w:styleId="polozkyvadrese">
    <w:name w:val="polozky v adrese"/>
    <w:rsid w:val="003A7CCF"/>
    <w:rPr>
      <w:b/>
      <w:spacing w:val="4"/>
      <w:sz w:val="18"/>
      <w:szCs w:val="18"/>
    </w:rPr>
  </w:style>
  <w:style w:type="paragraph" w:customStyle="1" w:styleId="adresasmluvnstrany">
    <w:name w:val="adresa smluvní strany"/>
    <w:basedOn w:val="bntext"/>
    <w:rsid w:val="003A7CCF"/>
    <w:pPr>
      <w:ind w:left="680" w:hanging="680"/>
    </w:pPr>
  </w:style>
  <w:style w:type="paragraph" w:styleId="Bezmezer">
    <w:name w:val="No Spacing"/>
    <w:uiPriority w:val="1"/>
    <w:qFormat/>
    <w:rsid w:val="00537EDE"/>
    <w:rPr>
      <w:rFonts w:ascii="Calibri" w:eastAsia="Calibri" w:hAnsi="Calibri" w:cs="Times New Roman"/>
      <w:sz w:val="22"/>
      <w:szCs w:val="22"/>
    </w:rPr>
  </w:style>
  <w:style w:type="table" w:styleId="Prosttabulka5">
    <w:name w:val="Plain Table 5"/>
    <w:basedOn w:val="Normlntabulka"/>
    <w:uiPriority w:val="45"/>
    <w:rsid w:val="00537EDE"/>
    <w:tblPr>
      <w:tblStyleRowBandSize w:val="1"/>
      <w:tblStyleColBandSize w:val="1"/>
    </w:tblPr>
    <w:tblStylePr w:type="firstRow">
      <w:pPr>
        <w:jc w:val="left"/>
      </w:pPr>
      <w:rPr>
        <w:rFonts w:ascii="Arial" w:eastAsiaTheme="majorEastAsia" w:hAnsi="Arial" w:cstheme="majorBidi"/>
        <w:b/>
        <w:i w:val="0"/>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Theme="majorHAnsi" w:eastAsiaTheme="majorEastAsia" w:hAnsiTheme="majorHAnsi" w:cstheme="majorBidi"/>
        <w:i w:val="0"/>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E5E8EC"/>
      </w:tcPr>
    </w:tblStylePr>
    <w:tblStylePr w:type="band1Horz">
      <w:tblPr/>
      <w:tcPr>
        <w:shd w:val="clear" w:color="auto" w:fill="8496B0" w:themeFill="text2" w:themeFillTint="9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zev">
    <w:name w:val="Title"/>
    <w:basedOn w:val="Normln"/>
    <w:link w:val="NzevChar"/>
    <w:qFormat/>
    <w:rsid w:val="00537EDE"/>
    <w:pPr>
      <w:autoSpaceDE w:val="0"/>
      <w:autoSpaceDN w:val="0"/>
      <w:snapToGrid/>
      <w:spacing w:line="240" w:lineRule="auto"/>
      <w:jc w:val="center"/>
    </w:pPr>
    <w:rPr>
      <w:rFonts w:eastAsia="Times New Roman" w:cs="Arial"/>
      <w:b/>
      <w:bCs/>
      <w:color w:val="000000"/>
      <w:sz w:val="36"/>
      <w:szCs w:val="36"/>
      <w:lang w:eastAsia="cs-CZ"/>
    </w:rPr>
  </w:style>
  <w:style w:type="character" w:customStyle="1" w:styleId="NzevChar">
    <w:name w:val="Název Char"/>
    <w:basedOn w:val="Standardnpsmoodstavce"/>
    <w:link w:val="Nzev"/>
    <w:rsid w:val="00537EDE"/>
    <w:rPr>
      <w:rFonts w:ascii="Arial" w:eastAsia="Times New Roman" w:hAnsi="Arial" w:cs="Arial"/>
      <w:b/>
      <w:bCs/>
      <w:color w:val="000000"/>
      <w:sz w:val="36"/>
      <w:szCs w:val="36"/>
      <w:lang w:eastAsia="cs-CZ"/>
    </w:rPr>
  </w:style>
  <w:style w:type="table" w:styleId="Mkatabulky">
    <w:name w:val="Table Grid"/>
    <w:basedOn w:val="Normlntabulka"/>
    <w:uiPriority w:val="39"/>
    <w:rsid w:val="0053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Odstavecseseznamem"/>
    <w:link w:val="Styl1Char"/>
    <w:qFormat/>
    <w:rsid w:val="00EB377C"/>
    <w:pPr>
      <w:numPr>
        <w:ilvl w:val="2"/>
        <w:numId w:val="14"/>
      </w:numPr>
      <w:snapToGrid/>
      <w:spacing w:before="240" w:after="120" w:line="240" w:lineRule="exact"/>
      <w:ind w:hanging="964"/>
      <w:contextualSpacing w:val="0"/>
    </w:pPr>
    <w:rPr>
      <w:rFonts w:eastAsia="Calibri" w:cs="Arial"/>
      <w:color w:val="auto"/>
      <w:sz w:val="22"/>
      <w:szCs w:val="22"/>
    </w:rPr>
  </w:style>
  <w:style w:type="character" w:customStyle="1" w:styleId="OdstavecseseznamemChar">
    <w:name w:val="Odstavec se seznamem Char"/>
    <w:link w:val="Odstavecseseznamem"/>
    <w:uiPriority w:val="34"/>
    <w:rsid w:val="00EB377C"/>
    <w:rPr>
      <w:rFonts w:ascii="Arial" w:hAnsi="Arial"/>
      <w:color w:val="001E46"/>
      <w:sz w:val="20"/>
    </w:rPr>
  </w:style>
  <w:style w:type="character" w:customStyle="1" w:styleId="Styl1Char">
    <w:name w:val="Styl1 Char"/>
    <w:link w:val="Styl1"/>
    <w:rsid w:val="00EB377C"/>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70224">
      <w:bodyDiv w:val="1"/>
      <w:marLeft w:val="0"/>
      <w:marRight w:val="0"/>
      <w:marTop w:val="0"/>
      <w:marBottom w:val="0"/>
      <w:divBdr>
        <w:top w:val="none" w:sz="0" w:space="0" w:color="auto"/>
        <w:left w:val="none" w:sz="0" w:space="0" w:color="auto"/>
        <w:bottom w:val="none" w:sz="0" w:space="0" w:color="auto"/>
        <w:right w:val="none" w:sz="0" w:space="0" w:color="auto"/>
      </w:divBdr>
    </w:div>
    <w:div w:id="18129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FCCA-6ABD-48C0-B045-504E5DB24D18}">
  <ds:schemaRefs>
    <ds:schemaRef ds:uri="http://schemas.openxmlformats.org/officeDocument/2006/bibliography"/>
  </ds:schemaRefs>
</ds:datastoreItem>
</file>

<file path=docMetadata/LabelInfo.xml><?xml version="1.0" encoding="utf-8"?>
<clbl:labelList xmlns:clbl="http://schemas.microsoft.com/office/2020/mipLabelMetadata">
  <clbl:label id="{be81e134-65c6-4d96-b2bc-29b8ca8ffd70}" enabled="1" method="Standard" siteId="{6e0a5f83-1728-4956-bdf4-ce37760cd214}" contentBits="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2099</Words>
  <Characters>12389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Jaroslav</dc:creator>
  <cp:keywords/>
  <dc:description/>
  <cp:lastModifiedBy>Cafourek Jiri</cp:lastModifiedBy>
  <cp:revision>10</cp:revision>
  <cp:lastPrinted>2020-06-15T13:17:00Z</cp:lastPrinted>
  <dcterms:created xsi:type="dcterms:W3CDTF">2024-11-26T09:28:00Z</dcterms:created>
  <dcterms:modified xsi:type="dcterms:W3CDTF">2024-11-29T12:05:00Z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435811f0,4d6d920d,6edc9a7c,3e6e9808,d9659a1,f032858</vt:lpwstr>
  </property>
  <property fmtid="{D5CDD505-2E9C-101B-9397-08002B2CF9AE}" pid="3" name="ClassificationContentMarkingFooterFontProps">
    <vt:lpwstr>#000000,10,Calibri</vt:lpwstr>
  </property>
  <property fmtid="{D5CDD505-2E9C-101B-9397-08002B2CF9AE}" pid="4" name="ClassificationContentMarkingFooterText">
    <vt:lpwstr>Seyfor: Non-public / Neveřejné</vt:lpwstr>
  </property>
</Properties>
</file>