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2052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66D1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66D1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66D1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66D1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66D1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26. 11. 2024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66D1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Vodohospodářský rozvoj a výstavba a.s. zkráceně VRV a.s.</w:t>
            </w:r>
          </w:p>
          <w:p w:rsidR="001F0477" w:rsidRPr="006F0BA2" w:rsidRDefault="00C66D1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Nábřežní 90</w:t>
            </w:r>
          </w:p>
          <w:p w:rsidR="001F0477" w:rsidRPr="006F0BA2" w:rsidRDefault="00C66D1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66D18">
              <w:rPr>
                <w:rFonts w:ascii="Tahoma" w:hAnsi="Tahoma" w:cs="Tahoma"/>
                <w:bCs/>
                <w:noProof/>
                <w:sz w:val="22"/>
                <w:szCs w:val="22"/>
              </w:rPr>
              <w:t>47116901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66D18">
              <w:rPr>
                <w:rFonts w:ascii="Tahoma" w:hAnsi="Tahoma" w:cs="Tahoma"/>
                <w:bCs/>
                <w:noProof/>
                <w:sz w:val="22"/>
                <w:szCs w:val="22"/>
              </w:rPr>
              <w:t>CZ47116901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66D18">
        <w:rPr>
          <w:rFonts w:ascii="Tahoma" w:hAnsi="Tahoma" w:cs="Tahoma"/>
          <w:noProof/>
          <w:sz w:val="28"/>
          <w:szCs w:val="28"/>
        </w:rPr>
        <w:t>361/24/7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66D1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Výkon technického dozoru stavebníka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66D1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435 600,00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66D18">
        <w:rPr>
          <w:rFonts w:ascii="Tahoma" w:hAnsi="Tahoma" w:cs="Tahoma"/>
          <w:b/>
          <w:bCs/>
          <w:noProof/>
          <w:sz w:val="20"/>
          <w:szCs w:val="20"/>
        </w:rPr>
        <w:t>435 600,00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Předmětem nabídky je výkon technického dozoru stavebníka: Stavební úpravy objektu, ulice Komenského č.p.328, 386 01 Strakonice 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Podrobný rozsah činnosti TDS 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Rozsah výkonů technického dozoru: 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</w:p>
    <w:p w:rsidR="00C66D18" w:rsidRDefault="00C66D18" w:rsidP="00C66D18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seznámení se s podklady, obzvlášť se zadávací dokumentací, s obsahem smluv a obsahem rozhodnutí orgánů státní správy (stavební a vodoprávní rozhodnutí apod.); </w:t>
      </w:r>
    </w:p>
    <w:p w:rsidR="00C66D18" w:rsidRDefault="00C66D18" w:rsidP="00C66D18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písemné odevzdání staveniště (pracoviště) zhotoviteli, příp. subdodavatelům, minimálně zápisem do stavebního nebo  montážního deníku. 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protokolární odevzdání základního směrového vytýčení stavby zhotoviteli, pokud není povinností zhotovitele; 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účast na kontrolním zaměření terénu zhotovitelem před zahájením prací; </w:t>
      </w:r>
    </w:p>
    <w:p w:rsidR="00C66D18" w:rsidRDefault="00C66D18" w:rsidP="00C66D18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kontrola dodržování podmínek rozhodnutí orgánů státní správy (vodoprávního rozhodnutí apod.) a opatření státního stavebního dohledu po dobu realizace stavby; 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organizace a vedení kontrolních (technických) dnů stavby a vyhotovení zápisů z nich; </w:t>
      </w:r>
    </w:p>
    <w:p w:rsidR="00C66D18" w:rsidRDefault="00C66D18" w:rsidP="00C66D18">
      <w:pPr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péče o systematické doplňování dokumentace, podle které se stavba realizuje a evidence dokumentace dokončených částí stavby; </w:t>
      </w:r>
    </w:p>
    <w:p w:rsidR="00C66D18" w:rsidRDefault="00C66D18" w:rsidP="00C66D18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kontrola souladu prováděné stavby se zadávací dokumentací, kontrola technických parametrů a kvality prováděných prací; </w:t>
      </w:r>
    </w:p>
    <w:p w:rsidR="00C66D18" w:rsidRDefault="00C66D18" w:rsidP="00C66D18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kontrola dodržování bezpečnostních a hygienických předpisů na stavbě, kontrola dodržování pořádku na stavbě a zařízení staveniště; </w:t>
      </w:r>
    </w:p>
    <w:p w:rsidR="00C66D18" w:rsidRDefault="00C66D18" w:rsidP="00C66D18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sledování a kontrola čerpání nákladů stavby a jejich evidence, kontrola a potvrzování soupisů provedených prací, kontrola věcné a cenové správnosti a úplnosti oceňovacích podkladů a faktur - daňových dokladů, jejich soulad s podmínkami uvedenými ve smlouvách a jejich předkládání k likvidaci investorovi; </w:t>
      </w:r>
    </w:p>
    <w:p w:rsidR="00C66D18" w:rsidRDefault="00C66D18" w:rsidP="00C66D18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projednání dodatků a změn projektu, které nezvyšují náklady stavebního objektu nebo provozního souboru,  neprodlužují lhůtu výstavby a nemění technické parametry díla. Ostatní dodatky a změny předkládat s vlastním vyjádřením investorovi; </w:t>
      </w:r>
    </w:p>
    <w:p w:rsidR="00C66D18" w:rsidRDefault="00C66D18" w:rsidP="00C66D18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- podávat průběžně informace investorovi o postupu prací, neprodleně pak o všech závažných okolnostech při realizaci stavby; 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kontrola zejména těch částí dodávek, které budou v dalším postupu prací zakryté nebo se stanou nepřístupnými; </w:t>
      </w:r>
    </w:p>
    <w:p w:rsidR="00C66D18" w:rsidRDefault="00C66D18" w:rsidP="00531F2E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v souladu se smlouvami odevzdat připravené práce dalším dodavatelům pro jejich navazující činnosti, spolupracovat  s pracovníky (generálního) projektanta zabezpečujícími autorský dozor při zajišťování souladu realizovaných dodávek   a prací s projektem; </w:t>
      </w:r>
    </w:p>
    <w:p w:rsidR="00C66D18" w:rsidRDefault="00C66D18" w:rsidP="00C66D18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spolupracovat s (generálním) projektantem a se zhotoviteli při provádění nebo navrhování opatření na odstranění případných vad projektu; </w:t>
      </w:r>
    </w:p>
    <w:p w:rsidR="00C66D18" w:rsidRDefault="00C66D18" w:rsidP="00531F2E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sledovat, jestli zhotovitelé provádějí předepsané zkoušky materiálů, konstrukcí a prací, kontroluje jejich výsledky a vyžaduje doklady, které prokazují kvalitu prováděných prací a dodávek (atesty, protokoly, a pod.); </w:t>
      </w:r>
    </w:p>
    <w:p w:rsidR="00C66D18" w:rsidRDefault="00531F2E" w:rsidP="00531F2E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C66D18">
        <w:rPr>
          <w:rFonts w:ascii="Tahoma" w:hAnsi="Tahoma" w:cs="Tahoma"/>
          <w:sz w:val="20"/>
          <w:szCs w:val="20"/>
        </w:rPr>
        <w:t>sleduje vedení a provádí zápisy do stavebních, montážních deníků v</w:t>
      </w:r>
      <w:r>
        <w:rPr>
          <w:rFonts w:ascii="Tahoma" w:hAnsi="Tahoma" w:cs="Tahoma"/>
          <w:sz w:val="20"/>
          <w:szCs w:val="20"/>
        </w:rPr>
        <w:t> </w:t>
      </w:r>
      <w:r w:rsidR="00C66D18">
        <w:rPr>
          <w:rFonts w:ascii="Tahoma" w:hAnsi="Tahoma" w:cs="Tahoma"/>
          <w:sz w:val="20"/>
          <w:szCs w:val="20"/>
        </w:rPr>
        <w:t>souladu s</w:t>
      </w:r>
      <w:r>
        <w:rPr>
          <w:rFonts w:ascii="Tahoma" w:hAnsi="Tahoma" w:cs="Tahoma"/>
          <w:sz w:val="20"/>
          <w:szCs w:val="20"/>
        </w:rPr>
        <w:t> </w:t>
      </w:r>
      <w:r w:rsidR="00C66D18">
        <w:rPr>
          <w:rFonts w:ascii="Tahoma" w:hAnsi="Tahoma" w:cs="Tahoma"/>
          <w:sz w:val="20"/>
          <w:szCs w:val="20"/>
        </w:rPr>
        <w:t>podmínkami uvedenými v</w:t>
      </w:r>
      <w:r>
        <w:rPr>
          <w:rFonts w:ascii="Tahoma" w:hAnsi="Tahoma" w:cs="Tahoma"/>
          <w:sz w:val="20"/>
          <w:szCs w:val="20"/>
        </w:rPr>
        <w:t> </w:t>
      </w:r>
      <w:r w:rsidR="00C66D18">
        <w:rPr>
          <w:rFonts w:ascii="Tahoma" w:hAnsi="Tahoma" w:cs="Tahoma"/>
          <w:sz w:val="20"/>
          <w:szCs w:val="20"/>
        </w:rPr>
        <w:t>příslušných smlouvách, reaguje na zápisy zhotovitelů a autorského dozoru ve stavebních a montážních denících (po případné konzultaci s</w:t>
      </w:r>
      <w:r>
        <w:rPr>
          <w:rFonts w:ascii="Tahoma" w:hAnsi="Tahoma" w:cs="Tahoma"/>
          <w:sz w:val="20"/>
          <w:szCs w:val="20"/>
        </w:rPr>
        <w:t> </w:t>
      </w:r>
      <w:r w:rsidR="00C66D18">
        <w:rPr>
          <w:rFonts w:ascii="Tahoma" w:hAnsi="Tahoma" w:cs="Tahoma"/>
          <w:sz w:val="20"/>
          <w:szCs w:val="20"/>
        </w:rPr>
        <w:t xml:space="preserve">investorem); 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uplatňování námětů, směřujících k</w:t>
      </w:r>
      <w:r w:rsidR="00531F2E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zhospodárnění stavby nebo budoucího provozu (užívání) dokončené stavby; </w:t>
      </w:r>
    </w:p>
    <w:p w:rsidR="00C66D18" w:rsidRDefault="00531F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C66D18">
        <w:rPr>
          <w:rFonts w:ascii="Tahoma" w:hAnsi="Tahoma" w:cs="Tahoma"/>
          <w:sz w:val="20"/>
          <w:szCs w:val="20"/>
        </w:rPr>
        <w:t xml:space="preserve">hlášení archeologických nálezů; </w:t>
      </w:r>
    </w:p>
    <w:p w:rsidR="00C66D18" w:rsidRDefault="00C66D18" w:rsidP="00531F2E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spolupráce s pracovníky dodavatelů při provádění opatření na odvrácení nebo na omezení škod při ohrožení stavby živelnými událostmi; 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kontrola postupu prací podle časového plánu stavby a ustanovení smluv a upozorňuje zhotovitele na nedodržování -  - termínů, připravuje podklady pro uplatnění případných majetkových sankcí; </w:t>
      </w:r>
    </w:p>
    <w:p w:rsidR="00C66D18" w:rsidRDefault="00C66D18" w:rsidP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kontrola řádného převzetí a uskladnění dodávek na staveništi; 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pořizování fotodokumentace o průběhu stavby; 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v průběhu výstavby připravuje podklady pro závěrečné hodnocení stavby; </w:t>
      </w:r>
    </w:p>
    <w:p w:rsidR="00C66D18" w:rsidRDefault="00C66D18" w:rsidP="00531F2E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příprava podkladů pro předání a převzetí stavby nebo jejich částí, organizace a vedení jednání pro odevzdání a převzetí stavby, vyhotovení protokolů o předání a převzetí stavby nebo jejich částí; 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kontrola odstranění případných vad a nedodělků zjištěných při převzetí stavby v dohodnutých termínech; </w:t>
      </w:r>
    </w:p>
    <w:p w:rsidR="00C66D18" w:rsidRDefault="00531F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C66D18">
        <w:rPr>
          <w:rFonts w:ascii="Tahoma" w:hAnsi="Tahoma" w:cs="Tahoma"/>
          <w:sz w:val="20"/>
          <w:szCs w:val="20"/>
        </w:rPr>
        <w:t xml:space="preserve">kontrola vyklizení staveniště zhotoviteli; </w:t>
      </w:r>
    </w:p>
    <w:p w:rsidR="00C66D18" w:rsidRDefault="00C66D1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spolupráce při kompletaci a kontrola dokumentace skutečného vyhotovení a geodetického zaměření stavby; </w:t>
      </w:r>
    </w:p>
    <w:p w:rsidR="00C66D18" w:rsidRDefault="00531F2E" w:rsidP="00531F2E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C66D18">
        <w:rPr>
          <w:rFonts w:ascii="Tahoma" w:hAnsi="Tahoma" w:cs="Tahoma"/>
          <w:sz w:val="20"/>
          <w:szCs w:val="20"/>
        </w:rPr>
        <w:t xml:space="preserve">po ukončení stavby nebo jejich částí zajistí případné protokolární předání pozemků vlastníkům pozemků dotčených stavbou; </w:t>
      </w:r>
    </w:p>
    <w:p w:rsidR="00C66D18" w:rsidRDefault="00C66D18" w:rsidP="00531F2E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po ukončení stavby bez zbytečného odkladu zkompletuje a předá protokolárně investorovi veškerou dokumentaci a doklady realizované stavby. 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531F2E" w:rsidRDefault="00531F2E" w:rsidP="00531F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Cena za výkon TDS bude fakturována měsíčně v alikvotní části sjednané ceny: </w:t>
      </w:r>
    </w:p>
    <w:p w:rsidR="00531F2E" w:rsidRDefault="00531F2E" w:rsidP="00531F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- TDS: 45.000, - Kč bez DPH /měsíc. </w:t>
      </w:r>
    </w:p>
    <w:p w:rsidR="001F0477" w:rsidRPr="006F0BA2" w:rsidRDefault="00531F2E" w:rsidP="00531F2E">
      <w:pPr>
        <w:ind w:left="284" w:hanging="142"/>
        <w:rPr>
          <w:rFonts w:ascii="Tahoma" w:hAnsi="Tahoma" w:cs="Tahoma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V případě prodloužení doby realizace bude úplata za jednotlivé činnost fakturována nad rámec odměny příkazce v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alikvotní části. Předpoklad realizace je 8 měsíců.</w:t>
      </w:r>
    </w:p>
    <w:p w:rsidR="00531F2E" w:rsidRDefault="00531F2E" w:rsidP="00531F2E">
      <w:pPr>
        <w:ind w:left="284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:rsidR="001F0477" w:rsidRDefault="001F0477" w:rsidP="00531F2E">
      <w:pPr>
        <w:ind w:left="284" w:hanging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531F2E">
        <w:rPr>
          <w:rFonts w:ascii="Tahoma" w:hAnsi="Tahoma" w:cs="Tahoma"/>
          <w:sz w:val="20"/>
          <w:szCs w:val="20"/>
        </w:rPr>
        <w:t>09/2025</w:t>
      </w:r>
    </w:p>
    <w:p w:rsidR="008B64A3" w:rsidRPr="006F0BA2" w:rsidRDefault="008B64A3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66D1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66D1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18" w:rsidRDefault="00C66D18">
      <w:r>
        <w:separator/>
      </w:r>
    </w:p>
  </w:endnote>
  <w:endnote w:type="continuationSeparator" w:id="0">
    <w:p w:rsidR="00C66D18" w:rsidRDefault="00C6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18" w:rsidRDefault="00C66D18">
      <w:r>
        <w:separator/>
      </w:r>
    </w:p>
  </w:footnote>
  <w:footnote w:type="continuationSeparator" w:id="0">
    <w:p w:rsidR="00C66D18" w:rsidRDefault="00C6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18"/>
    <w:rsid w:val="00020528"/>
    <w:rsid w:val="001A6E76"/>
    <w:rsid w:val="001F0477"/>
    <w:rsid w:val="00351E8F"/>
    <w:rsid w:val="003D76AD"/>
    <w:rsid w:val="003E4984"/>
    <w:rsid w:val="00447743"/>
    <w:rsid w:val="004E446F"/>
    <w:rsid w:val="00531F2E"/>
    <w:rsid w:val="006B4B5A"/>
    <w:rsid w:val="006F0BA2"/>
    <w:rsid w:val="008B64A3"/>
    <w:rsid w:val="009A5745"/>
    <w:rsid w:val="00B00805"/>
    <w:rsid w:val="00B049CF"/>
    <w:rsid w:val="00B42472"/>
    <w:rsid w:val="00C66D18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E5C03"/>
  <w15:chartTrackingRefBased/>
  <w15:docId w15:val="{1BCEEFFA-CE7B-4057-B4F7-8088C6CD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F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24</TotalTime>
  <Pages>2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5623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2024-11-26T12:56:00Z</cp:lastPrinted>
  <dcterms:created xsi:type="dcterms:W3CDTF">2024-11-26T12:40:00Z</dcterms:created>
  <dcterms:modified xsi:type="dcterms:W3CDTF">2024-11-26T13:05:00Z</dcterms:modified>
</cp:coreProperties>
</file>