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5F35F" w14:textId="330330EE" w:rsidR="007F700D" w:rsidRPr="009F1E2B" w:rsidRDefault="00E302F8" w:rsidP="003B617A">
      <w:pPr>
        <w:pStyle w:val="Zhlav"/>
        <w:spacing w:after="120"/>
        <w:jc w:val="center"/>
        <w:outlineLvl w:val="0"/>
        <w:rPr>
          <w:b/>
          <w:bCs/>
          <w:smallCaps/>
          <w:spacing w:val="30"/>
          <w:sz w:val="40"/>
          <w:szCs w:val="40"/>
        </w:rPr>
      </w:pPr>
      <w:bookmarkStart w:id="0" w:name="_GoBack"/>
      <w:bookmarkEnd w:id="0"/>
      <w:r>
        <w:rPr>
          <w:b/>
          <w:bCs/>
          <w:smallCaps/>
          <w:spacing w:val="30"/>
          <w:sz w:val="40"/>
          <w:szCs w:val="40"/>
        </w:rPr>
        <w:t>Dodatek č. 1 ke smlouvě</w:t>
      </w:r>
      <w:r w:rsidR="007F700D" w:rsidRPr="009F1E2B">
        <w:rPr>
          <w:b/>
          <w:bCs/>
          <w:smallCaps/>
          <w:spacing w:val="30"/>
          <w:sz w:val="40"/>
          <w:szCs w:val="40"/>
        </w:rPr>
        <w:t xml:space="preserve"> o dílo </w:t>
      </w:r>
    </w:p>
    <w:p w14:paraId="43B6508A" w14:textId="77777777" w:rsidR="007F700D" w:rsidRPr="000A7553" w:rsidRDefault="009F1E2B" w:rsidP="00297DAB">
      <w:pPr>
        <w:pStyle w:val="Zhlav"/>
        <w:spacing w:after="120"/>
        <w:jc w:val="center"/>
        <w:rPr>
          <w:b/>
          <w:bCs/>
          <w:color w:val="FF0000"/>
          <w:sz w:val="21"/>
          <w:szCs w:val="21"/>
        </w:rPr>
      </w:pPr>
      <w:r w:rsidRPr="009F1E2B">
        <w:rPr>
          <w:b/>
          <w:bCs/>
          <w:smallCaps/>
          <w:spacing w:val="30"/>
          <w:sz w:val="36"/>
          <w:szCs w:val="36"/>
        </w:rPr>
        <w:t xml:space="preserve">Novostavba skladovacích boxů posypového materiálu, cestmistrovství Moravský Krumlov </w:t>
      </w:r>
      <w:r w:rsidR="007F700D" w:rsidRPr="000A7553">
        <w:rPr>
          <w:b/>
          <w:bCs/>
          <w:color w:val="FF0000"/>
          <w:sz w:val="21"/>
          <w:szCs w:val="21"/>
        </w:rPr>
        <w:t>_______________________________________________</w:t>
      </w:r>
      <w:r w:rsidR="007F700D">
        <w:rPr>
          <w:b/>
          <w:bCs/>
          <w:color w:val="FF0000"/>
          <w:sz w:val="21"/>
          <w:szCs w:val="21"/>
        </w:rPr>
        <w:t>___________</w:t>
      </w:r>
      <w:r w:rsidR="007F700D" w:rsidRPr="000A7553">
        <w:rPr>
          <w:b/>
          <w:bCs/>
          <w:color w:val="FF0000"/>
          <w:sz w:val="21"/>
          <w:szCs w:val="21"/>
        </w:rPr>
        <w:t>_________________________________</w:t>
      </w:r>
      <w:r w:rsidR="007F700D">
        <w:rPr>
          <w:b/>
          <w:bCs/>
          <w:color w:val="FF0000"/>
          <w:sz w:val="21"/>
          <w:szCs w:val="21"/>
        </w:rPr>
        <w:t>____</w:t>
      </w:r>
      <w:r w:rsidR="007F700D" w:rsidRPr="000A7553">
        <w:rPr>
          <w:b/>
          <w:bCs/>
          <w:color w:val="FF0000"/>
          <w:sz w:val="21"/>
          <w:szCs w:val="21"/>
        </w:rPr>
        <w:t>_</w:t>
      </w:r>
      <w:r w:rsidR="007F700D">
        <w:rPr>
          <w:b/>
          <w:bCs/>
          <w:color w:val="FF0000"/>
          <w:sz w:val="21"/>
          <w:szCs w:val="21"/>
        </w:rPr>
        <w:t>__</w:t>
      </w:r>
      <w:r w:rsidR="007F700D" w:rsidRPr="000A7553">
        <w:rPr>
          <w:b/>
          <w:bCs/>
          <w:color w:val="FF0000"/>
          <w:sz w:val="21"/>
          <w:szCs w:val="21"/>
        </w:rPr>
        <w:t>_</w:t>
      </w:r>
    </w:p>
    <w:p w14:paraId="443CA47C" w14:textId="77777777" w:rsidR="000E2895" w:rsidRPr="003A245C" w:rsidRDefault="000E2895" w:rsidP="000E2895">
      <w:pPr>
        <w:spacing w:after="120"/>
        <w:outlineLvl w:val="0"/>
        <w:rPr>
          <w:b/>
          <w:smallCaps/>
          <w:spacing w:val="20"/>
          <w:sz w:val="21"/>
          <w:szCs w:val="21"/>
        </w:rPr>
      </w:pPr>
      <w:r w:rsidRPr="003A245C">
        <w:rPr>
          <w:b/>
          <w:smallCaps/>
          <w:spacing w:val="20"/>
          <w:sz w:val="21"/>
          <w:szCs w:val="21"/>
        </w:rPr>
        <w:t>Objednatel</w:t>
      </w:r>
    </w:p>
    <w:p w14:paraId="657F0788" w14:textId="77777777" w:rsidR="000E2895" w:rsidRPr="00B4437F" w:rsidRDefault="000E2895" w:rsidP="000E2895">
      <w:pPr>
        <w:spacing w:after="120"/>
        <w:outlineLvl w:val="0"/>
        <w:rPr>
          <w:b/>
          <w:sz w:val="21"/>
          <w:szCs w:val="21"/>
        </w:rPr>
      </w:pPr>
      <w:r w:rsidRPr="003A245C">
        <w:rPr>
          <w:b/>
          <w:sz w:val="21"/>
          <w:szCs w:val="21"/>
        </w:rPr>
        <w:t>Správa a údržba silnic Jihomoravského kraje, příspěvková organizace kraje</w:t>
      </w:r>
    </w:p>
    <w:p w14:paraId="5550C81E" w14:textId="1A448DC5" w:rsidR="000E2895" w:rsidRPr="00B4437F" w:rsidRDefault="000E2895" w:rsidP="000E2895">
      <w:pPr>
        <w:tabs>
          <w:tab w:val="left" w:pos="6300"/>
        </w:tabs>
        <w:rPr>
          <w:sz w:val="22"/>
          <w:szCs w:val="22"/>
        </w:rPr>
      </w:pPr>
      <w:r w:rsidRPr="00B4437F">
        <w:rPr>
          <w:sz w:val="22"/>
          <w:szCs w:val="22"/>
        </w:rPr>
        <w:t>sídlem Žerotínovo náměstí 449/3, 602 00 Brno</w:t>
      </w:r>
      <w:r w:rsidRPr="00B4437F">
        <w:rPr>
          <w:sz w:val="22"/>
          <w:szCs w:val="22"/>
        </w:rPr>
        <w:tab/>
        <w:t>IČO: 709 32</w:t>
      </w:r>
      <w:r w:rsidR="00572A8A" w:rsidRPr="00B4437F">
        <w:rPr>
          <w:sz w:val="22"/>
          <w:szCs w:val="22"/>
        </w:rPr>
        <w:t> </w:t>
      </w:r>
      <w:r w:rsidRPr="00B4437F">
        <w:rPr>
          <w:sz w:val="22"/>
          <w:szCs w:val="22"/>
        </w:rPr>
        <w:t>58</w:t>
      </w:r>
      <w:r w:rsidR="00572A8A" w:rsidRPr="00B4437F">
        <w:rPr>
          <w:sz w:val="22"/>
          <w:szCs w:val="22"/>
        </w:rPr>
        <w:t>1, DIČ: CZ70932581</w:t>
      </w:r>
    </w:p>
    <w:p w14:paraId="171A0D54" w14:textId="77777777" w:rsidR="000E2895" w:rsidRPr="00B4437F" w:rsidRDefault="000E2895" w:rsidP="000E2895">
      <w:pPr>
        <w:tabs>
          <w:tab w:val="left" w:pos="6300"/>
        </w:tabs>
        <w:rPr>
          <w:sz w:val="22"/>
          <w:szCs w:val="22"/>
        </w:rPr>
      </w:pPr>
      <w:r w:rsidRPr="00B4437F">
        <w:rPr>
          <w:sz w:val="22"/>
          <w:szCs w:val="22"/>
        </w:rPr>
        <w:t xml:space="preserve">zapsaná v obchodním rejstříku u Krajského soudu v Brně                      </w:t>
      </w:r>
      <w:r w:rsidRPr="00B4437F">
        <w:rPr>
          <w:sz w:val="22"/>
          <w:szCs w:val="22"/>
        </w:rPr>
        <w:tab/>
        <w:t>sp. zn. Pr 287</w:t>
      </w:r>
    </w:p>
    <w:p w14:paraId="5D7E0E9B" w14:textId="77777777" w:rsidR="000E2895" w:rsidRPr="00B4437F" w:rsidRDefault="000E2895" w:rsidP="000E2895">
      <w:pPr>
        <w:tabs>
          <w:tab w:val="left" w:pos="0"/>
        </w:tabs>
        <w:spacing w:after="120"/>
        <w:rPr>
          <w:sz w:val="22"/>
          <w:szCs w:val="22"/>
        </w:rPr>
      </w:pPr>
      <w:r w:rsidRPr="00B4437F">
        <w:rPr>
          <w:sz w:val="22"/>
          <w:szCs w:val="22"/>
        </w:rPr>
        <w:t>zastoupená Bc. Romanem Hanákem, ředitelem</w:t>
      </w:r>
    </w:p>
    <w:p w14:paraId="480327E6" w14:textId="77777777" w:rsidR="007F700D" w:rsidRPr="00B4437F" w:rsidRDefault="007F700D" w:rsidP="00C971A7">
      <w:pPr>
        <w:pStyle w:val="Bezmezer"/>
        <w:rPr>
          <w:sz w:val="21"/>
          <w:szCs w:val="21"/>
        </w:rPr>
      </w:pPr>
    </w:p>
    <w:p w14:paraId="3C1E895B" w14:textId="77777777" w:rsidR="007F700D" w:rsidRPr="00B4437F" w:rsidRDefault="007F700D" w:rsidP="00297DAB">
      <w:pPr>
        <w:tabs>
          <w:tab w:val="left" w:pos="6300"/>
        </w:tabs>
        <w:spacing w:after="120"/>
        <w:rPr>
          <w:b/>
          <w:sz w:val="21"/>
          <w:szCs w:val="21"/>
        </w:rPr>
      </w:pPr>
      <w:r w:rsidRPr="00B4437F">
        <w:rPr>
          <w:b/>
          <w:sz w:val="21"/>
          <w:szCs w:val="21"/>
        </w:rPr>
        <w:t>a</w:t>
      </w:r>
    </w:p>
    <w:p w14:paraId="7A8849FD" w14:textId="77777777" w:rsidR="007F700D" w:rsidRPr="00B4437F" w:rsidRDefault="007F700D" w:rsidP="00297DAB">
      <w:pPr>
        <w:tabs>
          <w:tab w:val="left" w:pos="6300"/>
        </w:tabs>
        <w:spacing w:after="120"/>
        <w:rPr>
          <w:b/>
          <w:sz w:val="21"/>
          <w:szCs w:val="21"/>
        </w:rPr>
      </w:pPr>
    </w:p>
    <w:p w14:paraId="598B5842" w14:textId="77777777" w:rsidR="000E2895" w:rsidRPr="00B4437F" w:rsidRDefault="000E2895" w:rsidP="000E2895">
      <w:pPr>
        <w:tabs>
          <w:tab w:val="left" w:pos="6300"/>
        </w:tabs>
        <w:spacing w:after="120"/>
        <w:outlineLvl w:val="0"/>
        <w:rPr>
          <w:b/>
          <w:smallCaps/>
          <w:spacing w:val="20"/>
          <w:sz w:val="22"/>
          <w:szCs w:val="22"/>
        </w:rPr>
      </w:pPr>
      <w:r w:rsidRPr="00B4437F">
        <w:rPr>
          <w:b/>
          <w:smallCaps/>
          <w:spacing w:val="20"/>
          <w:sz w:val="22"/>
          <w:szCs w:val="22"/>
        </w:rPr>
        <w:t xml:space="preserve">Zhotovitel </w:t>
      </w:r>
    </w:p>
    <w:p w14:paraId="51C5C4CD" w14:textId="0E82A264" w:rsidR="000E2895" w:rsidRPr="00B4437F" w:rsidRDefault="009664C4" w:rsidP="000E2895">
      <w:pPr>
        <w:tabs>
          <w:tab w:val="left" w:pos="6300"/>
        </w:tabs>
        <w:spacing w:after="120"/>
        <w:rPr>
          <w:b/>
          <w:smallCaps/>
          <w:spacing w:val="20"/>
          <w:sz w:val="22"/>
          <w:szCs w:val="22"/>
        </w:rPr>
      </w:pPr>
      <w:r w:rsidRPr="00B4437F">
        <w:rPr>
          <w:b/>
          <w:sz w:val="22"/>
          <w:szCs w:val="22"/>
        </w:rPr>
        <w:t>ATLANTA, a.s.</w:t>
      </w:r>
    </w:p>
    <w:p w14:paraId="2B1BCABC" w14:textId="5634396C" w:rsidR="000E2895" w:rsidRPr="00B4437F" w:rsidRDefault="009664C4" w:rsidP="000E2895">
      <w:pPr>
        <w:tabs>
          <w:tab w:val="left" w:pos="6300"/>
        </w:tabs>
        <w:rPr>
          <w:sz w:val="22"/>
          <w:szCs w:val="22"/>
        </w:rPr>
      </w:pPr>
      <w:r w:rsidRPr="00B4437F">
        <w:rPr>
          <w:sz w:val="22"/>
          <w:szCs w:val="22"/>
        </w:rPr>
        <w:t>s</w:t>
      </w:r>
      <w:r w:rsidR="000E2895" w:rsidRPr="00B4437F">
        <w:rPr>
          <w:sz w:val="22"/>
          <w:szCs w:val="22"/>
        </w:rPr>
        <w:t>ídlem</w:t>
      </w:r>
      <w:r w:rsidRPr="00B4437F">
        <w:rPr>
          <w:sz w:val="22"/>
          <w:szCs w:val="22"/>
        </w:rPr>
        <w:t xml:space="preserve"> U Atlanty 162, Nový Šaldorf, 671 81 Nový Šaldorf - Sedlešovice</w:t>
      </w:r>
      <w:r w:rsidR="000E2895" w:rsidRPr="00B4437F">
        <w:rPr>
          <w:sz w:val="22"/>
          <w:szCs w:val="22"/>
        </w:rPr>
        <w:tab/>
        <w:t xml:space="preserve">IČO: </w:t>
      </w:r>
      <w:r w:rsidRPr="00B4437F">
        <w:rPr>
          <w:sz w:val="22"/>
          <w:szCs w:val="22"/>
        </w:rPr>
        <w:t>255 31</w:t>
      </w:r>
      <w:r w:rsidR="00572A8A" w:rsidRPr="00B4437F">
        <w:rPr>
          <w:sz w:val="22"/>
          <w:szCs w:val="22"/>
        </w:rPr>
        <w:t> </w:t>
      </w:r>
      <w:r w:rsidRPr="00B4437F">
        <w:rPr>
          <w:sz w:val="22"/>
          <w:szCs w:val="22"/>
        </w:rPr>
        <w:t>549</w:t>
      </w:r>
      <w:r w:rsidR="00572A8A" w:rsidRPr="00B4437F">
        <w:rPr>
          <w:sz w:val="22"/>
          <w:szCs w:val="22"/>
        </w:rPr>
        <w:t>, DIČ CZ25531549</w:t>
      </w:r>
    </w:p>
    <w:p w14:paraId="643D551A" w14:textId="4906FEC4" w:rsidR="000E2895" w:rsidRPr="004E697D" w:rsidRDefault="000E2895" w:rsidP="000E2895">
      <w:pPr>
        <w:tabs>
          <w:tab w:val="left" w:pos="6300"/>
        </w:tabs>
        <w:rPr>
          <w:sz w:val="22"/>
          <w:szCs w:val="22"/>
        </w:rPr>
      </w:pPr>
      <w:r w:rsidRPr="004E697D">
        <w:rPr>
          <w:sz w:val="22"/>
          <w:szCs w:val="22"/>
        </w:rPr>
        <w:t xml:space="preserve">zapsaná v obchodním rejstříku </w:t>
      </w:r>
      <w:r>
        <w:rPr>
          <w:sz w:val="22"/>
          <w:szCs w:val="22"/>
        </w:rPr>
        <w:t xml:space="preserve">u </w:t>
      </w:r>
      <w:r w:rsidR="009664C4">
        <w:rPr>
          <w:sz w:val="22"/>
          <w:szCs w:val="22"/>
        </w:rPr>
        <w:t xml:space="preserve"> Krajského </w:t>
      </w:r>
      <w:r w:rsidRPr="004E697D">
        <w:rPr>
          <w:sz w:val="22"/>
          <w:szCs w:val="22"/>
        </w:rPr>
        <w:t xml:space="preserve">soudu v </w:t>
      </w:r>
      <w:r w:rsidR="009664C4">
        <w:rPr>
          <w:sz w:val="22"/>
          <w:szCs w:val="22"/>
        </w:rPr>
        <w:t>Brně</w:t>
      </w:r>
      <w:r w:rsidRPr="004E697D">
        <w:rPr>
          <w:sz w:val="22"/>
          <w:szCs w:val="22"/>
        </w:rPr>
        <w:tab/>
        <w:t xml:space="preserve">sp.zn.  </w:t>
      </w:r>
      <w:r w:rsidR="009664C4">
        <w:rPr>
          <w:sz w:val="22"/>
          <w:szCs w:val="22"/>
        </w:rPr>
        <w:t>B 2661</w:t>
      </w:r>
    </w:p>
    <w:p w14:paraId="1FF6B93D" w14:textId="234F57CA" w:rsidR="000E2895" w:rsidRPr="004E697D" w:rsidRDefault="000E2895" w:rsidP="000E2895">
      <w:pPr>
        <w:spacing w:after="120"/>
        <w:rPr>
          <w:sz w:val="22"/>
          <w:szCs w:val="22"/>
        </w:rPr>
      </w:pPr>
      <w:r w:rsidRPr="004E697D">
        <w:rPr>
          <w:sz w:val="22"/>
          <w:szCs w:val="22"/>
        </w:rPr>
        <w:t xml:space="preserve">zastoupený </w:t>
      </w:r>
      <w:r w:rsidR="009664C4">
        <w:rPr>
          <w:sz w:val="22"/>
          <w:szCs w:val="22"/>
        </w:rPr>
        <w:t>Ing. Josefem Dvořákem, předsedou představenstva</w:t>
      </w:r>
    </w:p>
    <w:p w14:paraId="572D1720" w14:textId="77777777" w:rsidR="007F700D" w:rsidRPr="00671303" w:rsidRDefault="007F700D" w:rsidP="000B785E">
      <w:pPr>
        <w:spacing w:after="120"/>
        <w:contextualSpacing/>
        <w:rPr>
          <w:sz w:val="21"/>
          <w:szCs w:val="21"/>
        </w:rPr>
      </w:pPr>
    </w:p>
    <w:p w14:paraId="573CEA4E" w14:textId="77777777" w:rsidR="00E302F8" w:rsidRPr="000A7553" w:rsidRDefault="00E302F8" w:rsidP="00E302F8">
      <w:pPr>
        <w:spacing w:after="120"/>
        <w:rPr>
          <w:sz w:val="21"/>
          <w:szCs w:val="21"/>
        </w:rPr>
      </w:pPr>
    </w:p>
    <w:p w14:paraId="56F59C82" w14:textId="77777777" w:rsidR="00E302F8" w:rsidRPr="00B902F7" w:rsidRDefault="00E302F8" w:rsidP="00E302F8">
      <w:pPr>
        <w:pStyle w:val="Odstavecseseznamem"/>
        <w:numPr>
          <w:ilvl w:val="0"/>
          <w:numId w:val="28"/>
        </w:numPr>
        <w:jc w:val="center"/>
        <w:rPr>
          <w:sz w:val="21"/>
          <w:szCs w:val="21"/>
        </w:rPr>
      </w:pPr>
    </w:p>
    <w:p w14:paraId="27820FD4" w14:textId="77777777" w:rsidR="00E302F8" w:rsidRDefault="00E302F8" w:rsidP="00E302F8">
      <w:pPr>
        <w:spacing w:after="120"/>
        <w:jc w:val="both"/>
        <w:rPr>
          <w:sz w:val="21"/>
          <w:szCs w:val="21"/>
        </w:rPr>
      </w:pPr>
    </w:p>
    <w:p w14:paraId="43A6015F" w14:textId="47961C36" w:rsidR="00E302F8" w:rsidRDefault="00E302F8" w:rsidP="00E302F8">
      <w:pPr>
        <w:jc w:val="both"/>
        <w:rPr>
          <w:sz w:val="21"/>
          <w:szCs w:val="21"/>
        </w:rPr>
      </w:pPr>
      <w:r w:rsidRPr="002422E6">
        <w:rPr>
          <w:sz w:val="21"/>
          <w:szCs w:val="21"/>
        </w:rPr>
        <w:t>Objednatel a zhotovitel se v souladu s</w:t>
      </w:r>
      <w:r>
        <w:rPr>
          <w:sz w:val="21"/>
          <w:szCs w:val="21"/>
        </w:rPr>
        <w:t> čl. XI</w:t>
      </w:r>
      <w:r w:rsidRPr="002422E6">
        <w:rPr>
          <w:sz w:val="21"/>
          <w:szCs w:val="21"/>
        </w:rPr>
        <w:t xml:space="preserve">. odst. </w:t>
      </w:r>
      <w:r>
        <w:rPr>
          <w:sz w:val="21"/>
          <w:szCs w:val="21"/>
        </w:rPr>
        <w:t>6</w:t>
      </w:r>
      <w:r w:rsidRPr="002422E6">
        <w:rPr>
          <w:sz w:val="21"/>
          <w:szCs w:val="21"/>
        </w:rPr>
        <w:t>. smlouvy o dílo ze dne</w:t>
      </w:r>
      <w:r>
        <w:rPr>
          <w:sz w:val="21"/>
          <w:szCs w:val="21"/>
        </w:rPr>
        <w:t xml:space="preserve"> </w:t>
      </w:r>
      <w:r w:rsidR="0039313A">
        <w:rPr>
          <w:sz w:val="21"/>
          <w:szCs w:val="21"/>
        </w:rPr>
        <w:t>10. 8.</w:t>
      </w:r>
      <w:r>
        <w:rPr>
          <w:sz w:val="21"/>
          <w:szCs w:val="21"/>
        </w:rPr>
        <w:t xml:space="preserve"> 2024</w:t>
      </w:r>
      <w:r w:rsidRPr="002422E6">
        <w:rPr>
          <w:sz w:val="21"/>
          <w:szCs w:val="21"/>
        </w:rPr>
        <w:t xml:space="preserve"> (dále jen „smlouva“) dohodli na tomto dodatku č. 1.</w:t>
      </w:r>
    </w:p>
    <w:p w14:paraId="528F6CAE" w14:textId="77777777" w:rsidR="00E302F8" w:rsidRDefault="00E302F8" w:rsidP="00E302F8">
      <w:pPr>
        <w:spacing w:after="120"/>
        <w:jc w:val="both"/>
        <w:rPr>
          <w:sz w:val="21"/>
          <w:szCs w:val="21"/>
        </w:rPr>
      </w:pPr>
    </w:p>
    <w:p w14:paraId="634940E0" w14:textId="0960A7F1" w:rsidR="00E302F8" w:rsidRDefault="00E302F8" w:rsidP="00E302F8">
      <w:pPr>
        <w:spacing w:after="120"/>
        <w:jc w:val="both"/>
        <w:rPr>
          <w:sz w:val="21"/>
          <w:szCs w:val="21"/>
        </w:rPr>
      </w:pPr>
      <w:r>
        <w:rPr>
          <w:sz w:val="21"/>
          <w:szCs w:val="21"/>
        </w:rPr>
        <w:t>Zdůvodnění:</w:t>
      </w:r>
    </w:p>
    <w:p w14:paraId="5C176CF7" w14:textId="22FB08C9" w:rsidR="004863DD" w:rsidRDefault="004863DD" w:rsidP="00E302F8">
      <w:pPr>
        <w:spacing w:after="120"/>
        <w:jc w:val="both"/>
        <w:rPr>
          <w:sz w:val="21"/>
          <w:szCs w:val="21"/>
        </w:rPr>
      </w:pPr>
      <w:r>
        <w:rPr>
          <w:sz w:val="21"/>
          <w:szCs w:val="21"/>
        </w:rPr>
        <w:t>Odůvodnění změny ceny díla:</w:t>
      </w:r>
    </w:p>
    <w:p w14:paraId="2ABEEA50" w14:textId="69062B73" w:rsidR="00E302F8" w:rsidRDefault="007A2BEF" w:rsidP="007A2BEF">
      <w:pPr>
        <w:pStyle w:val="Odstavecseseznamem"/>
        <w:numPr>
          <w:ilvl w:val="0"/>
          <w:numId w:val="30"/>
        </w:numPr>
        <w:spacing w:after="120"/>
        <w:jc w:val="both"/>
        <w:rPr>
          <w:sz w:val="21"/>
          <w:szCs w:val="21"/>
        </w:rPr>
      </w:pPr>
      <w:r w:rsidRPr="007A2BEF">
        <w:rPr>
          <w:sz w:val="21"/>
          <w:szCs w:val="21"/>
        </w:rPr>
        <w:t>Doplnění oplechování</w:t>
      </w:r>
      <w:r>
        <w:rPr>
          <w:sz w:val="21"/>
          <w:szCs w:val="21"/>
        </w:rPr>
        <w:t xml:space="preserve"> - </w:t>
      </w:r>
      <w:r w:rsidRPr="007A2BEF">
        <w:rPr>
          <w:sz w:val="21"/>
          <w:szCs w:val="21"/>
        </w:rPr>
        <w:t xml:space="preserve">v PD není obsaženo „zakrytování“ zadní a bočních stěn boxů mezi betonovou konstrukcí </w:t>
      </w:r>
      <w:r w:rsidR="0039313A">
        <w:rPr>
          <w:sz w:val="21"/>
          <w:szCs w:val="21"/>
        </w:rPr>
        <w:br/>
      </w:r>
      <w:r w:rsidRPr="007A2BEF">
        <w:rPr>
          <w:sz w:val="21"/>
          <w:szCs w:val="21"/>
        </w:rPr>
        <w:t>a střechou - investor rozhodl o doplnění</w:t>
      </w:r>
      <w:r>
        <w:rPr>
          <w:sz w:val="21"/>
          <w:szCs w:val="21"/>
        </w:rPr>
        <w:t>.</w:t>
      </w:r>
    </w:p>
    <w:p w14:paraId="6D2AB629" w14:textId="3C45AD4E" w:rsidR="007A2BEF" w:rsidRDefault="007A2BEF" w:rsidP="007A2BEF">
      <w:pPr>
        <w:pStyle w:val="Odstavecseseznamem"/>
        <w:numPr>
          <w:ilvl w:val="0"/>
          <w:numId w:val="30"/>
        </w:numPr>
        <w:spacing w:after="120"/>
        <w:jc w:val="both"/>
        <w:rPr>
          <w:sz w:val="21"/>
          <w:szCs w:val="21"/>
        </w:rPr>
      </w:pPr>
      <w:r w:rsidRPr="007A2BEF">
        <w:rPr>
          <w:sz w:val="21"/>
          <w:szCs w:val="21"/>
        </w:rPr>
        <w:t>Doplnění oplocení</w:t>
      </w:r>
      <w:r>
        <w:rPr>
          <w:sz w:val="21"/>
          <w:szCs w:val="21"/>
        </w:rPr>
        <w:t xml:space="preserve"> - </w:t>
      </w:r>
      <w:r w:rsidRPr="007A2BEF">
        <w:rPr>
          <w:sz w:val="21"/>
          <w:szCs w:val="21"/>
        </w:rPr>
        <w:t>na straně k ul. Pionýrská po zbourání stodoly zůstal volný prostor ke stávající zdi – oplocení areálu – investor rozhodl, že bude dozděno v parametrech stávající zdi</w:t>
      </w:r>
      <w:r>
        <w:rPr>
          <w:sz w:val="21"/>
          <w:szCs w:val="21"/>
        </w:rPr>
        <w:t>.</w:t>
      </w:r>
    </w:p>
    <w:p w14:paraId="5816663F" w14:textId="30C47242" w:rsidR="007A2BEF" w:rsidRDefault="007A2BEF" w:rsidP="007A2BEF">
      <w:pPr>
        <w:pStyle w:val="Odstavecseseznamem"/>
        <w:numPr>
          <w:ilvl w:val="0"/>
          <w:numId w:val="30"/>
        </w:numPr>
        <w:spacing w:after="120"/>
        <w:jc w:val="both"/>
        <w:rPr>
          <w:sz w:val="21"/>
          <w:szCs w:val="21"/>
        </w:rPr>
      </w:pPr>
      <w:r w:rsidRPr="007A2BEF">
        <w:rPr>
          <w:sz w:val="21"/>
          <w:szCs w:val="21"/>
        </w:rPr>
        <w:t>Dešťová kanalizace, zemnění</w:t>
      </w:r>
      <w:r>
        <w:rPr>
          <w:sz w:val="21"/>
          <w:szCs w:val="21"/>
        </w:rPr>
        <w:t xml:space="preserve"> - </w:t>
      </w:r>
      <w:r w:rsidRPr="007A2BEF">
        <w:rPr>
          <w:sz w:val="21"/>
          <w:szCs w:val="21"/>
        </w:rPr>
        <w:t>dešťové vody budou ze střechy odvedeny systémem dešťových svodů namísto dlážděným žlabem</w:t>
      </w:r>
    </w:p>
    <w:p w14:paraId="5404DB28" w14:textId="2DB7EFBD" w:rsidR="007A2BEF" w:rsidRDefault="007A2BEF" w:rsidP="007A2BEF">
      <w:pPr>
        <w:pStyle w:val="Odstavecseseznamem"/>
        <w:numPr>
          <w:ilvl w:val="0"/>
          <w:numId w:val="30"/>
        </w:numPr>
        <w:spacing w:after="120"/>
        <w:jc w:val="both"/>
        <w:rPr>
          <w:sz w:val="21"/>
          <w:szCs w:val="21"/>
        </w:rPr>
      </w:pPr>
      <w:r w:rsidRPr="007A2BEF">
        <w:rPr>
          <w:sz w:val="21"/>
          <w:szCs w:val="21"/>
        </w:rPr>
        <w:t>Komunikace</w:t>
      </w:r>
      <w:r>
        <w:rPr>
          <w:sz w:val="21"/>
          <w:szCs w:val="21"/>
        </w:rPr>
        <w:t xml:space="preserve"> - </w:t>
      </w:r>
      <w:r w:rsidRPr="007A2BEF">
        <w:rPr>
          <w:sz w:val="21"/>
          <w:szCs w:val="21"/>
        </w:rPr>
        <w:t>skladba komunikace bude upravena tak, že vrstva ACP 22+ bude z </w:t>
      </w:r>
      <w:proofErr w:type="spellStart"/>
      <w:r w:rsidRPr="007A2BEF">
        <w:rPr>
          <w:sz w:val="21"/>
          <w:szCs w:val="21"/>
        </w:rPr>
        <w:t>tl</w:t>
      </w:r>
      <w:proofErr w:type="spellEnd"/>
      <w:r w:rsidRPr="007A2BEF">
        <w:rPr>
          <w:sz w:val="21"/>
          <w:szCs w:val="21"/>
        </w:rPr>
        <w:t>. 11 cm snížena na 10 cm, vrstva ACL 16 S </w:t>
      </w:r>
      <w:proofErr w:type="spellStart"/>
      <w:r w:rsidRPr="007A2BEF">
        <w:rPr>
          <w:sz w:val="21"/>
          <w:szCs w:val="21"/>
        </w:rPr>
        <w:t>tl</w:t>
      </w:r>
      <w:proofErr w:type="spellEnd"/>
      <w:r w:rsidRPr="007A2BEF">
        <w:rPr>
          <w:sz w:val="21"/>
          <w:szCs w:val="21"/>
        </w:rPr>
        <w:t>. 70 cm bude vypuštěna, vrstva ACO 16 S bude z </w:t>
      </w:r>
      <w:proofErr w:type="spellStart"/>
      <w:r w:rsidRPr="007A2BEF">
        <w:rPr>
          <w:sz w:val="21"/>
          <w:szCs w:val="21"/>
        </w:rPr>
        <w:t>tl</w:t>
      </w:r>
      <w:proofErr w:type="spellEnd"/>
      <w:r w:rsidRPr="007A2BEF">
        <w:rPr>
          <w:sz w:val="21"/>
          <w:szCs w:val="21"/>
        </w:rPr>
        <w:t>. 7 cm snížena na 5 cm, štěrkové vrstvy budou navýšeny o 10 cm = celková tloušťka konstrukce bude zachována. Celková plocha bude o 150 m2 větší - napojení na stávající terén</w:t>
      </w:r>
      <w:r>
        <w:rPr>
          <w:sz w:val="21"/>
          <w:szCs w:val="21"/>
        </w:rPr>
        <w:t>.</w:t>
      </w:r>
    </w:p>
    <w:p w14:paraId="0474EF18" w14:textId="5EB3351E" w:rsidR="007A2BEF" w:rsidRDefault="007A2BEF" w:rsidP="007A2BEF">
      <w:pPr>
        <w:pStyle w:val="Odstavecseseznamem"/>
        <w:numPr>
          <w:ilvl w:val="0"/>
          <w:numId w:val="30"/>
        </w:numPr>
        <w:spacing w:after="120"/>
        <w:jc w:val="both"/>
        <w:rPr>
          <w:sz w:val="21"/>
          <w:szCs w:val="21"/>
        </w:rPr>
      </w:pPr>
      <w:r w:rsidRPr="007A2BEF">
        <w:rPr>
          <w:sz w:val="21"/>
          <w:szCs w:val="21"/>
        </w:rPr>
        <w:t>Bourání konstrukcí</w:t>
      </w:r>
      <w:r>
        <w:rPr>
          <w:sz w:val="21"/>
          <w:szCs w:val="21"/>
        </w:rPr>
        <w:t xml:space="preserve"> - </w:t>
      </w:r>
      <w:r w:rsidRPr="007A2BEF">
        <w:rPr>
          <w:sz w:val="21"/>
          <w:szCs w:val="21"/>
        </w:rPr>
        <w:t>po snesení výdřevy původních boxů bylo zjištěno, že v minulosti bylo oproti předpokladu z PD provedeno zesílení stěn a příček stodoly ŽB stěnami, pod podlahou stodoly byla po odkrytí povrchu zjištěna ŽB deska tloušťky cca 25</w:t>
      </w:r>
      <w:r>
        <w:rPr>
          <w:sz w:val="21"/>
          <w:szCs w:val="21"/>
        </w:rPr>
        <w:t>.</w:t>
      </w:r>
    </w:p>
    <w:p w14:paraId="1C09AB93" w14:textId="18052BDD" w:rsidR="007A2BEF" w:rsidRDefault="007A2BEF" w:rsidP="007A2BEF">
      <w:pPr>
        <w:pStyle w:val="Odstavecseseznamem"/>
        <w:numPr>
          <w:ilvl w:val="0"/>
          <w:numId w:val="30"/>
        </w:numPr>
        <w:spacing w:after="120"/>
        <w:jc w:val="both"/>
        <w:rPr>
          <w:sz w:val="21"/>
          <w:szCs w:val="21"/>
        </w:rPr>
      </w:pPr>
      <w:r w:rsidRPr="007A2BEF">
        <w:rPr>
          <w:sz w:val="21"/>
          <w:szCs w:val="21"/>
        </w:rPr>
        <w:t>Zemní práce</w:t>
      </w:r>
      <w:r>
        <w:rPr>
          <w:sz w:val="21"/>
          <w:szCs w:val="21"/>
        </w:rPr>
        <w:t xml:space="preserve"> - </w:t>
      </w:r>
      <w:r w:rsidRPr="007A2BEF">
        <w:rPr>
          <w:sz w:val="21"/>
          <w:szCs w:val="21"/>
        </w:rPr>
        <w:t>v souvislosti se zvýšeným objemem bourání dochází k navýšení položky převoz zeminy</w:t>
      </w:r>
    </w:p>
    <w:p w14:paraId="19707748" w14:textId="2470DC88" w:rsidR="007A2BEF" w:rsidRDefault="007A2BEF" w:rsidP="007A2BEF">
      <w:pPr>
        <w:pStyle w:val="Odstavecseseznamem"/>
        <w:numPr>
          <w:ilvl w:val="0"/>
          <w:numId w:val="30"/>
        </w:numPr>
        <w:spacing w:after="120"/>
        <w:jc w:val="both"/>
        <w:rPr>
          <w:sz w:val="21"/>
          <w:szCs w:val="21"/>
        </w:rPr>
      </w:pPr>
      <w:r w:rsidRPr="007A2BEF">
        <w:rPr>
          <w:sz w:val="21"/>
          <w:szCs w:val="21"/>
        </w:rPr>
        <w:t>Bourání vodovodní šachty</w:t>
      </w:r>
      <w:r>
        <w:rPr>
          <w:sz w:val="21"/>
          <w:szCs w:val="21"/>
        </w:rPr>
        <w:t xml:space="preserve"> - </w:t>
      </w:r>
      <w:r w:rsidRPr="007A2BEF">
        <w:rPr>
          <w:sz w:val="21"/>
          <w:szCs w:val="21"/>
        </w:rPr>
        <w:t>při zemních pracích byla odkryta původní vodovodní šachta - bylo rozhodnuto o jejím zrušení zasypáním</w:t>
      </w:r>
      <w:r>
        <w:rPr>
          <w:sz w:val="21"/>
          <w:szCs w:val="21"/>
        </w:rPr>
        <w:t>.</w:t>
      </w:r>
    </w:p>
    <w:p w14:paraId="18C92261" w14:textId="5DD3DBF7" w:rsidR="007A2BEF" w:rsidRDefault="007A2BEF" w:rsidP="0039313A">
      <w:pPr>
        <w:pStyle w:val="Odstavecseseznamem"/>
        <w:numPr>
          <w:ilvl w:val="0"/>
          <w:numId w:val="30"/>
        </w:numPr>
        <w:spacing w:after="120"/>
        <w:jc w:val="both"/>
        <w:rPr>
          <w:sz w:val="21"/>
          <w:szCs w:val="21"/>
        </w:rPr>
      </w:pPr>
      <w:r w:rsidRPr="007A2BEF">
        <w:rPr>
          <w:sz w:val="21"/>
          <w:szCs w:val="21"/>
        </w:rPr>
        <w:t>Vnější ochrana před bleskem</w:t>
      </w:r>
      <w:r>
        <w:rPr>
          <w:sz w:val="21"/>
          <w:szCs w:val="21"/>
        </w:rPr>
        <w:t xml:space="preserve"> - </w:t>
      </w:r>
      <w:r w:rsidR="0039313A" w:rsidRPr="0039313A">
        <w:rPr>
          <w:sz w:val="21"/>
          <w:szCs w:val="21"/>
        </w:rPr>
        <w:t>investorem bylo rozhodnuto, že na konstrukci boxů bude z bezpečnostních důvodů instalován hromosvod</w:t>
      </w:r>
    </w:p>
    <w:p w14:paraId="23AA6980" w14:textId="138CD46C" w:rsidR="0039313A" w:rsidRDefault="0039313A" w:rsidP="0039313A">
      <w:pPr>
        <w:pStyle w:val="Odstavecseseznamem"/>
        <w:numPr>
          <w:ilvl w:val="0"/>
          <w:numId w:val="30"/>
        </w:numPr>
        <w:spacing w:after="120"/>
        <w:jc w:val="both"/>
        <w:rPr>
          <w:sz w:val="21"/>
          <w:szCs w:val="21"/>
        </w:rPr>
      </w:pPr>
      <w:r w:rsidRPr="0039313A">
        <w:rPr>
          <w:sz w:val="21"/>
          <w:szCs w:val="21"/>
        </w:rPr>
        <w:t>Doplnění bloků</w:t>
      </w:r>
      <w:r>
        <w:rPr>
          <w:sz w:val="21"/>
          <w:szCs w:val="21"/>
        </w:rPr>
        <w:t xml:space="preserve"> - </w:t>
      </w:r>
      <w:r w:rsidRPr="0039313A">
        <w:rPr>
          <w:sz w:val="21"/>
          <w:szCs w:val="21"/>
        </w:rPr>
        <w:t>na straně k ul. Pionýrská se doplní bloky tak, aby z uličního pohledu došlo k propojení nové zdi na stěnu boxu</w:t>
      </w:r>
    </w:p>
    <w:p w14:paraId="1CBDFF10" w14:textId="647887EE" w:rsidR="004863DD" w:rsidRDefault="004863DD" w:rsidP="004863DD">
      <w:pPr>
        <w:spacing w:after="120"/>
        <w:jc w:val="both"/>
        <w:rPr>
          <w:sz w:val="21"/>
          <w:szCs w:val="21"/>
        </w:rPr>
      </w:pPr>
    </w:p>
    <w:p w14:paraId="7F03B2E3" w14:textId="3E7F6E13" w:rsidR="004863DD" w:rsidRDefault="004863DD" w:rsidP="004863DD">
      <w:pPr>
        <w:spacing w:after="12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Odůvodnění změny termínu:</w:t>
      </w:r>
    </w:p>
    <w:p w14:paraId="39AEA30C" w14:textId="742584AC" w:rsidR="004863DD" w:rsidRPr="004863DD" w:rsidRDefault="004863DD" w:rsidP="004863DD">
      <w:pPr>
        <w:spacing w:after="120"/>
        <w:jc w:val="both"/>
        <w:rPr>
          <w:sz w:val="21"/>
          <w:szCs w:val="21"/>
        </w:rPr>
      </w:pPr>
      <w:r>
        <w:rPr>
          <w:sz w:val="21"/>
          <w:szCs w:val="21"/>
        </w:rPr>
        <w:t>Rozsáhlejší vícepráce</w:t>
      </w:r>
    </w:p>
    <w:p w14:paraId="33063479" w14:textId="4ADFA0BE" w:rsidR="00521073" w:rsidRDefault="00521073" w:rsidP="00521073">
      <w:pPr>
        <w:pStyle w:val="Odstavecseseznamem"/>
        <w:spacing w:after="120"/>
        <w:jc w:val="both"/>
        <w:rPr>
          <w:sz w:val="21"/>
          <w:szCs w:val="21"/>
        </w:rPr>
      </w:pPr>
    </w:p>
    <w:p w14:paraId="111EAF5D" w14:textId="141991A2" w:rsidR="0039313A" w:rsidRDefault="0039313A" w:rsidP="0039313A">
      <w:pPr>
        <w:pStyle w:val="Odstavecseseznamem"/>
        <w:spacing w:after="120"/>
        <w:jc w:val="both"/>
        <w:rPr>
          <w:sz w:val="21"/>
          <w:szCs w:val="21"/>
        </w:rPr>
      </w:pPr>
    </w:p>
    <w:p w14:paraId="69296FE6" w14:textId="4C445368" w:rsidR="0039313A" w:rsidRDefault="0039313A" w:rsidP="0039313A">
      <w:pPr>
        <w:pStyle w:val="Odstavecseseznamem"/>
        <w:spacing w:after="120"/>
        <w:jc w:val="both"/>
        <w:rPr>
          <w:sz w:val="21"/>
          <w:szCs w:val="21"/>
        </w:rPr>
      </w:pPr>
    </w:p>
    <w:p w14:paraId="33D44C73" w14:textId="45973C23" w:rsidR="0039313A" w:rsidRDefault="0039313A" w:rsidP="0039313A">
      <w:pPr>
        <w:spacing w:before="120" w:after="120"/>
        <w:rPr>
          <w:b/>
          <w:bCs/>
          <w:sz w:val="21"/>
          <w:szCs w:val="21"/>
        </w:rPr>
      </w:pPr>
      <w:r w:rsidRPr="00F4015E">
        <w:rPr>
          <w:b/>
          <w:bCs/>
          <w:sz w:val="21"/>
          <w:szCs w:val="21"/>
        </w:rPr>
        <w:t xml:space="preserve">                                                                                                II.</w:t>
      </w:r>
    </w:p>
    <w:p w14:paraId="55EADD36" w14:textId="77777777" w:rsidR="004863DD" w:rsidRDefault="004863DD" w:rsidP="0039313A">
      <w:pPr>
        <w:spacing w:before="120" w:after="120"/>
        <w:rPr>
          <w:b/>
          <w:bCs/>
          <w:sz w:val="21"/>
          <w:szCs w:val="21"/>
        </w:rPr>
      </w:pPr>
    </w:p>
    <w:p w14:paraId="780AD60B" w14:textId="77777777" w:rsidR="004863DD" w:rsidRDefault="004863DD" w:rsidP="004863DD">
      <w:pPr>
        <w:spacing w:after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Obě smluvní strany se tímto Dodatkem č. 1 dohodly na </w:t>
      </w:r>
      <w:r w:rsidRPr="00521073">
        <w:rPr>
          <w:sz w:val="21"/>
          <w:szCs w:val="21"/>
        </w:rPr>
        <w:t>změně čl. II. odst. 1 Smlouvy</w:t>
      </w:r>
      <w:r>
        <w:rPr>
          <w:sz w:val="21"/>
          <w:szCs w:val="21"/>
        </w:rPr>
        <w:t>, které se mění a nově zní:</w:t>
      </w:r>
    </w:p>
    <w:p w14:paraId="52C25344" w14:textId="77777777" w:rsidR="004863DD" w:rsidRPr="00671303" w:rsidRDefault="004863DD" w:rsidP="004863DD">
      <w:pPr>
        <w:numPr>
          <w:ilvl w:val="0"/>
          <w:numId w:val="3"/>
        </w:numPr>
        <w:tabs>
          <w:tab w:val="clear" w:pos="720"/>
          <w:tab w:val="num" w:pos="540"/>
        </w:tabs>
        <w:spacing w:before="120" w:after="120"/>
        <w:ind w:left="540" w:hanging="540"/>
        <w:jc w:val="both"/>
        <w:rPr>
          <w:sz w:val="21"/>
          <w:szCs w:val="21"/>
        </w:rPr>
      </w:pPr>
      <w:r w:rsidRPr="00671303">
        <w:rPr>
          <w:sz w:val="21"/>
          <w:szCs w:val="21"/>
        </w:rPr>
        <w:t>Smluvní strany se dohodly na následujících lhůtách plnění této smlouvy:</w:t>
      </w:r>
    </w:p>
    <w:tbl>
      <w:tblPr>
        <w:tblW w:w="10065" w:type="dxa"/>
        <w:tblInd w:w="534" w:type="dxa"/>
        <w:tblLook w:val="01E0" w:firstRow="1" w:lastRow="1" w:firstColumn="1" w:lastColumn="1" w:noHBand="0" w:noVBand="0"/>
      </w:tblPr>
      <w:tblGrid>
        <w:gridCol w:w="6379"/>
        <w:gridCol w:w="3686"/>
      </w:tblGrid>
      <w:tr w:rsidR="004863DD" w:rsidRPr="00671303" w14:paraId="38E50901" w14:textId="77777777" w:rsidTr="005E18AF">
        <w:trPr>
          <w:trHeight w:val="1196"/>
        </w:trPr>
        <w:tc>
          <w:tcPr>
            <w:tcW w:w="6379" w:type="dxa"/>
          </w:tcPr>
          <w:p w14:paraId="04012781" w14:textId="77777777" w:rsidR="004863DD" w:rsidRDefault="004863DD" w:rsidP="005E18AF">
            <w:pPr>
              <w:tabs>
                <w:tab w:val="num" w:pos="0"/>
              </w:tabs>
              <w:spacing w:before="120" w:after="1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Předání a převzetí staveniště  </w:t>
            </w:r>
          </w:p>
          <w:p w14:paraId="3B554480" w14:textId="77777777" w:rsidR="004863DD" w:rsidRDefault="004863DD" w:rsidP="005E18AF">
            <w:pPr>
              <w:tabs>
                <w:tab w:val="num" w:pos="0"/>
              </w:tabs>
              <w:spacing w:before="120" w:after="1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Zahájení stavebních prací</w:t>
            </w:r>
          </w:p>
          <w:p w14:paraId="5131A4A9" w14:textId="77777777" w:rsidR="004863DD" w:rsidRPr="00671303" w:rsidRDefault="004863DD" w:rsidP="005E18AF">
            <w:pPr>
              <w:tabs>
                <w:tab w:val="num" w:pos="0"/>
              </w:tabs>
              <w:spacing w:before="120" w:after="1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Předání a převzetí díla</w:t>
            </w:r>
          </w:p>
        </w:tc>
        <w:tc>
          <w:tcPr>
            <w:tcW w:w="3686" w:type="dxa"/>
          </w:tcPr>
          <w:p w14:paraId="7886D024" w14:textId="77777777" w:rsidR="004863DD" w:rsidRDefault="004863DD" w:rsidP="005E18AF">
            <w:pPr>
              <w:tabs>
                <w:tab w:val="num" w:pos="540"/>
                <w:tab w:val="left" w:pos="840"/>
              </w:tabs>
              <w:spacing w:before="120" w:after="1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do 15</w:t>
            </w:r>
            <w:r w:rsidRPr="00A0696E">
              <w:rPr>
                <w:b/>
                <w:sz w:val="21"/>
                <w:szCs w:val="21"/>
              </w:rPr>
              <w:t xml:space="preserve"> dnů od účinnosti této s</w:t>
            </w:r>
            <w:r>
              <w:rPr>
                <w:b/>
                <w:sz w:val="21"/>
                <w:szCs w:val="21"/>
              </w:rPr>
              <w:t xml:space="preserve">mlouvy </w:t>
            </w:r>
          </w:p>
          <w:p w14:paraId="66EBF2BB" w14:textId="77777777" w:rsidR="004863DD" w:rsidRPr="00517A90" w:rsidRDefault="004863DD" w:rsidP="005E18AF">
            <w:pPr>
              <w:tabs>
                <w:tab w:val="num" w:pos="540"/>
                <w:tab w:val="left" w:pos="840"/>
              </w:tabs>
              <w:spacing w:before="120" w:after="1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do 15 dnů od převzetí staveniště</w:t>
            </w:r>
          </w:p>
          <w:p w14:paraId="04CBE14E" w14:textId="4C25EE81" w:rsidR="004863DD" w:rsidRDefault="004863DD" w:rsidP="005E18AF">
            <w:pPr>
              <w:tabs>
                <w:tab w:val="num" w:pos="540"/>
                <w:tab w:val="left" w:pos="840"/>
              </w:tabs>
              <w:spacing w:before="120" w:after="120"/>
              <w:rPr>
                <w:b/>
                <w:sz w:val="21"/>
                <w:szCs w:val="21"/>
              </w:rPr>
            </w:pPr>
            <w:r w:rsidRPr="00671303">
              <w:rPr>
                <w:b/>
                <w:sz w:val="21"/>
                <w:szCs w:val="21"/>
              </w:rPr>
              <w:t xml:space="preserve">do </w:t>
            </w:r>
            <w:r>
              <w:rPr>
                <w:b/>
                <w:sz w:val="21"/>
                <w:szCs w:val="21"/>
              </w:rPr>
              <w:t>31. 01. 2025</w:t>
            </w:r>
          </w:p>
          <w:p w14:paraId="1C8F19FF" w14:textId="77777777" w:rsidR="004863DD" w:rsidRPr="00671303" w:rsidRDefault="004863DD" w:rsidP="005E18AF">
            <w:pPr>
              <w:tabs>
                <w:tab w:val="num" w:pos="540"/>
                <w:tab w:val="left" w:pos="840"/>
              </w:tabs>
              <w:spacing w:before="120" w:after="1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</w:t>
            </w:r>
          </w:p>
        </w:tc>
      </w:tr>
    </w:tbl>
    <w:p w14:paraId="09360281" w14:textId="77777777" w:rsidR="004863DD" w:rsidRDefault="004863DD" w:rsidP="0039313A">
      <w:pPr>
        <w:spacing w:before="120" w:after="120"/>
        <w:rPr>
          <w:b/>
          <w:bCs/>
          <w:sz w:val="21"/>
          <w:szCs w:val="21"/>
        </w:rPr>
      </w:pPr>
    </w:p>
    <w:p w14:paraId="7285B1FD" w14:textId="6B7DE23E" w:rsidR="0039313A" w:rsidRDefault="0039313A" w:rsidP="0039313A">
      <w:pPr>
        <w:spacing w:after="120"/>
        <w:jc w:val="both"/>
        <w:rPr>
          <w:sz w:val="21"/>
          <w:szCs w:val="21"/>
        </w:rPr>
      </w:pPr>
      <w:bookmarkStart w:id="1" w:name="_Hlk140744012"/>
      <w:r>
        <w:rPr>
          <w:sz w:val="21"/>
          <w:szCs w:val="21"/>
        </w:rPr>
        <w:t xml:space="preserve">Obě smluvní strany se tímto Dodatkem č. 1 dohodly na </w:t>
      </w:r>
      <w:r w:rsidRPr="0039313A">
        <w:rPr>
          <w:sz w:val="21"/>
          <w:szCs w:val="21"/>
        </w:rPr>
        <w:t xml:space="preserve">změně čl. III. odst. 1 Smlouvy, </w:t>
      </w:r>
      <w:r>
        <w:rPr>
          <w:sz w:val="21"/>
          <w:szCs w:val="21"/>
        </w:rPr>
        <w:t>které se mění a nově zní:</w:t>
      </w:r>
    </w:p>
    <w:bookmarkEnd w:id="1"/>
    <w:p w14:paraId="239AFFD9" w14:textId="77777777" w:rsidR="0039313A" w:rsidRPr="0039313A" w:rsidRDefault="0039313A" w:rsidP="0039313A">
      <w:pPr>
        <w:numPr>
          <w:ilvl w:val="0"/>
          <w:numId w:val="31"/>
        </w:numPr>
        <w:tabs>
          <w:tab w:val="clear" w:pos="360"/>
          <w:tab w:val="num" w:pos="540"/>
          <w:tab w:val="num" w:pos="720"/>
        </w:tabs>
        <w:spacing w:before="120"/>
        <w:ind w:left="539" w:hanging="539"/>
        <w:jc w:val="both"/>
        <w:rPr>
          <w:sz w:val="21"/>
          <w:szCs w:val="21"/>
        </w:rPr>
      </w:pPr>
      <w:r w:rsidRPr="0039313A">
        <w:rPr>
          <w:sz w:val="21"/>
          <w:szCs w:val="21"/>
        </w:rPr>
        <w:t>Cena:</w:t>
      </w:r>
    </w:p>
    <w:tbl>
      <w:tblPr>
        <w:tblW w:w="8283" w:type="dxa"/>
        <w:tblInd w:w="648" w:type="dxa"/>
        <w:tblLook w:val="01E0" w:firstRow="1" w:lastRow="1" w:firstColumn="1" w:lastColumn="1" w:noHBand="0" w:noVBand="0"/>
      </w:tblPr>
      <w:tblGrid>
        <w:gridCol w:w="6156"/>
        <w:gridCol w:w="2127"/>
      </w:tblGrid>
      <w:tr w:rsidR="0039313A" w:rsidRPr="0039313A" w14:paraId="0D060D64" w14:textId="77777777" w:rsidTr="006C1DBD">
        <w:trPr>
          <w:trHeight w:val="406"/>
        </w:trPr>
        <w:tc>
          <w:tcPr>
            <w:tcW w:w="6156" w:type="dxa"/>
            <w:vAlign w:val="center"/>
          </w:tcPr>
          <w:p w14:paraId="0C55E1D4" w14:textId="77777777" w:rsidR="0039313A" w:rsidRPr="0039313A" w:rsidRDefault="0039313A" w:rsidP="006C1DBD">
            <w:pPr>
              <w:tabs>
                <w:tab w:val="num" w:pos="0"/>
              </w:tabs>
              <w:spacing w:before="120" w:after="120"/>
              <w:rPr>
                <w:b/>
                <w:smallCaps/>
                <w:spacing w:val="20"/>
                <w:sz w:val="21"/>
                <w:szCs w:val="21"/>
              </w:rPr>
            </w:pPr>
            <w:r w:rsidRPr="0039313A">
              <w:rPr>
                <w:b/>
                <w:smallCaps/>
                <w:spacing w:val="20"/>
                <w:sz w:val="21"/>
                <w:szCs w:val="21"/>
              </w:rPr>
              <w:t>Cena celkem bez DPH</w:t>
            </w:r>
          </w:p>
        </w:tc>
        <w:tc>
          <w:tcPr>
            <w:tcW w:w="2127" w:type="dxa"/>
            <w:vAlign w:val="center"/>
          </w:tcPr>
          <w:p w14:paraId="55C54C1E" w14:textId="68591B44" w:rsidR="0039313A" w:rsidRPr="0039313A" w:rsidRDefault="0039313A" w:rsidP="006C1DBD">
            <w:pPr>
              <w:tabs>
                <w:tab w:val="num" w:pos="540"/>
              </w:tabs>
              <w:spacing w:before="120" w:after="120"/>
              <w:ind w:left="539" w:hanging="539"/>
              <w:jc w:val="right"/>
              <w:rPr>
                <w:b/>
                <w:sz w:val="21"/>
                <w:szCs w:val="21"/>
              </w:rPr>
            </w:pPr>
            <w:r w:rsidRPr="0039313A">
              <w:rPr>
                <w:b/>
                <w:sz w:val="21"/>
                <w:szCs w:val="21"/>
              </w:rPr>
              <w:t>8 012 717,27 Kč</w:t>
            </w:r>
          </w:p>
        </w:tc>
      </w:tr>
    </w:tbl>
    <w:p w14:paraId="3C3C7DC9" w14:textId="3261E54F" w:rsidR="0039313A" w:rsidRDefault="0039313A" w:rsidP="0039313A">
      <w:pPr>
        <w:spacing w:before="120" w:after="120"/>
        <w:jc w:val="both"/>
        <w:rPr>
          <w:color w:val="FF0000"/>
          <w:sz w:val="21"/>
          <w:szCs w:val="21"/>
        </w:rPr>
      </w:pPr>
    </w:p>
    <w:p w14:paraId="70A6CEA7" w14:textId="77777777" w:rsidR="00521073" w:rsidRPr="00F469B4" w:rsidRDefault="00521073" w:rsidP="0039313A">
      <w:pPr>
        <w:spacing w:before="120" w:after="120"/>
        <w:jc w:val="both"/>
        <w:rPr>
          <w:color w:val="FF0000"/>
          <w:sz w:val="21"/>
          <w:szCs w:val="21"/>
        </w:rPr>
      </w:pPr>
    </w:p>
    <w:p w14:paraId="0F58BE01" w14:textId="48AB29B7" w:rsidR="0039313A" w:rsidRPr="0039313A" w:rsidRDefault="0039313A" w:rsidP="0039313A">
      <w:pPr>
        <w:spacing w:after="160" w:line="259" w:lineRule="auto"/>
        <w:ind w:left="4254" w:firstLine="709"/>
        <w:rPr>
          <w:color w:val="000000"/>
          <w:sz w:val="21"/>
          <w:szCs w:val="21"/>
        </w:rPr>
      </w:pPr>
      <w:r w:rsidRPr="000830FF">
        <w:rPr>
          <w:b/>
          <w:bCs/>
          <w:color w:val="000000"/>
          <w:sz w:val="21"/>
          <w:szCs w:val="21"/>
        </w:rPr>
        <w:t>III.</w:t>
      </w:r>
    </w:p>
    <w:p w14:paraId="5A7DF079" w14:textId="77777777" w:rsidR="0039313A" w:rsidRPr="000830FF" w:rsidRDefault="0039313A" w:rsidP="0039313A">
      <w:pPr>
        <w:spacing w:before="120" w:after="120"/>
        <w:jc w:val="both"/>
        <w:rPr>
          <w:color w:val="000000"/>
          <w:sz w:val="21"/>
          <w:szCs w:val="21"/>
        </w:rPr>
      </w:pPr>
      <w:r w:rsidRPr="000830FF">
        <w:rPr>
          <w:color w:val="000000"/>
          <w:sz w:val="21"/>
          <w:szCs w:val="21"/>
        </w:rPr>
        <w:t xml:space="preserve">Ostatní ujednání smlouvy zůstávají v platnosti </w:t>
      </w:r>
    </w:p>
    <w:p w14:paraId="2C7F3012" w14:textId="4357ED80" w:rsidR="0039313A" w:rsidRPr="000830FF" w:rsidRDefault="0039313A" w:rsidP="0039313A">
      <w:pPr>
        <w:spacing w:before="120" w:after="120"/>
        <w:jc w:val="both"/>
        <w:rPr>
          <w:color w:val="000000"/>
          <w:sz w:val="21"/>
          <w:szCs w:val="21"/>
        </w:rPr>
      </w:pPr>
      <w:r w:rsidRPr="000830FF">
        <w:rPr>
          <w:color w:val="000000"/>
          <w:sz w:val="21"/>
          <w:szCs w:val="21"/>
        </w:rPr>
        <w:t xml:space="preserve">Dodatek č. </w:t>
      </w:r>
      <w:r>
        <w:rPr>
          <w:color w:val="000000"/>
          <w:sz w:val="21"/>
          <w:szCs w:val="21"/>
        </w:rPr>
        <w:t>1</w:t>
      </w:r>
      <w:r w:rsidRPr="000830FF">
        <w:rPr>
          <w:color w:val="000000"/>
          <w:sz w:val="21"/>
          <w:szCs w:val="21"/>
        </w:rPr>
        <w:t xml:space="preserve">, který je nedílnou součástí smlouvy, je </w:t>
      </w:r>
      <w:r>
        <w:rPr>
          <w:color w:val="000000"/>
          <w:sz w:val="21"/>
          <w:szCs w:val="21"/>
        </w:rPr>
        <w:t>uzavřen elektronicky.</w:t>
      </w:r>
    </w:p>
    <w:p w14:paraId="2663DB69" w14:textId="20E765A5" w:rsidR="0039313A" w:rsidRPr="000830FF" w:rsidRDefault="0039313A" w:rsidP="0039313A">
      <w:pPr>
        <w:spacing w:before="120" w:after="120"/>
        <w:jc w:val="both"/>
        <w:rPr>
          <w:color w:val="000000"/>
          <w:sz w:val="21"/>
          <w:szCs w:val="21"/>
        </w:rPr>
      </w:pPr>
      <w:r w:rsidRPr="000830FF">
        <w:rPr>
          <w:color w:val="000000"/>
          <w:sz w:val="21"/>
          <w:szCs w:val="21"/>
        </w:rPr>
        <w:t xml:space="preserve">Tento Dodatek č. </w:t>
      </w:r>
      <w:r>
        <w:rPr>
          <w:color w:val="000000"/>
          <w:sz w:val="21"/>
          <w:szCs w:val="21"/>
        </w:rPr>
        <w:t>1</w:t>
      </w:r>
      <w:r w:rsidRPr="000830FF">
        <w:rPr>
          <w:color w:val="000000"/>
          <w:sz w:val="21"/>
          <w:szCs w:val="21"/>
        </w:rPr>
        <w:t xml:space="preserve"> je uzavřen dnem podpisu druhou smluvní stranou a účinný dnem zveřejnění v registru smluv.</w:t>
      </w:r>
    </w:p>
    <w:p w14:paraId="5FE51FD0" w14:textId="29CE3FD0" w:rsidR="0039313A" w:rsidRDefault="0039313A" w:rsidP="0039313A">
      <w:pPr>
        <w:spacing w:before="120" w:after="120"/>
        <w:jc w:val="both"/>
        <w:rPr>
          <w:color w:val="000000"/>
          <w:sz w:val="21"/>
          <w:szCs w:val="21"/>
        </w:rPr>
      </w:pPr>
      <w:r w:rsidRPr="000830FF">
        <w:rPr>
          <w:color w:val="000000"/>
          <w:sz w:val="21"/>
          <w:szCs w:val="21"/>
        </w:rPr>
        <w:t xml:space="preserve">Dodatek č. </w:t>
      </w:r>
      <w:r>
        <w:rPr>
          <w:color w:val="000000"/>
          <w:sz w:val="21"/>
          <w:szCs w:val="21"/>
        </w:rPr>
        <w:t>1</w:t>
      </w:r>
      <w:r w:rsidRPr="000830FF">
        <w:rPr>
          <w:color w:val="000000"/>
          <w:sz w:val="21"/>
          <w:szCs w:val="21"/>
        </w:rPr>
        <w:t xml:space="preserve"> podléhá uveřejnění v registru smluv dle zákona č.340/2015 Sb., o zvláštních podmínkách účinnosti některých smluv, uveřejňování těchto smluv a o registru smluv (zákon o registru smluv), v platném znění. Smluvní st</w:t>
      </w:r>
      <w:r>
        <w:rPr>
          <w:color w:val="000000"/>
          <w:sz w:val="21"/>
          <w:szCs w:val="21"/>
        </w:rPr>
        <w:t>rany se dohodly, že Dodatek č. 1</w:t>
      </w:r>
      <w:r w:rsidRPr="000830FF">
        <w:rPr>
          <w:color w:val="000000"/>
          <w:sz w:val="21"/>
          <w:szCs w:val="21"/>
        </w:rPr>
        <w:t xml:space="preserve"> bude uveřejněn objednatelem.</w:t>
      </w:r>
    </w:p>
    <w:p w14:paraId="74025224" w14:textId="77777777" w:rsidR="0039313A" w:rsidRPr="00E22FBC" w:rsidRDefault="0039313A" w:rsidP="0039313A">
      <w:pPr>
        <w:spacing w:before="120" w:after="1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Nedílnou </w:t>
      </w:r>
      <w:r w:rsidRPr="00E22FBC">
        <w:rPr>
          <w:color w:val="000000"/>
          <w:sz w:val="21"/>
          <w:szCs w:val="21"/>
        </w:rPr>
        <w:t>součástí tohoto dodatku je příloha:</w:t>
      </w:r>
    </w:p>
    <w:p w14:paraId="18161848" w14:textId="1F26594C" w:rsidR="0039313A" w:rsidRPr="00E22FBC" w:rsidRDefault="0039313A" w:rsidP="0039313A">
      <w:pPr>
        <w:pStyle w:val="Odstavecseseznamem"/>
        <w:numPr>
          <w:ilvl w:val="0"/>
          <w:numId w:val="32"/>
        </w:numPr>
        <w:spacing w:before="120" w:after="120"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Vyčíslení víceprací a </w:t>
      </w:r>
      <w:proofErr w:type="spellStart"/>
      <w:r>
        <w:rPr>
          <w:color w:val="000000"/>
          <w:sz w:val="21"/>
          <w:szCs w:val="21"/>
        </w:rPr>
        <w:t>méněprací</w:t>
      </w:r>
      <w:proofErr w:type="spellEnd"/>
    </w:p>
    <w:p w14:paraId="7554404D" w14:textId="77777777" w:rsidR="007A2BEF" w:rsidRDefault="007A2BEF" w:rsidP="007A2BEF">
      <w:pPr>
        <w:pStyle w:val="Odstavecseseznamem"/>
        <w:spacing w:after="120"/>
        <w:ind w:left="0"/>
        <w:jc w:val="both"/>
        <w:rPr>
          <w:sz w:val="21"/>
          <w:szCs w:val="21"/>
        </w:rPr>
      </w:pPr>
    </w:p>
    <w:p w14:paraId="7A9797A5" w14:textId="77777777" w:rsidR="007A2BEF" w:rsidRPr="00C0441F" w:rsidRDefault="007A2BEF" w:rsidP="007A2BEF">
      <w:pPr>
        <w:pStyle w:val="Odstavecseseznamem"/>
        <w:spacing w:after="120"/>
        <w:ind w:left="0"/>
        <w:jc w:val="both"/>
        <w:rPr>
          <w:sz w:val="21"/>
          <w:szCs w:val="21"/>
        </w:rPr>
      </w:pPr>
    </w:p>
    <w:p w14:paraId="0FD1C6B2" w14:textId="77777777" w:rsidR="007F700D" w:rsidRPr="00671303" w:rsidRDefault="007F700D" w:rsidP="00297DAB">
      <w:pPr>
        <w:spacing w:after="120"/>
        <w:jc w:val="both"/>
        <w:rPr>
          <w:sz w:val="21"/>
          <w:szCs w:val="21"/>
        </w:rPr>
      </w:pPr>
    </w:p>
    <w:tbl>
      <w:tblPr>
        <w:tblW w:w="10525" w:type="dxa"/>
        <w:tblLook w:val="01E0" w:firstRow="1" w:lastRow="1" w:firstColumn="1" w:lastColumn="1" w:noHBand="0" w:noVBand="0"/>
      </w:tblPr>
      <w:tblGrid>
        <w:gridCol w:w="5262"/>
        <w:gridCol w:w="5263"/>
      </w:tblGrid>
      <w:tr w:rsidR="007F700D" w:rsidRPr="00671303" w14:paraId="4ACF77A6" w14:textId="77777777" w:rsidTr="00F95C3B">
        <w:trPr>
          <w:trHeight w:val="258"/>
        </w:trPr>
        <w:tc>
          <w:tcPr>
            <w:tcW w:w="5262" w:type="dxa"/>
          </w:tcPr>
          <w:p w14:paraId="7DC06524" w14:textId="2BF4BE12" w:rsidR="007F700D" w:rsidRPr="00671303" w:rsidRDefault="007F700D" w:rsidP="00E302F8">
            <w:pPr>
              <w:tabs>
                <w:tab w:val="left" w:pos="6300"/>
              </w:tabs>
              <w:spacing w:after="120"/>
              <w:rPr>
                <w:b/>
                <w:smallCaps/>
                <w:spacing w:val="20"/>
                <w:sz w:val="21"/>
                <w:szCs w:val="21"/>
              </w:rPr>
            </w:pPr>
            <w:r w:rsidRPr="00671303">
              <w:rPr>
                <w:sz w:val="21"/>
                <w:szCs w:val="21"/>
              </w:rPr>
              <w:t>V</w:t>
            </w:r>
            <w:r w:rsidR="00633FCF">
              <w:rPr>
                <w:sz w:val="21"/>
                <w:szCs w:val="21"/>
              </w:rPr>
              <w:t xml:space="preserve"> Novém </w:t>
            </w:r>
            <w:proofErr w:type="spellStart"/>
            <w:r w:rsidR="00633FCF">
              <w:rPr>
                <w:sz w:val="21"/>
                <w:szCs w:val="21"/>
              </w:rPr>
              <w:t>Šaldorfu</w:t>
            </w:r>
            <w:proofErr w:type="spellEnd"/>
            <w:r w:rsidRPr="00671303">
              <w:rPr>
                <w:sz w:val="21"/>
                <w:szCs w:val="21"/>
              </w:rPr>
              <w:t>, dne</w:t>
            </w:r>
            <w:r w:rsidR="00365C63">
              <w:rPr>
                <w:sz w:val="21"/>
                <w:szCs w:val="21"/>
              </w:rPr>
              <w:t xml:space="preserve"> </w:t>
            </w:r>
            <w:r w:rsidR="00FE2C57">
              <w:rPr>
                <w:sz w:val="21"/>
                <w:szCs w:val="21"/>
              </w:rPr>
              <w:t>29. 11. 2024</w:t>
            </w:r>
          </w:p>
        </w:tc>
        <w:tc>
          <w:tcPr>
            <w:tcW w:w="5263" w:type="dxa"/>
          </w:tcPr>
          <w:p w14:paraId="58F5050C" w14:textId="118A7397" w:rsidR="007F700D" w:rsidRPr="00671303" w:rsidRDefault="007F700D" w:rsidP="00E302F8">
            <w:pPr>
              <w:spacing w:after="120"/>
              <w:rPr>
                <w:sz w:val="21"/>
                <w:szCs w:val="21"/>
              </w:rPr>
            </w:pPr>
            <w:r w:rsidRPr="00671303">
              <w:rPr>
                <w:sz w:val="21"/>
                <w:szCs w:val="21"/>
              </w:rPr>
              <w:t>V Brně, dne</w:t>
            </w:r>
            <w:r w:rsidR="00365C63">
              <w:rPr>
                <w:sz w:val="21"/>
                <w:szCs w:val="21"/>
              </w:rPr>
              <w:t xml:space="preserve"> </w:t>
            </w:r>
            <w:r w:rsidR="00FE2C57">
              <w:rPr>
                <w:sz w:val="21"/>
                <w:szCs w:val="21"/>
              </w:rPr>
              <w:t>29. 11. 2024</w:t>
            </w:r>
          </w:p>
        </w:tc>
      </w:tr>
    </w:tbl>
    <w:p w14:paraId="142DF06D" w14:textId="77777777" w:rsidR="007F700D" w:rsidRPr="00671303" w:rsidRDefault="007F700D" w:rsidP="00297DAB">
      <w:pPr>
        <w:spacing w:after="120"/>
        <w:jc w:val="both"/>
        <w:rPr>
          <w:sz w:val="21"/>
          <w:szCs w:val="21"/>
        </w:rPr>
      </w:pPr>
    </w:p>
    <w:p w14:paraId="416D4643" w14:textId="77777777" w:rsidR="007F700D" w:rsidRPr="00671303" w:rsidRDefault="007F700D" w:rsidP="00297DAB">
      <w:pPr>
        <w:spacing w:after="120"/>
        <w:jc w:val="both"/>
        <w:rPr>
          <w:sz w:val="21"/>
          <w:szCs w:val="21"/>
        </w:rPr>
      </w:pPr>
    </w:p>
    <w:tbl>
      <w:tblPr>
        <w:tblW w:w="10510" w:type="dxa"/>
        <w:tblLook w:val="01E0" w:firstRow="1" w:lastRow="1" w:firstColumn="1" w:lastColumn="1" w:noHBand="0" w:noVBand="0"/>
      </w:tblPr>
      <w:tblGrid>
        <w:gridCol w:w="5255"/>
        <w:gridCol w:w="5255"/>
      </w:tblGrid>
      <w:tr w:rsidR="004238BF" w:rsidRPr="00671303" w14:paraId="7EEA9D26" w14:textId="77777777" w:rsidTr="00F95C3B">
        <w:trPr>
          <w:trHeight w:val="316"/>
        </w:trPr>
        <w:tc>
          <w:tcPr>
            <w:tcW w:w="5255" w:type="dxa"/>
            <w:vAlign w:val="center"/>
          </w:tcPr>
          <w:p w14:paraId="182D48D1" w14:textId="212E137C" w:rsidR="004238BF" w:rsidRPr="00671303" w:rsidRDefault="00633FCF" w:rsidP="004238BF">
            <w:pPr>
              <w:tabs>
                <w:tab w:val="left" w:pos="6300"/>
              </w:tabs>
              <w:spacing w:after="120"/>
              <w:jc w:val="center"/>
              <w:rPr>
                <w:b/>
                <w:smallCaps/>
                <w:spacing w:val="2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Ing. Josef Dvořák</w:t>
            </w:r>
          </w:p>
        </w:tc>
        <w:tc>
          <w:tcPr>
            <w:tcW w:w="5255" w:type="dxa"/>
            <w:vAlign w:val="center"/>
          </w:tcPr>
          <w:p w14:paraId="1C4F308D" w14:textId="77777777" w:rsidR="004238BF" w:rsidRPr="00671303" w:rsidRDefault="004238BF" w:rsidP="004238BF">
            <w:pPr>
              <w:spacing w:after="120"/>
              <w:jc w:val="center"/>
              <w:rPr>
                <w:b/>
                <w:sz w:val="21"/>
                <w:szCs w:val="21"/>
              </w:rPr>
            </w:pPr>
            <w:r w:rsidRPr="00671303">
              <w:rPr>
                <w:b/>
                <w:sz w:val="21"/>
                <w:szCs w:val="21"/>
              </w:rPr>
              <w:t xml:space="preserve">         Bc. Roman Hanák</w:t>
            </w:r>
          </w:p>
          <w:p w14:paraId="250654A9" w14:textId="77777777" w:rsidR="004238BF" w:rsidRPr="00671303" w:rsidRDefault="004238BF" w:rsidP="004238BF">
            <w:pPr>
              <w:spacing w:after="120"/>
              <w:jc w:val="center"/>
              <w:rPr>
                <w:b/>
                <w:sz w:val="21"/>
                <w:szCs w:val="21"/>
              </w:rPr>
            </w:pPr>
            <w:r w:rsidRPr="00671303">
              <w:rPr>
                <w:b/>
                <w:sz w:val="21"/>
                <w:szCs w:val="21"/>
              </w:rPr>
              <w:t xml:space="preserve">       ředitel</w:t>
            </w:r>
          </w:p>
        </w:tc>
      </w:tr>
      <w:tr w:rsidR="004238BF" w:rsidRPr="00671303" w14:paraId="7CE98192" w14:textId="77777777" w:rsidTr="00F95C3B">
        <w:trPr>
          <w:trHeight w:val="316"/>
        </w:trPr>
        <w:tc>
          <w:tcPr>
            <w:tcW w:w="5255" w:type="dxa"/>
            <w:vAlign w:val="center"/>
          </w:tcPr>
          <w:p w14:paraId="099BBF22" w14:textId="52F7D75E" w:rsidR="004238BF" w:rsidRPr="00671303" w:rsidRDefault="00633FCF" w:rsidP="004238BF">
            <w:pPr>
              <w:tabs>
                <w:tab w:val="left" w:pos="6300"/>
              </w:tabs>
              <w:spacing w:after="120"/>
              <w:jc w:val="center"/>
              <w:rPr>
                <w:b/>
                <w:smallCaps/>
                <w:spacing w:val="20"/>
                <w:sz w:val="21"/>
                <w:szCs w:val="21"/>
              </w:rPr>
            </w:pPr>
            <w:r w:rsidRPr="00E868CF">
              <w:rPr>
                <w:b/>
                <w:sz w:val="21"/>
                <w:szCs w:val="21"/>
              </w:rPr>
              <w:t>předseda představenstva</w:t>
            </w:r>
          </w:p>
        </w:tc>
        <w:tc>
          <w:tcPr>
            <w:tcW w:w="5255" w:type="dxa"/>
            <w:vAlign w:val="center"/>
          </w:tcPr>
          <w:p w14:paraId="37002670" w14:textId="77777777" w:rsidR="004238BF" w:rsidRPr="00671303" w:rsidRDefault="00B17169" w:rsidP="004238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</w:t>
            </w:r>
            <w:r w:rsidR="004238BF" w:rsidRPr="00671303">
              <w:rPr>
                <w:sz w:val="21"/>
                <w:szCs w:val="21"/>
              </w:rPr>
              <w:t>Správa a údržba silnic Jihomoravského kraje,</w:t>
            </w:r>
          </w:p>
          <w:p w14:paraId="1BCF5B2D" w14:textId="77777777" w:rsidR="004238BF" w:rsidRPr="00671303" w:rsidRDefault="00B17169" w:rsidP="004238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="004238BF" w:rsidRPr="00671303">
              <w:rPr>
                <w:sz w:val="21"/>
                <w:szCs w:val="21"/>
              </w:rPr>
              <w:t>příspěvková organizace kraje</w:t>
            </w:r>
          </w:p>
        </w:tc>
      </w:tr>
      <w:tr w:rsidR="004238BF" w:rsidRPr="00671303" w14:paraId="1BF3C9A7" w14:textId="77777777" w:rsidTr="00F95C3B">
        <w:trPr>
          <w:trHeight w:val="316"/>
        </w:trPr>
        <w:tc>
          <w:tcPr>
            <w:tcW w:w="5255" w:type="dxa"/>
            <w:vAlign w:val="center"/>
          </w:tcPr>
          <w:p w14:paraId="2326CE70" w14:textId="77777777" w:rsidR="00E868CF" w:rsidRPr="00E868CF" w:rsidRDefault="00E868CF" w:rsidP="00E868CF">
            <w:pPr>
              <w:tabs>
                <w:tab w:val="left" w:pos="6300"/>
              </w:tabs>
              <w:spacing w:after="120"/>
              <w:jc w:val="center"/>
              <w:rPr>
                <w:smallCaps/>
                <w:spacing w:val="20"/>
                <w:sz w:val="22"/>
                <w:szCs w:val="22"/>
              </w:rPr>
            </w:pPr>
            <w:r w:rsidRPr="00E868CF">
              <w:rPr>
                <w:sz w:val="22"/>
                <w:szCs w:val="22"/>
              </w:rPr>
              <w:t>ATLANTA, a.s.</w:t>
            </w:r>
          </w:p>
          <w:p w14:paraId="251CAF08" w14:textId="77777777" w:rsidR="004238BF" w:rsidRPr="00671303" w:rsidRDefault="004238BF" w:rsidP="00E868CF">
            <w:pPr>
              <w:tabs>
                <w:tab w:val="left" w:pos="6300"/>
              </w:tabs>
              <w:spacing w:after="120"/>
              <w:jc w:val="center"/>
              <w:rPr>
                <w:b/>
                <w:smallCaps/>
                <w:spacing w:val="20"/>
                <w:sz w:val="21"/>
                <w:szCs w:val="21"/>
              </w:rPr>
            </w:pPr>
          </w:p>
        </w:tc>
        <w:tc>
          <w:tcPr>
            <w:tcW w:w="5255" w:type="dxa"/>
            <w:vAlign w:val="center"/>
          </w:tcPr>
          <w:p w14:paraId="58739C72" w14:textId="77777777" w:rsidR="004238BF" w:rsidRPr="00671303" w:rsidRDefault="004238BF" w:rsidP="004238BF">
            <w:pPr>
              <w:spacing w:after="120"/>
              <w:jc w:val="center"/>
              <w:rPr>
                <w:b/>
                <w:sz w:val="21"/>
                <w:szCs w:val="21"/>
              </w:rPr>
            </w:pPr>
            <w:r w:rsidRPr="00671303">
              <w:rPr>
                <w:b/>
                <w:sz w:val="21"/>
                <w:szCs w:val="21"/>
              </w:rPr>
              <w:t xml:space="preserve">         </w:t>
            </w:r>
          </w:p>
          <w:p w14:paraId="6645B9BF" w14:textId="77777777" w:rsidR="004238BF" w:rsidRPr="00671303" w:rsidRDefault="004238BF" w:rsidP="004238BF">
            <w:pPr>
              <w:spacing w:after="120"/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6EECFE64" w14:textId="4EFDA853" w:rsidR="00611107" w:rsidRDefault="00E302F8" w:rsidP="00E302F8">
      <w:pPr>
        <w:pStyle w:val="Zhlav"/>
        <w:spacing w:after="120"/>
        <w:jc w:val="both"/>
        <w:outlineLvl w:val="0"/>
      </w:pPr>
      <w:r>
        <w:t xml:space="preserve"> </w:t>
      </w:r>
    </w:p>
    <w:p w14:paraId="2AD7A967" w14:textId="68EBC8AD" w:rsidR="00611107" w:rsidRDefault="00611107" w:rsidP="00611107">
      <w:pPr>
        <w:pStyle w:val="Zkladntext"/>
        <w:rPr>
          <w:sz w:val="22"/>
          <w:szCs w:val="22"/>
        </w:rPr>
      </w:pPr>
    </w:p>
    <w:sectPr w:rsidR="00611107" w:rsidSect="0061110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707" w:bottom="1135" w:left="709" w:header="53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CCB9C" w14:textId="77777777" w:rsidR="00BB1790" w:rsidRDefault="00BB1790">
      <w:r>
        <w:separator/>
      </w:r>
    </w:p>
  </w:endnote>
  <w:endnote w:type="continuationSeparator" w:id="0">
    <w:p w14:paraId="500BE41F" w14:textId="77777777" w:rsidR="00BB1790" w:rsidRDefault="00BB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BAA50" w14:textId="579D0048" w:rsidR="009F1E2B" w:rsidRPr="000A7553" w:rsidRDefault="009F1E2B" w:rsidP="00F95C3B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FE2C57">
      <w:rPr>
        <w:noProof/>
        <w:sz w:val="21"/>
        <w:szCs w:val="21"/>
      </w:rPr>
      <w:t>3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FE2C57">
      <w:rPr>
        <w:noProof/>
        <w:sz w:val="21"/>
        <w:szCs w:val="21"/>
      </w:rPr>
      <w:t>3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38EDD" w14:textId="1E088CA5" w:rsidR="009F1E2B" w:rsidRPr="006D1D93" w:rsidRDefault="009F1E2B" w:rsidP="00F95C3B">
    <w:pPr>
      <w:pStyle w:val="Zpat"/>
      <w:jc w:val="center"/>
      <w:rPr>
        <w:sz w:val="21"/>
        <w:szCs w:val="21"/>
      </w:rPr>
    </w:pPr>
    <w:r w:rsidRPr="006D1D93">
      <w:rPr>
        <w:sz w:val="21"/>
        <w:szCs w:val="21"/>
      </w:rPr>
      <w:t xml:space="preserve">Strana </w:t>
    </w:r>
    <w:r w:rsidRPr="006D1D93">
      <w:rPr>
        <w:sz w:val="21"/>
        <w:szCs w:val="21"/>
      </w:rPr>
      <w:fldChar w:fldCharType="begin"/>
    </w:r>
    <w:r w:rsidRPr="006D1D93">
      <w:rPr>
        <w:sz w:val="21"/>
        <w:szCs w:val="21"/>
      </w:rPr>
      <w:instrText xml:space="preserve"> PAGE </w:instrText>
    </w:r>
    <w:r w:rsidRPr="006D1D93">
      <w:rPr>
        <w:sz w:val="21"/>
        <w:szCs w:val="21"/>
      </w:rPr>
      <w:fldChar w:fldCharType="separate"/>
    </w:r>
    <w:r w:rsidR="00FE2C57">
      <w:rPr>
        <w:noProof/>
        <w:sz w:val="21"/>
        <w:szCs w:val="21"/>
      </w:rPr>
      <w:t>1</w:t>
    </w:r>
    <w:r w:rsidRPr="006D1D93">
      <w:rPr>
        <w:sz w:val="21"/>
        <w:szCs w:val="21"/>
      </w:rPr>
      <w:fldChar w:fldCharType="end"/>
    </w:r>
    <w:r w:rsidRPr="006D1D93">
      <w:rPr>
        <w:sz w:val="21"/>
        <w:szCs w:val="21"/>
      </w:rPr>
      <w:t xml:space="preserve"> (celkem </w:t>
    </w:r>
    <w:r w:rsidRPr="006D1D93">
      <w:rPr>
        <w:sz w:val="21"/>
        <w:szCs w:val="21"/>
      </w:rPr>
      <w:fldChar w:fldCharType="begin"/>
    </w:r>
    <w:r w:rsidRPr="006D1D93">
      <w:rPr>
        <w:sz w:val="21"/>
        <w:szCs w:val="21"/>
      </w:rPr>
      <w:instrText xml:space="preserve"> NUMPAGES </w:instrText>
    </w:r>
    <w:r w:rsidRPr="006D1D93">
      <w:rPr>
        <w:sz w:val="21"/>
        <w:szCs w:val="21"/>
      </w:rPr>
      <w:fldChar w:fldCharType="separate"/>
    </w:r>
    <w:r w:rsidR="00FE2C57">
      <w:rPr>
        <w:noProof/>
        <w:sz w:val="21"/>
        <w:szCs w:val="21"/>
      </w:rPr>
      <w:t>3</w:t>
    </w:r>
    <w:r w:rsidRPr="006D1D93">
      <w:rPr>
        <w:sz w:val="21"/>
        <w:szCs w:val="21"/>
      </w:rPr>
      <w:fldChar w:fldCharType="end"/>
    </w:r>
    <w:r w:rsidRPr="006D1D93">
      <w:rPr>
        <w:sz w:val="21"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E8983" w14:textId="77777777" w:rsidR="00BB1790" w:rsidRDefault="00BB1790">
      <w:r>
        <w:separator/>
      </w:r>
    </w:p>
  </w:footnote>
  <w:footnote w:type="continuationSeparator" w:id="0">
    <w:p w14:paraId="531B4C3A" w14:textId="77777777" w:rsidR="00BB1790" w:rsidRDefault="00BB1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80" w:type="dxa"/>
      <w:tblLook w:val="01E0" w:firstRow="1" w:lastRow="1" w:firstColumn="1" w:lastColumn="1" w:noHBand="0" w:noVBand="0"/>
    </w:tblPr>
    <w:tblGrid>
      <w:gridCol w:w="9480"/>
    </w:tblGrid>
    <w:tr w:rsidR="009F1E2B" w:rsidRPr="00102C96" w14:paraId="1AC45315" w14:textId="77777777">
      <w:trPr>
        <w:trHeight w:val="330"/>
      </w:trPr>
      <w:tc>
        <w:tcPr>
          <w:tcW w:w="9480" w:type="dxa"/>
        </w:tcPr>
        <w:p w14:paraId="0B74CC0A" w14:textId="77777777" w:rsidR="009F1E2B" w:rsidRPr="00673122" w:rsidRDefault="00EB001E" w:rsidP="006D2D25">
          <w:pPr>
            <w:tabs>
              <w:tab w:val="left" w:pos="810"/>
            </w:tabs>
            <w:rPr>
              <w:rFonts w:ascii="Calibri" w:hAnsi="Calibri"/>
              <w:bCs/>
              <w:sz w:val="18"/>
              <w:szCs w:val="18"/>
            </w:rPr>
          </w:pPr>
          <w:r w:rsidRPr="00EB001E">
            <w:rPr>
              <w:rFonts w:ascii="Calibri" w:hAnsi="Calibri"/>
              <w:bCs/>
              <w:sz w:val="18"/>
              <w:szCs w:val="18"/>
            </w:rPr>
            <w:t>Novostavba skladovacích boxů posypového materiálu, cestmistrovství Moravský Krumlov</w:t>
          </w:r>
        </w:p>
      </w:tc>
    </w:tr>
  </w:tbl>
  <w:p w14:paraId="78B40FFC" w14:textId="77777777" w:rsidR="009F1E2B" w:rsidRPr="000A7553" w:rsidRDefault="009F1E2B" w:rsidP="00F95C3B">
    <w:pPr>
      <w:pStyle w:val="Zhlav"/>
      <w:jc w:val="center"/>
      <w:rPr>
        <w:b/>
        <w:bCs/>
        <w:color w:val="FF0000"/>
        <w:sz w:val="21"/>
        <w:szCs w:val="21"/>
      </w:rPr>
    </w:pPr>
    <w:r>
      <w:rPr>
        <w:b/>
        <w:bCs/>
        <w:color w:val="FF0000"/>
        <w:sz w:val="21"/>
        <w:szCs w:val="21"/>
      </w:rPr>
      <w:t>______</w:t>
    </w:r>
    <w:r w:rsidRPr="000A7553">
      <w:rPr>
        <w:b/>
        <w:bCs/>
        <w:color w:val="FF0000"/>
        <w:sz w:val="21"/>
        <w:szCs w:val="21"/>
      </w:rPr>
      <w:t>_____________________________________________</w:t>
    </w:r>
    <w:r>
      <w:rPr>
        <w:b/>
        <w:bCs/>
        <w:color w:val="FF0000"/>
        <w:sz w:val="21"/>
        <w:szCs w:val="21"/>
      </w:rPr>
      <w:t>__________</w:t>
    </w:r>
    <w:r w:rsidRPr="000A7553">
      <w:rPr>
        <w:b/>
        <w:bCs/>
        <w:color w:val="FF0000"/>
        <w:sz w:val="21"/>
        <w:szCs w:val="21"/>
      </w:rPr>
      <w:t>____________________________________</w:t>
    </w:r>
    <w:r>
      <w:rPr>
        <w:b/>
        <w:bCs/>
        <w:color w:val="FF0000"/>
        <w:sz w:val="21"/>
        <w:szCs w:val="21"/>
      </w:rPr>
      <w:t>_</w:t>
    </w:r>
    <w:r w:rsidRPr="000A7553">
      <w:rPr>
        <w:b/>
        <w:bCs/>
        <w:color w:val="FF0000"/>
        <w:sz w:val="21"/>
        <w:szCs w:val="21"/>
      </w:rPr>
      <w:t>_</w:t>
    </w:r>
  </w:p>
  <w:p w14:paraId="2ED64211" w14:textId="77777777" w:rsidR="009F1E2B" w:rsidRPr="000A7553" w:rsidRDefault="009F1E2B" w:rsidP="00F95C3B">
    <w:pPr>
      <w:pStyle w:val="Zhlav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8" w:type="dxa"/>
      <w:tblLook w:val="01E0" w:firstRow="1" w:lastRow="1" w:firstColumn="1" w:lastColumn="1" w:noHBand="0" w:noVBand="0"/>
    </w:tblPr>
    <w:tblGrid>
      <w:gridCol w:w="4788"/>
      <w:gridCol w:w="4680"/>
    </w:tblGrid>
    <w:tr w:rsidR="009F1E2B" w:rsidRPr="00102C96" w14:paraId="36121998" w14:textId="77777777" w:rsidTr="00E868CF">
      <w:trPr>
        <w:trHeight w:val="426"/>
      </w:trPr>
      <w:tc>
        <w:tcPr>
          <w:tcW w:w="9468" w:type="dxa"/>
          <w:gridSpan w:val="2"/>
        </w:tcPr>
        <w:p w14:paraId="6D9CDE89" w14:textId="77777777" w:rsidR="009F1E2B" w:rsidRPr="009F1E2B" w:rsidRDefault="009F1E2B" w:rsidP="006D2D25">
          <w:pPr>
            <w:tabs>
              <w:tab w:val="left" w:pos="810"/>
            </w:tabs>
            <w:rPr>
              <w:rFonts w:ascii="Calibri" w:hAnsi="Calibri"/>
              <w:bCs/>
              <w:sz w:val="18"/>
              <w:szCs w:val="18"/>
            </w:rPr>
          </w:pPr>
          <w:r w:rsidRPr="009F1E2B">
            <w:rPr>
              <w:rFonts w:ascii="Calibri" w:hAnsi="Calibri"/>
              <w:bCs/>
              <w:sz w:val="18"/>
              <w:szCs w:val="18"/>
            </w:rPr>
            <w:t>Novostavba skladovacích boxů posypového materiálu, cestmistrovství Moravský Krumlov</w:t>
          </w:r>
        </w:p>
      </w:tc>
    </w:tr>
    <w:tr w:rsidR="009F1E2B" w:rsidRPr="00102C96" w14:paraId="15DEDC5B" w14:textId="77777777">
      <w:tc>
        <w:tcPr>
          <w:tcW w:w="4788" w:type="dxa"/>
        </w:tcPr>
        <w:p w14:paraId="3BD684DD" w14:textId="77777777" w:rsidR="00E302F8" w:rsidRDefault="009F1E2B" w:rsidP="00F95C3B">
          <w:pPr>
            <w:jc w:val="both"/>
            <w:rPr>
              <w:sz w:val="21"/>
              <w:szCs w:val="21"/>
            </w:rPr>
          </w:pPr>
          <w:r w:rsidRPr="00102C96">
            <w:rPr>
              <w:sz w:val="21"/>
              <w:szCs w:val="21"/>
            </w:rPr>
            <w:t>Číslo smlouvy objednatele</w:t>
          </w:r>
          <w:r w:rsidR="00E868CF">
            <w:rPr>
              <w:sz w:val="21"/>
              <w:szCs w:val="21"/>
            </w:rPr>
            <w:t>: 956/2024/99</w:t>
          </w:r>
        </w:p>
        <w:p w14:paraId="6F6C9E61" w14:textId="0127D56B" w:rsidR="00E302F8" w:rsidRPr="00102C96" w:rsidRDefault="00E302F8" w:rsidP="00F95C3B">
          <w:pPr>
            <w:jc w:val="both"/>
            <w:rPr>
              <w:sz w:val="21"/>
              <w:szCs w:val="21"/>
            </w:rPr>
          </w:pPr>
          <w:r>
            <w:rPr>
              <w:sz w:val="21"/>
              <w:szCs w:val="21"/>
            </w:rPr>
            <w:t>Č</w:t>
          </w:r>
          <w:r w:rsidR="00C26265">
            <w:rPr>
              <w:sz w:val="21"/>
              <w:szCs w:val="21"/>
            </w:rPr>
            <w:t>íslo 1. dodatku objednatele: 12</w:t>
          </w:r>
          <w:r>
            <w:rPr>
              <w:sz w:val="21"/>
              <w:szCs w:val="21"/>
            </w:rPr>
            <w:t>6</w:t>
          </w:r>
          <w:r w:rsidR="00C26265">
            <w:rPr>
              <w:sz w:val="21"/>
              <w:szCs w:val="21"/>
            </w:rPr>
            <w:t>5</w:t>
          </w:r>
          <w:r>
            <w:rPr>
              <w:sz w:val="21"/>
              <w:szCs w:val="21"/>
            </w:rPr>
            <w:t>/2024/99</w:t>
          </w:r>
        </w:p>
      </w:tc>
      <w:tc>
        <w:tcPr>
          <w:tcW w:w="4680" w:type="dxa"/>
        </w:tcPr>
        <w:p w14:paraId="3504D7FD" w14:textId="32013BB5" w:rsidR="009F1E2B" w:rsidRPr="00102C96" w:rsidRDefault="009F1E2B" w:rsidP="00F95C3B">
          <w:pPr>
            <w:ind w:left="34"/>
            <w:jc w:val="right"/>
            <w:rPr>
              <w:sz w:val="21"/>
              <w:szCs w:val="21"/>
            </w:rPr>
          </w:pPr>
          <w:r w:rsidRPr="00102C96">
            <w:rPr>
              <w:sz w:val="21"/>
              <w:szCs w:val="21"/>
            </w:rPr>
            <w:t>Číslo smlouvy zhotovitele</w:t>
          </w:r>
          <w:r w:rsidR="00365C63">
            <w:rPr>
              <w:sz w:val="21"/>
              <w:szCs w:val="21"/>
            </w:rPr>
            <w:t xml:space="preserve"> 028/2024</w:t>
          </w:r>
          <w:r w:rsidRPr="00102C96">
            <w:rPr>
              <w:sz w:val="21"/>
              <w:szCs w:val="21"/>
            </w:rPr>
            <w:t xml:space="preserve">    </w:t>
          </w:r>
        </w:p>
      </w:tc>
    </w:tr>
  </w:tbl>
  <w:p w14:paraId="21B84190" w14:textId="77777777" w:rsidR="009F1E2B" w:rsidRDefault="009F1E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F32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63F461A"/>
    <w:multiLevelType w:val="multilevel"/>
    <w:tmpl w:val="F2845F9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7754F8C"/>
    <w:multiLevelType w:val="hybridMultilevel"/>
    <w:tmpl w:val="000E9178"/>
    <w:lvl w:ilvl="0" w:tplc="36D26B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D16E2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CE43908"/>
    <w:multiLevelType w:val="hybridMultilevel"/>
    <w:tmpl w:val="20C82394"/>
    <w:lvl w:ilvl="0" w:tplc="B874C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790FBC"/>
    <w:multiLevelType w:val="multilevel"/>
    <w:tmpl w:val="0B5C1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4291BD7"/>
    <w:multiLevelType w:val="hybridMultilevel"/>
    <w:tmpl w:val="7DC8CA7A"/>
    <w:lvl w:ilvl="0" w:tplc="A0486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C9087E"/>
    <w:multiLevelType w:val="hybridMultilevel"/>
    <w:tmpl w:val="6194E1FC"/>
    <w:lvl w:ilvl="0" w:tplc="399C6838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313DC4"/>
    <w:multiLevelType w:val="multilevel"/>
    <w:tmpl w:val="6E7AA4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1C17472A"/>
    <w:multiLevelType w:val="multilevel"/>
    <w:tmpl w:val="0C407352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28573CE5"/>
    <w:multiLevelType w:val="hybridMultilevel"/>
    <w:tmpl w:val="2E609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E2DD6"/>
    <w:multiLevelType w:val="hybridMultilevel"/>
    <w:tmpl w:val="EFC299F8"/>
    <w:lvl w:ilvl="0" w:tplc="A0486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A07F25"/>
    <w:multiLevelType w:val="hybridMultilevel"/>
    <w:tmpl w:val="AFEEE9E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C620DD"/>
    <w:multiLevelType w:val="multilevel"/>
    <w:tmpl w:val="0F0468C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1.%2"/>
      <w:lvlJc w:val="left"/>
      <w:pPr>
        <w:tabs>
          <w:tab w:val="num" w:pos="1443"/>
        </w:tabs>
        <w:ind w:left="1443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41C26C8D"/>
    <w:multiLevelType w:val="multilevel"/>
    <w:tmpl w:val="7952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37404B0"/>
    <w:multiLevelType w:val="multilevel"/>
    <w:tmpl w:val="1D327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11C75"/>
    <w:multiLevelType w:val="multilevel"/>
    <w:tmpl w:val="A8FA1510"/>
    <w:lvl w:ilvl="0">
      <w:start w:val="6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48EF2A40"/>
    <w:multiLevelType w:val="multilevel"/>
    <w:tmpl w:val="1E10C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2E330F"/>
    <w:multiLevelType w:val="hybridMultilevel"/>
    <w:tmpl w:val="150E379A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748"/>
        </w:tabs>
        <w:ind w:left="74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5A540C"/>
    <w:multiLevelType w:val="multilevel"/>
    <w:tmpl w:val="5EC411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2" w:hanging="1440"/>
      </w:pPr>
      <w:rPr>
        <w:rFonts w:hint="default"/>
      </w:rPr>
    </w:lvl>
  </w:abstractNum>
  <w:abstractNum w:abstractNumId="20" w15:restartNumberingAfterBreak="0">
    <w:nsid w:val="56610C54"/>
    <w:multiLevelType w:val="multilevel"/>
    <w:tmpl w:val="6478D79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57187FF9"/>
    <w:multiLevelType w:val="hybridMultilevel"/>
    <w:tmpl w:val="9A7E4592"/>
    <w:lvl w:ilvl="0" w:tplc="87485430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9717D15"/>
    <w:multiLevelType w:val="hybridMultilevel"/>
    <w:tmpl w:val="375E6990"/>
    <w:lvl w:ilvl="0" w:tplc="60D67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E4C44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66AF089A"/>
    <w:multiLevelType w:val="multilevel"/>
    <w:tmpl w:val="3F4EE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B7D5691"/>
    <w:multiLevelType w:val="hybridMultilevel"/>
    <w:tmpl w:val="2E1AEDC2"/>
    <w:lvl w:ilvl="0" w:tplc="28CCA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A70CE"/>
    <w:multiLevelType w:val="hybridMultilevel"/>
    <w:tmpl w:val="A376932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726A2D06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7D562176"/>
    <w:multiLevelType w:val="multilevel"/>
    <w:tmpl w:val="75ACB0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1"/>
      </w:rPr>
    </w:lvl>
  </w:abstractNum>
  <w:abstractNum w:abstractNumId="29" w15:restartNumberingAfterBreak="0">
    <w:nsid w:val="7ED46C51"/>
    <w:multiLevelType w:val="multilevel"/>
    <w:tmpl w:val="75ACB0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1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8"/>
  </w:num>
  <w:num w:numId="5">
    <w:abstractNumId w:val="1"/>
  </w:num>
  <w:num w:numId="6">
    <w:abstractNumId w:val="20"/>
  </w:num>
  <w:num w:numId="7">
    <w:abstractNumId w:val="27"/>
  </w:num>
  <w:num w:numId="8">
    <w:abstractNumId w:val="23"/>
  </w:num>
  <w:num w:numId="9">
    <w:abstractNumId w:val="7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"/>
  </w:num>
  <w:num w:numId="13">
    <w:abstractNumId w:val="5"/>
  </w:num>
  <w:num w:numId="14">
    <w:abstractNumId w:val="19"/>
  </w:num>
  <w:num w:numId="15">
    <w:abstractNumId w:val="14"/>
  </w:num>
  <w:num w:numId="16">
    <w:abstractNumId w:val="15"/>
  </w:num>
  <w:num w:numId="17">
    <w:abstractNumId w:val="17"/>
  </w:num>
  <w:num w:numId="18">
    <w:abstractNumId w:val="16"/>
  </w:num>
  <w:num w:numId="19">
    <w:abstractNumId w:val="29"/>
  </w:num>
  <w:num w:numId="20">
    <w:abstractNumId w:val="3"/>
  </w:num>
  <w:num w:numId="21">
    <w:abstractNumId w:val="0"/>
  </w:num>
  <w:num w:numId="22">
    <w:abstractNumId w:val="24"/>
  </w:num>
  <w:num w:numId="23">
    <w:abstractNumId w:val="28"/>
  </w:num>
  <w:num w:numId="24">
    <w:abstractNumId w:val="8"/>
  </w:num>
  <w:num w:numId="25">
    <w:abstractNumId w:val="13"/>
  </w:num>
  <w:num w:numId="26">
    <w:abstractNumId w:val="6"/>
  </w:num>
  <w:num w:numId="27">
    <w:abstractNumId w:val="26"/>
  </w:num>
  <w:num w:numId="28">
    <w:abstractNumId w:val="2"/>
  </w:num>
  <w:num w:numId="29">
    <w:abstractNumId w:val="22"/>
  </w:num>
  <w:num w:numId="30">
    <w:abstractNumId w:val="25"/>
  </w:num>
  <w:num w:numId="3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C34"/>
    <w:rsid w:val="00007738"/>
    <w:rsid w:val="000117B0"/>
    <w:rsid w:val="00016D34"/>
    <w:rsid w:val="00024EC9"/>
    <w:rsid w:val="00083A74"/>
    <w:rsid w:val="000A11C3"/>
    <w:rsid w:val="000A7553"/>
    <w:rsid w:val="000B4F86"/>
    <w:rsid w:val="000B785E"/>
    <w:rsid w:val="000D45FC"/>
    <w:rsid w:val="000D5774"/>
    <w:rsid w:val="000E2895"/>
    <w:rsid w:val="000F406D"/>
    <w:rsid w:val="00102862"/>
    <w:rsid w:val="00102C96"/>
    <w:rsid w:val="001066FC"/>
    <w:rsid w:val="001068C3"/>
    <w:rsid w:val="00110452"/>
    <w:rsid w:val="00112062"/>
    <w:rsid w:val="00115C9E"/>
    <w:rsid w:val="00115DD6"/>
    <w:rsid w:val="00123B36"/>
    <w:rsid w:val="00131B64"/>
    <w:rsid w:val="00136759"/>
    <w:rsid w:val="00142C83"/>
    <w:rsid w:val="00145499"/>
    <w:rsid w:val="00145F41"/>
    <w:rsid w:val="00146B75"/>
    <w:rsid w:val="00153E0E"/>
    <w:rsid w:val="00156CDC"/>
    <w:rsid w:val="00157634"/>
    <w:rsid w:val="00162B67"/>
    <w:rsid w:val="001637E5"/>
    <w:rsid w:val="00190EE8"/>
    <w:rsid w:val="001915CD"/>
    <w:rsid w:val="00193B6F"/>
    <w:rsid w:val="001B3B44"/>
    <w:rsid w:val="001C7B53"/>
    <w:rsid w:val="001D138F"/>
    <w:rsid w:val="001D2735"/>
    <w:rsid w:val="001D480B"/>
    <w:rsid w:val="001E73EF"/>
    <w:rsid w:val="00203459"/>
    <w:rsid w:val="002328BD"/>
    <w:rsid w:val="002404F8"/>
    <w:rsid w:val="00242C82"/>
    <w:rsid w:val="002524CC"/>
    <w:rsid w:val="002573EE"/>
    <w:rsid w:val="0026553A"/>
    <w:rsid w:val="0027362C"/>
    <w:rsid w:val="00276A21"/>
    <w:rsid w:val="002816A7"/>
    <w:rsid w:val="00290D07"/>
    <w:rsid w:val="00297DAB"/>
    <w:rsid w:val="002A184D"/>
    <w:rsid w:val="002A5049"/>
    <w:rsid w:val="002A5811"/>
    <w:rsid w:val="002B451F"/>
    <w:rsid w:val="002C4AE3"/>
    <w:rsid w:val="002D0C07"/>
    <w:rsid w:val="002D71DC"/>
    <w:rsid w:val="002E16F7"/>
    <w:rsid w:val="002E3603"/>
    <w:rsid w:val="00317266"/>
    <w:rsid w:val="00317353"/>
    <w:rsid w:val="00335A4C"/>
    <w:rsid w:val="00347BFC"/>
    <w:rsid w:val="00365C63"/>
    <w:rsid w:val="00372007"/>
    <w:rsid w:val="0037509A"/>
    <w:rsid w:val="0039313A"/>
    <w:rsid w:val="003A4294"/>
    <w:rsid w:val="003B617A"/>
    <w:rsid w:val="003D3139"/>
    <w:rsid w:val="003E012A"/>
    <w:rsid w:val="003E15BE"/>
    <w:rsid w:val="003E2EA5"/>
    <w:rsid w:val="003E3C5E"/>
    <w:rsid w:val="003E7809"/>
    <w:rsid w:val="003F05FD"/>
    <w:rsid w:val="00401828"/>
    <w:rsid w:val="0040568F"/>
    <w:rsid w:val="004238BF"/>
    <w:rsid w:val="00434092"/>
    <w:rsid w:val="00435CAD"/>
    <w:rsid w:val="00441E1F"/>
    <w:rsid w:val="0045355B"/>
    <w:rsid w:val="004560A1"/>
    <w:rsid w:val="004724F9"/>
    <w:rsid w:val="004742AA"/>
    <w:rsid w:val="004863DD"/>
    <w:rsid w:val="00494B69"/>
    <w:rsid w:val="004B339F"/>
    <w:rsid w:val="004B78EA"/>
    <w:rsid w:val="004C2F71"/>
    <w:rsid w:val="004D1A46"/>
    <w:rsid w:val="004D4E6E"/>
    <w:rsid w:val="004D5CB7"/>
    <w:rsid w:val="004E1C91"/>
    <w:rsid w:val="004F5179"/>
    <w:rsid w:val="00510819"/>
    <w:rsid w:val="00510A27"/>
    <w:rsid w:val="00514F79"/>
    <w:rsid w:val="00516F5A"/>
    <w:rsid w:val="00517A90"/>
    <w:rsid w:val="00521073"/>
    <w:rsid w:val="0053007E"/>
    <w:rsid w:val="00533EE0"/>
    <w:rsid w:val="00536947"/>
    <w:rsid w:val="00562EB7"/>
    <w:rsid w:val="0057275E"/>
    <w:rsid w:val="00572A8A"/>
    <w:rsid w:val="00575081"/>
    <w:rsid w:val="00596330"/>
    <w:rsid w:val="0059638B"/>
    <w:rsid w:val="005A06EC"/>
    <w:rsid w:val="005A2814"/>
    <w:rsid w:val="005D013D"/>
    <w:rsid w:val="005D12D0"/>
    <w:rsid w:val="005D1B33"/>
    <w:rsid w:val="005D7E6A"/>
    <w:rsid w:val="005E0C4C"/>
    <w:rsid w:val="005E747E"/>
    <w:rsid w:val="005F5AC4"/>
    <w:rsid w:val="00600AF6"/>
    <w:rsid w:val="00604C74"/>
    <w:rsid w:val="006073D6"/>
    <w:rsid w:val="00611107"/>
    <w:rsid w:val="00615B56"/>
    <w:rsid w:val="00623E1A"/>
    <w:rsid w:val="0062686C"/>
    <w:rsid w:val="006314A7"/>
    <w:rsid w:val="00633FCF"/>
    <w:rsid w:val="00654392"/>
    <w:rsid w:val="00656C77"/>
    <w:rsid w:val="006613BE"/>
    <w:rsid w:val="0066159F"/>
    <w:rsid w:val="00671303"/>
    <w:rsid w:val="00673122"/>
    <w:rsid w:val="00690316"/>
    <w:rsid w:val="006939F9"/>
    <w:rsid w:val="0069441C"/>
    <w:rsid w:val="00694BA5"/>
    <w:rsid w:val="006C4A13"/>
    <w:rsid w:val="006D1260"/>
    <w:rsid w:val="006D1C59"/>
    <w:rsid w:val="006D1D93"/>
    <w:rsid w:val="006D2D25"/>
    <w:rsid w:val="006D4F1D"/>
    <w:rsid w:val="006F0260"/>
    <w:rsid w:val="007024AC"/>
    <w:rsid w:val="00702B70"/>
    <w:rsid w:val="00723472"/>
    <w:rsid w:val="00730662"/>
    <w:rsid w:val="00735AEA"/>
    <w:rsid w:val="007374B4"/>
    <w:rsid w:val="0074101A"/>
    <w:rsid w:val="007619F4"/>
    <w:rsid w:val="00784E0E"/>
    <w:rsid w:val="007A2BEF"/>
    <w:rsid w:val="007B45FA"/>
    <w:rsid w:val="007D1425"/>
    <w:rsid w:val="007D51BB"/>
    <w:rsid w:val="007D6579"/>
    <w:rsid w:val="007E7586"/>
    <w:rsid w:val="007F4B20"/>
    <w:rsid w:val="007F6932"/>
    <w:rsid w:val="007F700D"/>
    <w:rsid w:val="00800A22"/>
    <w:rsid w:val="008077AC"/>
    <w:rsid w:val="008305F9"/>
    <w:rsid w:val="00832662"/>
    <w:rsid w:val="0084079E"/>
    <w:rsid w:val="00847BF5"/>
    <w:rsid w:val="008504A1"/>
    <w:rsid w:val="0085202D"/>
    <w:rsid w:val="0085405D"/>
    <w:rsid w:val="00855F0C"/>
    <w:rsid w:val="00867098"/>
    <w:rsid w:val="00882E42"/>
    <w:rsid w:val="00890362"/>
    <w:rsid w:val="00897FF4"/>
    <w:rsid w:val="008B33C8"/>
    <w:rsid w:val="008C4720"/>
    <w:rsid w:val="008C6CCC"/>
    <w:rsid w:val="008E0A80"/>
    <w:rsid w:val="008E3FC1"/>
    <w:rsid w:val="008E42CB"/>
    <w:rsid w:val="008F7F00"/>
    <w:rsid w:val="0090736C"/>
    <w:rsid w:val="00923905"/>
    <w:rsid w:val="00925A64"/>
    <w:rsid w:val="009278FB"/>
    <w:rsid w:val="00932FAB"/>
    <w:rsid w:val="00932FD7"/>
    <w:rsid w:val="0093388E"/>
    <w:rsid w:val="009505C7"/>
    <w:rsid w:val="00953068"/>
    <w:rsid w:val="009534AA"/>
    <w:rsid w:val="00953886"/>
    <w:rsid w:val="00963663"/>
    <w:rsid w:val="009664C4"/>
    <w:rsid w:val="00966E41"/>
    <w:rsid w:val="00973A11"/>
    <w:rsid w:val="00977F1A"/>
    <w:rsid w:val="0098045F"/>
    <w:rsid w:val="0098323F"/>
    <w:rsid w:val="0099346C"/>
    <w:rsid w:val="009A7C53"/>
    <w:rsid w:val="009B0BBA"/>
    <w:rsid w:val="009B366E"/>
    <w:rsid w:val="009B386F"/>
    <w:rsid w:val="009C2342"/>
    <w:rsid w:val="009C51F6"/>
    <w:rsid w:val="009C5A70"/>
    <w:rsid w:val="009C5DFD"/>
    <w:rsid w:val="009D0F67"/>
    <w:rsid w:val="009D58A1"/>
    <w:rsid w:val="009F14DE"/>
    <w:rsid w:val="009F1E2B"/>
    <w:rsid w:val="00A0696E"/>
    <w:rsid w:val="00A06FF5"/>
    <w:rsid w:val="00A1534A"/>
    <w:rsid w:val="00A1766C"/>
    <w:rsid w:val="00A61460"/>
    <w:rsid w:val="00A63DD5"/>
    <w:rsid w:val="00A74C7E"/>
    <w:rsid w:val="00A76302"/>
    <w:rsid w:val="00A91756"/>
    <w:rsid w:val="00AA07B9"/>
    <w:rsid w:val="00AA7128"/>
    <w:rsid w:val="00AF70FD"/>
    <w:rsid w:val="00B03A98"/>
    <w:rsid w:val="00B04674"/>
    <w:rsid w:val="00B17169"/>
    <w:rsid w:val="00B27F10"/>
    <w:rsid w:val="00B308DB"/>
    <w:rsid w:val="00B425A6"/>
    <w:rsid w:val="00B4437F"/>
    <w:rsid w:val="00B55E17"/>
    <w:rsid w:val="00B60B74"/>
    <w:rsid w:val="00B87C49"/>
    <w:rsid w:val="00B91D21"/>
    <w:rsid w:val="00B92DBC"/>
    <w:rsid w:val="00B95044"/>
    <w:rsid w:val="00BB1790"/>
    <w:rsid w:val="00BB3CF5"/>
    <w:rsid w:val="00BD5440"/>
    <w:rsid w:val="00BD5F3E"/>
    <w:rsid w:val="00C26265"/>
    <w:rsid w:val="00C302E9"/>
    <w:rsid w:val="00C3064F"/>
    <w:rsid w:val="00C412EC"/>
    <w:rsid w:val="00C529D4"/>
    <w:rsid w:val="00C57FF2"/>
    <w:rsid w:val="00C60D07"/>
    <w:rsid w:val="00C619F1"/>
    <w:rsid w:val="00C67A63"/>
    <w:rsid w:val="00C7088F"/>
    <w:rsid w:val="00C76C70"/>
    <w:rsid w:val="00C7762A"/>
    <w:rsid w:val="00C80EBD"/>
    <w:rsid w:val="00C825BB"/>
    <w:rsid w:val="00C971A7"/>
    <w:rsid w:val="00CD2C1B"/>
    <w:rsid w:val="00CD4D37"/>
    <w:rsid w:val="00CD602B"/>
    <w:rsid w:val="00CD782E"/>
    <w:rsid w:val="00CE5DFE"/>
    <w:rsid w:val="00D12460"/>
    <w:rsid w:val="00D13A56"/>
    <w:rsid w:val="00D31695"/>
    <w:rsid w:val="00D34053"/>
    <w:rsid w:val="00D366A0"/>
    <w:rsid w:val="00D55CB1"/>
    <w:rsid w:val="00D655EF"/>
    <w:rsid w:val="00D6757B"/>
    <w:rsid w:val="00D67BDF"/>
    <w:rsid w:val="00D773CC"/>
    <w:rsid w:val="00D919C8"/>
    <w:rsid w:val="00D92820"/>
    <w:rsid w:val="00DA07FC"/>
    <w:rsid w:val="00DA1D57"/>
    <w:rsid w:val="00DA21D2"/>
    <w:rsid w:val="00DB6B00"/>
    <w:rsid w:val="00DC18A5"/>
    <w:rsid w:val="00DD14BD"/>
    <w:rsid w:val="00DD2C98"/>
    <w:rsid w:val="00DD38FF"/>
    <w:rsid w:val="00DF5789"/>
    <w:rsid w:val="00DF7780"/>
    <w:rsid w:val="00E302F8"/>
    <w:rsid w:val="00E410EB"/>
    <w:rsid w:val="00E41A32"/>
    <w:rsid w:val="00E569F8"/>
    <w:rsid w:val="00E71C82"/>
    <w:rsid w:val="00E71D41"/>
    <w:rsid w:val="00E74AB6"/>
    <w:rsid w:val="00E75645"/>
    <w:rsid w:val="00E812C5"/>
    <w:rsid w:val="00E868CF"/>
    <w:rsid w:val="00EA13E6"/>
    <w:rsid w:val="00EB001E"/>
    <w:rsid w:val="00EB115F"/>
    <w:rsid w:val="00ED6674"/>
    <w:rsid w:val="00EE6B33"/>
    <w:rsid w:val="00F0141F"/>
    <w:rsid w:val="00F05044"/>
    <w:rsid w:val="00F05C28"/>
    <w:rsid w:val="00F139D0"/>
    <w:rsid w:val="00F17DFF"/>
    <w:rsid w:val="00F3182C"/>
    <w:rsid w:val="00F5556B"/>
    <w:rsid w:val="00F602C7"/>
    <w:rsid w:val="00F72258"/>
    <w:rsid w:val="00F77F20"/>
    <w:rsid w:val="00F82CE9"/>
    <w:rsid w:val="00F87DDF"/>
    <w:rsid w:val="00F91C34"/>
    <w:rsid w:val="00F95C3B"/>
    <w:rsid w:val="00FA352F"/>
    <w:rsid w:val="00FA3C05"/>
    <w:rsid w:val="00FB4ACC"/>
    <w:rsid w:val="00FB7988"/>
    <w:rsid w:val="00FD3554"/>
    <w:rsid w:val="00FE2C57"/>
    <w:rsid w:val="00FE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00159E"/>
  <w15:docId w15:val="{9B071D19-006B-4B91-92DA-8F7C96E5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7DA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76A21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76A21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297DA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97DA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97D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97DAB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297DA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A07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AA07B9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,Obrázek,_Odstavec se seznamem,Seznam - odrážky,Odstavec c’l se seznamem,Odr‡_ky"/>
    <w:basedOn w:val="Normln"/>
    <w:link w:val="OdstavecseseznamemChar"/>
    <w:uiPriority w:val="34"/>
    <w:qFormat/>
    <w:rsid w:val="00276A21"/>
    <w:pPr>
      <w:ind w:left="720"/>
      <w:contextualSpacing/>
    </w:pPr>
  </w:style>
  <w:style w:type="character" w:styleId="Siln">
    <w:name w:val="Strong"/>
    <w:uiPriority w:val="99"/>
    <w:qFormat/>
    <w:rsid w:val="00C971A7"/>
    <w:rPr>
      <w:rFonts w:cs="Times New Roman"/>
      <w:b/>
      <w:bCs/>
    </w:rPr>
  </w:style>
  <w:style w:type="paragraph" w:styleId="Bezmezer">
    <w:name w:val="No Spacing"/>
    <w:uiPriority w:val="99"/>
    <w:qFormat/>
    <w:rsid w:val="00C971A7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3B61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923905"/>
    <w:rPr>
      <w:rFonts w:ascii="Times New Roman" w:hAnsi="Times New Roman" w:cs="Times New Roman"/>
      <w:sz w:val="2"/>
    </w:rPr>
  </w:style>
  <w:style w:type="paragraph" w:styleId="Zkladntext">
    <w:name w:val="Body Text"/>
    <w:basedOn w:val="Normln"/>
    <w:link w:val="ZkladntextChar"/>
    <w:uiPriority w:val="99"/>
    <w:rsid w:val="003B617A"/>
    <w:pPr>
      <w:jc w:val="both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semiHidden/>
    <w:locked/>
    <w:rsid w:val="0092390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B61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,Obrázek Char,_Odstavec se seznamem Char"/>
    <w:link w:val="Odstavecseseznamem"/>
    <w:uiPriority w:val="34"/>
    <w:qFormat/>
    <w:locked/>
    <w:rsid w:val="00131B64"/>
    <w:rPr>
      <w:rFonts w:ascii="Times New Roman" w:eastAsia="Times New Roman" w:hAnsi="Times New Roman"/>
      <w:sz w:val="24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4238BF"/>
    <w:rPr>
      <w:rFonts w:ascii="Times New Roman" w:eastAsia="Times New Roman" w:hAnsi="Times New Roman"/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38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38B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4238BF"/>
    <w:pPr>
      <w:suppressAutoHyphens/>
    </w:pPr>
    <w:rPr>
      <w:rFonts w:ascii="Calibri" w:eastAsia="Calibri" w:hAnsi="Calibri"/>
      <w:b/>
      <w:bCs/>
    </w:rPr>
  </w:style>
  <w:style w:type="character" w:customStyle="1" w:styleId="PedmtkomenteChar1">
    <w:name w:val="Předmět komentáře Char1"/>
    <w:basedOn w:val="TextkomenteChar"/>
    <w:uiPriority w:val="99"/>
    <w:semiHidden/>
    <w:rsid w:val="004238BF"/>
    <w:rPr>
      <w:rFonts w:ascii="Times New Roman" w:eastAsia="Times New Roman" w:hAnsi="Times New Roman"/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0E289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0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87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6BD44-C964-4B54-8812-69F50B9F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Kiršová Iva</dc:creator>
  <cp:lastModifiedBy>Dubšíková Eva</cp:lastModifiedBy>
  <cp:revision>2</cp:revision>
  <cp:lastPrinted>2024-11-29T07:44:00Z</cp:lastPrinted>
  <dcterms:created xsi:type="dcterms:W3CDTF">2024-11-29T11:57:00Z</dcterms:created>
  <dcterms:modified xsi:type="dcterms:W3CDTF">2024-11-29T11:57:00Z</dcterms:modified>
</cp:coreProperties>
</file>