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DB" w:rsidRPr="000F6944" w:rsidRDefault="008133DB" w:rsidP="00571F3A">
      <w:pPr>
        <w:pStyle w:val="Title"/>
        <w:rPr>
          <w:rFonts w:ascii="Arial" w:hAnsi="Arial" w:cs="Arial"/>
          <w:sz w:val="36"/>
        </w:rPr>
      </w:pPr>
      <w:r w:rsidRPr="000F6944">
        <w:rPr>
          <w:rFonts w:ascii="Arial" w:hAnsi="Arial" w:cs="Arial"/>
          <w:sz w:val="36"/>
        </w:rPr>
        <w:t>Dodatek č. 1</w:t>
      </w:r>
    </w:p>
    <w:p w:rsidR="008133DB" w:rsidRPr="000F6944" w:rsidRDefault="008133DB" w:rsidP="00571F3A">
      <w:pPr>
        <w:pStyle w:val="Title"/>
        <w:rPr>
          <w:rFonts w:ascii="Arial" w:hAnsi="Arial" w:cs="Arial"/>
          <w:sz w:val="36"/>
        </w:rPr>
      </w:pPr>
      <w:r w:rsidRPr="000F6944">
        <w:rPr>
          <w:rFonts w:ascii="Arial" w:hAnsi="Arial" w:cs="Arial"/>
          <w:sz w:val="36"/>
        </w:rPr>
        <w:t>SMLOUVY O DÍLO</w:t>
      </w:r>
    </w:p>
    <w:p w:rsidR="008133DB" w:rsidRDefault="008133DB" w:rsidP="00BD3431">
      <w:pPr>
        <w:pStyle w:val="Title"/>
        <w:tabs>
          <w:tab w:val="right" w:pos="9639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objednatele IRM/734</w:t>
      </w:r>
      <w:r w:rsidRPr="00BD3431">
        <w:rPr>
          <w:rFonts w:ascii="Arial" w:hAnsi="Arial" w:cs="Arial"/>
          <w:sz w:val="22"/>
          <w:szCs w:val="22"/>
        </w:rPr>
        <w:t>/24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</w:t>
      </w:r>
      <w:r w:rsidRPr="003455C9">
        <w:rPr>
          <w:rFonts w:ascii="Arial" w:hAnsi="Arial" w:cs="Arial"/>
          <w:sz w:val="22"/>
          <w:szCs w:val="22"/>
        </w:rPr>
        <w:t>č. zhotovitele</w:t>
      </w:r>
      <w:r w:rsidRPr="009D1B55">
        <w:rPr>
          <w:rFonts w:ascii="Arial" w:hAnsi="Arial" w:cs="Arial"/>
          <w:sz w:val="22"/>
          <w:szCs w:val="22"/>
        </w:rPr>
        <w:t xml:space="preserve"> </w:t>
      </w:r>
      <w:r>
        <w:t xml:space="preserve"> </w:t>
      </w:r>
      <w:r w:rsidRPr="00BD3431">
        <w:rPr>
          <w:rFonts w:ascii="Arial" w:hAnsi="Arial" w:cs="Arial"/>
          <w:sz w:val="22"/>
          <w:szCs w:val="22"/>
        </w:rPr>
        <w:t>841/TB/RF/2024/145/RF</w:t>
      </w:r>
    </w:p>
    <w:p w:rsidR="008133DB" w:rsidRDefault="008133DB" w:rsidP="00BD3431">
      <w:pPr>
        <w:pStyle w:val="Default"/>
      </w:pPr>
    </w:p>
    <w:p w:rsidR="008133DB" w:rsidRDefault="008133DB" w:rsidP="00BD3431">
      <w:pPr>
        <w:pStyle w:val="Title"/>
        <w:tabs>
          <w:tab w:val="right" w:pos="9639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t xml:space="preserve"> </w:t>
      </w:r>
    </w:p>
    <w:p w:rsidR="008133DB" w:rsidRPr="003455C9" w:rsidRDefault="008133DB" w:rsidP="009D1B55">
      <w:pPr>
        <w:pStyle w:val="Title"/>
        <w:tabs>
          <w:tab w:val="right" w:pos="9639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8133DB" w:rsidRDefault="008133DB" w:rsidP="00F128D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455C9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é</w:t>
      </w:r>
      <w:r w:rsidRPr="003455C9">
        <w:rPr>
          <w:rFonts w:ascii="Arial" w:hAnsi="Arial" w:cs="Arial"/>
          <w:sz w:val="22"/>
          <w:szCs w:val="22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 w:rsidRPr="003455C9">
          <w:rPr>
            <w:rFonts w:ascii="Arial" w:hAnsi="Arial" w:cs="Arial"/>
            <w:sz w:val="22"/>
            <w:szCs w:val="22"/>
          </w:rPr>
          <w:t>2586 a</w:t>
        </w:r>
      </w:smartTag>
      <w:r w:rsidRPr="003455C9">
        <w:rPr>
          <w:rFonts w:ascii="Arial" w:hAnsi="Arial" w:cs="Arial"/>
          <w:sz w:val="22"/>
          <w:szCs w:val="22"/>
        </w:rPr>
        <w:t xml:space="preserve"> následujících zákona č. 89/2012 Sb., občanský zákoník, v platném a účinném znění</w:t>
      </w:r>
    </w:p>
    <w:p w:rsidR="008133DB" w:rsidRDefault="008133DB" w:rsidP="00EB5D72">
      <w:pPr>
        <w:tabs>
          <w:tab w:val="left" w:pos="644"/>
        </w:tabs>
        <w:spacing w:before="120" w:after="120"/>
        <w:jc w:val="center"/>
        <w:rPr>
          <w:rFonts w:ascii="Arial Narrow" w:hAnsi="Arial Narrow" w:cs="Arial,Bold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3455C9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 </w:t>
      </w:r>
      <w:r w:rsidRPr="003455C9">
        <w:rPr>
          <w:rFonts w:ascii="Arial" w:hAnsi="Arial" w:cs="Arial"/>
          <w:sz w:val="28"/>
          <w:szCs w:val="28"/>
        </w:rPr>
        <w:t>akci</w:t>
      </w:r>
      <w:r>
        <w:rPr>
          <w:rFonts w:ascii="Arial" w:hAnsi="Arial" w:cs="Arial"/>
          <w:sz w:val="28"/>
          <w:szCs w:val="28"/>
        </w:rPr>
        <w:t xml:space="preserve">: </w:t>
      </w:r>
      <w:r w:rsidRPr="00601F3F">
        <w:rPr>
          <w:rFonts w:ascii="Arial Narrow" w:hAnsi="Arial Narrow" w:cs="Arial,Bold"/>
          <w:b/>
          <w:bCs/>
          <w:sz w:val="32"/>
          <w:szCs w:val="32"/>
        </w:rPr>
        <w:t>,,</w:t>
      </w:r>
      <w:r w:rsidRPr="006E2424">
        <w:t xml:space="preserve"> </w:t>
      </w:r>
      <w:r w:rsidRPr="006E2424">
        <w:rPr>
          <w:rFonts w:ascii="Arial Narrow" w:hAnsi="Arial Narrow"/>
          <w:b/>
          <w:sz w:val="32"/>
          <w:szCs w:val="32"/>
        </w:rPr>
        <w:t>Oprava MK ul. K Tábořišti, Náchod</w:t>
      </w:r>
      <w:r w:rsidRPr="007C7EFD">
        <w:rPr>
          <w:rFonts w:ascii="Arial Narrow" w:hAnsi="Arial Narrow" w:cs="Arial,Bold"/>
          <w:b/>
          <w:bCs/>
          <w:sz w:val="32"/>
          <w:szCs w:val="32"/>
        </w:rPr>
        <w:t>“</w:t>
      </w:r>
    </w:p>
    <w:p w:rsidR="008133DB" w:rsidRPr="00A71973" w:rsidRDefault="008133DB" w:rsidP="007513C4">
      <w:pPr>
        <w:pStyle w:val="Heading3"/>
        <w:tabs>
          <w:tab w:val="left" w:pos="567"/>
          <w:tab w:val="num" w:pos="720"/>
        </w:tabs>
        <w:spacing w:before="120"/>
        <w:rPr>
          <w:rFonts w:ascii="Arial" w:hAnsi="Arial" w:cs="Arial"/>
          <w:b w:val="0"/>
          <w:bCs/>
          <w:noProof w:val="0"/>
          <w:sz w:val="22"/>
          <w:szCs w:val="22"/>
        </w:rPr>
      </w:pPr>
      <w:r w:rsidRPr="00A71973">
        <w:rPr>
          <w:rFonts w:ascii="Arial" w:hAnsi="Arial" w:cs="Arial"/>
          <w:b w:val="0"/>
          <w:noProof w:val="0"/>
          <w:sz w:val="22"/>
          <w:szCs w:val="22"/>
        </w:rPr>
        <w:t>(dále též jen „původní smlouva“),</w:t>
      </w:r>
    </w:p>
    <w:p w:rsidR="008133DB" w:rsidRPr="003455C9" w:rsidRDefault="008133DB" w:rsidP="00C4067B">
      <w:pPr>
        <w:pStyle w:val="Heading3"/>
        <w:tabs>
          <w:tab w:val="left" w:pos="567"/>
          <w:tab w:val="num" w:pos="720"/>
        </w:tabs>
        <w:spacing w:before="120"/>
        <w:rPr>
          <w:rFonts w:ascii="Arial" w:hAnsi="Arial" w:cs="Arial"/>
          <w:sz w:val="22"/>
          <w:szCs w:val="22"/>
        </w:rPr>
      </w:pPr>
      <w:r w:rsidRPr="003455C9">
        <w:rPr>
          <w:rFonts w:ascii="Arial" w:hAnsi="Arial" w:cs="Arial"/>
          <w:sz w:val="22"/>
          <w:szCs w:val="22"/>
        </w:rPr>
        <w:t>kter</w:t>
      </w:r>
      <w:r>
        <w:rPr>
          <w:rFonts w:ascii="Arial" w:hAnsi="Arial" w:cs="Arial"/>
          <w:sz w:val="22"/>
          <w:szCs w:val="22"/>
        </w:rPr>
        <w:t>ý</w:t>
      </w:r>
      <w:r w:rsidRPr="003455C9">
        <w:rPr>
          <w:rFonts w:ascii="Arial" w:hAnsi="Arial" w:cs="Arial"/>
          <w:sz w:val="22"/>
          <w:szCs w:val="22"/>
        </w:rPr>
        <w:t xml:space="preserve"> uzavírají smluvní strany</w:t>
      </w:r>
    </w:p>
    <w:p w:rsidR="008133DB" w:rsidRPr="003455C9" w:rsidRDefault="008133DB" w:rsidP="006F7A9C">
      <w:pPr>
        <w:tabs>
          <w:tab w:val="left" w:pos="567"/>
          <w:tab w:val="left" w:pos="2835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455C9">
        <w:rPr>
          <w:rFonts w:ascii="Arial" w:hAnsi="Arial" w:cs="Arial"/>
          <w:b/>
          <w:sz w:val="22"/>
          <w:szCs w:val="22"/>
        </w:rPr>
        <w:t>město Náchod,</w:t>
      </w:r>
    </w:p>
    <w:p w:rsidR="008133DB" w:rsidRPr="001F0207" w:rsidRDefault="008133DB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sídlo:</w:t>
      </w:r>
      <w:r w:rsidRPr="001F0207">
        <w:rPr>
          <w:rFonts w:ascii="Arial" w:hAnsi="Arial" w:cs="Arial"/>
          <w:sz w:val="22"/>
          <w:szCs w:val="22"/>
        </w:rPr>
        <w:tab/>
      </w:r>
      <w:r w:rsidRPr="001F0207">
        <w:rPr>
          <w:rFonts w:ascii="Arial" w:hAnsi="Arial" w:cs="Arial"/>
          <w:sz w:val="22"/>
          <w:szCs w:val="22"/>
        </w:rPr>
        <w:tab/>
        <w:t>Masarykovo náměstí 40, 547 01  Náchod,</w:t>
      </w:r>
    </w:p>
    <w:p w:rsidR="008133DB" w:rsidRPr="001F0207" w:rsidRDefault="008133DB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adresa pro doručování:</w:t>
      </w:r>
      <w:r w:rsidRPr="001F0207">
        <w:rPr>
          <w:rFonts w:ascii="Arial" w:hAnsi="Arial" w:cs="Arial"/>
          <w:sz w:val="22"/>
          <w:szCs w:val="22"/>
        </w:rPr>
        <w:tab/>
        <w:t>Masarykovo náměstí 40, 547 01  Náchod,</w:t>
      </w:r>
    </w:p>
    <w:p w:rsidR="008133DB" w:rsidRPr="001F0207" w:rsidRDefault="008133DB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datová schránka:</w:t>
      </w:r>
      <w:r w:rsidRPr="001F0207">
        <w:rPr>
          <w:rFonts w:ascii="Arial" w:hAnsi="Arial" w:cs="Arial"/>
          <w:sz w:val="22"/>
          <w:szCs w:val="22"/>
        </w:rPr>
        <w:tab/>
        <w:t>gmtbqhx,</w:t>
      </w:r>
    </w:p>
    <w:p w:rsidR="008133DB" w:rsidRPr="001F0207" w:rsidRDefault="008133DB" w:rsidP="006F7A9C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IČO:</w:t>
      </w:r>
      <w:r w:rsidRPr="001F0207">
        <w:rPr>
          <w:rFonts w:ascii="Arial" w:hAnsi="Arial" w:cs="Arial"/>
          <w:sz w:val="22"/>
          <w:szCs w:val="22"/>
        </w:rPr>
        <w:tab/>
      </w:r>
      <w:r w:rsidRPr="001F0207">
        <w:rPr>
          <w:rFonts w:ascii="Arial" w:hAnsi="Arial" w:cs="Arial"/>
          <w:sz w:val="22"/>
          <w:szCs w:val="22"/>
        </w:rPr>
        <w:tab/>
        <w:t>00272868,</w:t>
      </w:r>
    </w:p>
    <w:p w:rsidR="008133DB" w:rsidRPr="001F0207" w:rsidRDefault="008133DB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DIČ:</w:t>
      </w:r>
      <w:r w:rsidRPr="001F0207">
        <w:rPr>
          <w:rFonts w:ascii="Arial" w:hAnsi="Arial" w:cs="Arial"/>
          <w:sz w:val="22"/>
          <w:szCs w:val="22"/>
        </w:rPr>
        <w:tab/>
      </w:r>
      <w:r w:rsidRPr="001F0207">
        <w:rPr>
          <w:rFonts w:ascii="Arial" w:hAnsi="Arial" w:cs="Arial"/>
          <w:sz w:val="22"/>
          <w:szCs w:val="22"/>
        </w:rPr>
        <w:tab/>
        <w:t>CZ00272868,</w:t>
      </w:r>
    </w:p>
    <w:p w:rsidR="008133DB" w:rsidRPr="001F0207" w:rsidRDefault="008133DB" w:rsidP="00776935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zástupce ve věcech smluvních:</w:t>
      </w:r>
    </w:p>
    <w:p w:rsidR="008133DB" w:rsidRPr="001F0207" w:rsidRDefault="008133DB" w:rsidP="00EF29A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Ing. Jan Čtvrtečka, místostarosta města</w:t>
      </w:r>
    </w:p>
    <w:p w:rsidR="008133DB" w:rsidRDefault="008133DB" w:rsidP="006F7A9C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zástupce ve věcech technických:</w:t>
      </w:r>
    </w:p>
    <w:p w:rsidR="008133DB" w:rsidRDefault="008133DB" w:rsidP="006F7A9C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</w:t>
      </w:r>
    </w:p>
    <w:p w:rsidR="008133DB" w:rsidRPr="001F0207" w:rsidRDefault="008133DB" w:rsidP="006F7A9C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</w:t>
      </w:r>
    </w:p>
    <w:p w:rsidR="008133DB" w:rsidRPr="001F0207" w:rsidRDefault="008133DB" w:rsidP="006E184F">
      <w:pPr>
        <w:tabs>
          <w:tab w:val="left" w:pos="567"/>
          <w:tab w:val="left" w:pos="283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 xml:space="preserve">jako </w:t>
      </w:r>
      <w:r w:rsidRPr="004A4129">
        <w:rPr>
          <w:rFonts w:ascii="Arial" w:hAnsi="Arial" w:cs="Arial"/>
          <w:b/>
          <w:sz w:val="22"/>
          <w:szCs w:val="22"/>
        </w:rPr>
        <w:t>objednatel</w:t>
      </w:r>
      <w:r w:rsidRPr="001F0207">
        <w:rPr>
          <w:rFonts w:ascii="Arial" w:hAnsi="Arial" w:cs="Arial"/>
          <w:sz w:val="22"/>
          <w:szCs w:val="22"/>
        </w:rPr>
        <w:t>, na straně jedné (dále též jen „objednatel“),</w:t>
      </w:r>
    </w:p>
    <w:p w:rsidR="008133DB" w:rsidRPr="001F0207" w:rsidRDefault="008133DB" w:rsidP="00C4067B">
      <w:pPr>
        <w:tabs>
          <w:tab w:val="left" w:pos="2835"/>
        </w:tabs>
        <w:spacing w:before="120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a</w:t>
      </w:r>
    </w:p>
    <w:p w:rsidR="008133DB" w:rsidRPr="004A4129" w:rsidRDefault="008133DB" w:rsidP="0098735E">
      <w:pPr>
        <w:tabs>
          <w:tab w:val="left" w:pos="2835"/>
        </w:tabs>
        <w:spacing w:before="240"/>
        <w:rPr>
          <w:rFonts w:ascii="Arial" w:hAnsi="Arial" w:cs="Arial"/>
          <w:b/>
          <w:sz w:val="22"/>
          <w:szCs w:val="22"/>
        </w:rPr>
      </w:pPr>
      <w:r w:rsidRPr="004A4129">
        <w:rPr>
          <w:rFonts w:ascii="Arial" w:hAnsi="Arial" w:cs="Arial"/>
          <w:b/>
          <w:sz w:val="22"/>
          <w:szCs w:val="22"/>
        </w:rPr>
        <w:t>STRABAG a.s.,</w:t>
      </w:r>
    </w:p>
    <w:p w:rsidR="008133DB" w:rsidRPr="001F0207" w:rsidRDefault="008133DB" w:rsidP="0098735E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sídlo:</w:t>
      </w:r>
      <w:r w:rsidRPr="001F0207">
        <w:rPr>
          <w:rFonts w:ascii="Arial" w:hAnsi="Arial" w:cs="Arial"/>
          <w:sz w:val="22"/>
          <w:szCs w:val="22"/>
        </w:rPr>
        <w:tab/>
        <w:t>Kačírkova 982/4, 158 00 Praha 5 – Jinonice,</w:t>
      </w:r>
    </w:p>
    <w:p w:rsidR="008133DB" w:rsidRPr="001F0207" w:rsidRDefault="008133DB" w:rsidP="0098735E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adresa pro doručování:</w:t>
      </w:r>
      <w:r w:rsidRPr="001F0207">
        <w:rPr>
          <w:rFonts w:ascii="Arial" w:hAnsi="Arial" w:cs="Arial"/>
          <w:sz w:val="22"/>
          <w:szCs w:val="22"/>
        </w:rPr>
        <w:tab/>
        <w:t>STRABAG a.s., Kladská 1082, 500 03 Hradec Králové,</w:t>
      </w:r>
    </w:p>
    <w:p w:rsidR="008133DB" w:rsidRPr="001F0207" w:rsidRDefault="008133DB" w:rsidP="0098735E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datová schránka:</w:t>
      </w:r>
      <w:r w:rsidRPr="001F0207">
        <w:rPr>
          <w:rFonts w:ascii="Arial" w:hAnsi="Arial" w:cs="Arial"/>
          <w:sz w:val="22"/>
          <w:szCs w:val="22"/>
        </w:rPr>
        <w:tab/>
        <w:t>8yuchp8,</w:t>
      </w:r>
    </w:p>
    <w:p w:rsidR="008133DB" w:rsidRPr="001F0207" w:rsidRDefault="008133DB" w:rsidP="0098735E">
      <w:pPr>
        <w:tabs>
          <w:tab w:val="left" w:pos="2835"/>
        </w:tabs>
        <w:spacing w:before="120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IČO:</w:t>
      </w:r>
      <w:r w:rsidRPr="001F0207">
        <w:rPr>
          <w:rFonts w:ascii="Arial" w:hAnsi="Arial" w:cs="Arial"/>
          <w:sz w:val="22"/>
          <w:szCs w:val="22"/>
        </w:rPr>
        <w:tab/>
        <w:t>608 38 744,</w:t>
      </w:r>
    </w:p>
    <w:p w:rsidR="008133DB" w:rsidRPr="001F0207" w:rsidRDefault="008133DB" w:rsidP="0098735E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bookmarkStart w:id="0" w:name="_Hlk507579586"/>
      <w:r w:rsidRPr="001F0207">
        <w:rPr>
          <w:rFonts w:ascii="Arial" w:hAnsi="Arial" w:cs="Arial"/>
          <w:sz w:val="22"/>
          <w:szCs w:val="22"/>
        </w:rPr>
        <w:t>DIČ (v případě plátce DPH):</w:t>
      </w:r>
      <w:r w:rsidRPr="001F0207">
        <w:rPr>
          <w:rFonts w:ascii="Arial" w:hAnsi="Arial" w:cs="Arial"/>
          <w:sz w:val="22"/>
          <w:szCs w:val="22"/>
        </w:rPr>
        <w:tab/>
        <w:t>CZ60838744,</w:t>
      </w:r>
    </w:p>
    <w:p w:rsidR="008133DB" w:rsidRPr="001F0207" w:rsidRDefault="008133DB" w:rsidP="0098735E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bookmarkEnd w:id="0"/>
    <w:p w:rsidR="008133DB" w:rsidRPr="001F0207" w:rsidRDefault="008133DB" w:rsidP="0098735E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 xml:space="preserve">Pověřené osoby k podpisu smlouvy (na základě plné moci): </w:t>
      </w:r>
    </w:p>
    <w:p w:rsidR="008133DB" w:rsidRPr="001F0207" w:rsidRDefault="008133DB" w:rsidP="0098735E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zástupce ve věcech smluvních:</w:t>
      </w:r>
    </w:p>
    <w:p w:rsidR="008133DB" w:rsidRPr="001F0207" w:rsidRDefault="008133DB" w:rsidP="0098735E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Ing. Radek Novotný, technický vedoucí oblast</w:t>
      </w:r>
      <w:r>
        <w:rPr>
          <w:rFonts w:ascii="Arial" w:hAnsi="Arial" w:cs="Arial"/>
          <w:sz w:val="22"/>
          <w:szCs w:val="22"/>
        </w:rPr>
        <w:t>i</w:t>
      </w:r>
      <w:r w:rsidRPr="001F0207">
        <w:rPr>
          <w:rFonts w:ascii="Arial" w:hAnsi="Arial" w:cs="Arial"/>
          <w:sz w:val="22"/>
          <w:szCs w:val="22"/>
        </w:rPr>
        <w:t>, tel. 495 768 255,</w:t>
      </w:r>
      <w:r>
        <w:rPr>
          <w:rFonts w:ascii="Arial" w:hAnsi="Arial" w:cs="Arial"/>
          <w:sz w:val="22"/>
          <w:szCs w:val="22"/>
        </w:rPr>
        <w:t xml:space="preserve"> </w:t>
      </w:r>
      <w:r w:rsidRPr="001F0207">
        <w:rPr>
          <w:rFonts w:ascii="Arial" w:hAnsi="Arial" w:cs="Arial"/>
        </w:rPr>
        <w:t>radek.novotny@strabag.com</w:t>
      </w:r>
    </w:p>
    <w:p w:rsidR="008133DB" w:rsidRPr="001F0207" w:rsidRDefault="008133DB" w:rsidP="0098735E">
      <w:pPr>
        <w:tabs>
          <w:tab w:val="left" w:pos="2835"/>
        </w:tabs>
        <w:rPr>
          <w:rFonts w:ascii="Arial" w:hAnsi="Arial" w:cs="Arial"/>
        </w:rPr>
      </w:pPr>
      <w:r w:rsidRPr="001F0207">
        <w:rPr>
          <w:rFonts w:ascii="Arial" w:hAnsi="Arial" w:cs="Arial"/>
          <w:sz w:val="22"/>
          <w:szCs w:val="22"/>
        </w:rPr>
        <w:t>Ing. Vlasta Svobodová, ekonomický vedoucí oblasti</w:t>
      </w:r>
      <w:r>
        <w:rPr>
          <w:rFonts w:ascii="Arial" w:hAnsi="Arial" w:cs="Arial"/>
          <w:sz w:val="22"/>
          <w:szCs w:val="22"/>
        </w:rPr>
        <w:t>,</w:t>
      </w:r>
      <w:r w:rsidRPr="001F020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1F0207">
          <w:rPr>
            <w:rFonts w:ascii="Arial" w:hAnsi="Arial" w:cs="Arial"/>
            <w:sz w:val="22"/>
            <w:szCs w:val="22"/>
          </w:rPr>
          <w:t>tel:602554039</w:t>
        </w:r>
      </w:hyperlink>
      <w:r w:rsidRPr="001F020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1F0207">
          <w:rPr>
            <w:rFonts w:ascii="Arial" w:hAnsi="Arial" w:cs="Arial"/>
          </w:rPr>
          <w:t>vlasta.svobodova@strabag.com</w:t>
        </w:r>
      </w:hyperlink>
    </w:p>
    <w:p w:rsidR="008133DB" w:rsidRDefault="008133DB" w:rsidP="0098735E">
      <w:pPr>
        <w:tabs>
          <w:tab w:val="left" w:pos="2835"/>
        </w:tabs>
        <w:rPr>
          <w:rFonts w:ascii="Arial" w:hAnsi="Arial" w:cs="Arial"/>
        </w:rPr>
      </w:pPr>
      <w:r w:rsidRPr="001F0207">
        <w:rPr>
          <w:rFonts w:ascii="Arial" w:hAnsi="Arial" w:cs="Arial"/>
          <w:sz w:val="22"/>
          <w:szCs w:val="22"/>
        </w:rPr>
        <w:t>Lukáš S</w:t>
      </w:r>
      <w:r>
        <w:rPr>
          <w:rFonts w:ascii="Arial" w:hAnsi="Arial" w:cs="Arial"/>
          <w:sz w:val="22"/>
          <w:szCs w:val="22"/>
        </w:rPr>
        <w:t>okol,</w:t>
      </w:r>
      <w:r w:rsidRPr="001F0207">
        <w:rPr>
          <w:rFonts w:ascii="Arial" w:hAnsi="Arial" w:cs="Arial"/>
          <w:sz w:val="22"/>
          <w:szCs w:val="22"/>
        </w:rPr>
        <w:t xml:space="preserve"> vedoucí obchodně technického úseku oblasti</w:t>
      </w:r>
      <w:r>
        <w:rPr>
          <w:rFonts w:ascii="Arial" w:hAnsi="Arial" w:cs="Arial"/>
          <w:sz w:val="22"/>
          <w:szCs w:val="22"/>
        </w:rPr>
        <w:t xml:space="preserve">, </w:t>
      </w:r>
      <w:r w:rsidRPr="001F0207">
        <w:rPr>
          <w:rFonts w:ascii="Arial" w:hAnsi="Arial" w:cs="Arial"/>
        </w:rPr>
        <w:t>tel. 731071869,</w:t>
      </w:r>
      <w:r>
        <w:rPr>
          <w:rFonts w:ascii="Arial" w:hAnsi="Arial" w:cs="Arial"/>
          <w:sz w:val="22"/>
          <w:szCs w:val="22"/>
        </w:rPr>
        <w:t xml:space="preserve"> </w:t>
      </w:r>
      <w:r w:rsidRPr="001F0207">
        <w:rPr>
          <w:rFonts w:ascii="Arial" w:hAnsi="Arial" w:cs="Arial"/>
        </w:rPr>
        <w:t>lukas.sokol@ strabag.com</w:t>
      </w:r>
    </w:p>
    <w:p w:rsidR="008133DB" w:rsidRPr="001F0207" w:rsidRDefault="008133DB" w:rsidP="0098735E">
      <w:pPr>
        <w:tabs>
          <w:tab w:val="left" w:pos="2835"/>
        </w:tabs>
        <w:rPr>
          <w:rFonts w:ascii="Arial" w:hAnsi="Arial" w:cs="Arial"/>
        </w:rPr>
      </w:pPr>
    </w:p>
    <w:p w:rsidR="008133DB" w:rsidRPr="001F0207" w:rsidRDefault="008133DB" w:rsidP="0098735E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zástupce ve věcech technických:</w:t>
      </w:r>
    </w:p>
    <w:p w:rsidR="008133DB" w:rsidRPr="001F0207" w:rsidRDefault="008133DB" w:rsidP="009873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Ing. Lukáš Hlaváček, vedoucí PJ, tel: 607 672 943, e-mail: lukas.hlaváček@strabag.com,</w:t>
      </w:r>
    </w:p>
    <w:p w:rsidR="008133DB" w:rsidRPr="001F0207" w:rsidRDefault="008133DB" w:rsidP="0098735E">
      <w:pPr>
        <w:tabs>
          <w:tab w:val="left" w:pos="2835"/>
        </w:tabs>
        <w:spacing w:before="120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bankovní spojení:</w:t>
      </w:r>
      <w:r w:rsidRPr="001F0207">
        <w:rPr>
          <w:rFonts w:ascii="Arial" w:hAnsi="Arial" w:cs="Arial"/>
          <w:sz w:val="22"/>
          <w:szCs w:val="22"/>
        </w:rPr>
        <w:tab/>
        <w:t>Československá obchodní banka, a. s.,</w:t>
      </w:r>
    </w:p>
    <w:p w:rsidR="008133DB" w:rsidRPr="001F0207" w:rsidRDefault="008133DB" w:rsidP="0098735E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>číslo účtu:</w:t>
      </w:r>
      <w:r w:rsidRPr="001F0207">
        <w:rPr>
          <w:rFonts w:ascii="Arial" w:hAnsi="Arial" w:cs="Arial"/>
          <w:sz w:val="22"/>
          <w:szCs w:val="22"/>
        </w:rPr>
        <w:tab/>
        <w:t>112071233/0300,</w:t>
      </w:r>
    </w:p>
    <w:p w:rsidR="008133DB" w:rsidRPr="001F0207" w:rsidRDefault="008133DB" w:rsidP="00643C04">
      <w:pPr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  <w:lang w:eastAsia="en-US"/>
        </w:rPr>
        <w:t> </w:t>
      </w:r>
    </w:p>
    <w:p w:rsidR="008133DB" w:rsidRPr="001F0207" w:rsidRDefault="008133DB" w:rsidP="0088732F">
      <w:pPr>
        <w:tabs>
          <w:tab w:val="left" w:pos="2835"/>
        </w:tabs>
        <w:spacing w:before="120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sz w:val="22"/>
          <w:szCs w:val="22"/>
        </w:rPr>
        <w:t xml:space="preserve"> </w:t>
      </w:r>
    </w:p>
    <w:p w:rsidR="008133DB" w:rsidRPr="001F0207" w:rsidRDefault="008133DB" w:rsidP="006E184F">
      <w:pPr>
        <w:tabs>
          <w:tab w:val="left" w:pos="2835"/>
        </w:tabs>
        <w:spacing w:before="120"/>
        <w:rPr>
          <w:rFonts w:ascii="Arial" w:hAnsi="Arial" w:cs="Arial"/>
          <w:bCs/>
          <w:sz w:val="22"/>
          <w:szCs w:val="22"/>
        </w:rPr>
      </w:pPr>
      <w:r w:rsidRPr="001F0207">
        <w:rPr>
          <w:rFonts w:ascii="Arial" w:hAnsi="Arial" w:cs="Arial"/>
          <w:bCs/>
          <w:sz w:val="22"/>
          <w:szCs w:val="22"/>
        </w:rPr>
        <w:t xml:space="preserve">jako </w:t>
      </w:r>
      <w:r w:rsidRPr="001F0207">
        <w:rPr>
          <w:rFonts w:ascii="Arial" w:hAnsi="Arial" w:cs="Arial"/>
          <w:b/>
          <w:sz w:val="22"/>
          <w:szCs w:val="22"/>
        </w:rPr>
        <w:t>zhotovitel</w:t>
      </w:r>
      <w:r w:rsidRPr="001F0207">
        <w:rPr>
          <w:rFonts w:ascii="Arial" w:hAnsi="Arial" w:cs="Arial"/>
          <w:bCs/>
          <w:sz w:val="22"/>
          <w:szCs w:val="22"/>
        </w:rPr>
        <w:t>, na straně druhé (dále též jen „zhotovitel“):</w:t>
      </w:r>
    </w:p>
    <w:p w:rsidR="008133DB" w:rsidRPr="003455C9" w:rsidRDefault="008133DB" w:rsidP="00571F3A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1F0207">
        <w:rPr>
          <w:rFonts w:ascii="Arial" w:hAnsi="Arial" w:cs="Arial"/>
          <w:bCs/>
          <w:sz w:val="22"/>
          <w:szCs w:val="22"/>
        </w:rPr>
        <w:br w:type="page"/>
      </w:r>
    </w:p>
    <w:p w:rsidR="008133DB" w:rsidRDefault="008133DB" w:rsidP="00C4067B">
      <w:pPr>
        <w:tabs>
          <w:tab w:val="left" w:pos="426"/>
        </w:tabs>
        <w:spacing w:before="360"/>
        <w:jc w:val="both"/>
        <w:rPr>
          <w:rFonts w:ascii="Arial" w:hAnsi="Arial" w:cs="Arial"/>
          <w:sz w:val="22"/>
          <w:szCs w:val="22"/>
        </w:rPr>
      </w:pPr>
    </w:p>
    <w:p w:rsidR="008133DB" w:rsidRPr="00571F3A" w:rsidRDefault="008133DB" w:rsidP="00C4067B">
      <w:pPr>
        <w:tabs>
          <w:tab w:val="left" w:pos="426"/>
        </w:tabs>
        <w:spacing w:before="360"/>
        <w:jc w:val="both"/>
        <w:rPr>
          <w:rFonts w:ascii="Arial" w:hAnsi="Arial" w:cs="Arial"/>
          <w:sz w:val="22"/>
          <w:szCs w:val="22"/>
        </w:rPr>
      </w:pPr>
      <w:r w:rsidRPr="00571F3A">
        <w:rPr>
          <w:rFonts w:ascii="Arial" w:hAnsi="Arial" w:cs="Arial"/>
          <w:sz w:val="22"/>
          <w:szCs w:val="22"/>
        </w:rPr>
        <w:t>Smluvní strany uzavírají tento dodatek č.</w:t>
      </w:r>
      <w:r>
        <w:rPr>
          <w:rFonts w:ascii="Arial" w:hAnsi="Arial" w:cs="Arial"/>
          <w:sz w:val="22"/>
          <w:szCs w:val="22"/>
        </w:rPr>
        <w:t xml:space="preserve"> </w:t>
      </w:r>
      <w:r w:rsidRPr="00571F3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571F3A">
        <w:rPr>
          <w:rFonts w:ascii="Arial" w:hAnsi="Arial" w:cs="Arial"/>
          <w:sz w:val="22"/>
          <w:szCs w:val="22"/>
        </w:rPr>
        <w:t>původní smlouvy</w:t>
      </w:r>
      <w:r>
        <w:rPr>
          <w:rFonts w:ascii="Arial" w:hAnsi="Arial" w:cs="Arial"/>
          <w:sz w:val="22"/>
          <w:szCs w:val="22"/>
        </w:rPr>
        <w:t xml:space="preserve"> o dílo č. IRM/734</w:t>
      </w:r>
      <w:r w:rsidRPr="00BD3431">
        <w:rPr>
          <w:rFonts w:ascii="Arial" w:hAnsi="Arial" w:cs="Arial"/>
          <w:sz w:val="22"/>
          <w:szCs w:val="22"/>
        </w:rPr>
        <w:t>/24</w:t>
      </w:r>
      <w:r w:rsidRPr="00571F3A">
        <w:rPr>
          <w:rFonts w:ascii="Arial" w:hAnsi="Arial" w:cs="Arial"/>
          <w:sz w:val="22"/>
          <w:szCs w:val="22"/>
        </w:rPr>
        <w:t>, kterým se</w:t>
      </w:r>
      <w:r>
        <w:rPr>
          <w:rFonts w:ascii="Arial" w:hAnsi="Arial" w:cs="Arial"/>
          <w:sz w:val="22"/>
          <w:szCs w:val="22"/>
        </w:rPr>
        <w:t xml:space="preserve"> mění termín provedení díla z důvodu, že</w:t>
      </w:r>
      <w:r w:rsidRPr="00A105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</w:t>
      </w:r>
      <w:r w:rsidRPr="00A1050A">
        <w:rPr>
          <w:rFonts w:ascii="Arial" w:hAnsi="Arial" w:cs="Arial"/>
          <w:sz w:val="22"/>
          <w:szCs w:val="22"/>
        </w:rPr>
        <w:t>průběhu realizace stavby došlo ke zjištění, že po odfrézování asfaltového krytu vozovky je podloží nevyhovující na základě</w:t>
      </w:r>
      <w:r>
        <w:rPr>
          <w:rFonts w:ascii="Arial" w:hAnsi="Arial" w:cs="Arial"/>
          <w:sz w:val="22"/>
          <w:szCs w:val="22"/>
        </w:rPr>
        <w:t xml:space="preserve"> následně</w:t>
      </w:r>
      <w:r w:rsidRPr="00A1050A">
        <w:rPr>
          <w:rFonts w:ascii="Arial" w:hAnsi="Arial" w:cs="Arial"/>
          <w:sz w:val="22"/>
          <w:szCs w:val="22"/>
        </w:rPr>
        <w:t xml:space="preserve"> provedených</w:t>
      </w:r>
      <w:r>
        <w:rPr>
          <w:rFonts w:ascii="Arial" w:hAnsi="Arial" w:cs="Arial"/>
          <w:sz w:val="22"/>
          <w:szCs w:val="22"/>
        </w:rPr>
        <w:t xml:space="preserve"> sondážních</w:t>
      </w:r>
      <w:r w:rsidRPr="00A1050A">
        <w:rPr>
          <w:rFonts w:ascii="Arial" w:hAnsi="Arial" w:cs="Arial"/>
          <w:sz w:val="22"/>
          <w:szCs w:val="22"/>
        </w:rPr>
        <w:t xml:space="preserve"> měření únosnosti podkladu. Na základě tohoto zjištění budou muset být provedeny rozsáhlejší sanace, než bylo původně předpokládáno, což má za následek posunutí termínu realizace navazujících asfaltových vrstev vozovky. V současné chvíli ještě probíhá zjišťování celkového rozsahu nevhodného podloží a vzhledem k současnému období a klimatickým podmínkám při provedení nutných zásahů do podloží, již nebude možné aplikovat z technologických důvodů finální asfaltový kryt vozovky s ohledem na dodržení technologických předpisů pro položení asfaltového krytu.</w:t>
      </w:r>
    </w:p>
    <w:p w:rsidR="008133DB" w:rsidRPr="000F6944" w:rsidRDefault="008133DB" w:rsidP="00571F3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D3431">
        <w:rPr>
          <w:rFonts w:ascii="Arial" w:hAnsi="Arial" w:cs="Arial"/>
          <w:b/>
          <w:sz w:val="24"/>
          <w:szCs w:val="24"/>
        </w:rPr>
        <w:t>Článek Il. bod lI. 1. původní smlouvy tedy nově zní takto:</w:t>
      </w:r>
    </w:p>
    <w:p w:rsidR="008133DB" w:rsidRPr="003455C9" w:rsidRDefault="008133DB" w:rsidP="00C4067B">
      <w:pPr>
        <w:pStyle w:val="BodyText"/>
        <w:spacing w:before="120"/>
        <w:rPr>
          <w:rFonts w:ascii="Arial" w:hAnsi="Arial" w:cs="Arial"/>
          <w:sz w:val="22"/>
          <w:szCs w:val="22"/>
        </w:rPr>
      </w:pPr>
      <w:r w:rsidRPr="003455C9">
        <w:rPr>
          <w:rFonts w:ascii="Arial" w:hAnsi="Arial" w:cs="Arial"/>
          <w:sz w:val="22"/>
          <w:szCs w:val="22"/>
        </w:rPr>
        <w:t xml:space="preserve"> Zhotovitel se zavazuje provést dílo nejpozději do </w:t>
      </w:r>
      <w:r>
        <w:rPr>
          <w:rFonts w:ascii="Arial" w:hAnsi="Arial" w:cs="Arial"/>
          <w:sz w:val="22"/>
          <w:szCs w:val="22"/>
        </w:rPr>
        <w:t>30.4.2025.</w:t>
      </w:r>
    </w:p>
    <w:p w:rsidR="008133DB" w:rsidRPr="000F6944" w:rsidRDefault="008133DB" w:rsidP="00571F3A">
      <w:pPr>
        <w:pStyle w:val="BodyText"/>
        <w:spacing w:before="240"/>
        <w:rPr>
          <w:rFonts w:ascii="Arial" w:hAnsi="Arial" w:cs="Arial"/>
          <w:b/>
          <w:sz w:val="24"/>
          <w:szCs w:val="24"/>
        </w:rPr>
      </w:pPr>
      <w:r w:rsidRPr="000F6944">
        <w:rPr>
          <w:rFonts w:ascii="Arial" w:hAnsi="Arial" w:cs="Arial"/>
          <w:b/>
          <w:sz w:val="24"/>
          <w:szCs w:val="24"/>
        </w:rPr>
        <w:t>Ostatní ustanovení původní smlouvy zůstávají nedotčena.</w:t>
      </w:r>
    </w:p>
    <w:p w:rsidR="008133DB" w:rsidRPr="008E4A47" w:rsidRDefault="008133DB" w:rsidP="008E4A47">
      <w:pPr>
        <w:pStyle w:val="BodyText"/>
        <w:spacing w:before="240"/>
        <w:rPr>
          <w:rFonts w:ascii="Arial" w:hAnsi="Arial" w:cs="Arial"/>
          <w:noProof w:val="0"/>
          <w:sz w:val="22"/>
          <w:szCs w:val="22"/>
        </w:rPr>
      </w:pPr>
      <w:r w:rsidRPr="008E4A47">
        <w:rPr>
          <w:rFonts w:ascii="Arial" w:hAnsi="Arial" w:cs="Arial"/>
          <w:noProof w:val="0"/>
          <w:sz w:val="22"/>
          <w:szCs w:val="22"/>
        </w:rPr>
        <w:t>Tento dodatek se uzavírá elektronicky. Tento dodatek je uzavřen a nabývá platnosti okamžikem doručení oboustranně podepsaného dodatku první podepisující straně.</w:t>
      </w:r>
    </w:p>
    <w:p w:rsidR="008133DB" w:rsidRPr="008E4A47" w:rsidRDefault="008133DB" w:rsidP="008E4A47">
      <w:pPr>
        <w:pStyle w:val="BodyText"/>
        <w:spacing w:before="240"/>
        <w:rPr>
          <w:rFonts w:ascii="Arial" w:hAnsi="Arial" w:cs="Arial"/>
          <w:noProof w:val="0"/>
          <w:sz w:val="22"/>
          <w:szCs w:val="22"/>
        </w:rPr>
      </w:pPr>
      <w:r w:rsidRPr="008E4A47">
        <w:rPr>
          <w:rFonts w:ascii="Arial" w:hAnsi="Arial" w:cs="Arial"/>
          <w:noProof w:val="0"/>
          <w:sz w:val="22"/>
          <w:szCs w:val="22"/>
        </w:rPr>
        <w:t xml:space="preserve">Tento dodatek se uzavírá na základě usnesení Rady města Náchoda č. </w:t>
      </w:r>
      <w:r>
        <w:rPr>
          <w:rFonts w:ascii="Arial" w:hAnsi="Arial" w:cs="Arial"/>
          <w:noProof w:val="0"/>
          <w:sz w:val="22"/>
          <w:szCs w:val="22"/>
        </w:rPr>
        <w:t>103/2254/24</w:t>
      </w:r>
      <w:r w:rsidRPr="008E4A47">
        <w:rPr>
          <w:rFonts w:ascii="Arial" w:hAnsi="Arial" w:cs="Arial"/>
          <w:noProof w:val="0"/>
          <w:sz w:val="22"/>
          <w:szCs w:val="22"/>
        </w:rPr>
        <w:t xml:space="preserve"> ze dne </w:t>
      </w:r>
      <w:r>
        <w:rPr>
          <w:rFonts w:ascii="Arial" w:hAnsi="Arial" w:cs="Arial"/>
          <w:noProof w:val="0"/>
          <w:sz w:val="22"/>
          <w:szCs w:val="22"/>
        </w:rPr>
        <w:t>28</w:t>
      </w:r>
      <w:r w:rsidRPr="008E4A47">
        <w:rPr>
          <w:rFonts w:ascii="Arial" w:hAnsi="Arial" w:cs="Arial"/>
          <w:noProof w:val="0"/>
          <w:sz w:val="22"/>
          <w:szCs w:val="22"/>
        </w:rPr>
        <w:t>.11.2024.</w:t>
      </w:r>
    </w:p>
    <w:p w:rsidR="008133DB" w:rsidRPr="006E6952" w:rsidRDefault="008133DB" w:rsidP="006E6952">
      <w:pPr>
        <w:tabs>
          <w:tab w:val="left" w:pos="5103"/>
        </w:tabs>
        <w:spacing w:before="1200"/>
        <w:jc w:val="both"/>
        <w:rPr>
          <w:rFonts w:ascii="Arial" w:hAnsi="Arial" w:cs="Arial"/>
          <w:sz w:val="22"/>
          <w:szCs w:val="22"/>
        </w:rPr>
      </w:pPr>
      <w:r w:rsidRPr="006E695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 dne</w:t>
      </w:r>
      <w:r w:rsidRPr="006E6952">
        <w:rPr>
          <w:rFonts w:ascii="Arial" w:hAnsi="Arial" w:cs="Arial"/>
          <w:sz w:val="22"/>
          <w:szCs w:val="22"/>
        </w:rPr>
        <w:t>: ……………</w:t>
      </w:r>
      <w:r w:rsidRPr="006E6952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Náchodě</w:t>
      </w:r>
      <w:r w:rsidRPr="006E6952">
        <w:rPr>
          <w:rFonts w:ascii="Arial" w:hAnsi="Arial" w:cs="Arial"/>
          <w:sz w:val="22"/>
          <w:szCs w:val="22"/>
        </w:rPr>
        <w:t xml:space="preserve"> dne: ……………</w:t>
      </w:r>
    </w:p>
    <w:p w:rsidR="008133DB" w:rsidRDefault="008133DB" w:rsidP="001317B8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133DB" w:rsidRPr="00DE7DAA" w:rsidRDefault="008133DB" w:rsidP="001317B8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133DB" w:rsidRPr="00DE7DAA" w:rsidRDefault="008133DB" w:rsidP="0098735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133DB" w:rsidRPr="00DE7DAA" w:rsidRDefault="008133DB" w:rsidP="0098735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E7DAA">
        <w:rPr>
          <w:rFonts w:ascii="Arial" w:hAnsi="Arial" w:cs="Arial"/>
          <w:sz w:val="22"/>
          <w:szCs w:val="22"/>
        </w:rPr>
        <w:t xml:space="preserve">STRABAG a.s. </w:t>
      </w:r>
      <w:r w:rsidRPr="00DE7DAA">
        <w:rPr>
          <w:rFonts w:ascii="Arial" w:hAnsi="Arial" w:cs="Arial"/>
          <w:sz w:val="22"/>
          <w:szCs w:val="22"/>
        </w:rPr>
        <w:tab/>
        <w:t>město Náchod</w:t>
      </w:r>
    </w:p>
    <w:p w:rsidR="008133DB" w:rsidRPr="00DE7DAA" w:rsidRDefault="008133DB" w:rsidP="0098735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E7DAA">
        <w:rPr>
          <w:rFonts w:ascii="Arial" w:hAnsi="Arial" w:cs="Arial"/>
          <w:sz w:val="22"/>
          <w:szCs w:val="22"/>
        </w:rPr>
        <w:t xml:space="preserve">Ing. Radek Novotný </w:t>
      </w:r>
      <w:r w:rsidRPr="00DE7DAA">
        <w:rPr>
          <w:rFonts w:ascii="Arial" w:hAnsi="Arial" w:cs="Arial"/>
          <w:sz w:val="22"/>
          <w:szCs w:val="22"/>
        </w:rPr>
        <w:tab/>
        <w:t>Ing. Jan Čtvrtečka</w:t>
      </w:r>
    </w:p>
    <w:p w:rsidR="008133DB" w:rsidRPr="00DE7DAA" w:rsidRDefault="008133DB" w:rsidP="0098735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E7DAA">
        <w:rPr>
          <w:rFonts w:ascii="Arial" w:hAnsi="Arial" w:cs="Arial"/>
          <w:sz w:val="22"/>
          <w:szCs w:val="22"/>
        </w:rPr>
        <w:t xml:space="preserve">technický vedoucí </w:t>
      </w:r>
      <w:r>
        <w:rPr>
          <w:rFonts w:ascii="Arial" w:hAnsi="Arial" w:cs="Arial"/>
          <w:sz w:val="22"/>
          <w:szCs w:val="22"/>
        </w:rPr>
        <w:t>oblasti</w:t>
      </w:r>
      <w:r w:rsidRPr="00DE7DAA">
        <w:rPr>
          <w:rFonts w:ascii="Arial" w:hAnsi="Arial" w:cs="Arial"/>
          <w:sz w:val="22"/>
          <w:szCs w:val="22"/>
        </w:rPr>
        <w:tab/>
        <w:t>místostarosta</w:t>
      </w:r>
    </w:p>
    <w:p w:rsidR="008133DB" w:rsidRPr="00DE7DAA" w:rsidRDefault="008133DB" w:rsidP="0098735E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DE7DAA">
        <w:rPr>
          <w:rFonts w:ascii="Arial" w:hAnsi="Arial" w:cs="Arial"/>
          <w:sz w:val="22"/>
          <w:szCs w:val="22"/>
        </w:rPr>
        <w:t>na základě plné moci</w:t>
      </w:r>
    </w:p>
    <w:p w:rsidR="008133DB" w:rsidRPr="00DE7DAA" w:rsidRDefault="008133DB" w:rsidP="0098735E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8133DB" w:rsidRPr="00DE7DAA" w:rsidRDefault="008133DB" w:rsidP="0098735E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8133DB" w:rsidRPr="00DE7DAA" w:rsidRDefault="008133DB" w:rsidP="0098735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E7DAA">
        <w:rPr>
          <w:rFonts w:ascii="Arial" w:hAnsi="Arial" w:cs="Arial"/>
          <w:sz w:val="22"/>
          <w:szCs w:val="22"/>
        </w:rPr>
        <w:t xml:space="preserve">STRABAG a.s. </w:t>
      </w:r>
    </w:p>
    <w:p w:rsidR="008133DB" w:rsidRPr="00DE7DAA" w:rsidRDefault="008133DB" w:rsidP="0098735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E7DAA">
        <w:rPr>
          <w:rFonts w:ascii="Arial" w:hAnsi="Arial" w:cs="Arial"/>
          <w:sz w:val="22"/>
          <w:szCs w:val="22"/>
        </w:rPr>
        <w:t>Ing. Vlasta Svobodová</w:t>
      </w:r>
    </w:p>
    <w:p w:rsidR="008133DB" w:rsidRPr="00DE7DAA" w:rsidRDefault="008133DB" w:rsidP="0098735E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DE7DAA">
        <w:rPr>
          <w:rFonts w:ascii="Arial" w:hAnsi="Arial" w:cs="Arial"/>
          <w:sz w:val="22"/>
          <w:szCs w:val="22"/>
        </w:rPr>
        <w:t>ekonomický vedoucí oblasti</w:t>
      </w:r>
    </w:p>
    <w:p w:rsidR="008133DB" w:rsidRPr="00DE7DAA" w:rsidRDefault="008133DB" w:rsidP="0098735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E7DAA">
        <w:rPr>
          <w:rFonts w:ascii="Arial" w:hAnsi="Arial" w:cs="Arial"/>
          <w:sz w:val="22"/>
          <w:szCs w:val="22"/>
        </w:rPr>
        <w:t>na základě plné moci</w:t>
      </w:r>
    </w:p>
    <w:sectPr w:rsidR="008133DB" w:rsidRPr="00DE7DAA" w:rsidSect="00766AB9">
      <w:footerReference w:type="default" r:id="rId9"/>
      <w:pgSz w:w="11907" w:h="16840" w:code="9"/>
      <w:pgMar w:top="1134" w:right="1134" w:bottom="1134" w:left="1134" w:header="709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DB" w:rsidRDefault="008133DB">
      <w:r>
        <w:separator/>
      </w:r>
    </w:p>
  </w:endnote>
  <w:endnote w:type="continuationSeparator" w:id="0">
    <w:p w:rsidR="008133DB" w:rsidRDefault="0081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DB" w:rsidRDefault="008133DB" w:rsidP="00EF29A8">
    <w:pPr>
      <w:pStyle w:val="Footer"/>
      <w:tabs>
        <w:tab w:val="clear" w:pos="4536"/>
      </w:tabs>
      <w:jc w:val="right"/>
      <w:rPr>
        <w:rFonts w:ascii="Arial" w:hAnsi="Arial" w:cs="Arial"/>
        <w:sz w:val="22"/>
        <w:szCs w:val="22"/>
      </w:rPr>
    </w:pPr>
  </w:p>
  <w:p w:rsidR="008133DB" w:rsidRPr="00EF29A8" w:rsidRDefault="008133DB" w:rsidP="00EF29A8">
    <w:pPr>
      <w:pStyle w:val="Footer"/>
      <w:tabs>
        <w:tab w:val="clear" w:pos="4536"/>
      </w:tabs>
      <w:jc w:val="center"/>
    </w:pPr>
    <w:r w:rsidRPr="00EF29A8">
      <w:rPr>
        <w:rFonts w:ascii="Arial" w:hAnsi="Arial" w:cs="Arial"/>
        <w:bCs/>
        <w:sz w:val="22"/>
        <w:szCs w:val="22"/>
      </w:rPr>
      <w:fldChar w:fldCharType="begin"/>
    </w:r>
    <w:r w:rsidRPr="00EF29A8">
      <w:rPr>
        <w:rFonts w:ascii="Arial" w:hAnsi="Arial" w:cs="Arial"/>
        <w:bCs/>
        <w:sz w:val="22"/>
        <w:szCs w:val="22"/>
      </w:rPr>
      <w:instrText>PAGE</w:instrText>
    </w:r>
    <w:r w:rsidRPr="00EF29A8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sz w:val="22"/>
        <w:szCs w:val="22"/>
      </w:rPr>
      <w:t>2</w:t>
    </w:r>
    <w:r w:rsidRPr="00EF29A8">
      <w:rPr>
        <w:rFonts w:ascii="Arial" w:hAnsi="Arial" w:cs="Arial"/>
        <w:bCs/>
        <w:sz w:val="22"/>
        <w:szCs w:val="22"/>
      </w:rPr>
      <w:fldChar w:fldCharType="end"/>
    </w:r>
    <w:r w:rsidRPr="00EF29A8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/</w:t>
    </w:r>
    <w:r w:rsidRPr="00EF29A8">
      <w:rPr>
        <w:rFonts w:ascii="Arial" w:hAnsi="Arial" w:cs="Arial"/>
        <w:sz w:val="22"/>
        <w:szCs w:val="22"/>
      </w:rPr>
      <w:t xml:space="preserve"> </w:t>
    </w:r>
    <w:r w:rsidRPr="00EF29A8">
      <w:rPr>
        <w:rFonts w:ascii="Arial" w:hAnsi="Arial" w:cs="Arial"/>
        <w:bCs/>
        <w:sz w:val="22"/>
        <w:szCs w:val="22"/>
      </w:rPr>
      <w:fldChar w:fldCharType="begin"/>
    </w:r>
    <w:r w:rsidRPr="00EF29A8">
      <w:rPr>
        <w:rFonts w:ascii="Arial" w:hAnsi="Arial" w:cs="Arial"/>
        <w:bCs/>
        <w:sz w:val="22"/>
        <w:szCs w:val="22"/>
      </w:rPr>
      <w:instrText>NUMPAGES</w:instrText>
    </w:r>
    <w:r w:rsidRPr="00EF29A8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sz w:val="22"/>
        <w:szCs w:val="22"/>
      </w:rPr>
      <w:t>2</w:t>
    </w:r>
    <w:r w:rsidRPr="00EF29A8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DB" w:rsidRDefault="008133DB">
      <w:r>
        <w:separator/>
      </w:r>
    </w:p>
  </w:footnote>
  <w:footnote w:type="continuationSeparator" w:id="0">
    <w:p w:rsidR="008133DB" w:rsidRDefault="00813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26A03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2C47"/>
    <w:rsid w:val="000150F1"/>
    <w:rsid w:val="00022EFF"/>
    <w:rsid w:val="00025525"/>
    <w:rsid w:val="000315DA"/>
    <w:rsid w:val="00031632"/>
    <w:rsid w:val="00043613"/>
    <w:rsid w:val="000528B1"/>
    <w:rsid w:val="00057A95"/>
    <w:rsid w:val="0006733A"/>
    <w:rsid w:val="00067806"/>
    <w:rsid w:val="00067A8C"/>
    <w:rsid w:val="00070B27"/>
    <w:rsid w:val="00086BA0"/>
    <w:rsid w:val="00086FB2"/>
    <w:rsid w:val="00097AFC"/>
    <w:rsid w:val="00097CD1"/>
    <w:rsid w:val="00097E6B"/>
    <w:rsid w:val="000C3204"/>
    <w:rsid w:val="000D2231"/>
    <w:rsid w:val="000D3F67"/>
    <w:rsid w:val="000D4A0C"/>
    <w:rsid w:val="000E40E9"/>
    <w:rsid w:val="000F0F19"/>
    <w:rsid w:val="000F1620"/>
    <w:rsid w:val="000F306C"/>
    <w:rsid w:val="000F3E9F"/>
    <w:rsid w:val="000F623B"/>
    <w:rsid w:val="000F6944"/>
    <w:rsid w:val="00107A06"/>
    <w:rsid w:val="00107AAF"/>
    <w:rsid w:val="001111F1"/>
    <w:rsid w:val="001151D5"/>
    <w:rsid w:val="00116C10"/>
    <w:rsid w:val="00116EDD"/>
    <w:rsid w:val="001173AC"/>
    <w:rsid w:val="001317B8"/>
    <w:rsid w:val="00132647"/>
    <w:rsid w:val="00132D25"/>
    <w:rsid w:val="00144BB0"/>
    <w:rsid w:val="00144D3F"/>
    <w:rsid w:val="0014657C"/>
    <w:rsid w:val="00147FA2"/>
    <w:rsid w:val="0015160E"/>
    <w:rsid w:val="00156319"/>
    <w:rsid w:val="00161F62"/>
    <w:rsid w:val="00161FBE"/>
    <w:rsid w:val="00165C53"/>
    <w:rsid w:val="00166596"/>
    <w:rsid w:val="00166C45"/>
    <w:rsid w:val="001672CF"/>
    <w:rsid w:val="00172EAC"/>
    <w:rsid w:val="001730BE"/>
    <w:rsid w:val="0017330E"/>
    <w:rsid w:val="00181FC7"/>
    <w:rsid w:val="00192E0C"/>
    <w:rsid w:val="0019327D"/>
    <w:rsid w:val="00195022"/>
    <w:rsid w:val="001A4BAD"/>
    <w:rsid w:val="001A5722"/>
    <w:rsid w:val="001B2D48"/>
    <w:rsid w:val="001B4C39"/>
    <w:rsid w:val="001B70CE"/>
    <w:rsid w:val="001C285A"/>
    <w:rsid w:val="001C38D6"/>
    <w:rsid w:val="001C69B8"/>
    <w:rsid w:val="001D1B52"/>
    <w:rsid w:val="001E0574"/>
    <w:rsid w:val="001F0207"/>
    <w:rsid w:val="00212B91"/>
    <w:rsid w:val="00215BD1"/>
    <w:rsid w:val="002172AD"/>
    <w:rsid w:val="00217FC3"/>
    <w:rsid w:val="002219AB"/>
    <w:rsid w:val="0022476B"/>
    <w:rsid w:val="00224FDF"/>
    <w:rsid w:val="002256B4"/>
    <w:rsid w:val="0022628C"/>
    <w:rsid w:val="002366D3"/>
    <w:rsid w:val="00240779"/>
    <w:rsid w:val="00240976"/>
    <w:rsid w:val="00247273"/>
    <w:rsid w:val="00251175"/>
    <w:rsid w:val="00252E5D"/>
    <w:rsid w:val="00253F4E"/>
    <w:rsid w:val="0025720C"/>
    <w:rsid w:val="00262C32"/>
    <w:rsid w:val="00262CAF"/>
    <w:rsid w:val="00266FF9"/>
    <w:rsid w:val="00271477"/>
    <w:rsid w:val="002719B6"/>
    <w:rsid w:val="00274482"/>
    <w:rsid w:val="00290FB0"/>
    <w:rsid w:val="002B1BC8"/>
    <w:rsid w:val="002B349A"/>
    <w:rsid w:val="002B4772"/>
    <w:rsid w:val="002B692F"/>
    <w:rsid w:val="002C07CF"/>
    <w:rsid w:val="002C5463"/>
    <w:rsid w:val="002C7D81"/>
    <w:rsid w:val="002D13FF"/>
    <w:rsid w:val="002D29C6"/>
    <w:rsid w:val="002E2BE0"/>
    <w:rsid w:val="002E469A"/>
    <w:rsid w:val="002F059A"/>
    <w:rsid w:val="00313DA1"/>
    <w:rsid w:val="00314499"/>
    <w:rsid w:val="003247BA"/>
    <w:rsid w:val="00325DD6"/>
    <w:rsid w:val="00326B8C"/>
    <w:rsid w:val="00330CAD"/>
    <w:rsid w:val="00332D90"/>
    <w:rsid w:val="00344B32"/>
    <w:rsid w:val="003455C9"/>
    <w:rsid w:val="0034713D"/>
    <w:rsid w:val="003545D9"/>
    <w:rsid w:val="00355BD4"/>
    <w:rsid w:val="0036097D"/>
    <w:rsid w:val="0036652D"/>
    <w:rsid w:val="00370424"/>
    <w:rsid w:val="00370534"/>
    <w:rsid w:val="00372716"/>
    <w:rsid w:val="00374B33"/>
    <w:rsid w:val="00380792"/>
    <w:rsid w:val="0038696A"/>
    <w:rsid w:val="00390250"/>
    <w:rsid w:val="003978F3"/>
    <w:rsid w:val="003A06F0"/>
    <w:rsid w:val="003A3B8B"/>
    <w:rsid w:val="003A6B92"/>
    <w:rsid w:val="003A6BF5"/>
    <w:rsid w:val="003B2B06"/>
    <w:rsid w:val="003B322F"/>
    <w:rsid w:val="003B4D49"/>
    <w:rsid w:val="003B72FD"/>
    <w:rsid w:val="003C694A"/>
    <w:rsid w:val="003D0C7D"/>
    <w:rsid w:val="003D1327"/>
    <w:rsid w:val="003D17F7"/>
    <w:rsid w:val="003E1325"/>
    <w:rsid w:val="003F2D67"/>
    <w:rsid w:val="00400D86"/>
    <w:rsid w:val="00415906"/>
    <w:rsid w:val="00415FEF"/>
    <w:rsid w:val="004174C2"/>
    <w:rsid w:val="00417B92"/>
    <w:rsid w:val="00426954"/>
    <w:rsid w:val="00430222"/>
    <w:rsid w:val="00433F58"/>
    <w:rsid w:val="0044140B"/>
    <w:rsid w:val="004461FE"/>
    <w:rsid w:val="004529BD"/>
    <w:rsid w:val="004603EC"/>
    <w:rsid w:val="00466E7E"/>
    <w:rsid w:val="00474C97"/>
    <w:rsid w:val="004755BA"/>
    <w:rsid w:val="00484A64"/>
    <w:rsid w:val="004872DE"/>
    <w:rsid w:val="00487C32"/>
    <w:rsid w:val="004A4129"/>
    <w:rsid w:val="004B1FF6"/>
    <w:rsid w:val="004C032F"/>
    <w:rsid w:val="004C47B2"/>
    <w:rsid w:val="004C4C88"/>
    <w:rsid w:val="004E46AE"/>
    <w:rsid w:val="004F024C"/>
    <w:rsid w:val="004F2F18"/>
    <w:rsid w:val="004F6F62"/>
    <w:rsid w:val="005004D1"/>
    <w:rsid w:val="00501A47"/>
    <w:rsid w:val="00501CB6"/>
    <w:rsid w:val="005052D5"/>
    <w:rsid w:val="00507B0A"/>
    <w:rsid w:val="00517A6B"/>
    <w:rsid w:val="00523BCC"/>
    <w:rsid w:val="005242C1"/>
    <w:rsid w:val="00524466"/>
    <w:rsid w:val="00525105"/>
    <w:rsid w:val="00526668"/>
    <w:rsid w:val="00531837"/>
    <w:rsid w:val="005327A2"/>
    <w:rsid w:val="00532C12"/>
    <w:rsid w:val="005331F8"/>
    <w:rsid w:val="0054069C"/>
    <w:rsid w:val="00540E00"/>
    <w:rsid w:val="005430C7"/>
    <w:rsid w:val="00544E58"/>
    <w:rsid w:val="00557F10"/>
    <w:rsid w:val="005655CA"/>
    <w:rsid w:val="00571F3A"/>
    <w:rsid w:val="00572337"/>
    <w:rsid w:val="0057272A"/>
    <w:rsid w:val="00581BDD"/>
    <w:rsid w:val="0058408C"/>
    <w:rsid w:val="00585F92"/>
    <w:rsid w:val="00587FB4"/>
    <w:rsid w:val="005915DE"/>
    <w:rsid w:val="00591ADA"/>
    <w:rsid w:val="0059686F"/>
    <w:rsid w:val="005A121E"/>
    <w:rsid w:val="005B0002"/>
    <w:rsid w:val="005B596B"/>
    <w:rsid w:val="005C0697"/>
    <w:rsid w:val="005C1055"/>
    <w:rsid w:val="005C640F"/>
    <w:rsid w:val="005C6F59"/>
    <w:rsid w:val="005D27CE"/>
    <w:rsid w:val="005D6DE5"/>
    <w:rsid w:val="005E058A"/>
    <w:rsid w:val="005E3FAA"/>
    <w:rsid w:val="005E4089"/>
    <w:rsid w:val="005E44A9"/>
    <w:rsid w:val="005E4C57"/>
    <w:rsid w:val="005E7980"/>
    <w:rsid w:val="005F22E1"/>
    <w:rsid w:val="005F3011"/>
    <w:rsid w:val="00601F3F"/>
    <w:rsid w:val="00604FBF"/>
    <w:rsid w:val="00606A22"/>
    <w:rsid w:val="00606C86"/>
    <w:rsid w:val="00611C45"/>
    <w:rsid w:val="00613CEC"/>
    <w:rsid w:val="006141C4"/>
    <w:rsid w:val="00614A98"/>
    <w:rsid w:val="00616051"/>
    <w:rsid w:val="00633F42"/>
    <w:rsid w:val="006341E1"/>
    <w:rsid w:val="006357B5"/>
    <w:rsid w:val="00643C04"/>
    <w:rsid w:val="0065043A"/>
    <w:rsid w:val="006516D0"/>
    <w:rsid w:val="00664237"/>
    <w:rsid w:val="00664365"/>
    <w:rsid w:val="00666B7F"/>
    <w:rsid w:val="006752DD"/>
    <w:rsid w:val="00681B65"/>
    <w:rsid w:val="006847C0"/>
    <w:rsid w:val="00685BCD"/>
    <w:rsid w:val="00692A8B"/>
    <w:rsid w:val="00694261"/>
    <w:rsid w:val="00696417"/>
    <w:rsid w:val="006A4FD6"/>
    <w:rsid w:val="006A7108"/>
    <w:rsid w:val="006B0DC6"/>
    <w:rsid w:val="006B3B5D"/>
    <w:rsid w:val="006C0539"/>
    <w:rsid w:val="006C08D7"/>
    <w:rsid w:val="006C665F"/>
    <w:rsid w:val="006C736F"/>
    <w:rsid w:val="006D1CE9"/>
    <w:rsid w:val="006D77AC"/>
    <w:rsid w:val="006E184F"/>
    <w:rsid w:val="006E2424"/>
    <w:rsid w:val="006E41AD"/>
    <w:rsid w:val="006E6952"/>
    <w:rsid w:val="006F2CCD"/>
    <w:rsid w:val="006F6CEE"/>
    <w:rsid w:val="006F7699"/>
    <w:rsid w:val="006F7A9C"/>
    <w:rsid w:val="00701CEB"/>
    <w:rsid w:val="0070705D"/>
    <w:rsid w:val="00716E4F"/>
    <w:rsid w:val="00722CF9"/>
    <w:rsid w:val="00732A41"/>
    <w:rsid w:val="00733D11"/>
    <w:rsid w:val="00734EBE"/>
    <w:rsid w:val="00743702"/>
    <w:rsid w:val="00750B21"/>
    <w:rsid w:val="007513C4"/>
    <w:rsid w:val="00753FEE"/>
    <w:rsid w:val="00756085"/>
    <w:rsid w:val="00766AB9"/>
    <w:rsid w:val="00766CEC"/>
    <w:rsid w:val="00776935"/>
    <w:rsid w:val="007771DC"/>
    <w:rsid w:val="007808DF"/>
    <w:rsid w:val="00787C30"/>
    <w:rsid w:val="00793469"/>
    <w:rsid w:val="00796280"/>
    <w:rsid w:val="00797AA0"/>
    <w:rsid w:val="007A3D0F"/>
    <w:rsid w:val="007A799F"/>
    <w:rsid w:val="007B1FFB"/>
    <w:rsid w:val="007B22B3"/>
    <w:rsid w:val="007B557A"/>
    <w:rsid w:val="007C1738"/>
    <w:rsid w:val="007C22DA"/>
    <w:rsid w:val="007C38FF"/>
    <w:rsid w:val="007C725D"/>
    <w:rsid w:val="007C7EFD"/>
    <w:rsid w:val="007D7F38"/>
    <w:rsid w:val="007E0300"/>
    <w:rsid w:val="007E5932"/>
    <w:rsid w:val="007E5EDA"/>
    <w:rsid w:val="007E7F3B"/>
    <w:rsid w:val="007F515C"/>
    <w:rsid w:val="007F63AC"/>
    <w:rsid w:val="00805FFF"/>
    <w:rsid w:val="008111BA"/>
    <w:rsid w:val="008133DB"/>
    <w:rsid w:val="008168B6"/>
    <w:rsid w:val="0081762B"/>
    <w:rsid w:val="00825B18"/>
    <w:rsid w:val="008404D5"/>
    <w:rsid w:val="00841ED8"/>
    <w:rsid w:val="00851162"/>
    <w:rsid w:val="008551A0"/>
    <w:rsid w:val="00857AD6"/>
    <w:rsid w:val="00860AAF"/>
    <w:rsid w:val="0086135B"/>
    <w:rsid w:val="008615B5"/>
    <w:rsid w:val="00862481"/>
    <w:rsid w:val="00862FDB"/>
    <w:rsid w:val="00871C5C"/>
    <w:rsid w:val="00875BA2"/>
    <w:rsid w:val="00880355"/>
    <w:rsid w:val="00880E82"/>
    <w:rsid w:val="00882A24"/>
    <w:rsid w:val="00884F6A"/>
    <w:rsid w:val="0088732F"/>
    <w:rsid w:val="00897291"/>
    <w:rsid w:val="008A03B0"/>
    <w:rsid w:val="008A08DC"/>
    <w:rsid w:val="008A58F2"/>
    <w:rsid w:val="008B2789"/>
    <w:rsid w:val="008B6BBE"/>
    <w:rsid w:val="008B6CA8"/>
    <w:rsid w:val="008C0D95"/>
    <w:rsid w:val="008C2915"/>
    <w:rsid w:val="008C4F3C"/>
    <w:rsid w:val="008C7C39"/>
    <w:rsid w:val="008D1FD3"/>
    <w:rsid w:val="008D2EA7"/>
    <w:rsid w:val="008D3A13"/>
    <w:rsid w:val="008D4896"/>
    <w:rsid w:val="008E1B3F"/>
    <w:rsid w:val="008E4A47"/>
    <w:rsid w:val="008E6D87"/>
    <w:rsid w:val="008F0488"/>
    <w:rsid w:val="008F2415"/>
    <w:rsid w:val="00900186"/>
    <w:rsid w:val="00917E53"/>
    <w:rsid w:val="009225A2"/>
    <w:rsid w:val="00922878"/>
    <w:rsid w:val="009239BA"/>
    <w:rsid w:val="00924CBB"/>
    <w:rsid w:val="00937751"/>
    <w:rsid w:val="009402AB"/>
    <w:rsid w:val="009409FB"/>
    <w:rsid w:val="00940F5B"/>
    <w:rsid w:val="00942CE0"/>
    <w:rsid w:val="00942D2F"/>
    <w:rsid w:val="00954E57"/>
    <w:rsid w:val="0095543C"/>
    <w:rsid w:val="00955E71"/>
    <w:rsid w:val="00963192"/>
    <w:rsid w:val="00972369"/>
    <w:rsid w:val="00973732"/>
    <w:rsid w:val="0097512C"/>
    <w:rsid w:val="0098735E"/>
    <w:rsid w:val="00987CEF"/>
    <w:rsid w:val="009B75D5"/>
    <w:rsid w:val="009C0BAF"/>
    <w:rsid w:val="009C7424"/>
    <w:rsid w:val="009D1B55"/>
    <w:rsid w:val="009D5BAB"/>
    <w:rsid w:val="009E4896"/>
    <w:rsid w:val="009E4FFB"/>
    <w:rsid w:val="009F1CA4"/>
    <w:rsid w:val="009F5938"/>
    <w:rsid w:val="00A05DB1"/>
    <w:rsid w:val="00A1050A"/>
    <w:rsid w:val="00A11BE0"/>
    <w:rsid w:val="00A16A18"/>
    <w:rsid w:val="00A256E0"/>
    <w:rsid w:val="00A322BC"/>
    <w:rsid w:val="00A3564A"/>
    <w:rsid w:val="00A36D7E"/>
    <w:rsid w:val="00A375AB"/>
    <w:rsid w:val="00A42453"/>
    <w:rsid w:val="00A42C46"/>
    <w:rsid w:val="00A4607D"/>
    <w:rsid w:val="00A52063"/>
    <w:rsid w:val="00A61836"/>
    <w:rsid w:val="00A62CCA"/>
    <w:rsid w:val="00A63730"/>
    <w:rsid w:val="00A71973"/>
    <w:rsid w:val="00A74AA3"/>
    <w:rsid w:val="00A77276"/>
    <w:rsid w:val="00A77717"/>
    <w:rsid w:val="00A82B1F"/>
    <w:rsid w:val="00A90941"/>
    <w:rsid w:val="00A9157A"/>
    <w:rsid w:val="00A95088"/>
    <w:rsid w:val="00A977ED"/>
    <w:rsid w:val="00A97F08"/>
    <w:rsid w:val="00AC0ECF"/>
    <w:rsid w:val="00AC4C77"/>
    <w:rsid w:val="00AC65C0"/>
    <w:rsid w:val="00AD1B76"/>
    <w:rsid w:val="00AD21C9"/>
    <w:rsid w:val="00AD2DF9"/>
    <w:rsid w:val="00AF4F8C"/>
    <w:rsid w:val="00AF5557"/>
    <w:rsid w:val="00B059FD"/>
    <w:rsid w:val="00B05EEE"/>
    <w:rsid w:val="00B102C6"/>
    <w:rsid w:val="00B105C2"/>
    <w:rsid w:val="00B12EC9"/>
    <w:rsid w:val="00B14A99"/>
    <w:rsid w:val="00B158F9"/>
    <w:rsid w:val="00B160FF"/>
    <w:rsid w:val="00B16D86"/>
    <w:rsid w:val="00B22C5B"/>
    <w:rsid w:val="00B36C28"/>
    <w:rsid w:val="00B44300"/>
    <w:rsid w:val="00B52D29"/>
    <w:rsid w:val="00B54E84"/>
    <w:rsid w:val="00B553D7"/>
    <w:rsid w:val="00B557C0"/>
    <w:rsid w:val="00B66E0D"/>
    <w:rsid w:val="00B7216B"/>
    <w:rsid w:val="00B72FE8"/>
    <w:rsid w:val="00B736FF"/>
    <w:rsid w:val="00B767F4"/>
    <w:rsid w:val="00B81171"/>
    <w:rsid w:val="00B8532C"/>
    <w:rsid w:val="00B9538B"/>
    <w:rsid w:val="00BA0F6F"/>
    <w:rsid w:val="00BA122E"/>
    <w:rsid w:val="00BA25B6"/>
    <w:rsid w:val="00BA4B60"/>
    <w:rsid w:val="00BA5A53"/>
    <w:rsid w:val="00BB3105"/>
    <w:rsid w:val="00BB5766"/>
    <w:rsid w:val="00BC47CE"/>
    <w:rsid w:val="00BC5D3A"/>
    <w:rsid w:val="00BC73B6"/>
    <w:rsid w:val="00BC7CA5"/>
    <w:rsid w:val="00BD0316"/>
    <w:rsid w:val="00BD1FAC"/>
    <w:rsid w:val="00BD3431"/>
    <w:rsid w:val="00BD54A8"/>
    <w:rsid w:val="00BE7D04"/>
    <w:rsid w:val="00BF30F7"/>
    <w:rsid w:val="00BF4B5C"/>
    <w:rsid w:val="00BF717C"/>
    <w:rsid w:val="00C00EE0"/>
    <w:rsid w:val="00C069BC"/>
    <w:rsid w:val="00C07A87"/>
    <w:rsid w:val="00C12263"/>
    <w:rsid w:val="00C13EBA"/>
    <w:rsid w:val="00C150EF"/>
    <w:rsid w:val="00C21FCF"/>
    <w:rsid w:val="00C24455"/>
    <w:rsid w:val="00C332E8"/>
    <w:rsid w:val="00C34F8C"/>
    <w:rsid w:val="00C4067B"/>
    <w:rsid w:val="00C40A21"/>
    <w:rsid w:val="00C417C2"/>
    <w:rsid w:val="00C43AEC"/>
    <w:rsid w:val="00C46E28"/>
    <w:rsid w:val="00C5326F"/>
    <w:rsid w:val="00C54C13"/>
    <w:rsid w:val="00C57280"/>
    <w:rsid w:val="00C6687D"/>
    <w:rsid w:val="00C679B4"/>
    <w:rsid w:val="00C67E1C"/>
    <w:rsid w:val="00C70F5C"/>
    <w:rsid w:val="00C71346"/>
    <w:rsid w:val="00C727E7"/>
    <w:rsid w:val="00C743F0"/>
    <w:rsid w:val="00C76124"/>
    <w:rsid w:val="00C85760"/>
    <w:rsid w:val="00C85CB4"/>
    <w:rsid w:val="00C9318A"/>
    <w:rsid w:val="00C95149"/>
    <w:rsid w:val="00CA3305"/>
    <w:rsid w:val="00CC6645"/>
    <w:rsid w:val="00CC67E7"/>
    <w:rsid w:val="00CC7A3F"/>
    <w:rsid w:val="00CD14D3"/>
    <w:rsid w:val="00CD6AE7"/>
    <w:rsid w:val="00CE5DBC"/>
    <w:rsid w:val="00CF4F38"/>
    <w:rsid w:val="00D02609"/>
    <w:rsid w:val="00D02E0A"/>
    <w:rsid w:val="00D0341F"/>
    <w:rsid w:val="00D11064"/>
    <w:rsid w:val="00D15324"/>
    <w:rsid w:val="00D165E6"/>
    <w:rsid w:val="00D21697"/>
    <w:rsid w:val="00D30526"/>
    <w:rsid w:val="00D45A47"/>
    <w:rsid w:val="00D5191E"/>
    <w:rsid w:val="00D53CD5"/>
    <w:rsid w:val="00D629FB"/>
    <w:rsid w:val="00D6303A"/>
    <w:rsid w:val="00D65B8F"/>
    <w:rsid w:val="00D73972"/>
    <w:rsid w:val="00D81A7D"/>
    <w:rsid w:val="00D827C8"/>
    <w:rsid w:val="00D85483"/>
    <w:rsid w:val="00D923D9"/>
    <w:rsid w:val="00D9249C"/>
    <w:rsid w:val="00D94146"/>
    <w:rsid w:val="00DA6A9F"/>
    <w:rsid w:val="00DA7249"/>
    <w:rsid w:val="00DA736E"/>
    <w:rsid w:val="00DB533C"/>
    <w:rsid w:val="00DB7BDC"/>
    <w:rsid w:val="00DD0A56"/>
    <w:rsid w:val="00DE7DAA"/>
    <w:rsid w:val="00DF1038"/>
    <w:rsid w:val="00E02B62"/>
    <w:rsid w:val="00E02FCA"/>
    <w:rsid w:val="00E23354"/>
    <w:rsid w:val="00E3353D"/>
    <w:rsid w:val="00E35C3A"/>
    <w:rsid w:val="00E3793C"/>
    <w:rsid w:val="00E40948"/>
    <w:rsid w:val="00E52F3A"/>
    <w:rsid w:val="00E5798B"/>
    <w:rsid w:val="00E622CD"/>
    <w:rsid w:val="00E64400"/>
    <w:rsid w:val="00E6499C"/>
    <w:rsid w:val="00E64E5B"/>
    <w:rsid w:val="00E909A3"/>
    <w:rsid w:val="00E9692B"/>
    <w:rsid w:val="00EB279D"/>
    <w:rsid w:val="00EB5D72"/>
    <w:rsid w:val="00EC2F5D"/>
    <w:rsid w:val="00EC5A03"/>
    <w:rsid w:val="00ED2EFF"/>
    <w:rsid w:val="00EE0B7C"/>
    <w:rsid w:val="00EE1DF0"/>
    <w:rsid w:val="00EE65EF"/>
    <w:rsid w:val="00EF1AE9"/>
    <w:rsid w:val="00EF29A8"/>
    <w:rsid w:val="00EF356A"/>
    <w:rsid w:val="00EF4E1D"/>
    <w:rsid w:val="00EF6AA7"/>
    <w:rsid w:val="00F128D4"/>
    <w:rsid w:val="00F16551"/>
    <w:rsid w:val="00F30AFA"/>
    <w:rsid w:val="00F314A1"/>
    <w:rsid w:val="00F3290B"/>
    <w:rsid w:val="00F3601E"/>
    <w:rsid w:val="00F375B4"/>
    <w:rsid w:val="00F40D13"/>
    <w:rsid w:val="00F4642B"/>
    <w:rsid w:val="00F51D03"/>
    <w:rsid w:val="00F52BF4"/>
    <w:rsid w:val="00F67489"/>
    <w:rsid w:val="00F76BEE"/>
    <w:rsid w:val="00F775E9"/>
    <w:rsid w:val="00F86DFB"/>
    <w:rsid w:val="00F90FFE"/>
    <w:rsid w:val="00F92E40"/>
    <w:rsid w:val="00F939D5"/>
    <w:rsid w:val="00F9468E"/>
    <w:rsid w:val="00F95EC1"/>
    <w:rsid w:val="00FA0B9B"/>
    <w:rsid w:val="00FA3588"/>
    <w:rsid w:val="00FA6A60"/>
    <w:rsid w:val="00FB0042"/>
    <w:rsid w:val="00FB1EDB"/>
    <w:rsid w:val="00FB2B1E"/>
    <w:rsid w:val="00FB36BD"/>
    <w:rsid w:val="00FC0CCD"/>
    <w:rsid w:val="00FC2664"/>
    <w:rsid w:val="00FD3851"/>
    <w:rsid w:val="00FD7AA5"/>
    <w:rsid w:val="00FE3BC0"/>
    <w:rsid w:val="00FF262B"/>
    <w:rsid w:val="00FF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eastAsia="Calibri" w:hAnsi="Calibri Light"/>
      <w:b/>
      <w:noProof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eastAsia="Calibri" w:hAnsi="Calibri Light"/>
      <w:noProof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noProof/>
      <w:sz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  <w:rPr>
      <w:rFonts w:eastAsia="Calibri"/>
      <w:noProof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eastAsia="Calibri" w:hAnsi="Calibri Light"/>
      <w:b/>
      <w:noProof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noProof/>
      <w:kern w:val="28"/>
      <w:sz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  <w:rPr>
      <w:rFonts w:eastAsia="Calibri"/>
      <w:noProof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eastAsia="Calibri" w:hAnsi="Segoe UI"/>
      <w:noProof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Times New Roman"/>
      <w:noProof/>
      <w:sz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  <w:rPr>
      <w:rFonts w:eastAsia="Calibri"/>
      <w:noProof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  <w:rPr>
      <w:rFonts w:eastAsia="Calibri"/>
      <w:noProof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  <w:rPr>
      <w:rFonts w:eastAsia="Calibri"/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5331F8"/>
    <w:rPr>
      <w:color w:val="808080"/>
      <w:shd w:val="clear" w:color="auto" w:fill="E6E6E6"/>
    </w:rPr>
  </w:style>
  <w:style w:type="character" w:customStyle="1" w:styleId="nowrap">
    <w:name w:val="nowrap"/>
    <w:uiPriority w:val="99"/>
    <w:rsid w:val="003B4D49"/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BD34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513C4"/>
    <w:rPr>
      <w:rFonts w:ascii="CG Times (W1)" w:eastAsia="Times New Roman" w:hAnsi="CG Times (W1)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a.svobodova@strabag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602554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473</Words>
  <Characters>2796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Smek Michal</dc:creator>
  <cp:keywords/>
  <dc:description/>
  <cp:lastModifiedBy>sysadmin</cp:lastModifiedBy>
  <cp:revision>3</cp:revision>
  <cp:lastPrinted>2024-07-15T07:55:00Z</cp:lastPrinted>
  <dcterms:created xsi:type="dcterms:W3CDTF">2024-11-29T09:52:00Z</dcterms:created>
  <dcterms:modified xsi:type="dcterms:W3CDTF">2024-11-29T09:53:00Z</dcterms:modified>
</cp:coreProperties>
</file>