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6C5FF" w14:textId="77777777" w:rsidR="00BD17F7" w:rsidRPr="00EE6466" w:rsidRDefault="00687721" w:rsidP="00953042">
      <w:pPr>
        <w:spacing w:before="82"/>
        <w:ind w:right="-25"/>
        <w:jc w:val="center"/>
        <w:rPr>
          <w:rFonts w:ascii="Arial" w:hAnsi="Arial" w:cs="Arial"/>
          <w:b/>
          <w:iCs/>
          <w:sz w:val="28"/>
        </w:rPr>
      </w:pPr>
      <w:r w:rsidRPr="00EE6466">
        <w:rPr>
          <w:rFonts w:ascii="Arial" w:hAnsi="Arial" w:cs="Arial"/>
          <w:b/>
          <w:iCs/>
          <w:sz w:val="28"/>
          <w:u w:val="thick"/>
        </w:rPr>
        <w:t xml:space="preserve">SERVISNÍ </w:t>
      </w:r>
      <w:bookmarkStart w:id="0" w:name="_GoBack"/>
      <w:bookmarkEnd w:id="0"/>
      <w:r w:rsidR="00FD5475" w:rsidRPr="00EE6466">
        <w:rPr>
          <w:rFonts w:ascii="Arial" w:hAnsi="Arial" w:cs="Arial"/>
          <w:b/>
          <w:iCs/>
          <w:sz w:val="28"/>
          <w:u w:val="thick"/>
        </w:rPr>
        <w:t>S</w:t>
      </w:r>
      <w:r w:rsidRPr="00EE6466">
        <w:rPr>
          <w:rFonts w:ascii="Arial" w:hAnsi="Arial" w:cs="Arial"/>
          <w:b/>
          <w:iCs/>
          <w:sz w:val="28"/>
          <w:u w:val="thick"/>
        </w:rPr>
        <w:t>MLOUVA</w:t>
      </w:r>
    </w:p>
    <w:p w14:paraId="17A69F88" w14:textId="77777777" w:rsidR="00BD17F7" w:rsidRPr="00953042" w:rsidRDefault="00BD17F7">
      <w:pPr>
        <w:pStyle w:val="Zkladntext"/>
        <w:rPr>
          <w:rFonts w:ascii="Arial" w:hAnsi="Arial" w:cs="Arial"/>
          <w:b/>
          <w:sz w:val="30"/>
        </w:rPr>
      </w:pPr>
    </w:p>
    <w:p w14:paraId="6E42DA5A" w14:textId="77777777" w:rsidR="00BD17F7" w:rsidRPr="00953042" w:rsidRDefault="00687721" w:rsidP="006E1DD4">
      <w:pPr>
        <w:pStyle w:val="Nadpis1"/>
        <w:tabs>
          <w:tab w:val="left" w:pos="368"/>
        </w:tabs>
        <w:ind w:left="0"/>
        <w:rPr>
          <w:rFonts w:ascii="Arial" w:hAnsi="Arial" w:cs="Arial"/>
        </w:rPr>
      </w:pPr>
      <w:r w:rsidRPr="00953042">
        <w:rPr>
          <w:rFonts w:ascii="Arial" w:hAnsi="Arial" w:cs="Arial"/>
        </w:rPr>
        <w:t>Smluvní strany</w:t>
      </w:r>
    </w:p>
    <w:p w14:paraId="15BFA682" w14:textId="77777777" w:rsidR="0007454B" w:rsidRPr="00953042" w:rsidRDefault="0007454B" w:rsidP="001E3910">
      <w:pPr>
        <w:pStyle w:val="Nadpis1"/>
        <w:tabs>
          <w:tab w:val="left" w:pos="368"/>
        </w:tabs>
        <w:rPr>
          <w:rFonts w:ascii="Arial" w:hAnsi="Arial" w:cs="Arial"/>
        </w:rPr>
      </w:pPr>
    </w:p>
    <w:p w14:paraId="74638DC8" w14:textId="77777777" w:rsidR="009C3707" w:rsidRPr="00953042" w:rsidRDefault="006E1DD4" w:rsidP="006E1DD4">
      <w:pPr>
        <w:tabs>
          <w:tab w:val="left" w:pos="2240"/>
        </w:tabs>
        <w:spacing w:before="179" w:line="412" w:lineRule="auto"/>
        <w:ind w:right="853"/>
        <w:rPr>
          <w:rFonts w:ascii="Arial" w:hAnsi="Arial" w:cs="Arial"/>
          <w:b/>
        </w:rPr>
      </w:pPr>
      <w:r w:rsidRPr="00953042">
        <w:rPr>
          <w:rFonts w:ascii="Arial" w:hAnsi="Arial" w:cs="Arial"/>
          <w:b/>
        </w:rPr>
        <w:t>KUPUJÍCÍ</w:t>
      </w:r>
      <w:r w:rsidR="00687721" w:rsidRPr="00953042">
        <w:rPr>
          <w:rFonts w:ascii="Arial" w:hAnsi="Arial" w:cs="Arial"/>
          <w:b/>
        </w:rPr>
        <w:t>:</w:t>
      </w:r>
    </w:p>
    <w:p w14:paraId="2A433994" w14:textId="77777777" w:rsidR="00347A63" w:rsidRPr="00EE6466" w:rsidRDefault="00347A63" w:rsidP="00347A63">
      <w:pPr>
        <w:spacing w:line="360" w:lineRule="auto"/>
        <w:jc w:val="both"/>
        <w:rPr>
          <w:rFonts w:ascii="Arial" w:hAnsi="Arial" w:cs="Arial"/>
          <w:b/>
          <w:bCs/>
        </w:rPr>
      </w:pPr>
      <w:r w:rsidRPr="00EE6466">
        <w:rPr>
          <w:rFonts w:ascii="Arial" w:hAnsi="Arial" w:cs="Arial"/>
          <w:b/>
          <w:bCs/>
        </w:rPr>
        <w:t>Název:</w:t>
      </w:r>
      <w:r w:rsidRPr="00EE6466">
        <w:rPr>
          <w:rFonts w:ascii="Arial" w:hAnsi="Arial" w:cs="Arial"/>
          <w:b/>
          <w:bCs/>
        </w:rPr>
        <w:tab/>
      </w:r>
      <w:r w:rsidRPr="00EE6466">
        <w:rPr>
          <w:rFonts w:ascii="Arial" w:hAnsi="Arial" w:cs="Arial"/>
          <w:b/>
          <w:bCs/>
        </w:rPr>
        <w:tab/>
      </w:r>
      <w:r w:rsidRPr="00EE6466">
        <w:rPr>
          <w:rFonts w:ascii="Arial" w:hAnsi="Arial" w:cs="Arial"/>
          <w:b/>
          <w:bCs/>
        </w:rPr>
        <w:tab/>
      </w:r>
      <w:r w:rsidR="004F1A69">
        <w:rPr>
          <w:rFonts w:ascii="Arial" w:hAnsi="Arial" w:cs="Arial"/>
          <w:b/>
          <w:bCs/>
        </w:rPr>
        <w:t>Technická univerzita v Liberci</w:t>
      </w:r>
    </w:p>
    <w:p w14:paraId="7004A96C" w14:textId="77777777" w:rsidR="00347A63" w:rsidRPr="00EE6466" w:rsidRDefault="00347A63" w:rsidP="00347A63">
      <w:pPr>
        <w:spacing w:line="360" w:lineRule="auto"/>
        <w:jc w:val="both"/>
        <w:rPr>
          <w:rFonts w:ascii="Arial" w:hAnsi="Arial" w:cs="Arial"/>
        </w:rPr>
      </w:pPr>
      <w:r w:rsidRPr="00EE6466">
        <w:rPr>
          <w:rFonts w:ascii="Arial" w:hAnsi="Arial" w:cs="Arial"/>
        </w:rPr>
        <w:t xml:space="preserve">Sídlo: </w:t>
      </w:r>
      <w:r w:rsidRPr="00EE6466">
        <w:rPr>
          <w:rFonts w:ascii="Arial" w:hAnsi="Arial" w:cs="Arial"/>
        </w:rPr>
        <w:tab/>
      </w:r>
      <w:r w:rsidRPr="00EE6466">
        <w:rPr>
          <w:rFonts w:ascii="Arial" w:hAnsi="Arial" w:cs="Arial"/>
        </w:rPr>
        <w:tab/>
      </w:r>
      <w:r w:rsidRPr="00EE6466">
        <w:rPr>
          <w:rFonts w:ascii="Arial" w:hAnsi="Arial" w:cs="Arial"/>
        </w:rPr>
        <w:tab/>
      </w:r>
      <w:r w:rsidR="004F1A69" w:rsidRPr="004F1A69">
        <w:rPr>
          <w:rFonts w:ascii="Arial" w:hAnsi="Arial" w:cs="Arial"/>
        </w:rPr>
        <w:t>Studentská 1402/2, 461 17 Liberec</w:t>
      </w:r>
    </w:p>
    <w:p w14:paraId="7DE47916" w14:textId="77777777" w:rsidR="00347A63" w:rsidRPr="00EE6466" w:rsidRDefault="00347A63" w:rsidP="00347A63">
      <w:pPr>
        <w:spacing w:line="360" w:lineRule="auto"/>
        <w:jc w:val="both"/>
        <w:rPr>
          <w:rFonts w:ascii="Arial" w:hAnsi="Arial" w:cs="Arial"/>
        </w:rPr>
      </w:pPr>
      <w:r w:rsidRPr="00EE6466">
        <w:rPr>
          <w:rFonts w:ascii="Arial" w:hAnsi="Arial" w:cs="Arial"/>
        </w:rPr>
        <w:t>IČO:</w:t>
      </w:r>
      <w:r w:rsidRPr="00EE6466">
        <w:rPr>
          <w:rFonts w:ascii="Arial" w:hAnsi="Arial" w:cs="Arial"/>
        </w:rPr>
        <w:tab/>
      </w:r>
      <w:r w:rsidRPr="00EE6466">
        <w:rPr>
          <w:rFonts w:ascii="Arial" w:hAnsi="Arial" w:cs="Arial"/>
        </w:rPr>
        <w:tab/>
      </w:r>
      <w:r w:rsidRPr="00EE6466">
        <w:rPr>
          <w:rFonts w:ascii="Arial" w:hAnsi="Arial" w:cs="Arial"/>
        </w:rPr>
        <w:tab/>
      </w:r>
      <w:r w:rsidR="004F1A69">
        <w:rPr>
          <w:rFonts w:ascii="Arial" w:hAnsi="Arial" w:cs="Arial"/>
        </w:rPr>
        <w:t>46747885</w:t>
      </w:r>
    </w:p>
    <w:p w14:paraId="41062DB7" w14:textId="77777777" w:rsidR="00347A63" w:rsidRPr="00EE6466" w:rsidRDefault="00347A63" w:rsidP="00347A63">
      <w:pPr>
        <w:spacing w:line="360" w:lineRule="auto"/>
        <w:jc w:val="both"/>
        <w:rPr>
          <w:rFonts w:ascii="Arial" w:hAnsi="Arial" w:cs="Arial"/>
        </w:rPr>
      </w:pPr>
      <w:r w:rsidRPr="00EE6466">
        <w:rPr>
          <w:rFonts w:ascii="Arial" w:hAnsi="Arial" w:cs="Arial"/>
        </w:rPr>
        <w:t xml:space="preserve">DIČ: </w:t>
      </w:r>
      <w:r w:rsidRPr="00EE6466">
        <w:rPr>
          <w:rFonts w:ascii="Arial" w:hAnsi="Arial" w:cs="Arial"/>
        </w:rPr>
        <w:tab/>
      </w:r>
      <w:r w:rsidRPr="00EE6466">
        <w:rPr>
          <w:rFonts w:ascii="Arial" w:hAnsi="Arial" w:cs="Arial"/>
        </w:rPr>
        <w:tab/>
      </w:r>
      <w:r w:rsidRPr="00EE6466">
        <w:rPr>
          <w:rFonts w:ascii="Arial" w:hAnsi="Arial" w:cs="Arial"/>
        </w:rPr>
        <w:tab/>
        <w:t>CZ</w:t>
      </w:r>
      <w:r w:rsidR="004F1A69">
        <w:rPr>
          <w:rFonts w:ascii="Arial" w:hAnsi="Arial" w:cs="Arial"/>
        </w:rPr>
        <w:t>46747885</w:t>
      </w:r>
    </w:p>
    <w:p w14:paraId="25148E8A" w14:textId="77777777" w:rsidR="004F1A69" w:rsidRPr="0068231F" w:rsidRDefault="00347A63" w:rsidP="004F1A69">
      <w:pPr>
        <w:pStyle w:val="Zkladntext"/>
      </w:pPr>
      <w:r w:rsidRPr="00EE6466">
        <w:rPr>
          <w:rFonts w:ascii="Arial" w:hAnsi="Arial" w:cs="Arial"/>
        </w:rPr>
        <w:t xml:space="preserve">Zastoupen: </w:t>
      </w:r>
      <w:r w:rsidRPr="00EE6466">
        <w:rPr>
          <w:rFonts w:ascii="Arial" w:hAnsi="Arial" w:cs="Arial"/>
        </w:rPr>
        <w:tab/>
      </w:r>
      <w:r w:rsidRPr="00EE6466">
        <w:rPr>
          <w:rFonts w:ascii="Arial" w:hAnsi="Arial" w:cs="Arial"/>
        </w:rPr>
        <w:tab/>
      </w:r>
      <w:r w:rsidR="004F1A69">
        <w:rPr>
          <w:rFonts w:ascii="Arial" w:hAnsi="Arial" w:cs="Arial"/>
        </w:rPr>
        <w:t>prof. Dr. Ing. Miroslavem Černíkem CSc., ředitelem Ústavu pro nanomateriály, pokročilé technologie a inovace</w:t>
      </w:r>
      <w:r w:rsidR="00986D67">
        <w:rPr>
          <w:rFonts w:ascii="Arial" w:hAnsi="Arial" w:cs="Arial"/>
        </w:rPr>
        <w:t xml:space="preserve"> (CXI)</w:t>
      </w:r>
    </w:p>
    <w:p w14:paraId="20ACFB6F" w14:textId="77777777" w:rsidR="004F1A69" w:rsidRPr="0068231F" w:rsidRDefault="004F1A69" w:rsidP="004F1A69">
      <w:pPr>
        <w:pStyle w:val="Zkladntext"/>
        <w:ind w:left="426"/>
      </w:pPr>
    </w:p>
    <w:p w14:paraId="273686C0" w14:textId="4ED68157" w:rsidR="004F1A69" w:rsidRPr="004F1A69" w:rsidRDefault="004F1A69" w:rsidP="004F1A69">
      <w:pPr>
        <w:spacing w:line="360" w:lineRule="auto"/>
        <w:jc w:val="both"/>
        <w:rPr>
          <w:rFonts w:ascii="Arial" w:hAnsi="Arial" w:cs="Arial"/>
        </w:rPr>
      </w:pPr>
      <w:r w:rsidRPr="004F1A69">
        <w:rPr>
          <w:rFonts w:ascii="Arial" w:hAnsi="Arial" w:cs="Arial"/>
        </w:rPr>
        <w:t xml:space="preserve">Osoba odpovědná za smluvní vztah: </w:t>
      </w:r>
      <w:r w:rsidR="00957A0B">
        <w:rPr>
          <w:rFonts w:ascii="Arial" w:hAnsi="Arial" w:cs="Arial"/>
        </w:rPr>
        <w:t>xxx</w:t>
      </w:r>
    </w:p>
    <w:p w14:paraId="71DC3AC8" w14:textId="3CABB902" w:rsidR="000467E9" w:rsidRDefault="004F1A69" w:rsidP="004F1A69">
      <w:pPr>
        <w:spacing w:line="360" w:lineRule="auto"/>
        <w:jc w:val="both"/>
        <w:rPr>
          <w:rFonts w:ascii="Arial" w:hAnsi="Arial" w:cs="Arial"/>
        </w:rPr>
      </w:pPr>
      <w:r w:rsidRPr="004F1A69">
        <w:rPr>
          <w:rFonts w:ascii="Arial" w:hAnsi="Arial" w:cs="Arial"/>
        </w:rPr>
        <w:t>Interní číslo smlouvy:</w:t>
      </w:r>
      <w:r w:rsidR="00092C9A">
        <w:rPr>
          <w:rFonts w:ascii="Arial" w:hAnsi="Arial" w:cs="Arial"/>
        </w:rPr>
        <w:t xml:space="preserve"> </w:t>
      </w:r>
      <w:r w:rsidR="00092C9A" w:rsidRPr="00092C9A">
        <w:rPr>
          <w:rFonts w:ascii="Arial" w:hAnsi="Arial" w:cs="Arial"/>
        </w:rPr>
        <w:t>S/CXI/8400/2024/263</w:t>
      </w:r>
    </w:p>
    <w:p w14:paraId="28C7EBFD" w14:textId="77777777" w:rsidR="004F1A69" w:rsidRPr="00EE6466" w:rsidRDefault="004F1A69" w:rsidP="004F1A69">
      <w:pPr>
        <w:spacing w:line="360" w:lineRule="auto"/>
        <w:jc w:val="both"/>
        <w:rPr>
          <w:rFonts w:ascii="Arial" w:hAnsi="Arial" w:cs="Arial"/>
        </w:rPr>
      </w:pPr>
    </w:p>
    <w:p w14:paraId="18B520F4" w14:textId="77777777" w:rsidR="000467E9" w:rsidRPr="00EA5E94" w:rsidRDefault="000467E9" w:rsidP="00EE6466">
      <w:pPr>
        <w:jc w:val="both"/>
        <w:rPr>
          <w:rFonts w:ascii="Arial" w:hAnsi="Arial" w:cs="Arial"/>
        </w:rPr>
      </w:pPr>
      <w:r w:rsidRPr="00EA5E94">
        <w:rPr>
          <w:rFonts w:ascii="Arial" w:hAnsi="Arial" w:cs="Arial"/>
        </w:rPr>
        <w:t>(dále jen „</w:t>
      </w:r>
      <w:r w:rsidR="006E1DD4" w:rsidRPr="00EA5E94">
        <w:rPr>
          <w:rFonts w:ascii="Arial" w:hAnsi="Arial" w:cs="Arial"/>
        </w:rPr>
        <w:t>kupující</w:t>
      </w:r>
      <w:r w:rsidRPr="00EA5E94">
        <w:rPr>
          <w:rFonts w:ascii="Arial" w:hAnsi="Arial" w:cs="Arial"/>
        </w:rPr>
        <w:t>“)</w:t>
      </w:r>
    </w:p>
    <w:p w14:paraId="77BDF486" w14:textId="77777777" w:rsidR="000467E9" w:rsidRPr="00EE6466" w:rsidRDefault="000467E9" w:rsidP="00EA5E94">
      <w:pPr>
        <w:widowControl/>
        <w:autoSpaceDE/>
        <w:autoSpaceDN/>
        <w:jc w:val="both"/>
        <w:rPr>
          <w:rFonts w:ascii="Arial" w:hAnsi="Arial" w:cs="Arial"/>
        </w:rPr>
      </w:pPr>
    </w:p>
    <w:p w14:paraId="4D5AA83F" w14:textId="77777777" w:rsidR="000467E9" w:rsidRPr="00EE6466" w:rsidRDefault="000467E9" w:rsidP="00EA5E94">
      <w:pPr>
        <w:widowControl/>
        <w:autoSpaceDE/>
        <w:autoSpaceDN/>
        <w:jc w:val="both"/>
        <w:rPr>
          <w:rFonts w:ascii="Arial" w:hAnsi="Arial" w:cs="Arial"/>
        </w:rPr>
      </w:pPr>
    </w:p>
    <w:p w14:paraId="29F5648F" w14:textId="77777777" w:rsidR="00E40F7A" w:rsidRPr="00EE6466" w:rsidRDefault="006E1DD4" w:rsidP="006E1DD4">
      <w:pPr>
        <w:tabs>
          <w:tab w:val="left" w:pos="2240"/>
        </w:tabs>
        <w:spacing w:before="179" w:line="412" w:lineRule="auto"/>
        <w:ind w:right="853"/>
        <w:rPr>
          <w:rFonts w:ascii="Arial" w:hAnsi="Arial" w:cs="Arial"/>
          <w:b/>
        </w:rPr>
      </w:pPr>
      <w:r w:rsidRPr="00EE6466">
        <w:rPr>
          <w:rFonts w:ascii="Arial" w:hAnsi="Arial" w:cs="Arial"/>
          <w:b/>
        </w:rPr>
        <w:t>PRODÁVAJÍCÍ</w:t>
      </w:r>
      <w:r w:rsidR="00E40F7A" w:rsidRPr="00EE6466">
        <w:rPr>
          <w:rFonts w:ascii="Arial" w:hAnsi="Arial" w:cs="Arial"/>
          <w:b/>
        </w:rPr>
        <w:t>:</w:t>
      </w:r>
    </w:p>
    <w:p w14:paraId="461F9C76" w14:textId="77777777" w:rsidR="00347A63" w:rsidRPr="00EE6466" w:rsidRDefault="00347A63" w:rsidP="00347A63">
      <w:pPr>
        <w:spacing w:line="360" w:lineRule="auto"/>
        <w:jc w:val="both"/>
        <w:rPr>
          <w:rFonts w:ascii="Arial" w:hAnsi="Arial" w:cs="Arial"/>
        </w:rPr>
      </w:pPr>
      <w:r w:rsidRPr="00EE6466">
        <w:rPr>
          <w:rFonts w:ascii="Arial" w:hAnsi="Arial" w:cs="Arial"/>
        </w:rPr>
        <w:t>Název:</w:t>
      </w:r>
      <w:r w:rsidRPr="00EE6466">
        <w:rPr>
          <w:rFonts w:ascii="Arial" w:hAnsi="Arial" w:cs="Arial"/>
        </w:rPr>
        <w:tab/>
      </w:r>
      <w:r w:rsidRPr="00EE6466">
        <w:rPr>
          <w:rFonts w:ascii="Arial" w:hAnsi="Arial" w:cs="Arial"/>
        </w:rPr>
        <w:tab/>
      </w:r>
      <w:r w:rsidRPr="00EE6466">
        <w:rPr>
          <w:rFonts w:ascii="Arial" w:hAnsi="Arial" w:cs="Arial"/>
        </w:rPr>
        <w:tab/>
      </w:r>
      <w:r w:rsidRPr="00EE6466">
        <w:rPr>
          <w:rFonts w:ascii="Arial" w:hAnsi="Arial" w:cs="Arial"/>
          <w:b/>
        </w:rPr>
        <w:t>3Dees Industries s.r.o.</w:t>
      </w:r>
    </w:p>
    <w:p w14:paraId="45C244E4" w14:textId="77777777" w:rsidR="00347A63" w:rsidRPr="00EE6466" w:rsidRDefault="00347A63" w:rsidP="00347A63">
      <w:pPr>
        <w:spacing w:line="360" w:lineRule="auto"/>
        <w:jc w:val="both"/>
        <w:rPr>
          <w:rFonts w:ascii="Arial" w:hAnsi="Arial" w:cs="Arial"/>
        </w:rPr>
      </w:pPr>
      <w:r w:rsidRPr="00EE6466">
        <w:rPr>
          <w:rFonts w:ascii="Arial" w:hAnsi="Arial" w:cs="Arial"/>
        </w:rPr>
        <w:t xml:space="preserve">Sídlo: </w:t>
      </w:r>
      <w:r w:rsidRPr="00EE6466">
        <w:rPr>
          <w:rFonts w:ascii="Arial" w:hAnsi="Arial" w:cs="Arial"/>
        </w:rPr>
        <w:tab/>
      </w:r>
      <w:r w:rsidRPr="00EE6466">
        <w:rPr>
          <w:rFonts w:ascii="Arial" w:hAnsi="Arial" w:cs="Arial"/>
        </w:rPr>
        <w:tab/>
      </w:r>
      <w:r w:rsidRPr="00EE6466">
        <w:rPr>
          <w:rFonts w:ascii="Arial" w:hAnsi="Arial" w:cs="Arial"/>
        </w:rPr>
        <w:tab/>
      </w:r>
      <w:r w:rsidR="00822666" w:rsidRPr="00822666">
        <w:rPr>
          <w:rFonts w:ascii="Arial" w:hAnsi="Arial" w:cs="Arial"/>
        </w:rPr>
        <w:t>Doudlebská 1699/5</w:t>
      </w:r>
      <w:r w:rsidRPr="00EE6466">
        <w:rPr>
          <w:rFonts w:ascii="Arial" w:hAnsi="Arial" w:cs="Arial"/>
        </w:rPr>
        <w:t>, 1</w:t>
      </w:r>
      <w:r w:rsidR="00822666">
        <w:rPr>
          <w:rFonts w:ascii="Arial" w:hAnsi="Arial" w:cs="Arial"/>
        </w:rPr>
        <w:t>4</w:t>
      </w:r>
      <w:r w:rsidRPr="00EE6466">
        <w:rPr>
          <w:rFonts w:ascii="Arial" w:hAnsi="Arial" w:cs="Arial"/>
        </w:rPr>
        <w:t xml:space="preserve">0 00 Praha </w:t>
      </w:r>
      <w:r w:rsidR="00822666">
        <w:rPr>
          <w:rFonts w:ascii="Arial" w:hAnsi="Arial" w:cs="Arial"/>
        </w:rPr>
        <w:t>4</w:t>
      </w:r>
    </w:p>
    <w:p w14:paraId="48D9B97E" w14:textId="77777777" w:rsidR="00347A63" w:rsidRPr="00EE6466" w:rsidRDefault="00347A63" w:rsidP="00347A63">
      <w:pPr>
        <w:spacing w:line="360" w:lineRule="auto"/>
        <w:jc w:val="both"/>
        <w:rPr>
          <w:rFonts w:ascii="Arial" w:hAnsi="Arial" w:cs="Arial"/>
        </w:rPr>
      </w:pPr>
      <w:r w:rsidRPr="00EE6466">
        <w:rPr>
          <w:rFonts w:ascii="Arial" w:hAnsi="Arial" w:cs="Arial"/>
        </w:rPr>
        <w:t>IČ:</w:t>
      </w:r>
      <w:r w:rsidRPr="00EE6466">
        <w:rPr>
          <w:rFonts w:ascii="Arial" w:hAnsi="Arial" w:cs="Arial"/>
        </w:rPr>
        <w:tab/>
      </w:r>
      <w:r w:rsidRPr="00EE6466">
        <w:rPr>
          <w:rFonts w:ascii="Arial" w:hAnsi="Arial" w:cs="Arial"/>
        </w:rPr>
        <w:tab/>
      </w:r>
      <w:r w:rsidRPr="00EE6466">
        <w:rPr>
          <w:rFonts w:ascii="Arial" w:hAnsi="Arial" w:cs="Arial"/>
        </w:rPr>
        <w:tab/>
        <w:t>05997577</w:t>
      </w:r>
    </w:p>
    <w:p w14:paraId="63ADE85E" w14:textId="77777777" w:rsidR="00347A63" w:rsidRPr="00EE6466" w:rsidRDefault="00347A63" w:rsidP="00347A63">
      <w:pPr>
        <w:spacing w:line="360" w:lineRule="auto"/>
        <w:jc w:val="both"/>
        <w:rPr>
          <w:rFonts w:ascii="Arial" w:hAnsi="Arial" w:cs="Arial"/>
        </w:rPr>
      </w:pPr>
      <w:r w:rsidRPr="00EE6466">
        <w:rPr>
          <w:rFonts w:ascii="Arial" w:hAnsi="Arial" w:cs="Arial"/>
        </w:rPr>
        <w:t xml:space="preserve">DIČ: </w:t>
      </w:r>
      <w:r w:rsidRPr="00EE6466">
        <w:rPr>
          <w:rFonts w:ascii="Arial" w:hAnsi="Arial" w:cs="Arial"/>
        </w:rPr>
        <w:tab/>
      </w:r>
      <w:r w:rsidRPr="00EE6466">
        <w:rPr>
          <w:rFonts w:ascii="Arial" w:hAnsi="Arial" w:cs="Arial"/>
        </w:rPr>
        <w:tab/>
      </w:r>
      <w:r w:rsidRPr="00EE6466">
        <w:rPr>
          <w:rFonts w:ascii="Arial" w:hAnsi="Arial" w:cs="Arial"/>
        </w:rPr>
        <w:tab/>
        <w:t>CZ05997577</w:t>
      </w:r>
    </w:p>
    <w:p w14:paraId="21B856EF" w14:textId="77777777" w:rsidR="00347A63" w:rsidRPr="00EE6466" w:rsidRDefault="00347A63" w:rsidP="00347A63">
      <w:pPr>
        <w:spacing w:line="360" w:lineRule="auto"/>
        <w:jc w:val="both"/>
        <w:rPr>
          <w:rFonts w:ascii="Arial" w:hAnsi="Arial" w:cs="Arial"/>
        </w:rPr>
      </w:pPr>
      <w:r w:rsidRPr="00EE6466">
        <w:rPr>
          <w:rFonts w:ascii="Arial" w:hAnsi="Arial" w:cs="Arial"/>
        </w:rPr>
        <w:t xml:space="preserve">Zastoupen: </w:t>
      </w:r>
      <w:r w:rsidRPr="00EE6466">
        <w:rPr>
          <w:rFonts w:ascii="Arial" w:hAnsi="Arial" w:cs="Arial"/>
        </w:rPr>
        <w:tab/>
      </w:r>
      <w:r w:rsidRPr="00EE6466">
        <w:rPr>
          <w:rFonts w:ascii="Arial" w:hAnsi="Arial" w:cs="Arial"/>
        </w:rPr>
        <w:tab/>
        <w:t>Ondřej Štefek, jednatel</w:t>
      </w:r>
    </w:p>
    <w:p w14:paraId="37EBE12C" w14:textId="77777777" w:rsidR="00347A63" w:rsidRPr="00EE6466" w:rsidRDefault="00347A63" w:rsidP="00347A63">
      <w:pPr>
        <w:spacing w:line="360" w:lineRule="auto"/>
        <w:jc w:val="both"/>
        <w:rPr>
          <w:rFonts w:ascii="Arial" w:hAnsi="Arial" w:cs="Arial"/>
        </w:rPr>
      </w:pPr>
      <w:r w:rsidRPr="00EE6466">
        <w:rPr>
          <w:rFonts w:ascii="Arial" w:hAnsi="Arial" w:cs="Arial"/>
        </w:rPr>
        <w:t>společnost zapsána v obchodním rejstříku vedeném u Městského soudu v Praze, spisová značka C 274309</w:t>
      </w:r>
    </w:p>
    <w:p w14:paraId="6F2A205C" w14:textId="77777777" w:rsidR="000467E9" w:rsidRPr="00EE6466" w:rsidRDefault="000467E9" w:rsidP="00EA5E94">
      <w:pPr>
        <w:widowControl/>
        <w:autoSpaceDE/>
        <w:autoSpaceDN/>
        <w:jc w:val="both"/>
        <w:rPr>
          <w:rFonts w:ascii="Arial" w:hAnsi="Arial" w:cs="Arial"/>
        </w:rPr>
      </w:pPr>
    </w:p>
    <w:p w14:paraId="3E285F49" w14:textId="77777777" w:rsidR="000467E9" w:rsidRPr="00EA5E94" w:rsidRDefault="000467E9" w:rsidP="00EE6466">
      <w:pPr>
        <w:jc w:val="both"/>
        <w:rPr>
          <w:rFonts w:ascii="Arial" w:hAnsi="Arial" w:cs="Arial"/>
        </w:rPr>
      </w:pPr>
      <w:r w:rsidRPr="00EA5E94">
        <w:rPr>
          <w:rFonts w:ascii="Arial" w:hAnsi="Arial" w:cs="Arial"/>
        </w:rPr>
        <w:t>(dále jen „</w:t>
      </w:r>
      <w:r w:rsidR="006E1DD4" w:rsidRPr="00EA5E94">
        <w:rPr>
          <w:rFonts w:ascii="Arial" w:hAnsi="Arial" w:cs="Arial"/>
        </w:rPr>
        <w:t>prodávající</w:t>
      </w:r>
      <w:r w:rsidRPr="00EA5E94">
        <w:rPr>
          <w:rFonts w:ascii="Arial" w:hAnsi="Arial" w:cs="Arial"/>
        </w:rPr>
        <w:t>“)</w:t>
      </w:r>
    </w:p>
    <w:p w14:paraId="2DDC42B8" w14:textId="77777777" w:rsidR="000467E9" w:rsidRPr="00EE6466" w:rsidRDefault="000467E9" w:rsidP="00EA5E94">
      <w:pPr>
        <w:widowControl/>
        <w:autoSpaceDE/>
        <w:autoSpaceDN/>
        <w:jc w:val="both"/>
        <w:rPr>
          <w:rFonts w:ascii="Arial" w:hAnsi="Arial" w:cs="Arial"/>
        </w:rPr>
      </w:pPr>
    </w:p>
    <w:p w14:paraId="75F86674" w14:textId="77777777" w:rsidR="000467E9" w:rsidRPr="00EE6466" w:rsidRDefault="000467E9" w:rsidP="00EA5E94">
      <w:pPr>
        <w:widowControl/>
        <w:autoSpaceDE/>
        <w:autoSpaceDN/>
        <w:jc w:val="both"/>
        <w:rPr>
          <w:rFonts w:ascii="Arial" w:hAnsi="Arial" w:cs="Arial"/>
        </w:rPr>
      </w:pPr>
    </w:p>
    <w:p w14:paraId="557F79A2" w14:textId="77777777" w:rsidR="00BD17F7" w:rsidRPr="00EE6466" w:rsidRDefault="00BD17F7" w:rsidP="00EA5E94">
      <w:pPr>
        <w:widowControl/>
        <w:autoSpaceDE/>
        <w:autoSpaceDN/>
        <w:jc w:val="both"/>
        <w:rPr>
          <w:rFonts w:ascii="Arial" w:hAnsi="Arial" w:cs="Arial"/>
        </w:rPr>
      </w:pPr>
    </w:p>
    <w:p w14:paraId="166A21AF" w14:textId="77777777" w:rsidR="00BD17F7" w:rsidRPr="00953042" w:rsidRDefault="00687721" w:rsidP="00953042">
      <w:pPr>
        <w:pStyle w:val="Nadpis1"/>
        <w:numPr>
          <w:ilvl w:val="0"/>
          <w:numId w:val="5"/>
        </w:numPr>
        <w:tabs>
          <w:tab w:val="left" w:pos="284"/>
        </w:tabs>
        <w:ind w:left="284" w:hanging="284"/>
        <w:jc w:val="center"/>
        <w:rPr>
          <w:rFonts w:ascii="Arial" w:hAnsi="Arial" w:cs="Arial"/>
          <w:u w:val="thick"/>
        </w:rPr>
      </w:pPr>
      <w:r w:rsidRPr="00953042">
        <w:rPr>
          <w:rFonts w:ascii="Arial" w:hAnsi="Arial" w:cs="Arial"/>
          <w:u w:val="thick"/>
        </w:rPr>
        <w:t>Předmět plnění smlouvy</w:t>
      </w:r>
    </w:p>
    <w:p w14:paraId="009AE449" w14:textId="5C6B8A4F" w:rsidR="00C461D4" w:rsidRPr="000472DB" w:rsidRDefault="00EC33E0" w:rsidP="005742CE">
      <w:pPr>
        <w:pStyle w:val="Odstavecseseznamem"/>
        <w:numPr>
          <w:ilvl w:val="0"/>
          <w:numId w:val="6"/>
        </w:numPr>
        <w:tabs>
          <w:tab w:val="left" w:pos="709"/>
        </w:tabs>
        <w:spacing w:before="174"/>
        <w:ind w:left="567" w:hanging="451"/>
        <w:jc w:val="both"/>
        <w:rPr>
          <w:rFonts w:ascii="Arial" w:hAnsi="Arial" w:cs="Arial"/>
        </w:rPr>
      </w:pPr>
      <w:r w:rsidRPr="00953042">
        <w:rPr>
          <w:rFonts w:ascii="Arial" w:hAnsi="Arial" w:cs="Arial"/>
        </w:rPr>
        <w:t xml:space="preserve">Předmětem této servisní smlouvy je dohoda </w:t>
      </w:r>
      <w:r w:rsidR="006E1DD4" w:rsidRPr="00953042">
        <w:rPr>
          <w:rFonts w:ascii="Arial" w:hAnsi="Arial" w:cs="Arial"/>
        </w:rPr>
        <w:t>kupující</w:t>
      </w:r>
      <w:r w:rsidRPr="00953042">
        <w:rPr>
          <w:rFonts w:ascii="Arial" w:hAnsi="Arial" w:cs="Arial"/>
        </w:rPr>
        <w:t xml:space="preserve"> a </w:t>
      </w:r>
      <w:r w:rsidR="006E1DD4" w:rsidRPr="00953042">
        <w:rPr>
          <w:rFonts w:ascii="Arial" w:hAnsi="Arial" w:cs="Arial"/>
        </w:rPr>
        <w:t>prodávající</w:t>
      </w:r>
      <w:r w:rsidR="00633129" w:rsidRPr="00953042">
        <w:rPr>
          <w:rFonts w:ascii="Arial" w:hAnsi="Arial" w:cs="Arial"/>
        </w:rPr>
        <w:t xml:space="preserve"> </w:t>
      </w:r>
      <w:r w:rsidR="0031235C">
        <w:rPr>
          <w:rFonts w:ascii="Arial" w:hAnsi="Arial" w:cs="Arial"/>
        </w:rPr>
        <w:t xml:space="preserve">strany </w:t>
      </w:r>
      <w:r w:rsidR="00633129" w:rsidRPr="00953042">
        <w:rPr>
          <w:rFonts w:ascii="Arial" w:hAnsi="Arial" w:cs="Arial"/>
        </w:rPr>
        <w:t>o podmínkách, za jak</w:t>
      </w:r>
      <w:r w:rsidR="00A21A7A" w:rsidRPr="00953042">
        <w:rPr>
          <w:rFonts w:ascii="Arial" w:hAnsi="Arial" w:cs="Arial"/>
        </w:rPr>
        <w:t>ých</w:t>
      </w:r>
      <w:r w:rsidR="00633129" w:rsidRPr="00953042">
        <w:rPr>
          <w:rFonts w:ascii="Arial" w:hAnsi="Arial" w:cs="Arial"/>
        </w:rPr>
        <w:t xml:space="preserve"> bude </w:t>
      </w:r>
      <w:r w:rsidR="006E1DD4" w:rsidRPr="00953042">
        <w:rPr>
          <w:rFonts w:ascii="Arial" w:hAnsi="Arial" w:cs="Arial"/>
        </w:rPr>
        <w:t>prodávající</w:t>
      </w:r>
      <w:r w:rsidR="0031235C">
        <w:rPr>
          <w:rFonts w:ascii="Arial" w:hAnsi="Arial" w:cs="Arial"/>
        </w:rPr>
        <w:t>m</w:t>
      </w:r>
      <w:r w:rsidR="00633129" w:rsidRPr="00953042">
        <w:rPr>
          <w:rFonts w:ascii="Arial" w:hAnsi="Arial" w:cs="Arial"/>
        </w:rPr>
        <w:t xml:space="preserve"> poskytována servisní </w:t>
      </w:r>
      <w:r w:rsidR="006E1DD4" w:rsidRPr="00953042">
        <w:rPr>
          <w:rFonts w:ascii="Arial" w:hAnsi="Arial" w:cs="Arial"/>
        </w:rPr>
        <w:t>podpora</w:t>
      </w:r>
      <w:r w:rsidR="00633129" w:rsidRPr="00953042">
        <w:rPr>
          <w:rFonts w:ascii="Arial" w:hAnsi="Arial" w:cs="Arial"/>
        </w:rPr>
        <w:t xml:space="preserve"> v rámci </w:t>
      </w:r>
      <w:r w:rsidR="0015495E" w:rsidRPr="0015495E">
        <w:rPr>
          <w:rFonts w:ascii="Arial" w:hAnsi="Arial" w:cs="Arial"/>
        </w:rPr>
        <w:t>1let</w:t>
      </w:r>
      <w:r w:rsidR="0015495E">
        <w:rPr>
          <w:rFonts w:ascii="Arial" w:hAnsi="Arial" w:cs="Arial"/>
        </w:rPr>
        <w:t>ého</w:t>
      </w:r>
      <w:r w:rsidR="0015495E" w:rsidRPr="0015495E">
        <w:rPr>
          <w:rFonts w:ascii="Arial" w:hAnsi="Arial" w:cs="Arial"/>
        </w:rPr>
        <w:t xml:space="preserve"> pozáruční</w:t>
      </w:r>
      <w:r w:rsidR="0015495E">
        <w:rPr>
          <w:rFonts w:ascii="Arial" w:hAnsi="Arial" w:cs="Arial"/>
        </w:rPr>
        <w:t>ho</w:t>
      </w:r>
      <w:r w:rsidR="0015495E" w:rsidRPr="0015495E">
        <w:rPr>
          <w:rFonts w:ascii="Arial" w:hAnsi="Arial" w:cs="Arial"/>
        </w:rPr>
        <w:t xml:space="preserve"> servis</w:t>
      </w:r>
      <w:r w:rsidR="0015495E">
        <w:rPr>
          <w:rFonts w:ascii="Arial" w:hAnsi="Arial" w:cs="Arial"/>
        </w:rPr>
        <w:t>u</w:t>
      </w:r>
      <w:r w:rsidR="0015495E" w:rsidRPr="0015495E">
        <w:rPr>
          <w:rFonts w:ascii="Arial" w:hAnsi="Arial" w:cs="Arial"/>
        </w:rPr>
        <w:t xml:space="preserve"> pro </w:t>
      </w:r>
      <w:r w:rsidR="0015495E">
        <w:rPr>
          <w:rFonts w:ascii="Arial" w:hAnsi="Arial" w:cs="Arial"/>
        </w:rPr>
        <w:t>zařízení</w:t>
      </w:r>
      <w:r w:rsidR="0015495E" w:rsidRPr="0015495E">
        <w:rPr>
          <w:rFonts w:ascii="Arial" w:hAnsi="Arial" w:cs="Arial"/>
        </w:rPr>
        <w:t xml:space="preserve"> HP </w:t>
      </w:r>
      <w:proofErr w:type="gramStart"/>
      <w:r w:rsidR="0015495E" w:rsidRPr="0015495E">
        <w:rPr>
          <w:rFonts w:ascii="Arial" w:hAnsi="Arial" w:cs="Arial"/>
        </w:rPr>
        <w:t>3D</w:t>
      </w:r>
      <w:proofErr w:type="gramEnd"/>
      <w:r w:rsidR="0015495E" w:rsidRPr="0015495E">
        <w:rPr>
          <w:rFonts w:ascii="Arial" w:hAnsi="Arial" w:cs="Arial"/>
        </w:rPr>
        <w:t xml:space="preserve"> </w:t>
      </w:r>
      <w:proofErr w:type="spellStart"/>
      <w:r w:rsidR="00957A0B">
        <w:rPr>
          <w:rFonts w:ascii="Arial" w:hAnsi="Arial" w:cs="Arial"/>
        </w:rPr>
        <w:t>xxx</w:t>
      </w:r>
      <w:proofErr w:type="spellEnd"/>
      <w:r w:rsidR="0015495E" w:rsidRPr="0015495E">
        <w:rPr>
          <w:rFonts w:ascii="Arial" w:hAnsi="Arial" w:cs="Arial"/>
        </w:rPr>
        <w:t>, dle cenové nabídky 24NA133</w:t>
      </w:r>
      <w:r w:rsidR="009F04FC">
        <w:rPr>
          <w:rFonts w:ascii="Arial" w:hAnsi="Arial" w:cs="Arial"/>
        </w:rPr>
        <w:t>, která je nedílnou součástí této smlouvy jako Příloha č. 1</w:t>
      </w:r>
      <w:r w:rsidR="0064197E" w:rsidRPr="000472DB">
        <w:rPr>
          <w:rFonts w:ascii="Arial" w:hAnsi="Arial" w:cs="Arial"/>
        </w:rPr>
        <w:t>:</w:t>
      </w:r>
    </w:p>
    <w:p w14:paraId="5134705A" w14:textId="77777777" w:rsidR="0064197E" w:rsidRPr="0054505B" w:rsidRDefault="0064197E" w:rsidP="0054505B">
      <w:pPr>
        <w:tabs>
          <w:tab w:val="left" w:pos="836"/>
          <w:tab w:val="left" w:pos="837"/>
        </w:tabs>
        <w:spacing w:before="181"/>
        <w:ind w:left="567"/>
        <w:jc w:val="both"/>
        <w:rPr>
          <w:rFonts w:ascii="Arial" w:hAnsi="Arial" w:cs="Arial"/>
        </w:rPr>
      </w:pPr>
      <w:r w:rsidRPr="0054505B">
        <w:rPr>
          <w:rFonts w:ascii="Arial" w:hAnsi="Arial" w:cs="Arial"/>
        </w:rPr>
        <w:t xml:space="preserve">Zajišťování </w:t>
      </w:r>
      <w:r w:rsidR="00480583" w:rsidRPr="0054505B">
        <w:rPr>
          <w:rFonts w:ascii="Arial" w:hAnsi="Arial" w:cs="Arial"/>
        </w:rPr>
        <w:t>oprav a odstranění závad,</w:t>
      </w:r>
      <w:r w:rsidR="009A4803" w:rsidRPr="0054505B">
        <w:rPr>
          <w:rFonts w:ascii="Arial" w:hAnsi="Arial" w:cs="Arial"/>
        </w:rPr>
        <w:t xml:space="preserve"> zjištěných servisním technikem nebo na</w:t>
      </w:r>
      <w:r w:rsidR="00F1635F" w:rsidRPr="0054505B">
        <w:rPr>
          <w:rFonts w:ascii="Arial" w:hAnsi="Arial" w:cs="Arial"/>
        </w:rPr>
        <w:t> </w:t>
      </w:r>
      <w:r w:rsidR="009A4803" w:rsidRPr="0054505B">
        <w:rPr>
          <w:rFonts w:ascii="Arial" w:hAnsi="Arial" w:cs="Arial"/>
        </w:rPr>
        <w:t>základě výzvy kupujícího</w:t>
      </w:r>
      <w:r w:rsidR="00B10083" w:rsidRPr="0054505B">
        <w:rPr>
          <w:rFonts w:ascii="Arial" w:hAnsi="Arial" w:cs="Arial"/>
        </w:rPr>
        <w:t>,</w:t>
      </w:r>
      <w:r w:rsidR="00480583" w:rsidRPr="0054505B">
        <w:rPr>
          <w:rFonts w:ascii="Arial" w:hAnsi="Arial" w:cs="Arial"/>
        </w:rPr>
        <w:t xml:space="preserve"> které nebyly kupujícím způsobeny, včetně bezplatného dodání </w:t>
      </w:r>
      <w:r w:rsidR="007518B1">
        <w:rPr>
          <w:rFonts w:ascii="Arial" w:hAnsi="Arial" w:cs="Arial"/>
        </w:rPr>
        <w:t>relevantních náhradních</w:t>
      </w:r>
      <w:r w:rsidR="00480583" w:rsidRPr="0054505B">
        <w:rPr>
          <w:rFonts w:ascii="Arial" w:hAnsi="Arial" w:cs="Arial"/>
        </w:rPr>
        <w:t xml:space="preserve"> dílů</w:t>
      </w:r>
      <w:r w:rsidR="007518B1">
        <w:rPr>
          <w:rFonts w:ascii="Arial" w:hAnsi="Arial" w:cs="Arial"/>
        </w:rPr>
        <w:t xml:space="preserve"> potřebných k odstranění závady</w:t>
      </w:r>
      <w:r w:rsidRPr="0054505B">
        <w:rPr>
          <w:rFonts w:ascii="Arial" w:hAnsi="Arial" w:cs="Arial"/>
        </w:rPr>
        <w:t>.</w:t>
      </w:r>
    </w:p>
    <w:p w14:paraId="63C71080" w14:textId="53C15C21" w:rsidR="00B10083" w:rsidRPr="00953042" w:rsidRDefault="00B10083" w:rsidP="00B10083">
      <w:pPr>
        <w:pStyle w:val="Odstavecseseznamem"/>
        <w:numPr>
          <w:ilvl w:val="0"/>
          <w:numId w:val="6"/>
        </w:numPr>
        <w:tabs>
          <w:tab w:val="left" w:pos="709"/>
        </w:tabs>
        <w:spacing w:before="174"/>
        <w:ind w:left="567" w:hanging="451"/>
        <w:jc w:val="both"/>
        <w:rPr>
          <w:rFonts w:ascii="Arial" w:hAnsi="Arial" w:cs="Arial"/>
        </w:rPr>
      </w:pPr>
      <w:r w:rsidRPr="00953042">
        <w:rPr>
          <w:rFonts w:ascii="Arial" w:hAnsi="Arial" w:cs="Arial"/>
        </w:rPr>
        <w:lastRenderedPageBreak/>
        <w:t>Servis</w:t>
      </w:r>
      <w:r w:rsidR="0015495E">
        <w:rPr>
          <w:rFonts w:ascii="Arial" w:hAnsi="Arial" w:cs="Arial"/>
        </w:rPr>
        <w:t>ní podpora</w:t>
      </w:r>
      <w:r w:rsidRPr="00953042">
        <w:rPr>
          <w:rFonts w:ascii="Arial" w:hAnsi="Arial" w:cs="Arial"/>
        </w:rPr>
        <w:t xml:space="preserve"> </w:t>
      </w:r>
      <w:r w:rsidR="0015495E">
        <w:rPr>
          <w:rFonts w:ascii="Arial" w:hAnsi="Arial" w:cs="Arial"/>
        </w:rPr>
        <w:t>zařízení</w:t>
      </w:r>
      <w:r w:rsidR="0015495E" w:rsidRPr="0015495E">
        <w:rPr>
          <w:rFonts w:ascii="Arial" w:hAnsi="Arial" w:cs="Arial"/>
        </w:rPr>
        <w:t xml:space="preserve"> HP </w:t>
      </w:r>
      <w:proofErr w:type="gramStart"/>
      <w:r w:rsidR="0015495E" w:rsidRPr="0015495E">
        <w:rPr>
          <w:rFonts w:ascii="Arial" w:hAnsi="Arial" w:cs="Arial"/>
        </w:rPr>
        <w:t>3D</w:t>
      </w:r>
      <w:proofErr w:type="gramEnd"/>
      <w:r w:rsidR="0015495E" w:rsidRPr="0015495E">
        <w:rPr>
          <w:rFonts w:ascii="Arial" w:hAnsi="Arial" w:cs="Arial"/>
        </w:rPr>
        <w:t xml:space="preserve"> </w:t>
      </w:r>
      <w:proofErr w:type="spellStart"/>
      <w:r w:rsidR="00957A0B">
        <w:rPr>
          <w:rFonts w:ascii="Arial" w:hAnsi="Arial" w:cs="Arial"/>
        </w:rPr>
        <w:t>xxx</w:t>
      </w:r>
      <w:proofErr w:type="spellEnd"/>
      <w:r w:rsidR="0015495E" w:rsidRPr="00953042" w:rsidDel="0015495E">
        <w:rPr>
          <w:rFonts w:ascii="Arial" w:hAnsi="Arial" w:cs="Arial"/>
        </w:rPr>
        <w:t xml:space="preserve"> </w:t>
      </w:r>
      <w:r w:rsidRPr="00953042">
        <w:rPr>
          <w:rFonts w:ascii="Arial" w:hAnsi="Arial" w:cs="Arial"/>
        </w:rPr>
        <w:t>je řízen</w:t>
      </w:r>
      <w:r w:rsidR="0015495E">
        <w:rPr>
          <w:rFonts w:ascii="Arial" w:hAnsi="Arial" w:cs="Arial"/>
        </w:rPr>
        <w:t>a</w:t>
      </w:r>
      <w:r w:rsidRPr="00953042">
        <w:rPr>
          <w:rFonts w:ascii="Arial" w:hAnsi="Arial" w:cs="Arial"/>
        </w:rPr>
        <w:t xml:space="preserve"> technickou podporou </w:t>
      </w:r>
      <w:r w:rsidR="00E32710" w:rsidRPr="00953042">
        <w:rPr>
          <w:rFonts w:ascii="Arial" w:hAnsi="Arial" w:cs="Arial"/>
        </w:rPr>
        <w:t>výrobce</w:t>
      </w:r>
      <w:r w:rsidRPr="00953042">
        <w:rPr>
          <w:rFonts w:ascii="Arial" w:hAnsi="Arial" w:cs="Arial"/>
        </w:rPr>
        <w:t>, která je jediná oprávněná rozhodnout o způsobu řešení konkrétních technických zásahů</w:t>
      </w:r>
      <w:r w:rsidR="001F4AE8">
        <w:rPr>
          <w:rFonts w:ascii="Arial" w:hAnsi="Arial" w:cs="Arial"/>
        </w:rPr>
        <w:t xml:space="preserve"> na místě instalace</w:t>
      </w:r>
      <w:r w:rsidR="00012A28">
        <w:rPr>
          <w:rFonts w:ascii="Arial" w:hAnsi="Arial" w:cs="Arial"/>
        </w:rPr>
        <w:t xml:space="preserve"> zařízení</w:t>
      </w:r>
      <w:r w:rsidRPr="00953042">
        <w:rPr>
          <w:rFonts w:ascii="Arial" w:hAnsi="Arial" w:cs="Arial"/>
        </w:rPr>
        <w:t xml:space="preserve"> včetně vyslání servisního technika</w:t>
      </w:r>
      <w:r w:rsidR="007450B3">
        <w:rPr>
          <w:rFonts w:ascii="Arial" w:hAnsi="Arial" w:cs="Arial"/>
        </w:rPr>
        <w:t xml:space="preserve"> prodávajícího</w:t>
      </w:r>
      <w:r w:rsidRPr="00953042">
        <w:rPr>
          <w:rFonts w:ascii="Arial" w:hAnsi="Arial" w:cs="Arial"/>
        </w:rPr>
        <w:t>.</w:t>
      </w:r>
    </w:p>
    <w:p w14:paraId="66D0E1B4" w14:textId="77777777" w:rsidR="00FD7819" w:rsidRPr="00953042" w:rsidRDefault="003D052C" w:rsidP="005742CE">
      <w:pPr>
        <w:pStyle w:val="Odstavecseseznamem"/>
        <w:numPr>
          <w:ilvl w:val="0"/>
          <w:numId w:val="6"/>
        </w:numPr>
        <w:tabs>
          <w:tab w:val="left" w:pos="709"/>
        </w:tabs>
        <w:spacing w:before="174"/>
        <w:ind w:left="567" w:hanging="451"/>
        <w:jc w:val="both"/>
        <w:rPr>
          <w:rFonts w:ascii="Arial" w:hAnsi="Arial" w:cs="Arial"/>
        </w:rPr>
      </w:pPr>
      <w:r w:rsidRPr="00953042">
        <w:rPr>
          <w:rFonts w:ascii="Arial" w:hAnsi="Arial" w:cs="Arial"/>
        </w:rPr>
        <w:t xml:space="preserve">Touto smlouvou jsou mezi </w:t>
      </w:r>
      <w:r w:rsidR="006E1DD4" w:rsidRPr="00953042">
        <w:rPr>
          <w:rFonts w:ascii="Arial" w:hAnsi="Arial" w:cs="Arial"/>
        </w:rPr>
        <w:t>kupující</w:t>
      </w:r>
      <w:r w:rsidRPr="00953042">
        <w:rPr>
          <w:rFonts w:ascii="Arial" w:hAnsi="Arial" w:cs="Arial"/>
        </w:rPr>
        <w:t xml:space="preserve"> a </w:t>
      </w:r>
      <w:r w:rsidR="006E1DD4" w:rsidRPr="00953042">
        <w:rPr>
          <w:rFonts w:ascii="Arial" w:hAnsi="Arial" w:cs="Arial"/>
        </w:rPr>
        <w:t>prodávající</w:t>
      </w:r>
      <w:r w:rsidRPr="00953042">
        <w:rPr>
          <w:rFonts w:ascii="Arial" w:hAnsi="Arial" w:cs="Arial"/>
        </w:rPr>
        <w:t xml:space="preserve"> rovněž dohodnuty </w:t>
      </w:r>
      <w:r w:rsidR="006E1DD4" w:rsidRPr="00953042">
        <w:rPr>
          <w:rFonts w:ascii="Arial" w:hAnsi="Arial" w:cs="Arial"/>
        </w:rPr>
        <w:t>prodávající</w:t>
      </w:r>
      <w:r w:rsidR="00867FC9" w:rsidRPr="00953042">
        <w:rPr>
          <w:rFonts w:ascii="Arial" w:hAnsi="Arial" w:cs="Arial"/>
        </w:rPr>
        <w:t xml:space="preserve"> </w:t>
      </w:r>
      <w:r w:rsidRPr="00953042">
        <w:rPr>
          <w:rFonts w:ascii="Arial" w:hAnsi="Arial" w:cs="Arial"/>
        </w:rPr>
        <w:t>garantované reakční časy, v</w:t>
      </w:r>
      <w:r w:rsidR="00867FC9" w:rsidRPr="00953042">
        <w:rPr>
          <w:rFonts w:ascii="Arial" w:hAnsi="Arial" w:cs="Arial"/>
        </w:rPr>
        <w:t xml:space="preserve"> </w:t>
      </w:r>
      <w:r w:rsidRPr="00953042">
        <w:rPr>
          <w:rFonts w:ascii="Arial" w:hAnsi="Arial" w:cs="Arial"/>
        </w:rPr>
        <w:t xml:space="preserve">nichž bude </w:t>
      </w:r>
      <w:r w:rsidR="006E1DD4" w:rsidRPr="00953042">
        <w:rPr>
          <w:rFonts w:ascii="Arial" w:hAnsi="Arial" w:cs="Arial"/>
        </w:rPr>
        <w:t>prodávající</w:t>
      </w:r>
      <w:r w:rsidR="00601AA4" w:rsidRPr="00953042">
        <w:rPr>
          <w:rFonts w:ascii="Arial" w:hAnsi="Arial" w:cs="Arial"/>
        </w:rPr>
        <w:t>m</w:t>
      </w:r>
      <w:r w:rsidRPr="00953042">
        <w:rPr>
          <w:rFonts w:ascii="Arial" w:hAnsi="Arial" w:cs="Arial"/>
        </w:rPr>
        <w:t xml:space="preserve"> poskytnuta servisní péče.</w:t>
      </w:r>
    </w:p>
    <w:p w14:paraId="766FA31C" w14:textId="77777777" w:rsidR="006E1DD4" w:rsidRPr="00953042" w:rsidRDefault="006E1DD4" w:rsidP="006E1DD4">
      <w:pPr>
        <w:pStyle w:val="Odstavecseseznamem"/>
        <w:tabs>
          <w:tab w:val="left" w:pos="709"/>
        </w:tabs>
        <w:ind w:left="567"/>
        <w:jc w:val="both"/>
        <w:rPr>
          <w:rFonts w:ascii="Arial" w:hAnsi="Arial" w:cs="Arial"/>
        </w:rPr>
      </w:pPr>
    </w:p>
    <w:p w14:paraId="33D15884" w14:textId="77777777" w:rsidR="00FD7819" w:rsidRDefault="00FD7819" w:rsidP="006E1DD4">
      <w:pPr>
        <w:jc w:val="both"/>
        <w:rPr>
          <w:rFonts w:ascii="Arial" w:eastAsia="Calibri" w:hAnsi="Arial" w:cs="Arial"/>
        </w:rPr>
      </w:pPr>
    </w:p>
    <w:p w14:paraId="013D96CD" w14:textId="77777777" w:rsidR="00953042" w:rsidRPr="00953042" w:rsidRDefault="00953042" w:rsidP="006E1DD4">
      <w:pPr>
        <w:jc w:val="both"/>
        <w:rPr>
          <w:rFonts w:ascii="Arial" w:eastAsia="Calibri" w:hAnsi="Arial" w:cs="Arial"/>
        </w:rPr>
      </w:pPr>
    </w:p>
    <w:p w14:paraId="32CED798" w14:textId="77777777" w:rsidR="00BD17F7" w:rsidRPr="00953042" w:rsidRDefault="00AC33E7" w:rsidP="00953042">
      <w:pPr>
        <w:pStyle w:val="Nadpis1"/>
        <w:numPr>
          <w:ilvl w:val="0"/>
          <w:numId w:val="5"/>
        </w:numPr>
        <w:tabs>
          <w:tab w:val="left" w:pos="284"/>
        </w:tabs>
        <w:ind w:left="284" w:hanging="284"/>
        <w:jc w:val="center"/>
        <w:rPr>
          <w:rFonts w:ascii="Arial" w:hAnsi="Arial" w:cs="Arial"/>
          <w:u w:val="thick"/>
        </w:rPr>
      </w:pPr>
      <w:r w:rsidRPr="00953042">
        <w:rPr>
          <w:rFonts w:ascii="Arial" w:hAnsi="Arial" w:cs="Arial"/>
          <w:u w:val="thick"/>
        </w:rPr>
        <w:t>Popis způsobu p</w:t>
      </w:r>
      <w:r w:rsidR="00687721" w:rsidRPr="00953042">
        <w:rPr>
          <w:rFonts w:ascii="Arial" w:hAnsi="Arial" w:cs="Arial"/>
          <w:u w:val="thick"/>
        </w:rPr>
        <w:t>lnění</w:t>
      </w:r>
    </w:p>
    <w:p w14:paraId="4431A0A3" w14:textId="4F8EDC71" w:rsidR="00FB5361" w:rsidRPr="00953042" w:rsidRDefault="00AC33E7" w:rsidP="00FB5361">
      <w:pPr>
        <w:pStyle w:val="Zkladntext"/>
        <w:numPr>
          <w:ilvl w:val="0"/>
          <w:numId w:val="12"/>
        </w:numPr>
        <w:spacing w:before="174"/>
        <w:ind w:left="567" w:hanging="425"/>
        <w:jc w:val="both"/>
        <w:rPr>
          <w:rFonts w:ascii="Arial" w:hAnsi="Arial" w:cs="Arial"/>
        </w:rPr>
      </w:pPr>
      <w:r w:rsidRPr="00953042">
        <w:rPr>
          <w:rFonts w:ascii="Arial" w:hAnsi="Arial" w:cs="Arial"/>
        </w:rPr>
        <w:t xml:space="preserve">Prodávající poskytuje </w:t>
      </w:r>
      <w:r w:rsidR="00BC6B08">
        <w:rPr>
          <w:rFonts w:ascii="Arial" w:hAnsi="Arial" w:cs="Arial"/>
        </w:rPr>
        <w:t xml:space="preserve">servisní podporu </w:t>
      </w:r>
      <w:r w:rsidR="0015495E">
        <w:rPr>
          <w:rFonts w:ascii="Arial" w:hAnsi="Arial" w:cs="Arial"/>
        </w:rPr>
        <w:t>zařízení</w:t>
      </w:r>
      <w:r w:rsidRPr="00953042">
        <w:rPr>
          <w:rFonts w:ascii="Arial" w:hAnsi="Arial" w:cs="Arial"/>
        </w:rPr>
        <w:t xml:space="preserve"> v délce </w:t>
      </w:r>
      <w:r w:rsidR="00327F33" w:rsidRPr="004020CA">
        <w:rPr>
          <w:rFonts w:ascii="Arial" w:hAnsi="Arial" w:cs="Arial"/>
        </w:rPr>
        <w:t>12</w:t>
      </w:r>
      <w:r w:rsidRPr="004020CA">
        <w:rPr>
          <w:rFonts w:ascii="Arial" w:hAnsi="Arial" w:cs="Arial"/>
        </w:rPr>
        <w:t xml:space="preserve"> měsíců</w:t>
      </w:r>
      <w:r w:rsidR="004D33B2">
        <w:rPr>
          <w:rFonts w:ascii="Arial" w:hAnsi="Arial" w:cs="Arial"/>
        </w:rPr>
        <w:t xml:space="preserve"> od data ukončení </w:t>
      </w:r>
      <w:r w:rsidR="00896C71">
        <w:rPr>
          <w:rFonts w:ascii="Arial" w:hAnsi="Arial" w:cs="Arial"/>
        </w:rPr>
        <w:t>recertifikace hardwaru ze strany výrobce</w:t>
      </w:r>
      <w:r w:rsidRPr="00953042">
        <w:rPr>
          <w:rFonts w:ascii="Arial" w:hAnsi="Arial" w:cs="Arial"/>
        </w:rPr>
        <w:t xml:space="preserve">. </w:t>
      </w:r>
    </w:p>
    <w:p w14:paraId="3EEC57F5" w14:textId="77777777" w:rsidR="001E0B24" w:rsidRPr="00953042" w:rsidRDefault="009926A2" w:rsidP="001E0B24">
      <w:pPr>
        <w:pStyle w:val="Zkladntext"/>
        <w:numPr>
          <w:ilvl w:val="0"/>
          <w:numId w:val="12"/>
        </w:numPr>
        <w:spacing w:before="174"/>
        <w:ind w:left="567" w:hanging="425"/>
        <w:jc w:val="both"/>
        <w:rPr>
          <w:rFonts w:ascii="Arial" w:hAnsi="Arial" w:cs="Arial"/>
        </w:rPr>
      </w:pPr>
      <w:r w:rsidRPr="009926A2">
        <w:rPr>
          <w:rFonts w:ascii="Arial" w:hAnsi="Arial" w:cs="Arial"/>
        </w:rPr>
        <w:t>V případě poruchy či závady na zařízení se kupující obrátí na vzdálenou podporu výrobce</w:t>
      </w:r>
      <w:r w:rsidR="00A83210">
        <w:rPr>
          <w:rFonts w:ascii="Arial" w:hAnsi="Arial" w:cs="Arial"/>
        </w:rPr>
        <w:t xml:space="preserve"> Hewlett Packard</w:t>
      </w:r>
      <w:r w:rsidRPr="009926A2">
        <w:rPr>
          <w:rFonts w:ascii="Arial" w:hAnsi="Arial" w:cs="Arial"/>
        </w:rPr>
        <w:t xml:space="preserve"> prostřednictvím </w:t>
      </w:r>
      <w:r w:rsidR="00A83210">
        <w:rPr>
          <w:rFonts w:ascii="Arial" w:hAnsi="Arial" w:cs="Arial"/>
        </w:rPr>
        <w:t xml:space="preserve">jeho klientského </w:t>
      </w:r>
      <w:r w:rsidRPr="009926A2">
        <w:rPr>
          <w:rFonts w:ascii="Arial" w:hAnsi="Arial" w:cs="Arial"/>
        </w:rPr>
        <w:t>portálu Print OS, na kterém má kupující zřízený účet. Vzdálená podpora výrobce mu sdělí další postup. Mimo vzdálené technické podpory výrobce zařízení se může kupující obrátit též na vedlejší kontakt (prodávající) a konzultovat s ním další postup: service@3dees.cz.</w:t>
      </w:r>
    </w:p>
    <w:p w14:paraId="0BF71FC8" w14:textId="77777777" w:rsidR="00FA7EA4" w:rsidRPr="00FA7EA4" w:rsidRDefault="00FA7EA4" w:rsidP="00713E59">
      <w:pPr>
        <w:pStyle w:val="Zkladntext"/>
        <w:numPr>
          <w:ilvl w:val="0"/>
          <w:numId w:val="12"/>
        </w:numPr>
        <w:spacing w:before="174"/>
        <w:ind w:left="567" w:hanging="425"/>
        <w:jc w:val="both"/>
        <w:rPr>
          <w:rFonts w:ascii="Arial" w:hAnsi="Arial" w:cs="Arial"/>
        </w:rPr>
      </w:pPr>
      <w:r w:rsidRPr="00FA7EA4">
        <w:rPr>
          <w:rFonts w:ascii="Arial" w:hAnsi="Arial" w:cs="Arial"/>
        </w:rPr>
        <w:t>Technici výrobce na vzdálené podpoře provedou ve spolupráci s kupujícím diagnostiku problémů na dálku. Výsledky diagnostiky určí jeden z následujících postupů:</w:t>
      </w:r>
    </w:p>
    <w:p w14:paraId="228B03F7" w14:textId="77777777" w:rsidR="00FA7EA4" w:rsidRPr="00FA7EA4" w:rsidRDefault="00FA7EA4" w:rsidP="00FA7EA4">
      <w:pPr>
        <w:pStyle w:val="Zkladntext"/>
        <w:spacing w:before="174"/>
        <w:ind w:left="567"/>
        <w:jc w:val="both"/>
        <w:rPr>
          <w:rFonts w:ascii="Arial" w:hAnsi="Arial" w:cs="Arial"/>
        </w:rPr>
      </w:pPr>
      <w:r w:rsidRPr="00FA7EA4">
        <w:rPr>
          <w:rFonts w:ascii="Arial" w:hAnsi="Arial" w:cs="Arial"/>
        </w:rPr>
        <w:t>A. Problém je možné vyřešit na dálku v součinnosti s kupujícím bez zásahu servisního technika. Mimo jiné pro tento účel pro</w:t>
      </w:r>
      <w:r>
        <w:rPr>
          <w:rFonts w:ascii="Arial" w:hAnsi="Arial" w:cs="Arial"/>
        </w:rPr>
        <w:t>šel</w:t>
      </w:r>
      <w:r w:rsidRPr="00FA7EA4">
        <w:rPr>
          <w:rFonts w:ascii="Arial" w:hAnsi="Arial" w:cs="Arial"/>
        </w:rPr>
        <w:t xml:space="preserve"> kupující zaškolením, tzv. basic </w:t>
      </w:r>
      <w:proofErr w:type="spellStart"/>
      <w:r w:rsidRPr="00FA7EA4">
        <w:rPr>
          <w:rFonts w:ascii="Arial" w:hAnsi="Arial" w:cs="Arial"/>
        </w:rPr>
        <w:t>operator</w:t>
      </w:r>
      <w:proofErr w:type="spellEnd"/>
      <w:r w:rsidRPr="00FA7EA4">
        <w:rPr>
          <w:rFonts w:ascii="Arial" w:hAnsi="Arial" w:cs="Arial"/>
        </w:rPr>
        <w:t xml:space="preserve"> </w:t>
      </w:r>
      <w:proofErr w:type="spellStart"/>
      <w:r w:rsidRPr="00FA7EA4">
        <w:rPr>
          <w:rFonts w:ascii="Arial" w:hAnsi="Arial" w:cs="Arial"/>
        </w:rPr>
        <w:t>training</w:t>
      </w:r>
      <w:proofErr w:type="spellEnd"/>
      <w:r w:rsidRPr="00FA7EA4">
        <w:rPr>
          <w:rFonts w:ascii="Arial" w:hAnsi="Arial" w:cs="Arial"/>
        </w:rPr>
        <w:t>.</w:t>
      </w:r>
    </w:p>
    <w:p w14:paraId="4A23D912" w14:textId="77777777" w:rsidR="00320063" w:rsidRDefault="00FA7EA4" w:rsidP="00FA7EA4">
      <w:pPr>
        <w:pStyle w:val="Zkladntext"/>
        <w:spacing w:before="174"/>
        <w:ind w:left="567"/>
        <w:jc w:val="both"/>
        <w:rPr>
          <w:rFonts w:ascii="Arial" w:hAnsi="Arial" w:cs="Arial"/>
        </w:rPr>
      </w:pPr>
      <w:r w:rsidRPr="00FA7EA4">
        <w:rPr>
          <w:rFonts w:ascii="Arial" w:hAnsi="Arial" w:cs="Arial"/>
        </w:rPr>
        <w:t>B. Je nutný zásah servisního technika</w:t>
      </w:r>
      <w:r w:rsidR="00D92A7B">
        <w:rPr>
          <w:rFonts w:ascii="Arial" w:hAnsi="Arial" w:cs="Arial"/>
        </w:rPr>
        <w:t xml:space="preserve"> prodávajícího</w:t>
      </w:r>
      <w:r w:rsidRPr="00FA7EA4">
        <w:rPr>
          <w:rFonts w:ascii="Arial" w:hAnsi="Arial" w:cs="Arial"/>
        </w:rPr>
        <w:t>, pro něhož bude otevřen servisní zásah tzv. „</w:t>
      </w:r>
      <w:proofErr w:type="spellStart"/>
      <w:r w:rsidRPr="00FA7EA4">
        <w:rPr>
          <w:rFonts w:ascii="Arial" w:hAnsi="Arial" w:cs="Arial"/>
        </w:rPr>
        <w:t>work</w:t>
      </w:r>
      <w:proofErr w:type="spellEnd"/>
      <w:r w:rsidRPr="00FA7EA4">
        <w:rPr>
          <w:rFonts w:ascii="Arial" w:hAnsi="Arial" w:cs="Arial"/>
        </w:rPr>
        <w:t xml:space="preserve"> </w:t>
      </w:r>
      <w:proofErr w:type="spellStart"/>
      <w:r w:rsidRPr="00FA7EA4">
        <w:rPr>
          <w:rFonts w:ascii="Arial" w:hAnsi="Arial" w:cs="Arial"/>
        </w:rPr>
        <w:t>order</w:t>
      </w:r>
      <w:proofErr w:type="spellEnd"/>
      <w:r w:rsidRPr="00FA7EA4">
        <w:rPr>
          <w:rFonts w:ascii="Arial" w:hAnsi="Arial" w:cs="Arial"/>
        </w:rPr>
        <w:t xml:space="preserve">“. Technici na vzdálené podpoře nastaví pro daný servisní zásah akční plán (soupis aktivit + časový harmonogram), kterým se servisní technik řídí během zásahu a zjištěné skutečnosti na místě konzultuje se vzdálenou podporou výrobce pro případné změny v akčním plánu. Délka trvání servisního zásahu </w:t>
      </w:r>
      <w:r w:rsidR="00055FC3">
        <w:rPr>
          <w:rFonts w:ascii="Arial" w:hAnsi="Arial" w:cs="Arial"/>
        </w:rPr>
        <w:t xml:space="preserve">a začátek zásahu na místě instalace </w:t>
      </w:r>
      <w:r w:rsidRPr="00FA7EA4">
        <w:rPr>
          <w:rFonts w:ascii="Arial" w:hAnsi="Arial" w:cs="Arial"/>
        </w:rPr>
        <w:t xml:space="preserve">se může změnit v závislosti na výsledcích hlubší diagnostiky provedené na místě a případné dostupnosti </w:t>
      </w:r>
      <w:r w:rsidR="004020CA">
        <w:rPr>
          <w:rFonts w:ascii="Arial" w:hAnsi="Arial" w:cs="Arial"/>
        </w:rPr>
        <w:t xml:space="preserve">relevantních </w:t>
      </w:r>
      <w:r w:rsidRPr="00FA7EA4">
        <w:rPr>
          <w:rFonts w:ascii="Arial" w:hAnsi="Arial" w:cs="Arial"/>
        </w:rPr>
        <w:t>náhradních dílů.</w:t>
      </w:r>
      <w:r w:rsidR="00535FBB">
        <w:rPr>
          <w:rFonts w:ascii="Arial" w:hAnsi="Arial" w:cs="Arial"/>
        </w:rPr>
        <w:t xml:space="preserve"> Pokud technik prodávajícího identifikuje problém s dostupností relevantních náhradních dílů</w:t>
      </w:r>
      <w:r w:rsidR="00436018">
        <w:rPr>
          <w:rFonts w:ascii="Arial" w:hAnsi="Arial" w:cs="Arial"/>
        </w:rPr>
        <w:t xml:space="preserve"> nebo není známý čas doručení (např. sledovací číslo dopravce), může se technik obrátit na vzdálenou podporu výrobce a přeplánovat začátek servisního zásahu. </w:t>
      </w:r>
    </w:p>
    <w:p w14:paraId="5C4B662C" w14:textId="77777777" w:rsidR="002C4A58" w:rsidRDefault="00882E65" w:rsidP="00007044">
      <w:pPr>
        <w:pStyle w:val="Zkladntext"/>
        <w:numPr>
          <w:ilvl w:val="0"/>
          <w:numId w:val="12"/>
        </w:numPr>
        <w:spacing w:before="174"/>
        <w:ind w:left="567" w:hanging="425"/>
        <w:jc w:val="both"/>
        <w:rPr>
          <w:rFonts w:ascii="Arial" w:hAnsi="Arial" w:cs="Arial"/>
        </w:rPr>
      </w:pPr>
      <w:r>
        <w:rPr>
          <w:rFonts w:ascii="Arial" w:hAnsi="Arial" w:cs="Arial"/>
        </w:rPr>
        <w:t xml:space="preserve">Reakční doba </w:t>
      </w:r>
      <w:r w:rsidR="00BB3BB3">
        <w:rPr>
          <w:rFonts w:ascii="Arial" w:hAnsi="Arial" w:cs="Arial"/>
        </w:rPr>
        <w:t>od nahlášení závady je následující</w:t>
      </w:r>
      <w:r w:rsidR="00C45B1A" w:rsidRPr="002C4A58">
        <w:rPr>
          <w:rFonts w:ascii="Arial" w:hAnsi="Arial" w:cs="Arial"/>
        </w:rPr>
        <w:t>:</w:t>
      </w:r>
      <w:r w:rsidR="002C4A58" w:rsidRPr="002C4A58">
        <w:rPr>
          <w:rFonts w:ascii="Arial" w:hAnsi="Arial" w:cs="Arial"/>
        </w:rPr>
        <w:t xml:space="preserve"> </w:t>
      </w:r>
    </w:p>
    <w:p w14:paraId="539B8FA2" w14:textId="77777777" w:rsidR="002B6777" w:rsidRPr="002C4A58" w:rsidRDefault="002B6777" w:rsidP="002C4A58">
      <w:pPr>
        <w:pStyle w:val="Zkladntext"/>
        <w:spacing w:before="174"/>
        <w:ind w:left="567"/>
        <w:jc w:val="both"/>
        <w:rPr>
          <w:rFonts w:ascii="Arial" w:hAnsi="Arial" w:cs="Arial"/>
        </w:rPr>
      </w:pPr>
      <w:r w:rsidRPr="002C4A58">
        <w:rPr>
          <w:rFonts w:ascii="Arial" w:hAnsi="Arial" w:cs="Arial"/>
        </w:rPr>
        <w:t xml:space="preserve">Zahájení </w:t>
      </w:r>
      <w:r w:rsidR="004B1BBA">
        <w:rPr>
          <w:rFonts w:ascii="Arial" w:hAnsi="Arial" w:cs="Arial"/>
        </w:rPr>
        <w:t xml:space="preserve">řešení </w:t>
      </w:r>
      <w:r w:rsidR="003D19D8">
        <w:rPr>
          <w:rFonts w:ascii="Arial" w:hAnsi="Arial" w:cs="Arial"/>
        </w:rPr>
        <w:t>nahlášené závady</w:t>
      </w:r>
      <w:r w:rsidRPr="002C4A58">
        <w:rPr>
          <w:rFonts w:ascii="Arial" w:hAnsi="Arial" w:cs="Arial"/>
        </w:rPr>
        <w:t xml:space="preserve"> </w:t>
      </w:r>
      <w:r w:rsidR="004F6E97">
        <w:rPr>
          <w:rFonts w:ascii="Arial" w:hAnsi="Arial" w:cs="Arial"/>
        </w:rPr>
        <w:t xml:space="preserve">vzdálenou podporou výrobce </w:t>
      </w:r>
      <w:r w:rsidRPr="002C4A58">
        <w:rPr>
          <w:rFonts w:ascii="Arial" w:hAnsi="Arial" w:cs="Arial"/>
        </w:rPr>
        <w:t xml:space="preserve">proběhne </w:t>
      </w:r>
      <w:r w:rsidRPr="00C76B71">
        <w:rPr>
          <w:rFonts w:ascii="Arial" w:hAnsi="Arial" w:cs="Arial"/>
        </w:rPr>
        <w:t xml:space="preserve">do </w:t>
      </w:r>
      <w:r w:rsidR="00E30BE5" w:rsidRPr="00C76B71">
        <w:rPr>
          <w:rFonts w:ascii="Arial" w:hAnsi="Arial" w:cs="Arial"/>
        </w:rPr>
        <w:t xml:space="preserve">24 </w:t>
      </w:r>
      <w:r w:rsidRPr="00C76B71">
        <w:rPr>
          <w:rFonts w:ascii="Arial" w:hAnsi="Arial" w:cs="Arial"/>
        </w:rPr>
        <w:t>hodin</w:t>
      </w:r>
      <w:r w:rsidRPr="002C4A58">
        <w:rPr>
          <w:rFonts w:ascii="Arial" w:hAnsi="Arial" w:cs="Arial"/>
        </w:rPr>
        <w:t xml:space="preserve"> od emailového nahlášení závady a identifikace problému </w:t>
      </w:r>
      <w:r w:rsidR="004020CA" w:rsidRPr="009926A2">
        <w:rPr>
          <w:rFonts w:ascii="Arial" w:hAnsi="Arial" w:cs="Arial"/>
        </w:rPr>
        <w:t>prostřednictvím portálu Print OS</w:t>
      </w:r>
      <w:r w:rsidRPr="002C4A58">
        <w:rPr>
          <w:rFonts w:ascii="Arial" w:hAnsi="Arial" w:cs="Arial"/>
        </w:rPr>
        <w:t>. Veškeré práce budou prováděny v pracovních dnech</w:t>
      </w:r>
      <w:r w:rsidR="004F6E97">
        <w:rPr>
          <w:rFonts w:ascii="Arial" w:hAnsi="Arial" w:cs="Arial"/>
        </w:rPr>
        <w:t>,</w:t>
      </w:r>
      <w:r w:rsidRPr="002C4A58">
        <w:rPr>
          <w:rFonts w:ascii="Arial" w:hAnsi="Arial" w:cs="Arial"/>
        </w:rPr>
        <w:t xml:space="preserve"> a to během pracovní doby </w:t>
      </w:r>
      <w:r w:rsidR="001261BF">
        <w:rPr>
          <w:rFonts w:ascii="Arial" w:hAnsi="Arial" w:cs="Arial"/>
        </w:rPr>
        <w:t xml:space="preserve">výrobce a </w:t>
      </w:r>
      <w:r w:rsidR="00237F6A">
        <w:rPr>
          <w:rFonts w:ascii="Arial" w:hAnsi="Arial" w:cs="Arial"/>
        </w:rPr>
        <w:t>prodávajícího</w:t>
      </w:r>
      <w:r w:rsidRPr="002C4A58">
        <w:rPr>
          <w:rFonts w:ascii="Arial" w:hAnsi="Arial" w:cs="Arial"/>
        </w:rPr>
        <w:t>.</w:t>
      </w:r>
      <w:r w:rsidR="00E168C5">
        <w:rPr>
          <w:rFonts w:ascii="Arial" w:hAnsi="Arial" w:cs="Arial"/>
        </w:rPr>
        <w:t xml:space="preserve"> Pokud vzdálen</w:t>
      </w:r>
      <w:r w:rsidR="00BE4118">
        <w:rPr>
          <w:rFonts w:ascii="Arial" w:hAnsi="Arial" w:cs="Arial"/>
        </w:rPr>
        <w:t xml:space="preserve">á podpora </w:t>
      </w:r>
      <w:r w:rsidR="00455A64">
        <w:rPr>
          <w:rFonts w:ascii="Arial" w:hAnsi="Arial" w:cs="Arial"/>
        </w:rPr>
        <w:t>do 24 hodin nereaguje, k</w:t>
      </w:r>
      <w:r w:rsidR="008F526B">
        <w:rPr>
          <w:rFonts w:ascii="Arial" w:hAnsi="Arial" w:cs="Arial"/>
        </w:rPr>
        <w:t>ontaktu</w:t>
      </w:r>
      <w:r w:rsidR="00455A64">
        <w:rPr>
          <w:rFonts w:ascii="Arial" w:hAnsi="Arial" w:cs="Arial"/>
        </w:rPr>
        <w:t>j</w:t>
      </w:r>
      <w:r w:rsidR="007E778C">
        <w:rPr>
          <w:rFonts w:ascii="Arial" w:hAnsi="Arial" w:cs="Arial"/>
        </w:rPr>
        <w:t xml:space="preserve">e kupující prodávajícího, který </w:t>
      </w:r>
      <w:r w:rsidR="00A44E3B">
        <w:rPr>
          <w:rFonts w:ascii="Arial" w:hAnsi="Arial" w:cs="Arial"/>
        </w:rPr>
        <w:t xml:space="preserve">ve lhůtě </w:t>
      </w:r>
      <w:r w:rsidR="00064A10">
        <w:rPr>
          <w:rFonts w:ascii="Arial" w:hAnsi="Arial" w:cs="Arial"/>
        </w:rPr>
        <w:t xml:space="preserve">navazujících </w:t>
      </w:r>
      <w:r w:rsidR="00F67F20">
        <w:rPr>
          <w:rFonts w:ascii="Arial" w:hAnsi="Arial" w:cs="Arial"/>
        </w:rPr>
        <w:t xml:space="preserve">24 hodin </w:t>
      </w:r>
      <w:r w:rsidR="00213331">
        <w:rPr>
          <w:rFonts w:ascii="Arial" w:hAnsi="Arial" w:cs="Arial"/>
        </w:rPr>
        <w:t>vyvine maximální úsilí</w:t>
      </w:r>
      <w:r w:rsidR="00455A64">
        <w:rPr>
          <w:rFonts w:ascii="Arial" w:hAnsi="Arial" w:cs="Arial"/>
        </w:rPr>
        <w:t xml:space="preserve"> </w:t>
      </w:r>
      <w:r w:rsidR="00213331">
        <w:rPr>
          <w:rFonts w:ascii="Arial" w:hAnsi="Arial" w:cs="Arial"/>
        </w:rPr>
        <w:t>směrem k</w:t>
      </w:r>
      <w:r w:rsidR="00F67F20">
        <w:rPr>
          <w:rFonts w:ascii="Arial" w:hAnsi="Arial" w:cs="Arial"/>
        </w:rPr>
        <w:t>e</w:t>
      </w:r>
      <w:r w:rsidR="00A44E3B">
        <w:rPr>
          <w:rFonts w:ascii="Arial" w:hAnsi="Arial" w:cs="Arial"/>
        </w:rPr>
        <w:t> vzdálené podpoře výrobce a pokusí se zjednat nápravu</w:t>
      </w:r>
      <w:r w:rsidR="00F67F20">
        <w:rPr>
          <w:rFonts w:ascii="Arial" w:hAnsi="Arial" w:cs="Arial"/>
        </w:rPr>
        <w:t>.</w:t>
      </w:r>
    </w:p>
    <w:p w14:paraId="11E2180A" w14:textId="77777777" w:rsidR="002B6777" w:rsidRPr="00FA7EA4" w:rsidRDefault="004020CA" w:rsidP="002C4A58">
      <w:pPr>
        <w:pStyle w:val="Zkladntext"/>
        <w:spacing w:before="174"/>
        <w:ind w:left="567"/>
        <w:jc w:val="both"/>
        <w:rPr>
          <w:rFonts w:ascii="Arial" w:hAnsi="Arial" w:cs="Arial"/>
        </w:rPr>
      </w:pPr>
      <w:r>
        <w:rPr>
          <w:rFonts w:ascii="Arial" w:hAnsi="Arial" w:cs="Arial"/>
        </w:rPr>
        <w:t>V případě, že vzdálená podpora výrobce rozhodne</w:t>
      </w:r>
      <w:r w:rsidR="001261BF">
        <w:rPr>
          <w:rFonts w:ascii="Arial" w:hAnsi="Arial" w:cs="Arial"/>
        </w:rPr>
        <w:t xml:space="preserve"> o vyslání servisního technika prodávajícího a v den servisního zásahu bude na místě servisního zásahu k dispozici</w:t>
      </w:r>
      <w:r>
        <w:rPr>
          <w:rFonts w:ascii="Arial" w:hAnsi="Arial" w:cs="Arial"/>
        </w:rPr>
        <w:t xml:space="preserve"> </w:t>
      </w:r>
      <w:r w:rsidR="001261BF">
        <w:rPr>
          <w:rFonts w:ascii="Arial" w:hAnsi="Arial" w:cs="Arial"/>
        </w:rPr>
        <w:t>relevantní náhradní díl zaslaný výrobcem, je prodávající povinen vyslat</w:t>
      </w:r>
      <w:r w:rsidR="00780834">
        <w:rPr>
          <w:rFonts w:ascii="Arial" w:hAnsi="Arial" w:cs="Arial"/>
        </w:rPr>
        <w:t xml:space="preserve"> servisního technika</w:t>
      </w:r>
      <w:r w:rsidR="00237F6A">
        <w:rPr>
          <w:rFonts w:ascii="Arial" w:hAnsi="Arial" w:cs="Arial"/>
        </w:rPr>
        <w:t xml:space="preserve"> k servisnímu zásahu do sídla kupujícího</w:t>
      </w:r>
      <w:r w:rsidR="00780834">
        <w:rPr>
          <w:rFonts w:ascii="Arial" w:hAnsi="Arial" w:cs="Arial"/>
        </w:rPr>
        <w:t>, a to do 24 hodin od rozhodnutí</w:t>
      </w:r>
      <w:r w:rsidR="009E4554">
        <w:rPr>
          <w:rFonts w:ascii="Arial" w:hAnsi="Arial" w:cs="Arial"/>
        </w:rPr>
        <w:t xml:space="preserve"> o nutnosti servisní návštěvy</w:t>
      </w:r>
      <w:r w:rsidR="00780834">
        <w:rPr>
          <w:rFonts w:ascii="Arial" w:hAnsi="Arial" w:cs="Arial"/>
        </w:rPr>
        <w:t>.</w:t>
      </w:r>
      <w:r w:rsidR="001261BF">
        <w:rPr>
          <w:rFonts w:ascii="Arial" w:hAnsi="Arial" w:cs="Arial"/>
        </w:rPr>
        <w:t xml:space="preserve"> </w:t>
      </w:r>
      <w:r w:rsidR="002B6777" w:rsidRPr="002B6777">
        <w:rPr>
          <w:rFonts w:ascii="Arial" w:hAnsi="Arial" w:cs="Arial"/>
        </w:rPr>
        <w:t>Termíny pro provádění oprav je možné také dohodnout individuálně na základě oboustranné dohody smluvních stran</w:t>
      </w:r>
      <w:r w:rsidR="00780834">
        <w:rPr>
          <w:rFonts w:ascii="Arial" w:hAnsi="Arial" w:cs="Arial"/>
        </w:rPr>
        <w:t>,</w:t>
      </w:r>
      <w:r w:rsidR="001261BF">
        <w:rPr>
          <w:rFonts w:ascii="Arial" w:hAnsi="Arial" w:cs="Arial"/>
        </w:rPr>
        <w:t xml:space="preserve"> a to zejména v případě, že je vyžadován servisní zásah mimo pracovní dobu prodávajícího anebo dojde ke zdravotní </w:t>
      </w:r>
      <w:r w:rsidR="00780834">
        <w:rPr>
          <w:rFonts w:ascii="Arial" w:hAnsi="Arial" w:cs="Arial"/>
        </w:rPr>
        <w:t xml:space="preserve">či jiné </w:t>
      </w:r>
      <w:r w:rsidR="001261BF">
        <w:rPr>
          <w:rFonts w:ascii="Arial" w:hAnsi="Arial" w:cs="Arial"/>
        </w:rPr>
        <w:t>indispozici servisního technika vyslané</w:t>
      </w:r>
      <w:r w:rsidR="00780834">
        <w:rPr>
          <w:rFonts w:ascii="Arial" w:hAnsi="Arial" w:cs="Arial"/>
        </w:rPr>
        <w:t>ho na místo</w:t>
      </w:r>
      <w:r w:rsidR="002B6777" w:rsidRPr="002B6777">
        <w:rPr>
          <w:rFonts w:ascii="Arial" w:hAnsi="Arial" w:cs="Arial"/>
        </w:rPr>
        <w:t>.</w:t>
      </w:r>
    </w:p>
    <w:p w14:paraId="152711D2" w14:textId="77777777" w:rsidR="00BD17F7" w:rsidRDefault="00BD17F7" w:rsidP="006E1DD4">
      <w:pPr>
        <w:widowControl/>
        <w:autoSpaceDE/>
        <w:autoSpaceDN/>
        <w:ind w:firstLine="113"/>
        <w:jc w:val="both"/>
        <w:rPr>
          <w:rFonts w:ascii="Arial" w:hAnsi="Arial" w:cs="Arial"/>
        </w:rPr>
      </w:pPr>
    </w:p>
    <w:p w14:paraId="16E364C2" w14:textId="77777777" w:rsidR="00FB5361" w:rsidRDefault="00FB5361" w:rsidP="006E1DD4">
      <w:pPr>
        <w:widowControl/>
        <w:autoSpaceDE/>
        <w:autoSpaceDN/>
        <w:ind w:firstLine="113"/>
        <w:jc w:val="both"/>
        <w:rPr>
          <w:rFonts w:ascii="Arial" w:hAnsi="Arial" w:cs="Arial"/>
        </w:rPr>
      </w:pPr>
    </w:p>
    <w:p w14:paraId="2C9D142F" w14:textId="77777777" w:rsidR="00953042" w:rsidRPr="00953042" w:rsidRDefault="00953042" w:rsidP="006E1DD4">
      <w:pPr>
        <w:widowControl/>
        <w:autoSpaceDE/>
        <w:autoSpaceDN/>
        <w:ind w:firstLine="113"/>
        <w:jc w:val="both"/>
        <w:rPr>
          <w:rFonts w:ascii="Arial" w:hAnsi="Arial" w:cs="Arial"/>
        </w:rPr>
      </w:pPr>
    </w:p>
    <w:p w14:paraId="211C2146" w14:textId="77777777" w:rsidR="00BD17F7" w:rsidRPr="00953042" w:rsidRDefault="00687721" w:rsidP="00953042">
      <w:pPr>
        <w:pStyle w:val="Nadpis1"/>
        <w:numPr>
          <w:ilvl w:val="0"/>
          <w:numId w:val="5"/>
        </w:numPr>
        <w:tabs>
          <w:tab w:val="left" w:pos="284"/>
        </w:tabs>
        <w:ind w:left="284" w:hanging="284"/>
        <w:jc w:val="center"/>
        <w:rPr>
          <w:rFonts w:ascii="Arial" w:hAnsi="Arial" w:cs="Arial"/>
          <w:u w:val="thick"/>
        </w:rPr>
      </w:pPr>
      <w:r w:rsidRPr="00953042">
        <w:rPr>
          <w:rFonts w:ascii="Arial" w:hAnsi="Arial" w:cs="Arial"/>
          <w:u w:val="thick"/>
        </w:rPr>
        <w:t>Cena plnění</w:t>
      </w:r>
    </w:p>
    <w:p w14:paraId="4F3537DF" w14:textId="45A4E40B" w:rsidR="008040B4" w:rsidRPr="001E4F2C" w:rsidRDefault="00556AF5" w:rsidP="006A1FD1">
      <w:pPr>
        <w:pStyle w:val="Zkladntext"/>
        <w:numPr>
          <w:ilvl w:val="0"/>
          <w:numId w:val="19"/>
        </w:numPr>
        <w:tabs>
          <w:tab w:val="left" w:pos="567"/>
        </w:tabs>
        <w:spacing w:before="182"/>
        <w:ind w:left="567" w:hanging="425"/>
        <w:jc w:val="both"/>
        <w:rPr>
          <w:rFonts w:ascii="Arial" w:hAnsi="Arial" w:cs="Arial"/>
        </w:rPr>
      </w:pPr>
      <w:r w:rsidRPr="00556AF5">
        <w:rPr>
          <w:rFonts w:ascii="Arial" w:hAnsi="Arial" w:cs="Arial"/>
        </w:rPr>
        <w:t xml:space="preserve">Celková cena za </w:t>
      </w:r>
      <w:r>
        <w:rPr>
          <w:rFonts w:ascii="Arial" w:hAnsi="Arial" w:cs="Arial"/>
        </w:rPr>
        <w:t>plnění</w:t>
      </w:r>
      <w:r w:rsidRPr="00556AF5">
        <w:rPr>
          <w:rFonts w:ascii="Arial" w:hAnsi="Arial" w:cs="Arial"/>
        </w:rPr>
        <w:t xml:space="preserve"> </w:t>
      </w:r>
      <w:r w:rsidR="00237F6A">
        <w:rPr>
          <w:rFonts w:ascii="Arial" w:hAnsi="Arial" w:cs="Arial"/>
        </w:rPr>
        <w:t xml:space="preserve">dle této smlouvy za dobu jednoho roku </w:t>
      </w:r>
      <w:r w:rsidRPr="00D0727B">
        <w:rPr>
          <w:rFonts w:ascii="Arial" w:hAnsi="Arial" w:cs="Arial"/>
        </w:rPr>
        <w:t xml:space="preserve">činí </w:t>
      </w:r>
      <w:r w:rsidR="0015495E" w:rsidRPr="00D0727B">
        <w:rPr>
          <w:rFonts w:ascii="Arial" w:hAnsi="Arial" w:cs="Arial"/>
        </w:rPr>
        <w:t>27 820,50</w:t>
      </w:r>
      <w:r w:rsidRPr="00D0727B">
        <w:rPr>
          <w:rFonts w:ascii="Arial" w:hAnsi="Arial" w:cs="Arial"/>
        </w:rPr>
        <w:t xml:space="preserve"> EUR bez DPH.</w:t>
      </w:r>
      <w:r w:rsidRPr="00556AF5">
        <w:rPr>
          <w:rFonts w:ascii="Arial" w:hAnsi="Arial" w:cs="Arial"/>
        </w:rPr>
        <w:t xml:space="preserve"> Cena za služby se sjednává jako pevná a neměnná</w:t>
      </w:r>
      <w:r w:rsidR="00FF0859" w:rsidRPr="001E4F2C">
        <w:rPr>
          <w:rFonts w:ascii="Arial" w:hAnsi="Arial" w:cs="Arial"/>
        </w:rPr>
        <w:t xml:space="preserve">. </w:t>
      </w:r>
      <w:r w:rsidR="004249AD" w:rsidRPr="001E4F2C">
        <w:rPr>
          <w:rFonts w:ascii="Arial" w:hAnsi="Arial" w:cs="Arial"/>
        </w:rPr>
        <w:t xml:space="preserve">Zahrnuje </w:t>
      </w:r>
      <w:r w:rsidR="004445B5">
        <w:rPr>
          <w:rFonts w:ascii="Arial" w:hAnsi="Arial" w:cs="Arial"/>
        </w:rPr>
        <w:t>cestovní náklady</w:t>
      </w:r>
      <w:r w:rsidR="00CD0C2B">
        <w:rPr>
          <w:rFonts w:ascii="Arial" w:hAnsi="Arial" w:cs="Arial"/>
        </w:rPr>
        <w:t xml:space="preserve"> a</w:t>
      </w:r>
      <w:r w:rsidR="000C307B" w:rsidRPr="001E4F2C">
        <w:rPr>
          <w:rFonts w:ascii="Arial" w:hAnsi="Arial" w:cs="Arial"/>
        </w:rPr>
        <w:t xml:space="preserve"> práci servisního technika, </w:t>
      </w:r>
      <w:r w:rsidR="00E06C47" w:rsidRPr="001E4F2C">
        <w:rPr>
          <w:rFonts w:ascii="Arial" w:hAnsi="Arial" w:cs="Arial"/>
        </w:rPr>
        <w:t xml:space="preserve">cenu </w:t>
      </w:r>
      <w:r w:rsidR="004445B5">
        <w:rPr>
          <w:rFonts w:ascii="Arial" w:hAnsi="Arial" w:cs="Arial"/>
        </w:rPr>
        <w:t xml:space="preserve">nezbytného </w:t>
      </w:r>
      <w:r w:rsidR="00E06C47" w:rsidRPr="001E4F2C">
        <w:rPr>
          <w:rFonts w:ascii="Arial" w:hAnsi="Arial" w:cs="Arial"/>
        </w:rPr>
        <w:t xml:space="preserve">materiálu a </w:t>
      </w:r>
      <w:r w:rsidR="004445B5">
        <w:rPr>
          <w:rFonts w:ascii="Arial" w:hAnsi="Arial" w:cs="Arial"/>
        </w:rPr>
        <w:t xml:space="preserve">relevantních </w:t>
      </w:r>
      <w:r w:rsidR="00E06C47" w:rsidRPr="001E4F2C">
        <w:rPr>
          <w:rFonts w:ascii="Arial" w:hAnsi="Arial" w:cs="Arial"/>
        </w:rPr>
        <w:t xml:space="preserve">náhradních dílů instalovaných servisním technikem v rámci prováděných oprav. </w:t>
      </w:r>
    </w:p>
    <w:p w14:paraId="47AD3DC1" w14:textId="77777777" w:rsidR="00857685" w:rsidRPr="00953042" w:rsidRDefault="00857685" w:rsidP="006A1FD1">
      <w:pPr>
        <w:pStyle w:val="Zkladntext"/>
        <w:numPr>
          <w:ilvl w:val="0"/>
          <w:numId w:val="19"/>
        </w:numPr>
        <w:tabs>
          <w:tab w:val="left" w:pos="567"/>
        </w:tabs>
        <w:spacing w:before="182"/>
        <w:ind w:left="567" w:hanging="425"/>
        <w:jc w:val="both"/>
        <w:rPr>
          <w:rFonts w:ascii="Arial" w:hAnsi="Arial" w:cs="Arial"/>
        </w:rPr>
      </w:pPr>
      <w:r w:rsidRPr="00953042">
        <w:rPr>
          <w:rFonts w:ascii="Arial" w:hAnsi="Arial" w:cs="Arial"/>
        </w:rPr>
        <w:t xml:space="preserve">Sídlo servisního střediska, odkud bude </w:t>
      </w:r>
      <w:r w:rsidR="00CE1200" w:rsidRPr="00953042">
        <w:rPr>
          <w:rFonts w:ascii="Arial" w:hAnsi="Arial" w:cs="Arial"/>
        </w:rPr>
        <w:t>vyslán technik je město Ostrava</w:t>
      </w:r>
      <w:r w:rsidR="008E1F69">
        <w:rPr>
          <w:rFonts w:ascii="Arial" w:hAnsi="Arial" w:cs="Arial"/>
        </w:rPr>
        <w:t xml:space="preserve"> a</w:t>
      </w:r>
      <w:r w:rsidR="008266D0">
        <w:rPr>
          <w:rFonts w:ascii="Arial" w:hAnsi="Arial" w:cs="Arial"/>
        </w:rPr>
        <w:t xml:space="preserve"> Praha</w:t>
      </w:r>
      <w:r w:rsidR="00F51F99">
        <w:rPr>
          <w:rFonts w:ascii="Arial" w:hAnsi="Arial" w:cs="Arial"/>
        </w:rPr>
        <w:t xml:space="preserve"> (dle dostupných kapacit servisních techniků a po předchozí domluvě s</w:t>
      </w:r>
      <w:r w:rsidR="00C341E1">
        <w:rPr>
          <w:rFonts w:ascii="Arial" w:hAnsi="Arial" w:cs="Arial"/>
        </w:rPr>
        <w:t> </w:t>
      </w:r>
      <w:r w:rsidR="00F51F99">
        <w:rPr>
          <w:rFonts w:ascii="Arial" w:hAnsi="Arial" w:cs="Arial"/>
        </w:rPr>
        <w:t>kupujícím</w:t>
      </w:r>
      <w:r w:rsidR="00C341E1">
        <w:rPr>
          <w:rFonts w:ascii="Arial" w:hAnsi="Arial" w:cs="Arial"/>
        </w:rPr>
        <w:t>)</w:t>
      </w:r>
      <w:r w:rsidR="00CE1200" w:rsidRPr="00953042">
        <w:rPr>
          <w:rFonts w:ascii="Arial" w:hAnsi="Arial" w:cs="Arial"/>
        </w:rPr>
        <w:t>.</w:t>
      </w:r>
    </w:p>
    <w:p w14:paraId="5C26E37D" w14:textId="77777777" w:rsidR="00175012" w:rsidRPr="00953042" w:rsidRDefault="00175012" w:rsidP="006A1FD1">
      <w:pPr>
        <w:pStyle w:val="Zkladntext"/>
        <w:numPr>
          <w:ilvl w:val="0"/>
          <w:numId w:val="19"/>
        </w:numPr>
        <w:tabs>
          <w:tab w:val="left" w:pos="567"/>
        </w:tabs>
        <w:spacing w:before="182"/>
        <w:ind w:left="567" w:hanging="425"/>
        <w:jc w:val="both"/>
        <w:rPr>
          <w:rFonts w:ascii="Arial" w:hAnsi="Arial" w:cs="Arial"/>
        </w:rPr>
      </w:pPr>
      <w:r w:rsidRPr="00953042">
        <w:rPr>
          <w:rFonts w:ascii="Arial" w:hAnsi="Arial" w:cs="Arial"/>
        </w:rPr>
        <w:t xml:space="preserve">Výše uvedené ceny jsou bez DPH. Ke sjednaným cenám bude </w:t>
      </w:r>
      <w:r w:rsidR="006E1DD4" w:rsidRPr="00953042">
        <w:rPr>
          <w:rFonts w:ascii="Arial" w:hAnsi="Arial" w:cs="Arial"/>
        </w:rPr>
        <w:t>prodávající</w:t>
      </w:r>
      <w:r w:rsidRPr="00953042">
        <w:rPr>
          <w:rFonts w:ascii="Arial" w:hAnsi="Arial" w:cs="Arial"/>
        </w:rPr>
        <w:t xml:space="preserve"> účtována navíc</w:t>
      </w:r>
      <w:r w:rsidR="00F779EE" w:rsidRPr="00953042">
        <w:rPr>
          <w:rFonts w:ascii="Arial" w:hAnsi="Arial" w:cs="Arial"/>
        </w:rPr>
        <w:t xml:space="preserve"> </w:t>
      </w:r>
      <w:r w:rsidRPr="00953042">
        <w:rPr>
          <w:rFonts w:ascii="Arial" w:hAnsi="Arial" w:cs="Arial"/>
        </w:rPr>
        <w:t>DPH v sazbě a výši dle platných obecně závazných předpisů.</w:t>
      </w:r>
    </w:p>
    <w:p w14:paraId="5AF20C19" w14:textId="77777777" w:rsidR="00326124" w:rsidRDefault="00326124" w:rsidP="006A1FD1">
      <w:pPr>
        <w:jc w:val="both"/>
        <w:rPr>
          <w:rFonts w:ascii="Arial" w:hAnsi="Arial" w:cs="Arial"/>
        </w:rPr>
      </w:pPr>
    </w:p>
    <w:p w14:paraId="12C7052F" w14:textId="77777777" w:rsidR="00953042" w:rsidRPr="00953042" w:rsidRDefault="00953042" w:rsidP="006A1FD1">
      <w:pPr>
        <w:jc w:val="both"/>
        <w:rPr>
          <w:rFonts w:ascii="Arial" w:hAnsi="Arial" w:cs="Arial"/>
        </w:rPr>
      </w:pPr>
    </w:p>
    <w:p w14:paraId="781E9757" w14:textId="77777777" w:rsidR="006E1DD4" w:rsidRPr="00953042" w:rsidRDefault="006E1DD4" w:rsidP="006A1FD1">
      <w:pPr>
        <w:jc w:val="both"/>
        <w:rPr>
          <w:rFonts w:ascii="Arial" w:hAnsi="Arial" w:cs="Arial"/>
        </w:rPr>
      </w:pPr>
    </w:p>
    <w:p w14:paraId="48A0D872" w14:textId="77777777" w:rsidR="00BD17F7" w:rsidRPr="00953042" w:rsidRDefault="00687721" w:rsidP="00953042">
      <w:pPr>
        <w:pStyle w:val="Nadpis1"/>
        <w:numPr>
          <w:ilvl w:val="0"/>
          <w:numId w:val="5"/>
        </w:numPr>
        <w:tabs>
          <w:tab w:val="left" w:pos="284"/>
        </w:tabs>
        <w:ind w:left="284" w:hanging="284"/>
        <w:jc w:val="center"/>
        <w:rPr>
          <w:rFonts w:ascii="Arial" w:hAnsi="Arial" w:cs="Arial"/>
          <w:u w:val="thick"/>
        </w:rPr>
      </w:pPr>
      <w:r w:rsidRPr="00953042">
        <w:rPr>
          <w:rFonts w:ascii="Arial" w:hAnsi="Arial" w:cs="Arial"/>
          <w:u w:val="thick"/>
        </w:rPr>
        <w:t>Fakturace a placení</w:t>
      </w:r>
    </w:p>
    <w:p w14:paraId="5D9C605C" w14:textId="2F4E5174" w:rsidR="00BD17F7" w:rsidRPr="00953042" w:rsidRDefault="00237F6A" w:rsidP="006A1FD1">
      <w:pPr>
        <w:pStyle w:val="Zkladntext"/>
        <w:numPr>
          <w:ilvl w:val="0"/>
          <w:numId w:val="21"/>
        </w:numPr>
        <w:tabs>
          <w:tab w:val="left" w:pos="567"/>
        </w:tabs>
        <w:spacing w:before="182"/>
        <w:ind w:left="567" w:hanging="425"/>
        <w:jc w:val="both"/>
        <w:rPr>
          <w:rFonts w:ascii="Arial" w:hAnsi="Arial" w:cs="Arial"/>
        </w:rPr>
      </w:pPr>
      <w:r w:rsidRPr="00766BBB">
        <w:rPr>
          <w:rFonts w:ascii="Arial" w:hAnsi="Arial" w:cs="Arial"/>
        </w:rPr>
        <w:t>Cena dle této smlouvy, tj</w:t>
      </w:r>
      <w:r w:rsidRPr="00D0727B">
        <w:rPr>
          <w:rFonts w:ascii="Arial" w:hAnsi="Arial" w:cs="Arial"/>
        </w:rPr>
        <w:t xml:space="preserve">. </w:t>
      </w:r>
      <w:r w:rsidR="0015495E" w:rsidRPr="00D0727B">
        <w:rPr>
          <w:rFonts w:ascii="Arial" w:hAnsi="Arial" w:cs="Arial"/>
        </w:rPr>
        <w:t>27 820,50</w:t>
      </w:r>
      <w:r w:rsidRPr="00D0727B">
        <w:rPr>
          <w:rFonts w:ascii="Arial" w:hAnsi="Arial" w:cs="Arial"/>
        </w:rPr>
        <w:t xml:space="preserve"> EUR </w:t>
      </w:r>
      <w:r w:rsidR="0015495E" w:rsidRPr="00D0727B">
        <w:rPr>
          <w:rFonts w:ascii="Arial" w:hAnsi="Arial" w:cs="Arial"/>
        </w:rPr>
        <w:t xml:space="preserve">bez </w:t>
      </w:r>
      <w:r w:rsidRPr="00D0727B">
        <w:rPr>
          <w:rFonts w:ascii="Arial" w:hAnsi="Arial" w:cs="Arial"/>
        </w:rPr>
        <w:t>DPH</w:t>
      </w:r>
      <w:r w:rsidRPr="00766BBB">
        <w:rPr>
          <w:rFonts w:ascii="Arial" w:hAnsi="Arial" w:cs="Arial"/>
        </w:rPr>
        <w:t xml:space="preserve"> bude prodávajícím jednorázově vyúčtována kupujícímu f</w:t>
      </w:r>
      <w:r w:rsidR="00687721" w:rsidRPr="00766BBB">
        <w:rPr>
          <w:rFonts w:ascii="Arial" w:hAnsi="Arial" w:cs="Arial"/>
        </w:rPr>
        <w:t>aktur</w:t>
      </w:r>
      <w:r w:rsidRPr="00766BBB">
        <w:rPr>
          <w:rFonts w:ascii="Arial" w:hAnsi="Arial" w:cs="Arial"/>
        </w:rPr>
        <w:t>ou nejpozději do 20 dnů ode dne uzavření této smlouvy</w:t>
      </w:r>
      <w:r w:rsidR="00624688" w:rsidRPr="00766BBB">
        <w:rPr>
          <w:rFonts w:ascii="Arial" w:hAnsi="Arial" w:cs="Arial"/>
        </w:rPr>
        <w:t xml:space="preserve">. Faktura </w:t>
      </w:r>
      <w:r w:rsidR="00687721" w:rsidRPr="00766BBB">
        <w:rPr>
          <w:rFonts w:ascii="Arial" w:hAnsi="Arial" w:cs="Arial"/>
        </w:rPr>
        <w:t>musí splňovat náležitosti</w:t>
      </w:r>
      <w:r w:rsidR="00D11CAA" w:rsidRPr="00766BBB">
        <w:rPr>
          <w:rFonts w:ascii="Arial" w:hAnsi="Arial" w:cs="Arial"/>
        </w:rPr>
        <w:t xml:space="preserve"> daňo</w:t>
      </w:r>
      <w:r w:rsidR="00687721" w:rsidRPr="00766BBB">
        <w:rPr>
          <w:rFonts w:ascii="Arial" w:hAnsi="Arial" w:cs="Arial"/>
        </w:rPr>
        <w:t>vého dokladu</w:t>
      </w:r>
      <w:r w:rsidR="00624688" w:rsidRPr="00766BBB">
        <w:rPr>
          <w:rFonts w:ascii="Arial" w:hAnsi="Arial" w:cs="Arial"/>
        </w:rPr>
        <w:t>.</w:t>
      </w:r>
      <w:r w:rsidR="00922812" w:rsidRPr="00766BBB">
        <w:rPr>
          <w:rFonts w:ascii="Arial" w:hAnsi="Arial" w:cs="Arial"/>
        </w:rPr>
        <w:t xml:space="preserve"> </w:t>
      </w:r>
      <w:r w:rsidR="00687721" w:rsidRPr="00766BBB">
        <w:rPr>
          <w:rFonts w:ascii="Arial" w:hAnsi="Arial" w:cs="Arial"/>
        </w:rPr>
        <w:t xml:space="preserve">Splatnost faktury </w:t>
      </w:r>
      <w:r w:rsidRPr="00766BBB">
        <w:rPr>
          <w:rFonts w:ascii="Arial" w:hAnsi="Arial" w:cs="Arial"/>
        </w:rPr>
        <w:t>je</w:t>
      </w:r>
      <w:r w:rsidR="00687721" w:rsidRPr="00766BBB">
        <w:rPr>
          <w:rFonts w:ascii="Arial" w:hAnsi="Arial" w:cs="Arial"/>
        </w:rPr>
        <w:t xml:space="preserve"> </w:t>
      </w:r>
      <w:r w:rsidR="003861DF" w:rsidRPr="00766BBB">
        <w:rPr>
          <w:rFonts w:ascii="Arial" w:hAnsi="Arial" w:cs="Arial"/>
        </w:rPr>
        <w:t>30</w:t>
      </w:r>
      <w:r w:rsidR="00687721" w:rsidRPr="00766BBB">
        <w:rPr>
          <w:rFonts w:ascii="Arial" w:hAnsi="Arial" w:cs="Arial"/>
        </w:rPr>
        <w:t xml:space="preserve"> dn</w:t>
      </w:r>
      <w:r w:rsidR="00687721" w:rsidRPr="00953042">
        <w:rPr>
          <w:rFonts w:ascii="Arial" w:hAnsi="Arial" w:cs="Arial"/>
        </w:rPr>
        <w:t>ů</w:t>
      </w:r>
      <w:r w:rsidR="004003C9">
        <w:rPr>
          <w:rFonts w:ascii="Arial" w:hAnsi="Arial" w:cs="Arial"/>
        </w:rPr>
        <w:t xml:space="preserve"> ode dne doručení faktury kupujícímu</w:t>
      </w:r>
      <w:r>
        <w:rPr>
          <w:rFonts w:ascii="Arial" w:hAnsi="Arial" w:cs="Arial"/>
        </w:rPr>
        <w:t xml:space="preserve"> a v této lhůtě se jí kupující zavazuje zaplatit</w:t>
      </w:r>
      <w:r w:rsidR="00687721" w:rsidRPr="00953042">
        <w:rPr>
          <w:rFonts w:ascii="Arial" w:hAnsi="Arial" w:cs="Arial"/>
        </w:rPr>
        <w:t>.</w:t>
      </w:r>
    </w:p>
    <w:p w14:paraId="5329862F" w14:textId="77777777" w:rsidR="00E06C87" w:rsidRPr="00953042" w:rsidRDefault="00922812" w:rsidP="006A1FD1">
      <w:pPr>
        <w:pStyle w:val="Zkladntext"/>
        <w:numPr>
          <w:ilvl w:val="0"/>
          <w:numId w:val="21"/>
        </w:numPr>
        <w:tabs>
          <w:tab w:val="left" w:pos="567"/>
        </w:tabs>
        <w:spacing w:before="182"/>
        <w:ind w:left="567" w:hanging="425"/>
        <w:jc w:val="both"/>
        <w:rPr>
          <w:rFonts w:ascii="Arial" w:hAnsi="Arial" w:cs="Arial"/>
        </w:rPr>
      </w:pPr>
      <w:r w:rsidRPr="00953042">
        <w:rPr>
          <w:rFonts w:ascii="Arial" w:hAnsi="Arial" w:cs="Arial"/>
        </w:rPr>
        <w:t xml:space="preserve">Faktura je uhrazena řádně a včas, je-li fakturovaná částka nejpozději v poslední den lhůty připsána na účet </w:t>
      </w:r>
      <w:r w:rsidR="006E1DD4" w:rsidRPr="00953042">
        <w:rPr>
          <w:rFonts w:ascii="Arial" w:hAnsi="Arial" w:cs="Arial"/>
        </w:rPr>
        <w:t>prodávající</w:t>
      </w:r>
      <w:r w:rsidRPr="00953042">
        <w:rPr>
          <w:rFonts w:ascii="Arial" w:hAnsi="Arial" w:cs="Arial"/>
        </w:rPr>
        <w:t>.</w:t>
      </w:r>
    </w:p>
    <w:p w14:paraId="7B0D8DF7" w14:textId="77777777" w:rsidR="00E06C87" w:rsidRPr="00953042" w:rsidRDefault="00E06C87" w:rsidP="006A1FD1">
      <w:pPr>
        <w:pStyle w:val="Zkladntext"/>
        <w:numPr>
          <w:ilvl w:val="0"/>
          <w:numId w:val="21"/>
        </w:numPr>
        <w:tabs>
          <w:tab w:val="left" w:pos="567"/>
        </w:tabs>
        <w:spacing w:before="182"/>
        <w:ind w:left="567" w:hanging="425"/>
        <w:jc w:val="both"/>
        <w:rPr>
          <w:rFonts w:ascii="Arial" w:hAnsi="Arial" w:cs="Arial"/>
        </w:rPr>
      </w:pPr>
      <w:r w:rsidRPr="00953042">
        <w:rPr>
          <w:rFonts w:ascii="Arial" w:hAnsi="Arial" w:cs="Arial"/>
        </w:rPr>
        <w:t xml:space="preserve">Dostane-li se </w:t>
      </w:r>
      <w:r w:rsidR="006E1DD4" w:rsidRPr="00953042">
        <w:rPr>
          <w:rFonts w:ascii="Arial" w:hAnsi="Arial" w:cs="Arial"/>
        </w:rPr>
        <w:t>kupující</w:t>
      </w:r>
      <w:r w:rsidRPr="00953042">
        <w:rPr>
          <w:rFonts w:ascii="Arial" w:hAnsi="Arial" w:cs="Arial"/>
        </w:rPr>
        <w:t xml:space="preserve"> se zaplacením jakéhokoli svého peněžitého závazku vzniklého vůči </w:t>
      </w:r>
      <w:r w:rsidR="006E1DD4" w:rsidRPr="00953042">
        <w:rPr>
          <w:rFonts w:ascii="Arial" w:hAnsi="Arial" w:cs="Arial"/>
        </w:rPr>
        <w:t>prodávající</w:t>
      </w:r>
      <w:r w:rsidRPr="00953042">
        <w:rPr>
          <w:rFonts w:ascii="Arial" w:hAnsi="Arial" w:cs="Arial"/>
        </w:rPr>
        <w:t xml:space="preserve"> na základě této smlouvy nebo v souvislosti s ní do prodlení, dopouští se tím </w:t>
      </w:r>
      <w:r w:rsidR="006E1DD4" w:rsidRPr="00953042">
        <w:rPr>
          <w:rFonts w:ascii="Arial" w:hAnsi="Arial" w:cs="Arial"/>
        </w:rPr>
        <w:t>kupující</w:t>
      </w:r>
      <w:r w:rsidRPr="00953042">
        <w:rPr>
          <w:rFonts w:ascii="Arial" w:hAnsi="Arial" w:cs="Arial"/>
        </w:rPr>
        <w:t xml:space="preserve"> porušení této smlouvy, za které je povinen zaplatit </w:t>
      </w:r>
      <w:r w:rsidR="006E1DD4" w:rsidRPr="00953042">
        <w:rPr>
          <w:rFonts w:ascii="Arial" w:hAnsi="Arial" w:cs="Arial"/>
        </w:rPr>
        <w:t>prodávající</w:t>
      </w:r>
      <w:r w:rsidRPr="00953042">
        <w:rPr>
          <w:rFonts w:ascii="Arial" w:hAnsi="Arial" w:cs="Arial"/>
        </w:rPr>
        <w:t xml:space="preserve"> smluvní pokutu ve výši 0,05 % z dlužné částky za každý započatý den prodlení.</w:t>
      </w:r>
    </w:p>
    <w:p w14:paraId="520C3537" w14:textId="77777777" w:rsidR="00BD17F7" w:rsidRPr="00953042" w:rsidRDefault="00BD17F7" w:rsidP="009468DF">
      <w:pPr>
        <w:widowControl/>
        <w:autoSpaceDE/>
        <w:autoSpaceDN/>
        <w:ind w:firstLine="116"/>
        <w:jc w:val="both"/>
        <w:rPr>
          <w:rFonts w:ascii="Arial" w:hAnsi="Arial" w:cs="Arial"/>
          <w:sz w:val="20"/>
          <w:szCs w:val="20"/>
        </w:rPr>
      </w:pPr>
    </w:p>
    <w:p w14:paraId="39625BD1" w14:textId="77777777" w:rsidR="00BD17F7" w:rsidRDefault="00BD17F7" w:rsidP="009468DF">
      <w:pPr>
        <w:widowControl/>
        <w:autoSpaceDE/>
        <w:autoSpaceDN/>
        <w:ind w:firstLine="116"/>
        <w:jc w:val="both"/>
        <w:rPr>
          <w:rFonts w:ascii="Arial" w:hAnsi="Arial" w:cs="Arial"/>
          <w:sz w:val="20"/>
          <w:szCs w:val="20"/>
        </w:rPr>
      </w:pPr>
    </w:p>
    <w:p w14:paraId="0D693CCB" w14:textId="77777777" w:rsidR="00953042" w:rsidRPr="00953042" w:rsidRDefault="00953042" w:rsidP="009468DF">
      <w:pPr>
        <w:widowControl/>
        <w:autoSpaceDE/>
        <w:autoSpaceDN/>
        <w:ind w:firstLine="116"/>
        <w:jc w:val="both"/>
        <w:rPr>
          <w:rFonts w:ascii="Arial" w:hAnsi="Arial" w:cs="Arial"/>
          <w:sz w:val="20"/>
          <w:szCs w:val="20"/>
        </w:rPr>
      </w:pPr>
    </w:p>
    <w:p w14:paraId="194DDF63" w14:textId="77777777" w:rsidR="00BD17F7" w:rsidRPr="00953042" w:rsidRDefault="00687721" w:rsidP="00953042">
      <w:pPr>
        <w:pStyle w:val="Nadpis1"/>
        <w:numPr>
          <w:ilvl w:val="0"/>
          <w:numId w:val="5"/>
        </w:numPr>
        <w:tabs>
          <w:tab w:val="left" w:pos="426"/>
        </w:tabs>
        <w:ind w:left="426" w:hanging="426"/>
        <w:jc w:val="center"/>
        <w:rPr>
          <w:rFonts w:ascii="Arial" w:hAnsi="Arial" w:cs="Arial"/>
          <w:u w:val="thick"/>
        </w:rPr>
      </w:pPr>
      <w:r w:rsidRPr="00953042">
        <w:rPr>
          <w:rFonts w:ascii="Arial" w:hAnsi="Arial" w:cs="Arial"/>
          <w:u w:val="thick"/>
        </w:rPr>
        <w:t>Odpovědnost</w:t>
      </w:r>
    </w:p>
    <w:p w14:paraId="5B7F8FD0" w14:textId="77777777" w:rsidR="00BD17F7" w:rsidRPr="001657A4" w:rsidRDefault="006E1DD4" w:rsidP="006A1FD1">
      <w:pPr>
        <w:pStyle w:val="Zkladntext"/>
        <w:numPr>
          <w:ilvl w:val="0"/>
          <w:numId w:val="23"/>
        </w:numPr>
        <w:tabs>
          <w:tab w:val="left" w:pos="567"/>
        </w:tabs>
        <w:spacing w:before="182"/>
        <w:ind w:hanging="578"/>
        <w:jc w:val="both"/>
        <w:rPr>
          <w:rFonts w:ascii="Arial" w:hAnsi="Arial" w:cs="Arial"/>
        </w:rPr>
      </w:pPr>
      <w:r w:rsidRPr="00953042">
        <w:rPr>
          <w:rFonts w:ascii="Arial" w:hAnsi="Arial" w:cs="Arial"/>
        </w:rPr>
        <w:t>Prodávající</w:t>
      </w:r>
      <w:r w:rsidR="00687721" w:rsidRPr="00953042">
        <w:rPr>
          <w:rFonts w:ascii="Arial" w:hAnsi="Arial" w:cs="Arial"/>
        </w:rPr>
        <w:t xml:space="preserve"> odpovídá </w:t>
      </w:r>
      <w:r w:rsidR="00687721" w:rsidRPr="001657A4">
        <w:rPr>
          <w:rFonts w:ascii="Arial" w:hAnsi="Arial" w:cs="Arial"/>
        </w:rPr>
        <w:t>za řádné provedení předmětu smlouvy</w:t>
      </w:r>
      <w:r w:rsidR="00C44CC0" w:rsidRPr="001657A4">
        <w:rPr>
          <w:rFonts w:ascii="Arial" w:hAnsi="Arial" w:cs="Arial"/>
        </w:rPr>
        <w:t>.</w:t>
      </w:r>
    </w:p>
    <w:p w14:paraId="47BCF6E7" w14:textId="77777777" w:rsidR="0052367E" w:rsidRDefault="0052367E" w:rsidP="0052367E">
      <w:pPr>
        <w:pStyle w:val="Zkladntext"/>
        <w:numPr>
          <w:ilvl w:val="0"/>
          <w:numId w:val="23"/>
        </w:numPr>
        <w:tabs>
          <w:tab w:val="left" w:pos="567"/>
        </w:tabs>
        <w:spacing w:before="182"/>
        <w:ind w:left="567" w:hanging="425"/>
        <w:jc w:val="both"/>
        <w:rPr>
          <w:rFonts w:ascii="Arial" w:hAnsi="Arial" w:cs="Arial"/>
        </w:rPr>
      </w:pPr>
      <w:r w:rsidRPr="001657A4">
        <w:rPr>
          <w:rFonts w:ascii="Arial" w:hAnsi="Arial" w:cs="Arial"/>
        </w:rPr>
        <w:t xml:space="preserve">Kupující má povinnost </w:t>
      </w:r>
      <w:r w:rsidR="00F31F97">
        <w:rPr>
          <w:rFonts w:ascii="Arial" w:hAnsi="Arial" w:cs="Arial"/>
        </w:rPr>
        <w:t>řádně pečovat o</w:t>
      </w:r>
      <w:r w:rsidRPr="001657A4">
        <w:rPr>
          <w:rFonts w:ascii="Arial" w:hAnsi="Arial" w:cs="Arial"/>
        </w:rPr>
        <w:t xml:space="preserve"> zařízení a nakládat s ním v souladu s návody a pokyny pro</w:t>
      </w:r>
      <w:r w:rsidR="00FF227D" w:rsidRPr="001657A4">
        <w:rPr>
          <w:rFonts w:ascii="Arial" w:hAnsi="Arial" w:cs="Arial"/>
        </w:rPr>
        <w:t> </w:t>
      </w:r>
      <w:r w:rsidRPr="001657A4">
        <w:rPr>
          <w:rFonts w:ascii="Arial" w:hAnsi="Arial" w:cs="Arial"/>
        </w:rPr>
        <w:t>provoz a údržbu a dodržovat bezpečnostní předpisy stanovené právními předpisy a</w:t>
      </w:r>
      <w:r w:rsidR="00FF227D" w:rsidRPr="001657A4">
        <w:rPr>
          <w:rFonts w:ascii="Arial" w:hAnsi="Arial" w:cs="Arial"/>
        </w:rPr>
        <w:t> </w:t>
      </w:r>
      <w:r w:rsidRPr="001657A4">
        <w:rPr>
          <w:rFonts w:ascii="Arial" w:hAnsi="Arial" w:cs="Arial"/>
        </w:rPr>
        <w:t>v</w:t>
      </w:r>
      <w:r w:rsidR="00FF227D" w:rsidRPr="001657A4">
        <w:rPr>
          <w:rFonts w:ascii="Arial" w:hAnsi="Arial" w:cs="Arial"/>
        </w:rPr>
        <w:t> </w:t>
      </w:r>
      <w:r w:rsidRPr="001657A4">
        <w:rPr>
          <w:rFonts w:ascii="Arial" w:hAnsi="Arial" w:cs="Arial"/>
        </w:rPr>
        <w:t>příslušných manuálech.</w:t>
      </w:r>
      <w:r w:rsidR="007B0AAA" w:rsidRPr="001657A4">
        <w:rPr>
          <w:rFonts w:ascii="Arial" w:hAnsi="Arial" w:cs="Arial"/>
        </w:rPr>
        <w:t xml:space="preserve"> Prodávající neodpovídá za škodu v případech, kdy kupující udělí svým pracovníků</w:t>
      </w:r>
      <w:r w:rsidR="00F31F97">
        <w:rPr>
          <w:rFonts w:ascii="Arial" w:hAnsi="Arial" w:cs="Arial"/>
        </w:rPr>
        <w:t>m</w:t>
      </w:r>
      <w:r w:rsidR="007B0AAA" w:rsidRPr="001657A4">
        <w:rPr>
          <w:rFonts w:ascii="Arial" w:hAnsi="Arial" w:cs="Arial"/>
        </w:rPr>
        <w:t xml:space="preserve"> nebo třetím osobám nevhodné příkazy a pokyny související s prováděním díla anebo v případech nevhodných opatření provedených kupujícím či třetími osobami.</w:t>
      </w:r>
    </w:p>
    <w:p w14:paraId="3758DBAD" w14:textId="77777777" w:rsidR="007542BC" w:rsidRPr="001657A4" w:rsidRDefault="007542BC" w:rsidP="0052367E">
      <w:pPr>
        <w:pStyle w:val="Zkladntext"/>
        <w:numPr>
          <w:ilvl w:val="0"/>
          <w:numId w:val="23"/>
        </w:numPr>
        <w:tabs>
          <w:tab w:val="left" w:pos="567"/>
        </w:tabs>
        <w:spacing w:before="182"/>
        <w:ind w:left="567" w:hanging="425"/>
        <w:jc w:val="both"/>
        <w:rPr>
          <w:rFonts w:ascii="Arial" w:hAnsi="Arial" w:cs="Arial"/>
        </w:rPr>
      </w:pPr>
      <w:r>
        <w:rPr>
          <w:rFonts w:ascii="Arial" w:hAnsi="Arial" w:cs="Arial"/>
        </w:rPr>
        <w:t xml:space="preserve">Kupující </w:t>
      </w:r>
      <w:r w:rsidR="002D08EB">
        <w:rPr>
          <w:rFonts w:ascii="Arial" w:hAnsi="Arial" w:cs="Arial"/>
        </w:rPr>
        <w:t>zajistí obsluhu zařízení</w:t>
      </w:r>
      <w:r w:rsidR="00D16BFE">
        <w:rPr>
          <w:rFonts w:ascii="Arial" w:hAnsi="Arial" w:cs="Arial"/>
        </w:rPr>
        <w:t xml:space="preserve"> pracovníky, kteří byli prodávajícím řádně proškoleni</w:t>
      </w:r>
      <w:r w:rsidR="008A2902">
        <w:rPr>
          <w:rFonts w:ascii="Arial" w:hAnsi="Arial" w:cs="Arial"/>
        </w:rPr>
        <w:t xml:space="preserve"> anebo absolvovali certifikované školení výrobce.</w:t>
      </w:r>
      <w:r w:rsidR="00201590">
        <w:rPr>
          <w:rFonts w:ascii="Arial" w:hAnsi="Arial" w:cs="Arial"/>
        </w:rPr>
        <w:t xml:space="preserve"> </w:t>
      </w:r>
      <w:r w:rsidR="00DC6AD6">
        <w:rPr>
          <w:rFonts w:ascii="Arial" w:hAnsi="Arial" w:cs="Arial"/>
        </w:rPr>
        <w:t xml:space="preserve">Tento personál pak bude zajišťovat provoz zařízení v souladu </w:t>
      </w:r>
      <w:r w:rsidR="00D073AC">
        <w:rPr>
          <w:rFonts w:ascii="Arial" w:hAnsi="Arial" w:cs="Arial"/>
        </w:rPr>
        <w:t xml:space="preserve">s </w:t>
      </w:r>
      <w:r w:rsidR="00787CE8">
        <w:rPr>
          <w:rFonts w:ascii="Arial" w:hAnsi="Arial" w:cs="Arial"/>
        </w:rPr>
        <w:t xml:space="preserve">návody a pokyny </w:t>
      </w:r>
      <w:r w:rsidR="000B495E">
        <w:rPr>
          <w:rFonts w:ascii="Arial" w:hAnsi="Arial" w:cs="Arial"/>
        </w:rPr>
        <w:t>vydanými výrobc</w:t>
      </w:r>
      <w:r w:rsidR="00422C0F">
        <w:rPr>
          <w:rFonts w:ascii="Arial" w:hAnsi="Arial" w:cs="Arial"/>
        </w:rPr>
        <w:t>em</w:t>
      </w:r>
      <w:r w:rsidR="000B495E">
        <w:rPr>
          <w:rFonts w:ascii="Arial" w:hAnsi="Arial" w:cs="Arial"/>
        </w:rPr>
        <w:t>.</w:t>
      </w:r>
    </w:p>
    <w:p w14:paraId="66F05AEE" w14:textId="77777777" w:rsidR="00BD17F7" w:rsidRPr="001657A4" w:rsidRDefault="006E1DD4" w:rsidP="006A1FD1">
      <w:pPr>
        <w:pStyle w:val="Zkladntext"/>
        <w:numPr>
          <w:ilvl w:val="0"/>
          <w:numId w:val="23"/>
        </w:numPr>
        <w:tabs>
          <w:tab w:val="left" w:pos="567"/>
        </w:tabs>
        <w:spacing w:before="182"/>
        <w:ind w:left="567" w:hanging="425"/>
        <w:jc w:val="both"/>
        <w:rPr>
          <w:rFonts w:ascii="Arial" w:hAnsi="Arial" w:cs="Arial"/>
        </w:rPr>
      </w:pPr>
      <w:r w:rsidRPr="001657A4">
        <w:rPr>
          <w:rFonts w:ascii="Arial" w:hAnsi="Arial" w:cs="Arial"/>
        </w:rPr>
        <w:t>Kupující</w:t>
      </w:r>
      <w:r w:rsidR="00687721" w:rsidRPr="001657A4">
        <w:rPr>
          <w:rFonts w:ascii="Arial" w:hAnsi="Arial" w:cs="Arial"/>
        </w:rPr>
        <w:t xml:space="preserve"> je povinen při provádění </w:t>
      </w:r>
      <w:r w:rsidR="00422C0F">
        <w:rPr>
          <w:rFonts w:ascii="Arial" w:hAnsi="Arial" w:cs="Arial"/>
        </w:rPr>
        <w:t>předmětu smlouvy</w:t>
      </w:r>
      <w:r w:rsidR="00422C0F" w:rsidRPr="001657A4">
        <w:rPr>
          <w:rFonts w:ascii="Arial" w:hAnsi="Arial" w:cs="Arial"/>
        </w:rPr>
        <w:t xml:space="preserve"> </w:t>
      </w:r>
      <w:r w:rsidR="00687721" w:rsidRPr="001657A4">
        <w:rPr>
          <w:rFonts w:ascii="Arial" w:hAnsi="Arial" w:cs="Arial"/>
        </w:rPr>
        <w:t>spolupůsobit</w:t>
      </w:r>
      <w:r w:rsidR="00257418">
        <w:rPr>
          <w:rFonts w:ascii="Arial" w:hAnsi="Arial" w:cs="Arial"/>
        </w:rPr>
        <w:t xml:space="preserve"> (</w:t>
      </w:r>
      <w:r w:rsidR="00A06834">
        <w:rPr>
          <w:rFonts w:ascii="Arial" w:hAnsi="Arial" w:cs="Arial"/>
        </w:rPr>
        <w:t xml:space="preserve">zajistit přístup </w:t>
      </w:r>
      <w:r w:rsidR="00064A10">
        <w:rPr>
          <w:rFonts w:ascii="Arial" w:hAnsi="Arial" w:cs="Arial"/>
        </w:rPr>
        <w:t>k</w:t>
      </w:r>
      <w:r w:rsidR="00152ACB">
        <w:rPr>
          <w:rFonts w:ascii="Arial" w:hAnsi="Arial" w:cs="Arial"/>
        </w:rPr>
        <w:t xml:space="preserve"> energiím a dalším médiím, </w:t>
      </w:r>
      <w:r w:rsidR="004C1737">
        <w:rPr>
          <w:rFonts w:ascii="Arial" w:hAnsi="Arial" w:cs="Arial"/>
        </w:rPr>
        <w:t>výrobním a provozním materiálům, zdvihacím zařízením, infrastruktuře, podp</w:t>
      </w:r>
      <w:r w:rsidR="004E07FD">
        <w:rPr>
          <w:rFonts w:ascii="Arial" w:hAnsi="Arial" w:cs="Arial"/>
        </w:rPr>
        <w:t>ů</w:t>
      </w:r>
      <w:r w:rsidR="004C1737">
        <w:rPr>
          <w:rFonts w:ascii="Arial" w:hAnsi="Arial" w:cs="Arial"/>
        </w:rPr>
        <w:t>rnému personálu a informacím v míře přiměřené pro plnění ze strany prodávajícího)</w:t>
      </w:r>
      <w:r w:rsidR="00152ACB">
        <w:rPr>
          <w:rFonts w:ascii="Arial" w:hAnsi="Arial" w:cs="Arial"/>
        </w:rPr>
        <w:t xml:space="preserve">, </w:t>
      </w:r>
      <w:r w:rsidR="00687721" w:rsidRPr="001657A4">
        <w:rPr>
          <w:rFonts w:ascii="Arial" w:hAnsi="Arial" w:cs="Arial"/>
        </w:rPr>
        <w:t>jeho zástupce je oprávněn kontrolovat průběh servisních prací.</w:t>
      </w:r>
    </w:p>
    <w:p w14:paraId="2DDD498F" w14:textId="77777777" w:rsidR="00BD17F7" w:rsidRPr="001657A4" w:rsidRDefault="006E1DD4" w:rsidP="006A1FD1">
      <w:pPr>
        <w:pStyle w:val="Zkladntext"/>
        <w:numPr>
          <w:ilvl w:val="0"/>
          <w:numId w:val="23"/>
        </w:numPr>
        <w:tabs>
          <w:tab w:val="left" w:pos="567"/>
        </w:tabs>
        <w:spacing w:before="182"/>
        <w:ind w:left="567" w:hanging="425"/>
        <w:jc w:val="both"/>
        <w:rPr>
          <w:rFonts w:ascii="Arial" w:hAnsi="Arial" w:cs="Arial"/>
        </w:rPr>
      </w:pPr>
      <w:r w:rsidRPr="001657A4">
        <w:rPr>
          <w:rFonts w:ascii="Arial" w:hAnsi="Arial" w:cs="Arial"/>
        </w:rPr>
        <w:t>Prodávající</w:t>
      </w:r>
      <w:r w:rsidR="00687721" w:rsidRPr="001657A4">
        <w:rPr>
          <w:rFonts w:ascii="Arial" w:hAnsi="Arial" w:cs="Arial"/>
        </w:rPr>
        <w:t xml:space="preserve"> odpovídá za to, že se jeho pracovníci budou pohybovat pouze v</w:t>
      </w:r>
      <w:r w:rsidR="00C35B71" w:rsidRPr="001657A4">
        <w:rPr>
          <w:rFonts w:ascii="Arial" w:hAnsi="Arial" w:cs="Arial"/>
        </w:rPr>
        <w:t xml:space="preserve"> prostorách </w:t>
      </w:r>
      <w:r w:rsidR="00C35B71" w:rsidRPr="001657A4">
        <w:rPr>
          <w:rFonts w:ascii="Arial" w:hAnsi="Arial" w:cs="Arial"/>
        </w:rPr>
        <w:lastRenderedPageBreak/>
        <w:t>v</w:t>
      </w:r>
      <w:r w:rsidR="00F1635F" w:rsidRPr="001657A4">
        <w:rPr>
          <w:rFonts w:ascii="Arial" w:hAnsi="Arial" w:cs="Arial"/>
        </w:rPr>
        <w:t> </w:t>
      </w:r>
      <w:r w:rsidR="00C35B71" w:rsidRPr="001657A4">
        <w:rPr>
          <w:rFonts w:ascii="Arial" w:hAnsi="Arial" w:cs="Arial"/>
        </w:rPr>
        <w:t xml:space="preserve">místě opravy a řídit se pokyny pracovního dohledu ze strany </w:t>
      </w:r>
      <w:r w:rsidRPr="001657A4">
        <w:rPr>
          <w:rFonts w:ascii="Arial" w:hAnsi="Arial" w:cs="Arial"/>
        </w:rPr>
        <w:t>kupující</w:t>
      </w:r>
      <w:r w:rsidR="006E555E" w:rsidRPr="001657A4">
        <w:rPr>
          <w:rFonts w:ascii="Arial" w:hAnsi="Arial" w:cs="Arial"/>
        </w:rPr>
        <w:t>ho</w:t>
      </w:r>
      <w:r w:rsidR="00687721" w:rsidRPr="001657A4">
        <w:rPr>
          <w:rFonts w:ascii="Arial" w:hAnsi="Arial" w:cs="Arial"/>
        </w:rPr>
        <w:t>.</w:t>
      </w:r>
    </w:p>
    <w:p w14:paraId="1D5BB869" w14:textId="77777777" w:rsidR="0052367E" w:rsidRPr="001657A4" w:rsidRDefault="0052367E" w:rsidP="006A1FD1">
      <w:pPr>
        <w:pStyle w:val="Zkladntext"/>
        <w:numPr>
          <w:ilvl w:val="0"/>
          <w:numId w:val="23"/>
        </w:numPr>
        <w:tabs>
          <w:tab w:val="left" w:pos="567"/>
        </w:tabs>
        <w:spacing w:before="182"/>
        <w:ind w:left="567" w:hanging="425"/>
        <w:jc w:val="both"/>
        <w:rPr>
          <w:rFonts w:ascii="Arial" w:hAnsi="Arial" w:cs="Arial"/>
        </w:rPr>
      </w:pPr>
      <w:r w:rsidRPr="001657A4">
        <w:rPr>
          <w:rFonts w:ascii="Arial" w:hAnsi="Arial" w:cs="Arial"/>
        </w:rPr>
        <w:t xml:space="preserve">Povinnosti </w:t>
      </w:r>
      <w:r w:rsidR="006E555E" w:rsidRPr="001657A4">
        <w:rPr>
          <w:rFonts w:ascii="Arial" w:hAnsi="Arial" w:cs="Arial"/>
        </w:rPr>
        <w:t>p</w:t>
      </w:r>
      <w:r w:rsidRPr="001657A4">
        <w:rPr>
          <w:rFonts w:ascii="Arial" w:hAnsi="Arial" w:cs="Arial"/>
        </w:rPr>
        <w:t>rodávajícího na základě této smlouvy se nevztahují na běžné opotřebení nebo na jakoukoli vadu, poškození nebo ztrátu způsobenou některou z těchto skutečností:</w:t>
      </w:r>
    </w:p>
    <w:p w14:paraId="62BE563B" w14:textId="77777777" w:rsidR="0052367E" w:rsidRPr="001657A4" w:rsidRDefault="00C42B24" w:rsidP="002070F9">
      <w:pPr>
        <w:pStyle w:val="Zkladntext"/>
        <w:numPr>
          <w:ilvl w:val="1"/>
          <w:numId w:val="32"/>
        </w:numPr>
        <w:tabs>
          <w:tab w:val="left" w:pos="851"/>
        </w:tabs>
        <w:spacing w:before="182"/>
        <w:ind w:left="1418" w:hanging="284"/>
        <w:jc w:val="both"/>
        <w:rPr>
          <w:rFonts w:ascii="Arial" w:hAnsi="Arial" w:cs="Arial"/>
        </w:rPr>
      </w:pPr>
      <w:r w:rsidRPr="001657A4">
        <w:rPr>
          <w:rFonts w:ascii="Arial" w:hAnsi="Arial" w:cs="Arial"/>
        </w:rPr>
        <w:t>C</w:t>
      </w:r>
      <w:r w:rsidR="0052367E" w:rsidRPr="001657A4">
        <w:rPr>
          <w:rFonts w:ascii="Arial" w:hAnsi="Arial" w:cs="Arial"/>
        </w:rPr>
        <w:t xml:space="preserve">hybná obsluha zařízení, včetně nedodržení stanovených pokynů a příruček </w:t>
      </w:r>
      <w:r w:rsidR="006E555E" w:rsidRPr="001657A4">
        <w:rPr>
          <w:rFonts w:ascii="Arial" w:hAnsi="Arial" w:cs="Arial"/>
        </w:rPr>
        <w:t>p</w:t>
      </w:r>
      <w:r w:rsidR="0052367E" w:rsidRPr="001657A4">
        <w:rPr>
          <w:rFonts w:ascii="Arial" w:hAnsi="Arial" w:cs="Arial"/>
        </w:rPr>
        <w:t>rodávajícího nebo nedodržení správných technických postupů.</w:t>
      </w:r>
    </w:p>
    <w:p w14:paraId="3AFEF737" w14:textId="77777777" w:rsidR="0052367E" w:rsidRPr="001657A4" w:rsidRDefault="0052367E" w:rsidP="002070F9">
      <w:pPr>
        <w:pStyle w:val="Zkladntext"/>
        <w:numPr>
          <w:ilvl w:val="1"/>
          <w:numId w:val="32"/>
        </w:numPr>
        <w:tabs>
          <w:tab w:val="left" w:pos="851"/>
        </w:tabs>
        <w:spacing w:before="182"/>
        <w:ind w:left="1418" w:hanging="284"/>
        <w:jc w:val="both"/>
        <w:rPr>
          <w:rFonts w:ascii="Arial" w:hAnsi="Arial" w:cs="Arial"/>
        </w:rPr>
      </w:pPr>
      <w:r w:rsidRPr="001657A4">
        <w:rPr>
          <w:rFonts w:ascii="Arial" w:hAnsi="Arial" w:cs="Arial"/>
        </w:rPr>
        <w:t xml:space="preserve">Pohyb, demontáž a montáž zařízení bez dohledu </w:t>
      </w:r>
      <w:r w:rsidR="00CE74B9" w:rsidRPr="001657A4">
        <w:rPr>
          <w:rFonts w:ascii="Arial" w:hAnsi="Arial" w:cs="Arial"/>
        </w:rPr>
        <w:t xml:space="preserve">nebo předchozího písemného schválení </w:t>
      </w:r>
      <w:r w:rsidR="006E555E" w:rsidRPr="001657A4">
        <w:rPr>
          <w:rFonts w:ascii="Arial" w:hAnsi="Arial" w:cs="Arial"/>
        </w:rPr>
        <w:t>p</w:t>
      </w:r>
      <w:r w:rsidRPr="001657A4">
        <w:rPr>
          <w:rFonts w:ascii="Arial" w:hAnsi="Arial" w:cs="Arial"/>
        </w:rPr>
        <w:t>rodávajícího.</w:t>
      </w:r>
    </w:p>
    <w:p w14:paraId="625ED464" w14:textId="77777777" w:rsidR="0052367E" w:rsidRPr="001657A4" w:rsidRDefault="0052367E" w:rsidP="002070F9">
      <w:pPr>
        <w:pStyle w:val="Zkladntext"/>
        <w:numPr>
          <w:ilvl w:val="1"/>
          <w:numId w:val="32"/>
        </w:numPr>
        <w:tabs>
          <w:tab w:val="left" w:pos="851"/>
        </w:tabs>
        <w:spacing w:before="182"/>
        <w:ind w:left="1418" w:hanging="284"/>
        <w:jc w:val="both"/>
        <w:rPr>
          <w:rFonts w:ascii="Arial" w:hAnsi="Arial" w:cs="Arial"/>
        </w:rPr>
      </w:pPr>
      <w:r w:rsidRPr="001657A4">
        <w:rPr>
          <w:rFonts w:ascii="Arial" w:hAnsi="Arial" w:cs="Arial"/>
        </w:rPr>
        <w:t>Připojení, montáž nebo provoz zařízení s</w:t>
      </w:r>
      <w:r w:rsidR="000462B1" w:rsidRPr="001657A4">
        <w:rPr>
          <w:rFonts w:ascii="Arial" w:hAnsi="Arial" w:cs="Arial"/>
        </w:rPr>
        <w:t xml:space="preserve"> </w:t>
      </w:r>
      <w:r w:rsidR="00BE44CA" w:rsidRPr="001657A4">
        <w:rPr>
          <w:rFonts w:ascii="Arial" w:hAnsi="Arial" w:cs="Arial"/>
        </w:rPr>
        <w:t xml:space="preserve">dalšími </w:t>
      </w:r>
      <w:r w:rsidRPr="001657A4">
        <w:rPr>
          <w:rFonts w:ascii="Arial" w:hAnsi="Arial" w:cs="Arial"/>
        </w:rPr>
        <w:t>stroji</w:t>
      </w:r>
      <w:r w:rsidR="003959B4" w:rsidRPr="001657A4">
        <w:rPr>
          <w:rFonts w:ascii="Arial" w:hAnsi="Arial" w:cs="Arial"/>
        </w:rPr>
        <w:t xml:space="preserve"> </w:t>
      </w:r>
      <w:r w:rsidR="00A3125C" w:rsidRPr="001657A4">
        <w:rPr>
          <w:rFonts w:ascii="Arial" w:hAnsi="Arial" w:cs="Arial"/>
        </w:rPr>
        <w:t xml:space="preserve">či </w:t>
      </w:r>
      <w:r w:rsidRPr="001657A4">
        <w:rPr>
          <w:rFonts w:ascii="Arial" w:hAnsi="Arial" w:cs="Arial"/>
        </w:rPr>
        <w:t xml:space="preserve">technologiemi </w:t>
      </w:r>
      <w:r w:rsidR="00892A01" w:rsidRPr="001657A4">
        <w:rPr>
          <w:rFonts w:ascii="Arial" w:hAnsi="Arial" w:cs="Arial"/>
        </w:rPr>
        <w:t>bez</w:t>
      </w:r>
      <w:r w:rsidR="00BE44CA" w:rsidRPr="001657A4">
        <w:rPr>
          <w:rFonts w:ascii="Arial" w:hAnsi="Arial" w:cs="Arial"/>
        </w:rPr>
        <w:t> </w:t>
      </w:r>
      <w:r w:rsidR="00892A01" w:rsidRPr="001657A4">
        <w:rPr>
          <w:rFonts w:ascii="Arial" w:hAnsi="Arial" w:cs="Arial"/>
        </w:rPr>
        <w:t xml:space="preserve">předchozího písemného souhlasu prodávajícího </w:t>
      </w:r>
      <w:r w:rsidRPr="001657A4">
        <w:rPr>
          <w:rFonts w:ascii="Arial" w:hAnsi="Arial" w:cs="Arial"/>
        </w:rPr>
        <w:t xml:space="preserve">nebo </w:t>
      </w:r>
      <w:r w:rsidR="00BE44CA" w:rsidRPr="001657A4">
        <w:rPr>
          <w:rFonts w:ascii="Arial" w:hAnsi="Arial" w:cs="Arial"/>
        </w:rPr>
        <w:t>s</w:t>
      </w:r>
      <w:r w:rsidR="007808E8" w:rsidRPr="001657A4">
        <w:rPr>
          <w:rFonts w:ascii="Arial" w:hAnsi="Arial" w:cs="Arial"/>
        </w:rPr>
        <w:t xml:space="preserve"> </w:t>
      </w:r>
      <w:r w:rsidRPr="001657A4">
        <w:rPr>
          <w:rFonts w:ascii="Arial" w:hAnsi="Arial" w:cs="Arial"/>
        </w:rPr>
        <w:t>materiálem</w:t>
      </w:r>
      <w:r w:rsidR="00BE44CA" w:rsidRPr="001657A4">
        <w:rPr>
          <w:rFonts w:ascii="Arial" w:hAnsi="Arial" w:cs="Arial"/>
        </w:rPr>
        <w:t xml:space="preserve"> ne</w:t>
      </w:r>
      <w:r w:rsidR="00DB636F" w:rsidRPr="001657A4">
        <w:rPr>
          <w:rFonts w:ascii="Arial" w:hAnsi="Arial" w:cs="Arial"/>
        </w:rPr>
        <w:t>schváleným výrobc</w:t>
      </w:r>
      <w:r w:rsidR="007808E8" w:rsidRPr="001657A4">
        <w:rPr>
          <w:rFonts w:ascii="Arial" w:hAnsi="Arial" w:cs="Arial"/>
        </w:rPr>
        <w:t>i</w:t>
      </w:r>
      <w:r w:rsidR="00DB636F" w:rsidRPr="001657A4">
        <w:rPr>
          <w:rFonts w:ascii="Arial" w:hAnsi="Arial" w:cs="Arial"/>
        </w:rPr>
        <w:t xml:space="preserve"> </w:t>
      </w:r>
      <w:r w:rsidR="007808E8" w:rsidRPr="001657A4">
        <w:rPr>
          <w:rFonts w:ascii="Arial" w:hAnsi="Arial" w:cs="Arial"/>
        </w:rPr>
        <w:t xml:space="preserve">pro provoz </w:t>
      </w:r>
      <w:r w:rsidR="005B5FC4" w:rsidRPr="001657A4">
        <w:rPr>
          <w:rFonts w:ascii="Arial" w:hAnsi="Arial" w:cs="Arial"/>
        </w:rPr>
        <w:t xml:space="preserve">dodaných </w:t>
      </w:r>
      <w:r w:rsidR="007808E8" w:rsidRPr="001657A4">
        <w:rPr>
          <w:rFonts w:ascii="Arial" w:hAnsi="Arial" w:cs="Arial"/>
        </w:rPr>
        <w:t>zařízení</w:t>
      </w:r>
      <w:r w:rsidRPr="001657A4">
        <w:rPr>
          <w:rFonts w:ascii="Arial" w:hAnsi="Arial" w:cs="Arial"/>
        </w:rPr>
        <w:t>.</w:t>
      </w:r>
    </w:p>
    <w:p w14:paraId="6B06F13E" w14:textId="77777777" w:rsidR="00C60E61" w:rsidRPr="001657A4" w:rsidRDefault="0052367E" w:rsidP="002070F9">
      <w:pPr>
        <w:pStyle w:val="Zkladntext"/>
        <w:numPr>
          <w:ilvl w:val="1"/>
          <w:numId w:val="32"/>
        </w:numPr>
        <w:tabs>
          <w:tab w:val="left" w:pos="851"/>
        </w:tabs>
        <w:spacing w:before="182"/>
        <w:ind w:left="1418" w:hanging="284"/>
        <w:jc w:val="both"/>
        <w:rPr>
          <w:rFonts w:ascii="Arial" w:hAnsi="Arial" w:cs="Arial"/>
        </w:rPr>
      </w:pPr>
      <w:r w:rsidRPr="001657A4">
        <w:rPr>
          <w:rFonts w:ascii="Arial" w:hAnsi="Arial" w:cs="Arial"/>
        </w:rPr>
        <w:t>Údržba nebo opravy zařízení</w:t>
      </w:r>
      <w:r w:rsidR="00C60E61" w:rsidRPr="001657A4">
        <w:rPr>
          <w:rFonts w:ascii="Arial" w:hAnsi="Arial" w:cs="Arial"/>
        </w:rPr>
        <w:t xml:space="preserve"> provedené kupujícím </w:t>
      </w:r>
      <w:r w:rsidR="00110A59" w:rsidRPr="001657A4">
        <w:rPr>
          <w:rFonts w:ascii="Arial" w:hAnsi="Arial" w:cs="Arial"/>
        </w:rPr>
        <w:t xml:space="preserve">v rozporu s návody a pokyny pro provoz a údržbu </w:t>
      </w:r>
      <w:r w:rsidR="000D7425">
        <w:rPr>
          <w:rFonts w:ascii="Arial" w:hAnsi="Arial" w:cs="Arial"/>
        </w:rPr>
        <w:t xml:space="preserve">výrobce </w:t>
      </w:r>
      <w:r w:rsidR="00110A59" w:rsidRPr="001657A4">
        <w:rPr>
          <w:rFonts w:ascii="Arial" w:hAnsi="Arial" w:cs="Arial"/>
        </w:rPr>
        <w:t>a</w:t>
      </w:r>
      <w:r w:rsidR="0029357A" w:rsidRPr="001657A4">
        <w:rPr>
          <w:rFonts w:ascii="Arial" w:hAnsi="Arial" w:cs="Arial"/>
        </w:rPr>
        <w:t>nebo pokyny servisního technika prodávajícího.</w:t>
      </w:r>
    </w:p>
    <w:p w14:paraId="0461CD77" w14:textId="77777777" w:rsidR="0052367E" w:rsidRPr="001657A4" w:rsidRDefault="0052367E" w:rsidP="002070F9">
      <w:pPr>
        <w:pStyle w:val="Zkladntext"/>
        <w:numPr>
          <w:ilvl w:val="1"/>
          <w:numId w:val="32"/>
        </w:numPr>
        <w:tabs>
          <w:tab w:val="left" w:pos="851"/>
        </w:tabs>
        <w:spacing w:before="182"/>
        <w:ind w:left="1418" w:hanging="284"/>
        <w:jc w:val="both"/>
        <w:rPr>
          <w:rFonts w:ascii="Arial" w:hAnsi="Arial" w:cs="Arial"/>
        </w:rPr>
      </w:pPr>
      <w:r w:rsidRPr="001657A4">
        <w:rPr>
          <w:rFonts w:ascii="Arial" w:hAnsi="Arial" w:cs="Arial"/>
        </w:rPr>
        <w:t>Použití neoriginálních</w:t>
      </w:r>
      <w:r w:rsidR="00126A02" w:rsidRPr="001657A4">
        <w:rPr>
          <w:rFonts w:ascii="Arial" w:hAnsi="Arial" w:cs="Arial"/>
        </w:rPr>
        <w:t>, výrobc</w:t>
      </w:r>
      <w:r w:rsidR="000462B1" w:rsidRPr="001657A4">
        <w:rPr>
          <w:rFonts w:ascii="Arial" w:hAnsi="Arial" w:cs="Arial"/>
        </w:rPr>
        <w:t>i</w:t>
      </w:r>
      <w:r w:rsidR="00126A02" w:rsidRPr="001657A4">
        <w:rPr>
          <w:rFonts w:ascii="Arial" w:hAnsi="Arial" w:cs="Arial"/>
        </w:rPr>
        <w:t xml:space="preserve"> </w:t>
      </w:r>
      <w:r w:rsidR="000462B1" w:rsidRPr="001657A4">
        <w:rPr>
          <w:rFonts w:ascii="Arial" w:hAnsi="Arial" w:cs="Arial"/>
        </w:rPr>
        <w:t xml:space="preserve">nedodaných či neschválených </w:t>
      </w:r>
      <w:r w:rsidRPr="001657A4">
        <w:rPr>
          <w:rFonts w:ascii="Arial" w:hAnsi="Arial" w:cs="Arial"/>
        </w:rPr>
        <w:t>součástí na zařízení.</w:t>
      </w:r>
    </w:p>
    <w:p w14:paraId="3713FE1C" w14:textId="77777777" w:rsidR="0052367E" w:rsidRPr="001657A4" w:rsidRDefault="00C42B24" w:rsidP="002070F9">
      <w:pPr>
        <w:pStyle w:val="Zkladntext"/>
        <w:numPr>
          <w:ilvl w:val="1"/>
          <w:numId w:val="32"/>
        </w:numPr>
        <w:tabs>
          <w:tab w:val="left" w:pos="851"/>
        </w:tabs>
        <w:spacing w:before="182"/>
        <w:ind w:left="1418" w:hanging="284"/>
        <w:jc w:val="both"/>
        <w:rPr>
          <w:rFonts w:ascii="Arial" w:hAnsi="Arial" w:cs="Arial"/>
        </w:rPr>
      </w:pPr>
      <w:r w:rsidRPr="001657A4">
        <w:rPr>
          <w:rFonts w:ascii="Arial" w:hAnsi="Arial" w:cs="Arial"/>
        </w:rPr>
        <w:t>P</w:t>
      </w:r>
      <w:r w:rsidR="0052367E" w:rsidRPr="001657A4">
        <w:rPr>
          <w:rFonts w:ascii="Arial" w:hAnsi="Arial" w:cs="Arial"/>
        </w:rPr>
        <w:t>oužití vstupů do zařízení, které neodpovídají dohodnutým specifikacím.</w:t>
      </w:r>
    </w:p>
    <w:p w14:paraId="150854A3" w14:textId="77777777" w:rsidR="0052367E" w:rsidRPr="001657A4" w:rsidRDefault="003F6281" w:rsidP="003F6281">
      <w:pPr>
        <w:pStyle w:val="Zkladntext"/>
        <w:numPr>
          <w:ilvl w:val="1"/>
          <w:numId w:val="32"/>
        </w:numPr>
        <w:tabs>
          <w:tab w:val="left" w:pos="851"/>
        </w:tabs>
        <w:spacing w:before="182"/>
        <w:ind w:left="1418" w:hanging="284"/>
        <w:jc w:val="both"/>
        <w:rPr>
          <w:rFonts w:ascii="Arial" w:hAnsi="Arial" w:cs="Arial"/>
        </w:rPr>
      </w:pPr>
      <w:r w:rsidRPr="001657A4">
        <w:rPr>
          <w:rFonts w:ascii="Arial" w:hAnsi="Arial" w:cs="Arial"/>
        </w:rPr>
        <w:t>Působení k</w:t>
      </w:r>
      <w:r w:rsidR="0052367E" w:rsidRPr="001657A4">
        <w:rPr>
          <w:rFonts w:ascii="Arial" w:hAnsi="Arial" w:cs="Arial"/>
        </w:rPr>
        <w:t>oroz</w:t>
      </w:r>
      <w:r w:rsidR="002070F9" w:rsidRPr="001657A4">
        <w:rPr>
          <w:rFonts w:ascii="Arial" w:hAnsi="Arial" w:cs="Arial"/>
        </w:rPr>
        <w:t>e</w:t>
      </w:r>
      <w:r w:rsidR="002D6B92" w:rsidRPr="001657A4">
        <w:rPr>
          <w:rFonts w:ascii="Arial" w:hAnsi="Arial" w:cs="Arial"/>
        </w:rPr>
        <w:t>,</w:t>
      </w:r>
      <w:r w:rsidR="0052367E" w:rsidRPr="001657A4">
        <w:rPr>
          <w:rFonts w:ascii="Arial" w:hAnsi="Arial" w:cs="Arial"/>
        </w:rPr>
        <w:t xml:space="preserve"> abrazivní</w:t>
      </w:r>
      <w:r w:rsidRPr="001657A4">
        <w:rPr>
          <w:rFonts w:ascii="Arial" w:hAnsi="Arial" w:cs="Arial"/>
        </w:rPr>
        <w:t xml:space="preserve">ch </w:t>
      </w:r>
      <w:r w:rsidR="002D6B92" w:rsidRPr="001657A4">
        <w:rPr>
          <w:rFonts w:ascii="Arial" w:hAnsi="Arial" w:cs="Arial"/>
        </w:rPr>
        <w:t>a jiný</w:t>
      </w:r>
      <w:r w:rsidRPr="001657A4">
        <w:rPr>
          <w:rFonts w:ascii="Arial" w:hAnsi="Arial" w:cs="Arial"/>
        </w:rPr>
        <w:t>ch</w:t>
      </w:r>
      <w:r w:rsidR="002D6B92" w:rsidRPr="001657A4">
        <w:rPr>
          <w:rFonts w:ascii="Arial" w:hAnsi="Arial" w:cs="Arial"/>
        </w:rPr>
        <w:t xml:space="preserve"> </w:t>
      </w:r>
      <w:r w:rsidR="0052367E" w:rsidRPr="001657A4">
        <w:rPr>
          <w:rFonts w:ascii="Arial" w:hAnsi="Arial" w:cs="Arial"/>
        </w:rPr>
        <w:t>lát</w:t>
      </w:r>
      <w:r w:rsidRPr="001657A4">
        <w:rPr>
          <w:rFonts w:ascii="Arial" w:hAnsi="Arial" w:cs="Arial"/>
        </w:rPr>
        <w:t>e</w:t>
      </w:r>
      <w:r w:rsidR="002D6B92" w:rsidRPr="001657A4">
        <w:rPr>
          <w:rFonts w:ascii="Arial" w:hAnsi="Arial" w:cs="Arial"/>
        </w:rPr>
        <w:t>k</w:t>
      </w:r>
      <w:r w:rsidR="002070F9" w:rsidRPr="001657A4">
        <w:rPr>
          <w:rFonts w:ascii="Arial" w:hAnsi="Arial" w:cs="Arial"/>
        </w:rPr>
        <w:t xml:space="preserve"> neurčen</w:t>
      </w:r>
      <w:r w:rsidRPr="001657A4">
        <w:rPr>
          <w:rFonts w:ascii="Arial" w:hAnsi="Arial" w:cs="Arial"/>
        </w:rPr>
        <w:t>ých</w:t>
      </w:r>
      <w:r w:rsidR="002070F9" w:rsidRPr="001657A4">
        <w:rPr>
          <w:rFonts w:ascii="Arial" w:hAnsi="Arial" w:cs="Arial"/>
        </w:rPr>
        <w:t xml:space="preserve"> k provozu zařízení</w:t>
      </w:r>
      <w:r w:rsidR="0052367E" w:rsidRPr="001657A4">
        <w:rPr>
          <w:rFonts w:ascii="Arial" w:hAnsi="Arial" w:cs="Arial"/>
        </w:rPr>
        <w:t xml:space="preserve">. </w:t>
      </w:r>
    </w:p>
    <w:p w14:paraId="7BA3AA3B" w14:textId="77777777" w:rsidR="0052367E" w:rsidRDefault="007C3E88" w:rsidP="002070F9">
      <w:pPr>
        <w:pStyle w:val="Zkladntext"/>
        <w:numPr>
          <w:ilvl w:val="1"/>
          <w:numId w:val="32"/>
        </w:numPr>
        <w:tabs>
          <w:tab w:val="left" w:pos="851"/>
        </w:tabs>
        <w:spacing w:before="182"/>
        <w:ind w:left="1418" w:hanging="284"/>
        <w:jc w:val="both"/>
        <w:rPr>
          <w:rFonts w:ascii="Arial" w:hAnsi="Arial" w:cs="Arial"/>
        </w:rPr>
      </w:pPr>
      <w:r w:rsidRPr="001657A4">
        <w:rPr>
          <w:rFonts w:ascii="Arial" w:hAnsi="Arial" w:cs="Arial"/>
        </w:rPr>
        <w:t>Jakékoliv z</w:t>
      </w:r>
      <w:r w:rsidR="0052367E" w:rsidRPr="001657A4">
        <w:rPr>
          <w:rFonts w:ascii="Arial" w:hAnsi="Arial" w:cs="Arial"/>
        </w:rPr>
        <w:t xml:space="preserve">měny </w:t>
      </w:r>
      <w:r w:rsidR="00267BE9" w:rsidRPr="001657A4">
        <w:rPr>
          <w:rFonts w:ascii="Arial" w:hAnsi="Arial" w:cs="Arial"/>
        </w:rPr>
        <w:t xml:space="preserve">na zařízení </w:t>
      </w:r>
      <w:r w:rsidR="0052367E" w:rsidRPr="001657A4">
        <w:rPr>
          <w:rFonts w:ascii="Arial" w:hAnsi="Arial" w:cs="Arial"/>
        </w:rPr>
        <w:t xml:space="preserve">provedené bez písemného souhlasu </w:t>
      </w:r>
      <w:r w:rsidR="00206159" w:rsidRPr="001657A4">
        <w:rPr>
          <w:rFonts w:ascii="Arial" w:hAnsi="Arial" w:cs="Arial"/>
        </w:rPr>
        <w:t>p</w:t>
      </w:r>
      <w:r w:rsidR="00C42B24" w:rsidRPr="001657A4">
        <w:rPr>
          <w:rFonts w:ascii="Arial" w:hAnsi="Arial" w:cs="Arial"/>
        </w:rPr>
        <w:t>rodávajícího</w:t>
      </w:r>
      <w:r w:rsidR="00B01514" w:rsidRPr="001657A4">
        <w:rPr>
          <w:rFonts w:ascii="Arial" w:hAnsi="Arial" w:cs="Arial"/>
        </w:rPr>
        <w:t xml:space="preserve"> nebo výrobce</w:t>
      </w:r>
      <w:r w:rsidR="0052367E" w:rsidRPr="001657A4">
        <w:rPr>
          <w:rFonts w:ascii="Arial" w:hAnsi="Arial" w:cs="Arial"/>
        </w:rPr>
        <w:t>.</w:t>
      </w:r>
    </w:p>
    <w:p w14:paraId="50C6A267" w14:textId="77777777" w:rsidR="00945663" w:rsidRPr="001657A4" w:rsidRDefault="00945663" w:rsidP="002070F9">
      <w:pPr>
        <w:pStyle w:val="Zkladntext"/>
        <w:numPr>
          <w:ilvl w:val="1"/>
          <w:numId w:val="32"/>
        </w:numPr>
        <w:tabs>
          <w:tab w:val="left" w:pos="851"/>
        </w:tabs>
        <w:spacing w:before="182"/>
        <w:ind w:left="1418" w:hanging="284"/>
        <w:jc w:val="both"/>
        <w:rPr>
          <w:rFonts w:ascii="Arial" w:hAnsi="Arial" w:cs="Arial"/>
        </w:rPr>
      </w:pPr>
      <w:r>
        <w:rPr>
          <w:rFonts w:ascii="Arial" w:hAnsi="Arial" w:cs="Arial"/>
        </w:rPr>
        <w:t>Na závady vzniklé v důsledku nevyhovujícího provozního prostředí.</w:t>
      </w:r>
    </w:p>
    <w:p w14:paraId="6F5124C1" w14:textId="77777777" w:rsidR="00C42B24" w:rsidRPr="005F3C22" w:rsidRDefault="00C42B24" w:rsidP="00C42B24">
      <w:pPr>
        <w:pStyle w:val="Zkladntext"/>
        <w:numPr>
          <w:ilvl w:val="0"/>
          <w:numId w:val="23"/>
        </w:numPr>
        <w:tabs>
          <w:tab w:val="left" w:pos="567"/>
        </w:tabs>
        <w:spacing w:before="182"/>
        <w:ind w:left="567" w:hanging="425"/>
        <w:jc w:val="both"/>
        <w:rPr>
          <w:rFonts w:ascii="Arial" w:hAnsi="Arial" w:cs="Arial"/>
        </w:rPr>
      </w:pPr>
      <w:r w:rsidRPr="005F3C22">
        <w:rPr>
          <w:rFonts w:ascii="Arial" w:hAnsi="Arial" w:cs="Arial"/>
        </w:rPr>
        <w:t xml:space="preserve">Kupující si je vědom a souhlasí s tím, že za určitých okolností, v důsledku vyšší moci může dodání specifických originálních náhradních dílů </w:t>
      </w:r>
      <w:r w:rsidR="005F6836" w:rsidRPr="005F3C22">
        <w:rPr>
          <w:rFonts w:ascii="Arial" w:hAnsi="Arial" w:cs="Arial"/>
        </w:rPr>
        <w:t>podléhat</w:t>
      </w:r>
      <w:r w:rsidRPr="005F3C22">
        <w:rPr>
          <w:rFonts w:ascii="Arial" w:hAnsi="Arial" w:cs="Arial"/>
        </w:rPr>
        <w:t xml:space="preserve"> </w:t>
      </w:r>
      <w:r w:rsidR="005F6836" w:rsidRPr="005F3C22">
        <w:rPr>
          <w:rFonts w:ascii="Arial" w:hAnsi="Arial" w:cs="Arial"/>
        </w:rPr>
        <w:t>delší časové prodlevě</w:t>
      </w:r>
      <w:r w:rsidRPr="005F3C22">
        <w:rPr>
          <w:rFonts w:ascii="Arial" w:hAnsi="Arial" w:cs="Arial"/>
        </w:rPr>
        <w:t>, pokud tyto díly nemá výrobce zařízení na skladě a nemá možnost je jinak nahradit. Prodávající v takovém případě nenese odpovědnost za škody vzniklé odstavením zařízení. Prodávající se zavazuje postupovat v součinnosti s </w:t>
      </w:r>
      <w:r w:rsidR="001657A4" w:rsidRPr="005F3C22">
        <w:rPr>
          <w:rFonts w:ascii="Arial" w:hAnsi="Arial" w:cs="Arial"/>
        </w:rPr>
        <w:t>k</w:t>
      </w:r>
      <w:r w:rsidRPr="005F3C22">
        <w:rPr>
          <w:rFonts w:ascii="Arial" w:hAnsi="Arial" w:cs="Arial"/>
        </w:rPr>
        <w:t xml:space="preserve">upujícím, vyvinout maximální úsilí při komunikaci s výrobcem zařízení a dodat </w:t>
      </w:r>
      <w:r w:rsidR="00187628" w:rsidRPr="005F3C22">
        <w:rPr>
          <w:rFonts w:ascii="Arial" w:hAnsi="Arial" w:cs="Arial"/>
        </w:rPr>
        <w:t>relevantní náhradní</w:t>
      </w:r>
      <w:r w:rsidRPr="005F3C22">
        <w:rPr>
          <w:rFonts w:ascii="Arial" w:hAnsi="Arial" w:cs="Arial"/>
        </w:rPr>
        <w:t xml:space="preserve"> díly </w:t>
      </w:r>
      <w:r w:rsidR="00422C0F">
        <w:rPr>
          <w:rFonts w:ascii="Arial" w:hAnsi="Arial" w:cs="Arial"/>
        </w:rPr>
        <w:t xml:space="preserve">a provést opravu závady </w:t>
      </w:r>
      <w:r w:rsidRPr="005F3C22">
        <w:rPr>
          <w:rFonts w:ascii="Arial" w:hAnsi="Arial" w:cs="Arial"/>
        </w:rPr>
        <w:t>v co nejkratším termínu.</w:t>
      </w:r>
      <w:r w:rsidR="00187628" w:rsidRPr="005F3C22">
        <w:rPr>
          <w:rFonts w:ascii="Arial" w:hAnsi="Arial" w:cs="Arial"/>
        </w:rPr>
        <w:t xml:space="preserve"> Stejně tak se prodávající zavazuje spolupracovat s kupujícím na vyjednávání podmínek pro případnou kompenzaci vzniklých škod způsobených pozdní dodávkou dílů nebo pozdější reakční dobou ze strany výrobce, pokud to nespadá pod vyšší moc.</w:t>
      </w:r>
    </w:p>
    <w:p w14:paraId="16FBEA11" w14:textId="77777777" w:rsidR="00187628" w:rsidRPr="005F3C22" w:rsidRDefault="00187628" w:rsidP="00C42B24">
      <w:pPr>
        <w:pStyle w:val="Zkladntext"/>
        <w:numPr>
          <w:ilvl w:val="0"/>
          <w:numId w:val="23"/>
        </w:numPr>
        <w:tabs>
          <w:tab w:val="left" w:pos="567"/>
        </w:tabs>
        <w:spacing w:before="182"/>
        <w:ind w:left="567" w:hanging="425"/>
        <w:jc w:val="both"/>
        <w:rPr>
          <w:rFonts w:ascii="Arial" w:hAnsi="Arial" w:cs="Arial"/>
        </w:rPr>
      </w:pPr>
      <w:r w:rsidRPr="005F3C22">
        <w:rPr>
          <w:rFonts w:ascii="Arial" w:hAnsi="Arial" w:cs="Arial"/>
        </w:rPr>
        <w:t xml:space="preserve">Jako vyšší mocí prodávající rozumí nenadálé výpadky v globálních dodavatelských řetězcích způsobených </w:t>
      </w:r>
      <w:r w:rsidR="00253736">
        <w:rPr>
          <w:rFonts w:ascii="Arial" w:hAnsi="Arial" w:cs="Arial"/>
        </w:rPr>
        <w:t xml:space="preserve">zejména, nikoli však výlučně </w:t>
      </w:r>
      <w:r w:rsidRPr="005F3C22">
        <w:rPr>
          <w:rFonts w:ascii="Arial" w:hAnsi="Arial" w:cs="Arial"/>
        </w:rPr>
        <w:t xml:space="preserve">přírodní katastrofou, válkou a lokálními ozbrojenými konflikty, </w:t>
      </w:r>
      <w:r w:rsidR="00253736">
        <w:rPr>
          <w:rFonts w:ascii="Arial" w:hAnsi="Arial" w:cs="Arial"/>
        </w:rPr>
        <w:t xml:space="preserve">terorismem, </w:t>
      </w:r>
      <w:r w:rsidRPr="005F3C22">
        <w:rPr>
          <w:rFonts w:ascii="Arial" w:hAnsi="Arial" w:cs="Arial"/>
        </w:rPr>
        <w:t xml:space="preserve">nedostatkem surovin nezbytných pro výrobu náhradních dílů, epidemií a pandemií, stávkou nebo selháním dopravní infrastruktury. </w:t>
      </w:r>
    </w:p>
    <w:p w14:paraId="594F3BA8" w14:textId="77777777" w:rsidR="00C42B24" w:rsidRPr="00D97B03" w:rsidRDefault="00253736" w:rsidP="00016C0A">
      <w:pPr>
        <w:widowControl/>
        <w:autoSpaceDE/>
        <w:autoSpaceDN/>
        <w:ind w:firstLine="116"/>
        <w:jc w:val="both"/>
        <w:rPr>
          <w:rFonts w:ascii="Arial" w:hAnsi="Arial" w:cs="Arial"/>
          <w:color w:val="FF0000"/>
          <w:sz w:val="20"/>
          <w:szCs w:val="20"/>
        </w:rPr>
      </w:pPr>
      <w:r w:rsidRPr="00D97B03">
        <w:rPr>
          <w:rFonts w:ascii="Arial" w:hAnsi="Arial" w:cs="Arial"/>
          <w:color w:val="FF0000"/>
        </w:rPr>
        <w:t xml:space="preserve"> </w:t>
      </w:r>
    </w:p>
    <w:p w14:paraId="4FB07FAF" w14:textId="77777777" w:rsidR="00953042" w:rsidRPr="001657A4" w:rsidRDefault="00953042" w:rsidP="009468DF">
      <w:pPr>
        <w:widowControl/>
        <w:autoSpaceDE/>
        <w:autoSpaceDN/>
        <w:ind w:firstLine="116"/>
        <w:jc w:val="both"/>
        <w:rPr>
          <w:rFonts w:ascii="Arial" w:hAnsi="Arial" w:cs="Arial"/>
          <w:sz w:val="20"/>
          <w:szCs w:val="20"/>
        </w:rPr>
      </w:pPr>
    </w:p>
    <w:p w14:paraId="411F4CBE" w14:textId="77777777" w:rsidR="00BD17F7" w:rsidRPr="001657A4" w:rsidRDefault="00BD17F7" w:rsidP="009468DF">
      <w:pPr>
        <w:widowControl/>
        <w:autoSpaceDE/>
        <w:autoSpaceDN/>
        <w:ind w:firstLine="116"/>
        <w:jc w:val="both"/>
        <w:rPr>
          <w:rFonts w:ascii="Arial" w:hAnsi="Arial" w:cs="Arial"/>
          <w:sz w:val="20"/>
          <w:szCs w:val="20"/>
        </w:rPr>
      </w:pPr>
    </w:p>
    <w:p w14:paraId="68CFEBA3" w14:textId="77777777" w:rsidR="00BD17F7" w:rsidRPr="00953042" w:rsidRDefault="00687721" w:rsidP="00B01514">
      <w:pPr>
        <w:pStyle w:val="Nadpis1"/>
        <w:keepNext/>
        <w:numPr>
          <w:ilvl w:val="0"/>
          <w:numId w:val="5"/>
        </w:numPr>
        <w:tabs>
          <w:tab w:val="left" w:pos="426"/>
        </w:tabs>
        <w:ind w:left="425" w:hanging="425"/>
        <w:jc w:val="center"/>
        <w:rPr>
          <w:rFonts w:ascii="Arial" w:hAnsi="Arial" w:cs="Arial"/>
          <w:u w:val="thick"/>
        </w:rPr>
      </w:pPr>
      <w:r w:rsidRPr="00953042">
        <w:rPr>
          <w:rFonts w:ascii="Arial" w:hAnsi="Arial" w:cs="Arial"/>
          <w:u w:val="thick"/>
        </w:rPr>
        <w:t xml:space="preserve">Spolupůsobení </w:t>
      </w:r>
      <w:r w:rsidR="006E1DD4" w:rsidRPr="00953042">
        <w:rPr>
          <w:rFonts w:ascii="Arial" w:hAnsi="Arial" w:cs="Arial"/>
          <w:u w:val="thick"/>
        </w:rPr>
        <w:t>kupující</w:t>
      </w:r>
      <w:r w:rsidR="0078056F" w:rsidRPr="00953042">
        <w:rPr>
          <w:rFonts w:ascii="Arial" w:hAnsi="Arial" w:cs="Arial"/>
          <w:u w:val="thick"/>
        </w:rPr>
        <w:t>ho</w:t>
      </w:r>
    </w:p>
    <w:p w14:paraId="0B8FCB86" w14:textId="77777777" w:rsidR="00BD17F7" w:rsidRPr="00953042" w:rsidRDefault="006E1DD4" w:rsidP="006A1FD1">
      <w:pPr>
        <w:pStyle w:val="Zkladntext"/>
        <w:numPr>
          <w:ilvl w:val="0"/>
          <w:numId w:val="25"/>
        </w:numPr>
        <w:tabs>
          <w:tab w:val="left" w:pos="567"/>
        </w:tabs>
        <w:spacing w:before="182"/>
        <w:ind w:left="567"/>
        <w:jc w:val="both"/>
        <w:rPr>
          <w:rFonts w:ascii="Arial" w:hAnsi="Arial" w:cs="Arial"/>
        </w:rPr>
      </w:pPr>
      <w:r w:rsidRPr="00953042">
        <w:rPr>
          <w:rFonts w:ascii="Arial" w:hAnsi="Arial" w:cs="Arial"/>
        </w:rPr>
        <w:t>Kupující</w:t>
      </w:r>
      <w:r w:rsidR="00425B4C" w:rsidRPr="00953042">
        <w:rPr>
          <w:rFonts w:ascii="Arial" w:hAnsi="Arial" w:cs="Arial"/>
        </w:rPr>
        <w:t xml:space="preserve"> u</w:t>
      </w:r>
      <w:r w:rsidR="00687721" w:rsidRPr="00953042">
        <w:rPr>
          <w:rFonts w:ascii="Arial" w:hAnsi="Arial" w:cs="Arial"/>
        </w:rPr>
        <w:t xml:space="preserve">možní </w:t>
      </w:r>
      <w:r w:rsidR="00F51F99">
        <w:rPr>
          <w:rFonts w:ascii="Arial" w:hAnsi="Arial" w:cs="Arial"/>
        </w:rPr>
        <w:t xml:space="preserve">servisním technikům </w:t>
      </w:r>
      <w:r w:rsidRPr="00953042">
        <w:rPr>
          <w:rFonts w:ascii="Arial" w:hAnsi="Arial" w:cs="Arial"/>
        </w:rPr>
        <w:t>prodávající</w:t>
      </w:r>
      <w:r w:rsidR="00F51F99">
        <w:rPr>
          <w:rFonts w:ascii="Arial" w:hAnsi="Arial" w:cs="Arial"/>
        </w:rPr>
        <w:t>ho</w:t>
      </w:r>
      <w:r w:rsidR="00C341E1">
        <w:rPr>
          <w:rFonts w:ascii="Arial" w:hAnsi="Arial" w:cs="Arial"/>
        </w:rPr>
        <w:t xml:space="preserve"> nebo výrobce</w:t>
      </w:r>
      <w:r w:rsidR="00687721" w:rsidRPr="00953042">
        <w:rPr>
          <w:rFonts w:ascii="Arial" w:hAnsi="Arial" w:cs="Arial"/>
        </w:rPr>
        <w:t xml:space="preserve"> vstup do objektu po dobu servisu</w:t>
      </w:r>
      <w:r w:rsidR="00425B4C" w:rsidRPr="00953042">
        <w:rPr>
          <w:rFonts w:ascii="Arial" w:hAnsi="Arial" w:cs="Arial"/>
        </w:rPr>
        <w:t xml:space="preserve"> a </w:t>
      </w:r>
      <w:r w:rsidR="00BE730A">
        <w:rPr>
          <w:rFonts w:ascii="Arial" w:hAnsi="Arial" w:cs="Arial"/>
        </w:rPr>
        <w:t xml:space="preserve">zajistí </w:t>
      </w:r>
      <w:r w:rsidR="00827652">
        <w:rPr>
          <w:rFonts w:ascii="Arial" w:hAnsi="Arial" w:cs="Arial"/>
        </w:rPr>
        <w:t>jim</w:t>
      </w:r>
      <w:r w:rsidR="00827652" w:rsidRPr="00953042">
        <w:rPr>
          <w:rFonts w:ascii="Arial" w:hAnsi="Arial" w:cs="Arial"/>
        </w:rPr>
        <w:t xml:space="preserve"> </w:t>
      </w:r>
      <w:r w:rsidR="00BE730A">
        <w:rPr>
          <w:rFonts w:ascii="Arial" w:hAnsi="Arial" w:cs="Arial"/>
        </w:rPr>
        <w:t>přístup k energiím a dalším médiím, výrobním a provozním materiálům, zdvihacím zařízením, infrastruktuře, podpůrnému personálu a informacím v míře přiměřené pro plnění ze strany prodávajícího</w:t>
      </w:r>
      <w:r w:rsidR="007245C6">
        <w:rPr>
          <w:rFonts w:ascii="Arial" w:hAnsi="Arial" w:cs="Arial"/>
        </w:rPr>
        <w:t>. Z</w:t>
      </w:r>
      <w:r w:rsidR="00BE730A" w:rsidRPr="001657A4">
        <w:rPr>
          <w:rFonts w:ascii="Arial" w:hAnsi="Arial" w:cs="Arial"/>
        </w:rPr>
        <w:t>ástupce</w:t>
      </w:r>
      <w:r w:rsidR="007245C6">
        <w:rPr>
          <w:rFonts w:ascii="Arial" w:hAnsi="Arial" w:cs="Arial"/>
        </w:rPr>
        <w:t xml:space="preserve"> kupujícího</w:t>
      </w:r>
      <w:r w:rsidR="00BE730A" w:rsidRPr="001657A4">
        <w:rPr>
          <w:rFonts w:ascii="Arial" w:hAnsi="Arial" w:cs="Arial"/>
        </w:rPr>
        <w:t xml:space="preserve"> je oprávněn kontrolovat průběh servisních prací.</w:t>
      </w:r>
    </w:p>
    <w:p w14:paraId="267F7819" w14:textId="77777777" w:rsidR="00BD17F7" w:rsidRDefault="00BD17F7" w:rsidP="009468DF">
      <w:pPr>
        <w:widowControl/>
        <w:autoSpaceDE/>
        <w:autoSpaceDN/>
        <w:ind w:firstLine="116"/>
        <w:jc w:val="both"/>
        <w:rPr>
          <w:rFonts w:ascii="Arial" w:hAnsi="Arial" w:cs="Arial"/>
          <w:sz w:val="20"/>
          <w:szCs w:val="20"/>
        </w:rPr>
      </w:pPr>
    </w:p>
    <w:p w14:paraId="032F1534" w14:textId="77777777" w:rsidR="00953042" w:rsidRPr="00953042" w:rsidRDefault="00953042" w:rsidP="009468DF">
      <w:pPr>
        <w:widowControl/>
        <w:autoSpaceDE/>
        <w:autoSpaceDN/>
        <w:ind w:firstLine="116"/>
        <w:jc w:val="both"/>
        <w:rPr>
          <w:rFonts w:ascii="Arial" w:hAnsi="Arial" w:cs="Arial"/>
          <w:sz w:val="20"/>
          <w:szCs w:val="20"/>
        </w:rPr>
      </w:pPr>
    </w:p>
    <w:p w14:paraId="404D0F42" w14:textId="77777777" w:rsidR="00BD17F7" w:rsidRPr="00953042" w:rsidRDefault="00BD17F7" w:rsidP="009468DF">
      <w:pPr>
        <w:widowControl/>
        <w:autoSpaceDE/>
        <w:autoSpaceDN/>
        <w:ind w:firstLine="116"/>
        <w:jc w:val="both"/>
        <w:rPr>
          <w:rFonts w:ascii="Arial" w:hAnsi="Arial" w:cs="Arial"/>
          <w:sz w:val="20"/>
          <w:szCs w:val="20"/>
        </w:rPr>
      </w:pPr>
    </w:p>
    <w:p w14:paraId="674F26A0" w14:textId="77777777" w:rsidR="00BD17F7" w:rsidRPr="00953042" w:rsidRDefault="00687721" w:rsidP="00953042">
      <w:pPr>
        <w:pStyle w:val="Nadpis1"/>
        <w:numPr>
          <w:ilvl w:val="0"/>
          <w:numId w:val="5"/>
        </w:numPr>
        <w:tabs>
          <w:tab w:val="left" w:pos="426"/>
        </w:tabs>
        <w:ind w:left="426" w:hanging="426"/>
        <w:jc w:val="center"/>
        <w:rPr>
          <w:rFonts w:ascii="Arial" w:hAnsi="Arial" w:cs="Arial"/>
          <w:u w:val="thick"/>
        </w:rPr>
      </w:pPr>
      <w:r w:rsidRPr="00953042">
        <w:rPr>
          <w:rFonts w:ascii="Arial" w:hAnsi="Arial" w:cs="Arial"/>
          <w:u w:val="thick"/>
        </w:rPr>
        <w:t>Závěrečná ustanovení</w:t>
      </w:r>
    </w:p>
    <w:p w14:paraId="6289BC30" w14:textId="77777777" w:rsidR="00BD17F7" w:rsidRPr="00953042" w:rsidRDefault="00A537A2" w:rsidP="006A1FD1">
      <w:pPr>
        <w:pStyle w:val="Odstavecseseznamem"/>
        <w:numPr>
          <w:ilvl w:val="0"/>
          <w:numId w:val="8"/>
        </w:numPr>
        <w:tabs>
          <w:tab w:val="left" w:pos="709"/>
        </w:tabs>
        <w:spacing w:before="174"/>
        <w:ind w:left="567" w:hanging="451"/>
        <w:jc w:val="both"/>
        <w:rPr>
          <w:rFonts w:ascii="Arial" w:hAnsi="Arial" w:cs="Arial"/>
        </w:rPr>
      </w:pPr>
      <w:r w:rsidRPr="00953042">
        <w:rPr>
          <w:rFonts w:ascii="Arial" w:hAnsi="Arial" w:cs="Arial"/>
        </w:rPr>
        <w:t>Veškeré právní vztahy touto smlouvou výslovně neupravené se řídí zákonem č. 89/2012 Sb.,</w:t>
      </w:r>
      <w:r w:rsidR="002047F4" w:rsidRPr="00953042">
        <w:rPr>
          <w:rFonts w:ascii="Arial" w:hAnsi="Arial" w:cs="Arial"/>
        </w:rPr>
        <w:t xml:space="preserve"> </w:t>
      </w:r>
      <w:r w:rsidRPr="00953042">
        <w:rPr>
          <w:rFonts w:ascii="Arial" w:hAnsi="Arial" w:cs="Arial"/>
        </w:rPr>
        <w:t>občanským zákoníkem, ve znění pozdějších předpisů, a ostatními obecně závaznými</w:t>
      </w:r>
      <w:r w:rsidR="002047F4" w:rsidRPr="00953042">
        <w:rPr>
          <w:rFonts w:ascii="Arial" w:hAnsi="Arial" w:cs="Arial"/>
        </w:rPr>
        <w:t xml:space="preserve"> </w:t>
      </w:r>
      <w:r w:rsidRPr="00953042">
        <w:rPr>
          <w:rFonts w:ascii="Arial" w:hAnsi="Arial" w:cs="Arial"/>
        </w:rPr>
        <w:t>právními předpisy</w:t>
      </w:r>
      <w:r w:rsidR="00687721" w:rsidRPr="00953042">
        <w:rPr>
          <w:rFonts w:ascii="Arial" w:hAnsi="Arial" w:cs="Arial"/>
        </w:rPr>
        <w:t>.</w:t>
      </w:r>
    </w:p>
    <w:p w14:paraId="59056523" w14:textId="77777777" w:rsidR="00BD17F7" w:rsidRPr="00953042" w:rsidRDefault="000472DB" w:rsidP="006A1FD1">
      <w:pPr>
        <w:pStyle w:val="Odstavecseseznamem"/>
        <w:numPr>
          <w:ilvl w:val="0"/>
          <w:numId w:val="8"/>
        </w:numPr>
        <w:tabs>
          <w:tab w:val="left" w:pos="709"/>
        </w:tabs>
        <w:spacing w:before="174"/>
        <w:ind w:left="567" w:hanging="451"/>
        <w:jc w:val="both"/>
        <w:rPr>
          <w:rFonts w:ascii="Arial" w:hAnsi="Arial" w:cs="Arial"/>
        </w:rPr>
      </w:pPr>
      <w:r w:rsidRPr="000472DB">
        <w:rPr>
          <w:rFonts w:ascii="Arial" w:hAnsi="Arial" w:cs="Arial"/>
        </w:rPr>
        <w:fldChar w:fldCharType="begin">
          <w:ffData>
            <w:name w:val="Text52"/>
            <w:enabled/>
            <w:calcOnExit w:val="0"/>
            <w:textInput/>
          </w:ffData>
        </w:fldChar>
      </w:r>
      <w:r w:rsidRPr="000472DB">
        <w:rPr>
          <w:rFonts w:ascii="Arial" w:hAnsi="Arial" w:cs="Arial"/>
        </w:rPr>
        <w:instrText xml:space="preserve"> FORMTEXT </w:instrText>
      </w:r>
      <w:r w:rsidRPr="000472DB">
        <w:rPr>
          <w:rFonts w:ascii="Arial" w:hAnsi="Arial" w:cs="Arial"/>
        </w:rPr>
      </w:r>
      <w:r w:rsidRPr="000472DB">
        <w:rPr>
          <w:rFonts w:ascii="Arial" w:hAnsi="Arial" w:cs="Arial"/>
        </w:rPr>
        <w:fldChar w:fldCharType="separate"/>
      </w:r>
      <w:r w:rsidRPr="000472DB">
        <w:rPr>
          <w:rFonts w:ascii="Arial" w:hAnsi="Arial" w:cs="Arial"/>
        </w:rPr>
        <w:t>Smlouva nabývá platnosti dnem oboustranného podpisu oprávněnými zástupci smluvních stran, resp. dnem, kdy tuto smlouvu podepíše oprávněný zástupce té smluvní strany, která smlouvu podepisuje později. Smlouva nabývá účinnosti dnem uveřejnění v</w:t>
      </w:r>
      <w:r w:rsidRPr="000472DB">
        <w:rPr>
          <w:rFonts w:ascii="Arial" w:hAnsi="Arial" w:cs="Arial"/>
        </w:rPr>
        <w:t> </w:t>
      </w:r>
      <w:r w:rsidRPr="000472DB">
        <w:rPr>
          <w:rFonts w:ascii="Arial" w:hAnsi="Arial" w:cs="Arial"/>
        </w:rPr>
        <w:t>registru smluv. Plnění předmětu této smlouvy před účinností této smlouvy se považuje za plnění podle této smlouvy a práva a povinnosti z něj vzniklé se řídí touto smlouvou. Smlouva bude uveřejněna Technickou univerzitou v</w:t>
      </w:r>
      <w:r w:rsidRPr="000472DB">
        <w:rPr>
          <w:rFonts w:ascii="Arial" w:hAnsi="Arial" w:cs="Arial"/>
        </w:rPr>
        <w:t> </w:t>
      </w:r>
      <w:r w:rsidRPr="000472DB">
        <w:rPr>
          <w:rFonts w:ascii="Arial" w:hAnsi="Arial" w:cs="Arial"/>
        </w:rPr>
        <w:t>Liberci dle zákona č. 340/2015 Sb. (o registru smluv) v</w:t>
      </w:r>
      <w:r w:rsidRPr="000472DB">
        <w:rPr>
          <w:rFonts w:ascii="Arial" w:hAnsi="Arial" w:cs="Arial"/>
        </w:rPr>
        <w:t> </w:t>
      </w:r>
      <w:r w:rsidRPr="000472DB">
        <w:rPr>
          <w:rFonts w:ascii="Arial" w:hAnsi="Arial" w:cs="Arial"/>
        </w:rPr>
        <w:t>registru smluv, s</w:t>
      </w:r>
      <w:r w:rsidRPr="000472DB">
        <w:rPr>
          <w:rFonts w:ascii="Arial" w:hAnsi="Arial" w:cs="Arial"/>
        </w:rPr>
        <w:t> </w:t>
      </w:r>
      <w:r w:rsidRPr="000472DB">
        <w:rPr>
          <w:rFonts w:ascii="Arial" w:hAnsi="Arial" w:cs="Arial"/>
        </w:rPr>
        <w:t>čímž obě smluvní strany výslovně souhlasí. Smluvní strany jsou v této souvislosti povinny označit ve smlouvě údaje, které jsou předmětem anonymizace a</w:t>
      </w:r>
      <w:r w:rsidRPr="000472DB">
        <w:rPr>
          <w:rFonts w:ascii="Arial" w:hAnsi="Arial" w:cs="Arial"/>
        </w:rPr>
        <w:t> </w:t>
      </w:r>
      <w:r w:rsidRPr="000472DB">
        <w:rPr>
          <w:rFonts w:ascii="Arial" w:hAnsi="Arial" w:cs="Arial"/>
        </w:rPr>
        <w:t>nebudou ve smyslu zákona o registru smluv zveřejněny. TUL nenese žádnou odpovědnost za zveřejnění takto neoznačených údajů.</w:t>
      </w:r>
      <w:r w:rsidRPr="000472DB">
        <w:rPr>
          <w:rFonts w:ascii="Arial" w:hAnsi="Arial" w:cs="Arial"/>
        </w:rPr>
        <w:fldChar w:fldCharType="end"/>
      </w:r>
    </w:p>
    <w:p w14:paraId="3F05D88A" w14:textId="3340790D" w:rsidR="00BD17F7" w:rsidRPr="00953042" w:rsidRDefault="00051BEA" w:rsidP="006A1FD1">
      <w:pPr>
        <w:pStyle w:val="Odstavecseseznamem"/>
        <w:numPr>
          <w:ilvl w:val="0"/>
          <w:numId w:val="8"/>
        </w:numPr>
        <w:tabs>
          <w:tab w:val="left" w:pos="709"/>
        </w:tabs>
        <w:spacing w:before="174"/>
        <w:ind w:left="567" w:hanging="451"/>
        <w:jc w:val="both"/>
        <w:rPr>
          <w:rFonts w:ascii="Arial" w:hAnsi="Arial" w:cs="Arial"/>
        </w:rPr>
      </w:pPr>
      <w:r>
        <w:rPr>
          <w:rFonts w:ascii="Arial" w:hAnsi="Arial" w:cs="Arial"/>
        </w:rPr>
        <w:t xml:space="preserve">V případě závažného a prokazatelného porušení podmínek smlouvy, lze smlouvu oboustranně vypovědět. </w:t>
      </w:r>
      <w:r w:rsidR="00687721" w:rsidRPr="00953042">
        <w:rPr>
          <w:rFonts w:ascii="Arial" w:hAnsi="Arial" w:cs="Arial"/>
        </w:rPr>
        <w:t xml:space="preserve">Výpovědní lhůta </w:t>
      </w:r>
      <w:r w:rsidR="00687721" w:rsidRPr="00A46B20">
        <w:rPr>
          <w:rFonts w:ascii="Arial" w:hAnsi="Arial" w:cs="Arial"/>
        </w:rPr>
        <w:t xml:space="preserve">je </w:t>
      </w:r>
      <w:r w:rsidR="00C42B24" w:rsidRPr="00A46B20">
        <w:rPr>
          <w:rFonts w:ascii="Arial" w:hAnsi="Arial" w:cs="Arial"/>
        </w:rPr>
        <w:t>3</w:t>
      </w:r>
      <w:r w:rsidR="00687721" w:rsidRPr="00A46B20">
        <w:rPr>
          <w:rFonts w:ascii="Arial" w:hAnsi="Arial" w:cs="Arial"/>
        </w:rPr>
        <w:t xml:space="preserve"> měsíce </w:t>
      </w:r>
      <w:r w:rsidR="00687721" w:rsidRPr="00953042">
        <w:rPr>
          <w:rFonts w:ascii="Arial" w:hAnsi="Arial" w:cs="Arial"/>
        </w:rPr>
        <w:t>a počíná běžet od 1. dne následujícího měsíce po doručení výpovědi.</w:t>
      </w:r>
      <w:r w:rsidR="00986D67">
        <w:rPr>
          <w:rFonts w:ascii="Arial" w:hAnsi="Arial" w:cs="Arial"/>
        </w:rPr>
        <w:t xml:space="preserve"> Prodávající se zavazuje vrátit na základě faktury vystavené kupujícím zpět poměrnou část ceny za počet měsíců, které zbývají od uplynutí výpovědní doby do doby data ukončení této smlouvy. </w:t>
      </w:r>
    </w:p>
    <w:p w14:paraId="5E510464" w14:textId="77777777" w:rsidR="00BD17F7" w:rsidRPr="00953042" w:rsidRDefault="00687721" w:rsidP="006A1FD1">
      <w:pPr>
        <w:pStyle w:val="Odstavecseseznamem"/>
        <w:numPr>
          <w:ilvl w:val="0"/>
          <w:numId w:val="8"/>
        </w:numPr>
        <w:tabs>
          <w:tab w:val="left" w:pos="709"/>
        </w:tabs>
        <w:spacing w:before="174"/>
        <w:ind w:left="567" w:hanging="451"/>
        <w:jc w:val="both"/>
        <w:rPr>
          <w:rFonts w:ascii="Arial" w:hAnsi="Arial" w:cs="Arial"/>
        </w:rPr>
      </w:pPr>
      <w:r w:rsidRPr="00953042">
        <w:rPr>
          <w:rFonts w:ascii="Arial" w:hAnsi="Arial" w:cs="Arial"/>
        </w:rPr>
        <w:t>Tato smlouva může být změněna pouze formou písemného dodatku na základě souhlasu obou stran.</w:t>
      </w:r>
    </w:p>
    <w:p w14:paraId="65225D7F" w14:textId="25EF7ED0" w:rsidR="00BD17F7" w:rsidRPr="00953042" w:rsidRDefault="00E20DD8" w:rsidP="006A1FD1">
      <w:pPr>
        <w:pStyle w:val="Odstavecseseznamem"/>
        <w:numPr>
          <w:ilvl w:val="0"/>
          <w:numId w:val="8"/>
        </w:numPr>
        <w:tabs>
          <w:tab w:val="left" w:pos="709"/>
        </w:tabs>
        <w:spacing w:before="174"/>
        <w:ind w:left="567" w:hanging="451"/>
        <w:jc w:val="both"/>
        <w:rPr>
          <w:rFonts w:ascii="Arial" w:hAnsi="Arial" w:cs="Arial"/>
        </w:rPr>
      </w:pPr>
      <w:r w:rsidRPr="00D0727B">
        <w:rPr>
          <w:rFonts w:ascii="Arial" w:hAnsi="Arial" w:cs="Arial"/>
        </w:rPr>
        <w:t xml:space="preserve"> Smlouva je uzavřena elektronicky.</w:t>
      </w:r>
    </w:p>
    <w:p w14:paraId="7269C3ED" w14:textId="77777777" w:rsidR="00040D3E" w:rsidRPr="00953042" w:rsidRDefault="006D14C8" w:rsidP="006A1FD1">
      <w:pPr>
        <w:pStyle w:val="Odstavecseseznamem"/>
        <w:numPr>
          <w:ilvl w:val="0"/>
          <w:numId w:val="8"/>
        </w:numPr>
        <w:tabs>
          <w:tab w:val="left" w:pos="709"/>
        </w:tabs>
        <w:spacing w:before="174"/>
        <w:ind w:left="567" w:hanging="451"/>
        <w:jc w:val="both"/>
        <w:rPr>
          <w:rFonts w:ascii="Arial" w:hAnsi="Arial" w:cs="Arial"/>
        </w:rPr>
      </w:pPr>
      <w:r w:rsidRPr="00953042">
        <w:rPr>
          <w:rFonts w:ascii="Arial" w:hAnsi="Arial" w:cs="Arial"/>
        </w:rPr>
        <w:t>Smluvní strany tímto prohlašují, že se s obsahem této smlouvy řádně seznámily, že tato smlouva je projevem jejich skutečné, vážné, svobodné a určité vůle prosté omylu a není uzavřena za nápadně nevýhodných podmínek, na důkaz čehož připojují své níže uvedené vlastnoruční podpisy.</w:t>
      </w:r>
    </w:p>
    <w:p w14:paraId="5E8E3F6D" w14:textId="77777777" w:rsidR="00BD17F7" w:rsidRPr="00016C0A" w:rsidRDefault="00BD17F7" w:rsidP="00016C0A">
      <w:pPr>
        <w:widowControl/>
        <w:autoSpaceDE/>
        <w:autoSpaceDN/>
        <w:ind w:firstLine="116"/>
        <w:jc w:val="both"/>
        <w:rPr>
          <w:rFonts w:ascii="Arial" w:hAnsi="Arial" w:cs="Arial"/>
          <w:sz w:val="20"/>
          <w:szCs w:val="20"/>
        </w:rPr>
      </w:pPr>
    </w:p>
    <w:p w14:paraId="12241AD5" w14:textId="77777777" w:rsidR="00BD17F7" w:rsidRPr="00016C0A" w:rsidRDefault="00BD17F7" w:rsidP="00016C0A">
      <w:pPr>
        <w:widowControl/>
        <w:autoSpaceDE/>
        <w:autoSpaceDN/>
        <w:ind w:firstLine="116"/>
        <w:jc w:val="both"/>
        <w:rPr>
          <w:rFonts w:ascii="Arial" w:hAnsi="Arial" w:cs="Arial"/>
          <w:sz w:val="20"/>
          <w:szCs w:val="20"/>
        </w:rPr>
      </w:pPr>
    </w:p>
    <w:p w14:paraId="0E2615E1" w14:textId="77777777" w:rsidR="00BD17F7" w:rsidRPr="00016C0A" w:rsidRDefault="00BD17F7" w:rsidP="00016C0A">
      <w:pPr>
        <w:widowControl/>
        <w:autoSpaceDE/>
        <w:autoSpaceDN/>
        <w:ind w:firstLine="116"/>
        <w:jc w:val="both"/>
        <w:rPr>
          <w:rFonts w:ascii="Arial" w:hAnsi="Arial" w:cs="Arial"/>
          <w:sz w:val="20"/>
          <w:szCs w:val="20"/>
        </w:rPr>
      </w:pPr>
    </w:p>
    <w:p w14:paraId="66220A90" w14:textId="77777777" w:rsidR="00953042" w:rsidRPr="00953042" w:rsidRDefault="00953042" w:rsidP="00953042">
      <w:pPr>
        <w:jc w:val="both"/>
        <w:rPr>
          <w:rFonts w:ascii="Arial" w:hAnsi="Arial" w:cs="Arial"/>
        </w:rPr>
      </w:pPr>
      <w:r w:rsidRPr="00953042">
        <w:rPr>
          <w:rFonts w:ascii="Arial" w:hAnsi="Arial" w:cs="Arial"/>
        </w:rPr>
        <w:t>Kupující:</w:t>
      </w:r>
      <w:r w:rsidRPr="00953042">
        <w:rPr>
          <w:rFonts w:ascii="Arial" w:hAnsi="Arial" w:cs="Arial"/>
        </w:rPr>
        <w:tab/>
      </w:r>
      <w:r w:rsidRPr="00953042">
        <w:rPr>
          <w:rFonts w:ascii="Arial" w:hAnsi="Arial" w:cs="Arial"/>
        </w:rPr>
        <w:tab/>
      </w:r>
      <w:r w:rsidRPr="00953042">
        <w:rPr>
          <w:rFonts w:ascii="Arial" w:hAnsi="Arial" w:cs="Arial"/>
        </w:rPr>
        <w:tab/>
      </w:r>
      <w:r w:rsidRPr="00953042">
        <w:rPr>
          <w:rFonts w:ascii="Arial" w:hAnsi="Arial" w:cs="Arial"/>
        </w:rPr>
        <w:tab/>
      </w:r>
      <w:r w:rsidRPr="00953042">
        <w:rPr>
          <w:rFonts w:ascii="Arial" w:hAnsi="Arial" w:cs="Arial"/>
        </w:rPr>
        <w:tab/>
      </w:r>
      <w:r w:rsidRPr="00953042">
        <w:rPr>
          <w:rFonts w:ascii="Arial" w:hAnsi="Arial" w:cs="Arial"/>
        </w:rPr>
        <w:tab/>
      </w:r>
      <w:r w:rsidRPr="00953042">
        <w:rPr>
          <w:rFonts w:ascii="Arial" w:hAnsi="Arial" w:cs="Arial"/>
        </w:rPr>
        <w:tab/>
        <w:t>Prodávající:</w:t>
      </w:r>
    </w:p>
    <w:p w14:paraId="42FC2E7F" w14:textId="77777777" w:rsidR="00953042" w:rsidRPr="00953042" w:rsidRDefault="00953042" w:rsidP="00953042">
      <w:pPr>
        <w:ind w:left="426"/>
        <w:jc w:val="both"/>
        <w:rPr>
          <w:rFonts w:ascii="Arial" w:hAnsi="Arial" w:cs="Arial"/>
        </w:rPr>
      </w:pPr>
    </w:p>
    <w:p w14:paraId="5F90A576" w14:textId="62F88135" w:rsidR="00953042" w:rsidRPr="00953042" w:rsidRDefault="00953042" w:rsidP="00953042">
      <w:pPr>
        <w:jc w:val="both"/>
        <w:rPr>
          <w:rFonts w:ascii="Arial" w:hAnsi="Arial" w:cs="Arial"/>
        </w:rPr>
      </w:pPr>
      <w:r w:rsidRPr="00953042">
        <w:rPr>
          <w:rFonts w:ascii="Arial" w:hAnsi="Arial" w:cs="Arial"/>
        </w:rPr>
        <w:t xml:space="preserve">V </w:t>
      </w:r>
      <w:r w:rsidR="00766BBB">
        <w:rPr>
          <w:rFonts w:ascii="Arial" w:hAnsi="Arial" w:cs="Arial"/>
        </w:rPr>
        <w:t>Liberci</w:t>
      </w:r>
      <w:r w:rsidRPr="00953042">
        <w:rPr>
          <w:rFonts w:ascii="Arial" w:hAnsi="Arial" w:cs="Arial"/>
        </w:rPr>
        <w:t>, dn</w:t>
      </w:r>
      <w:r w:rsidR="00957A0B">
        <w:rPr>
          <w:rFonts w:ascii="Arial" w:hAnsi="Arial" w:cs="Arial"/>
        </w:rPr>
        <w:t>e 26.11.2024</w:t>
      </w:r>
      <w:r w:rsidRPr="00953042">
        <w:rPr>
          <w:rFonts w:ascii="Arial" w:hAnsi="Arial" w:cs="Arial"/>
        </w:rPr>
        <w:tab/>
      </w:r>
      <w:r w:rsidRPr="00953042">
        <w:rPr>
          <w:rFonts w:ascii="Arial" w:hAnsi="Arial" w:cs="Arial"/>
        </w:rPr>
        <w:tab/>
      </w:r>
      <w:r w:rsidRPr="00953042">
        <w:rPr>
          <w:rFonts w:ascii="Arial" w:hAnsi="Arial" w:cs="Arial"/>
        </w:rPr>
        <w:tab/>
      </w:r>
      <w:r w:rsidR="00957A0B">
        <w:rPr>
          <w:rFonts w:ascii="Arial" w:hAnsi="Arial" w:cs="Arial"/>
        </w:rPr>
        <w:tab/>
      </w:r>
      <w:r w:rsidRPr="00953042">
        <w:rPr>
          <w:rFonts w:ascii="Arial" w:hAnsi="Arial" w:cs="Arial"/>
        </w:rPr>
        <w:t xml:space="preserve">V Praze dne </w:t>
      </w:r>
      <w:r w:rsidR="00957A0B">
        <w:rPr>
          <w:rFonts w:ascii="Arial" w:hAnsi="Arial" w:cs="Arial"/>
        </w:rPr>
        <w:t>27.11.2024</w:t>
      </w:r>
    </w:p>
    <w:p w14:paraId="4B288C37" w14:textId="77777777" w:rsidR="00953042" w:rsidRPr="00953042" w:rsidRDefault="00953042" w:rsidP="00953042">
      <w:pPr>
        <w:jc w:val="both"/>
        <w:rPr>
          <w:rFonts w:ascii="Arial" w:hAnsi="Arial" w:cs="Arial"/>
        </w:rPr>
      </w:pPr>
    </w:p>
    <w:p w14:paraId="6D97E67B" w14:textId="77777777" w:rsidR="00953042" w:rsidRPr="00953042" w:rsidRDefault="00953042" w:rsidP="00953042">
      <w:pPr>
        <w:jc w:val="both"/>
        <w:rPr>
          <w:rFonts w:ascii="Arial" w:hAnsi="Arial" w:cs="Arial"/>
        </w:rPr>
      </w:pPr>
    </w:p>
    <w:p w14:paraId="7771E7FA" w14:textId="77777777" w:rsidR="00953042" w:rsidRPr="00953042" w:rsidRDefault="00953042" w:rsidP="00953042">
      <w:pPr>
        <w:jc w:val="both"/>
        <w:rPr>
          <w:rFonts w:ascii="Arial" w:hAnsi="Arial" w:cs="Arial"/>
        </w:rPr>
      </w:pPr>
    </w:p>
    <w:p w14:paraId="67DD6637" w14:textId="77777777" w:rsidR="00953042" w:rsidRPr="00953042" w:rsidRDefault="00953042" w:rsidP="00953042">
      <w:pPr>
        <w:jc w:val="both"/>
        <w:rPr>
          <w:rFonts w:ascii="Arial" w:hAnsi="Arial" w:cs="Arial"/>
        </w:rPr>
      </w:pPr>
    </w:p>
    <w:tbl>
      <w:tblPr>
        <w:tblStyle w:val="Mkatabul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34"/>
        <w:gridCol w:w="3969"/>
      </w:tblGrid>
      <w:tr w:rsidR="00953042" w:rsidRPr="00953042" w14:paraId="48BD2C76" w14:textId="77777777" w:rsidTr="00BC33D7">
        <w:tc>
          <w:tcPr>
            <w:tcW w:w="3969" w:type="dxa"/>
            <w:tcBorders>
              <w:top w:val="dashed" w:sz="4" w:space="0" w:color="auto"/>
            </w:tcBorders>
          </w:tcPr>
          <w:p w14:paraId="33A74AAF" w14:textId="77777777" w:rsidR="00953042" w:rsidRPr="00953042" w:rsidRDefault="00953042" w:rsidP="00075F45">
            <w:pPr>
              <w:jc w:val="center"/>
              <w:rPr>
                <w:rFonts w:ascii="Arial" w:hAnsi="Arial" w:cs="Arial"/>
              </w:rPr>
            </w:pPr>
          </w:p>
        </w:tc>
        <w:tc>
          <w:tcPr>
            <w:tcW w:w="1134" w:type="dxa"/>
          </w:tcPr>
          <w:p w14:paraId="33E8FB55" w14:textId="77777777" w:rsidR="00953042" w:rsidRPr="00953042" w:rsidRDefault="00953042" w:rsidP="00BC33D7">
            <w:pPr>
              <w:jc w:val="center"/>
              <w:rPr>
                <w:rFonts w:ascii="Arial" w:hAnsi="Arial" w:cs="Arial"/>
              </w:rPr>
            </w:pPr>
          </w:p>
        </w:tc>
        <w:tc>
          <w:tcPr>
            <w:tcW w:w="3969" w:type="dxa"/>
            <w:tcBorders>
              <w:top w:val="dashed" w:sz="4" w:space="0" w:color="auto"/>
            </w:tcBorders>
          </w:tcPr>
          <w:p w14:paraId="0BFECAF7" w14:textId="77777777" w:rsidR="00953042" w:rsidRPr="00953042" w:rsidRDefault="00953042" w:rsidP="00BC33D7">
            <w:pPr>
              <w:jc w:val="center"/>
              <w:rPr>
                <w:rFonts w:ascii="Arial" w:hAnsi="Arial" w:cs="Arial"/>
              </w:rPr>
            </w:pPr>
          </w:p>
        </w:tc>
      </w:tr>
    </w:tbl>
    <w:p w14:paraId="325F614B" w14:textId="2C75781B" w:rsidR="00760D3E" w:rsidRPr="000472DB" w:rsidRDefault="00760D3E" w:rsidP="00760D3E">
      <w:pPr>
        <w:spacing w:after="60"/>
        <w:rPr>
          <w:rFonts w:ascii="Arial" w:eastAsia="Calibri" w:hAnsi="Arial" w:cs="Arial"/>
        </w:rPr>
      </w:pPr>
      <w:r>
        <w:rPr>
          <w:rFonts w:ascii="Arial" w:eastAsia="Calibri" w:hAnsi="Arial" w:cs="Arial"/>
        </w:rPr>
        <w:t>prof. Dr. Ing. Miroslav Černík, CSc., ředitel CXI</w:t>
      </w:r>
      <w:r>
        <w:rPr>
          <w:rFonts w:ascii="Arial" w:eastAsia="Calibri" w:hAnsi="Arial" w:cs="Arial"/>
        </w:rPr>
        <w:tab/>
      </w:r>
      <w:r>
        <w:rPr>
          <w:rFonts w:ascii="Arial" w:eastAsia="Calibri" w:hAnsi="Arial" w:cs="Arial"/>
        </w:rPr>
        <w:tab/>
      </w:r>
      <w:r w:rsidRPr="000472DB">
        <w:rPr>
          <w:rFonts w:ascii="Arial" w:eastAsia="Calibri" w:hAnsi="Arial" w:cs="Arial"/>
        </w:rPr>
        <w:fldChar w:fldCharType="begin">
          <w:ffData>
            <w:name w:val="Text41"/>
            <w:enabled/>
            <w:calcOnExit w:val="0"/>
            <w:textInput>
              <w:default w:val="Ondřej Štefek, jednatel"/>
            </w:textInput>
          </w:ffData>
        </w:fldChar>
      </w:r>
      <w:bookmarkStart w:id="1" w:name="Text41"/>
      <w:r w:rsidRPr="000472DB">
        <w:rPr>
          <w:rFonts w:ascii="Arial" w:eastAsia="Calibri" w:hAnsi="Arial" w:cs="Arial"/>
        </w:rPr>
        <w:instrText xml:space="preserve"> FORMTEXT </w:instrText>
      </w:r>
      <w:r w:rsidRPr="000472DB">
        <w:rPr>
          <w:rFonts w:ascii="Arial" w:eastAsia="Calibri" w:hAnsi="Arial" w:cs="Arial"/>
        </w:rPr>
      </w:r>
      <w:r w:rsidRPr="000472DB">
        <w:rPr>
          <w:rFonts w:ascii="Arial" w:eastAsia="Calibri" w:hAnsi="Arial" w:cs="Arial"/>
        </w:rPr>
        <w:fldChar w:fldCharType="separate"/>
      </w:r>
      <w:r w:rsidRPr="000472DB">
        <w:rPr>
          <w:rFonts w:ascii="Arial" w:eastAsia="Calibri" w:hAnsi="Arial" w:cs="Arial"/>
        </w:rPr>
        <w:t>Ondřej Štefek, jednatel</w:t>
      </w:r>
      <w:r w:rsidRPr="000472DB">
        <w:rPr>
          <w:rFonts w:ascii="Arial" w:eastAsia="Calibri" w:hAnsi="Arial" w:cs="Arial"/>
        </w:rPr>
        <w:fldChar w:fldCharType="end"/>
      </w:r>
      <w:bookmarkEnd w:id="1"/>
    </w:p>
    <w:p w14:paraId="1C5F96B1" w14:textId="5B4686D2" w:rsidR="000472DB" w:rsidRPr="000472DB" w:rsidRDefault="000472DB" w:rsidP="000472DB">
      <w:pPr>
        <w:spacing w:after="60"/>
        <w:rPr>
          <w:rFonts w:ascii="Arial" w:eastAsia="Calibri" w:hAnsi="Arial" w:cs="Arial"/>
        </w:rPr>
      </w:pPr>
      <w:r>
        <w:rPr>
          <w:rFonts w:ascii="Arial" w:eastAsia="Calibri" w:hAnsi="Arial" w:cs="Arial"/>
        </w:rPr>
        <w:tab/>
      </w:r>
      <w:r>
        <w:rPr>
          <w:rFonts w:ascii="Arial" w:eastAsia="Calibri" w:hAnsi="Arial" w:cs="Arial"/>
        </w:rPr>
        <w:tab/>
      </w:r>
      <w:r>
        <w:rPr>
          <w:rFonts w:ascii="Arial" w:eastAsia="Calibri" w:hAnsi="Arial" w:cs="Arial"/>
        </w:rPr>
        <w:tab/>
        <w:t xml:space="preserve">       </w:t>
      </w:r>
    </w:p>
    <w:p w14:paraId="1A24C664" w14:textId="77777777" w:rsidR="00953042" w:rsidRDefault="00953042" w:rsidP="00656878">
      <w:pPr>
        <w:jc w:val="both"/>
        <w:rPr>
          <w:rFonts w:ascii="Arial" w:hAnsi="Arial" w:cs="Arial"/>
        </w:rPr>
      </w:pPr>
    </w:p>
    <w:p w14:paraId="0FDBA5C0" w14:textId="77777777" w:rsidR="004755AC" w:rsidRDefault="004755AC">
      <w:pPr>
        <w:rPr>
          <w:rFonts w:ascii="Tahoma" w:hAnsi="Tahoma" w:cs="Tahoma"/>
          <w:sz w:val="21"/>
          <w:szCs w:val="21"/>
        </w:rPr>
      </w:pPr>
      <w:r>
        <w:rPr>
          <w:rFonts w:ascii="Tahoma" w:hAnsi="Tahoma" w:cs="Tahoma"/>
          <w:sz w:val="21"/>
          <w:szCs w:val="21"/>
        </w:rPr>
        <w:br w:type="page"/>
      </w:r>
    </w:p>
    <w:p w14:paraId="78726BCC" w14:textId="77777777" w:rsidR="004755AC" w:rsidRDefault="004755AC" w:rsidP="004755AC">
      <w:pPr>
        <w:pStyle w:val="Zkladntext"/>
        <w:rPr>
          <w:rFonts w:ascii="Tahoma" w:hAnsi="Tahoma" w:cs="Tahoma"/>
          <w:sz w:val="21"/>
          <w:szCs w:val="21"/>
        </w:rPr>
      </w:pPr>
      <w:r>
        <w:rPr>
          <w:rFonts w:ascii="Tahoma" w:hAnsi="Tahoma" w:cs="Tahoma"/>
          <w:sz w:val="21"/>
          <w:szCs w:val="21"/>
        </w:rPr>
        <w:lastRenderedPageBreak/>
        <w:t>Příloha č. 1:</w:t>
      </w:r>
    </w:p>
    <w:p w14:paraId="1E7A12DD" w14:textId="23E2142F" w:rsidR="004755AC" w:rsidRPr="00953042" w:rsidRDefault="00957A0B" w:rsidP="00656878">
      <w:pPr>
        <w:jc w:val="both"/>
        <w:rPr>
          <w:rFonts w:ascii="Arial" w:hAnsi="Arial" w:cs="Arial"/>
        </w:rPr>
      </w:pPr>
      <w:r>
        <w:rPr>
          <w:noProof/>
          <w:lang w:eastAsia="cs-CZ"/>
        </w:rPr>
        <w:t>xxx</w:t>
      </w:r>
    </w:p>
    <w:sectPr w:rsidR="004755AC" w:rsidRPr="00953042" w:rsidSect="00092C9A">
      <w:headerReference w:type="default" r:id="rId11"/>
      <w:footerReference w:type="default" r:id="rId12"/>
      <w:headerReference w:type="first" r:id="rId13"/>
      <w:pgSz w:w="12240" w:h="15840"/>
      <w:pgMar w:top="1134" w:right="1467" w:bottom="1418" w:left="1300" w:header="0" w:footer="73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D9F1F" w14:textId="77777777" w:rsidR="002866BF" w:rsidRDefault="002866BF">
      <w:r>
        <w:separator/>
      </w:r>
    </w:p>
  </w:endnote>
  <w:endnote w:type="continuationSeparator" w:id="0">
    <w:p w14:paraId="58B08790" w14:textId="77777777" w:rsidR="002866BF" w:rsidRDefault="002866BF">
      <w:r>
        <w:continuationSeparator/>
      </w:r>
    </w:p>
  </w:endnote>
  <w:endnote w:type="continuationNotice" w:id="1">
    <w:p w14:paraId="4366F0BE" w14:textId="77777777" w:rsidR="002866BF" w:rsidRDefault="00286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737450"/>
      <w:docPartObj>
        <w:docPartGallery w:val="Page Numbers (Bottom of Page)"/>
        <w:docPartUnique/>
      </w:docPartObj>
    </w:sdtPr>
    <w:sdtEndPr>
      <w:rPr>
        <w:rFonts w:ascii="Arial" w:hAnsi="Arial" w:cs="Arial"/>
        <w:sz w:val="20"/>
        <w:szCs w:val="20"/>
      </w:rPr>
    </w:sdtEndPr>
    <w:sdtContent>
      <w:p w14:paraId="2ECE18E4" w14:textId="77777777" w:rsidR="00953042" w:rsidRPr="00953042" w:rsidRDefault="00953042" w:rsidP="00953042">
        <w:pPr>
          <w:pStyle w:val="Zpat"/>
          <w:jc w:val="center"/>
          <w:rPr>
            <w:rFonts w:ascii="Arial" w:hAnsi="Arial" w:cs="Arial"/>
            <w:sz w:val="20"/>
            <w:szCs w:val="20"/>
          </w:rPr>
        </w:pPr>
        <w:r w:rsidRPr="00953042">
          <w:rPr>
            <w:rFonts w:ascii="Arial" w:hAnsi="Arial" w:cs="Arial"/>
            <w:sz w:val="20"/>
            <w:szCs w:val="20"/>
          </w:rPr>
          <w:fldChar w:fldCharType="begin"/>
        </w:r>
        <w:r w:rsidRPr="00953042">
          <w:rPr>
            <w:rFonts w:ascii="Arial" w:hAnsi="Arial" w:cs="Arial"/>
            <w:sz w:val="20"/>
            <w:szCs w:val="20"/>
          </w:rPr>
          <w:instrText>PAGE   \* MERGEFORMAT</w:instrText>
        </w:r>
        <w:r w:rsidRPr="00953042">
          <w:rPr>
            <w:rFonts w:ascii="Arial" w:hAnsi="Arial" w:cs="Arial"/>
            <w:sz w:val="20"/>
            <w:szCs w:val="20"/>
          </w:rPr>
          <w:fldChar w:fldCharType="separate"/>
        </w:r>
        <w:r w:rsidR="00E823C4">
          <w:rPr>
            <w:rFonts w:ascii="Arial" w:hAnsi="Arial" w:cs="Arial"/>
            <w:noProof/>
            <w:sz w:val="20"/>
            <w:szCs w:val="20"/>
          </w:rPr>
          <w:t>2</w:t>
        </w:r>
        <w:r w:rsidRPr="00953042">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4C390" w14:textId="77777777" w:rsidR="002866BF" w:rsidRDefault="002866BF">
      <w:r>
        <w:separator/>
      </w:r>
    </w:p>
  </w:footnote>
  <w:footnote w:type="continuationSeparator" w:id="0">
    <w:p w14:paraId="3A58E85D" w14:textId="77777777" w:rsidR="002866BF" w:rsidRDefault="002866BF">
      <w:r>
        <w:continuationSeparator/>
      </w:r>
    </w:p>
  </w:footnote>
  <w:footnote w:type="continuationNotice" w:id="1">
    <w:p w14:paraId="77A6C5FC" w14:textId="77777777" w:rsidR="002866BF" w:rsidRDefault="002866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97E8C" w14:textId="4CD85484" w:rsidR="00092C9A" w:rsidRDefault="00092C9A">
    <w:pPr>
      <w:pStyle w:val="Zhlav"/>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84C3" w14:textId="063CA940" w:rsidR="00092C9A" w:rsidRDefault="00092C9A">
    <w:pPr>
      <w:pStyle w:val="Zhlav"/>
    </w:pPr>
    <w:r>
      <w:tab/>
    </w:r>
    <w:r>
      <w:tab/>
    </w:r>
  </w:p>
  <w:p w14:paraId="6035A3E3" w14:textId="3785DAB4" w:rsidR="00092C9A" w:rsidRDefault="00092C9A">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B6A8C"/>
    <w:multiLevelType w:val="hybridMultilevel"/>
    <w:tmpl w:val="5C046B7C"/>
    <w:lvl w:ilvl="0" w:tplc="FFFFFFFF">
      <w:start w:val="1"/>
      <w:numFmt w:val="lowerLetter"/>
      <w:lvlText w:val="%1."/>
      <w:lvlJc w:val="left"/>
      <w:pPr>
        <w:ind w:left="1459" w:hanging="360"/>
      </w:pPr>
      <w:rPr>
        <w:rFonts w:cs="Times New Roman"/>
      </w:rPr>
    </w:lvl>
    <w:lvl w:ilvl="1" w:tplc="04050019" w:tentative="1">
      <w:start w:val="1"/>
      <w:numFmt w:val="lowerLetter"/>
      <w:lvlText w:val="%2."/>
      <w:lvlJc w:val="left"/>
      <w:pPr>
        <w:ind w:left="2179" w:hanging="360"/>
      </w:pPr>
    </w:lvl>
    <w:lvl w:ilvl="2" w:tplc="0405001B" w:tentative="1">
      <w:start w:val="1"/>
      <w:numFmt w:val="lowerRoman"/>
      <w:lvlText w:val="%3."/>
      <w:lvlJc w:val="right"/>
      <w:pPr>
        <w:ind w:left="2899" w:hanging="180"/>
      </w:pPr>
    </w:lvl>
    <w:lvl w:ilvl="3" w:tplc="0405000F" w:tentative="1">
      <w:start w:val="1"/>
      <w:numFmt w:val="decimal"/>
      <w:lvlText w:val="%4."/>
      <w:lvlJc w:val="left"/>
      <w:pPr>
        <w:ind w:left="3619" w:hanging="360"/>
      </w:pPr>
    </w:lvl>
    <w:lvl w:ilvl="4" w:tplc="04050019" w:tentative="1">
      <w:start w:val="1"/>
      <w:numFmt w:val="lowerLetter"/>
      <w:lvlText w:val="%5."/>
      <w:lvlJc w:val="left"/>
      <w:pPr>
        <w:ind w:left="4339" w:hanging="360"/>
      </w:pPr>
    </w:lvl>
    <w:lvl w:ilvl="5" w:tplc="0405001B" w:tentative="1">
      <w:start w:val="1"/>
      <w:numFmt w:val="lowerRoman"/>
      <w:lvlText w:val="%6."/>
      <w:lvlJc w:val="right"/>
      <w:pPr>
        <w:ind w:left="5059" w:hanging="180"/>
      </w:pPr>
    </w:lvl>
    <w:lvl w:ilvl="6" w:tplc="0405000F" w:tentative="1">
      <w:start w:val="1"/>
      <w:numFmt w:val="decimal"/>
      <w:lvlText w:val="%7."/>
      <w:lvlJc w:val="left"/>
      <w:pPr>
        <w:ind w:left="5779" w:hanging="360"/>
      </w:pPr>
    </w:lvl>
    <w:lvl w:ilvl="7" w:tplc="04050019" w:tentative="1">
      <w:start w:val="1"/>
      <w:numFmt w:val="lowerLetter"/>
      <w:lvlText w:val="%8."/>
      <w:lvlJc w:val="left"/>
      <w:pPr>
        <w:ind w:left="6499" w:hanging="360"/>
      </w:pPr>
    </w:lvl>
    <w:lvl w:ilvl="8" w:tplc="0405001B" w:tentative="1">
      <w:start w:val="1"/>
      <w:numFmt w:val="lowerRoman"/>
      <w:lvlText w:val="%9."/>
      <w:lvlJc w:val="right"/>
      <w:pPr>
        <w:ind w:left="7219" w:hanging="180"/>
      </w:pPr>
    </w:lvl>
  </w:abstractNum>
  <w:abstractNum w:abstractNumId="1" w15:restartNumberingAfterBreak="0">
    <w:nsid w:val="18830F3C"/>
    <w:multiLevelType w:val="hybridMultilevel"/>
    <w:tmpl w:val="5C046B7C"/>
    <w:lvl w:ilvl="0" w:tplc="FFFFFFFF">
      <w:start w:val="1"/>
      <w:numFmt w:val="lowerLetter"/>
      <w:lvlText w:val="%1."/>
      <w:lvlJc w:val="left"/>
      <w:pPr>
        <w:ind w:left="1459" w:hanging="360"/>
      </w:pPr>
      <w:rPr>
        <w:rFonts w:cs="Times New Roman"/>
      </w:rPr>
    </w:lvl>
    <w:lvl w:ilvl="1" w:tplc="04050019" w:tentative="1">
      <w:start w:val="1"/>
      <w:numFmt w:val="lowerLetter"/>
      <w:lvlText w:val="%2."/>
      <w:lvlJc w:val="left"/>
      <w:pPr>
        <w:ind w:left="2179" w:hanging="360"/>
      </w:pPr>
    </w:lvl>
    <w:lvl w:ilvl="2" w:tplc="0405001B" w:tentative="1">
      <w:start w:val="1"/>
      <w:numFmt w:val="lowerRoman"/>
      <w:lvlText w:val="%3."/>
      <w:lvlJc w:val="right"/>
      <w:pPr>
        <w:ind w:left="2899" w:hanging="180"/>
      </w:pPr>
    </w:lvl>
    <w:lvl w:ilvl="3" w:tplc="0405000F" w:tentative="1">
      <w:start w:val="1"/>
      <w:numFmt w:val="decimal"/>
      <w:lvlText w:val="%4."/>
      <w:lvlJc w:val="left"/>
      <w:pPr>
        <w:ind w:left="3619" w:hanging="360"/>
      </w:pPr>
    </w:lvl>
    <w:lvl w:ilvl="4" w:tplc="04050019" w:tentative="1">
      <w:start w:val="1"/>
      <w:numFmt w:val="lowerLetter"/>
      <w:lvlText w:val="%5."/>
      <w:lvlJc w:val="left"/>
      <w:pPr>
        <w:ind w:left="4339" w:hanging="360"/>
      </w:pPr>
    </w:lvl>
    <w:lvl w:ilvl="5" w:tplc="0405001B" w:tentative="1">
      <w:start w:val="1"/>
      <w:numFmt w:val="lowerRoman"/>
      <w:lvlText w:val="%6."/>
      <w:lvlJc w:val="right"/>
      <w:pPr>
        <w:ind w:left="5059" w:hanging="180"/>
      </w:pPr>
    </w:lvl>
    <w:lvl w:ilvl="6" w:tplc="0405000F" w:tentative="1">
      <w:start w:val="1"/>
      <w:numFmt w:val="decimal"/>
      <w:lvlText w:val="%7."/>
      <w:lvlJc w:val="left"/>
      <w:pPr>
        <w:ind w:left="5779" w:hanging="360"/>
      </w:pPr>
    </w:lvl>
    <w:lvl w:ilvl="7" w:tplc="04050019" w:tentative="1">
      <w:start w:val="1"/>
      <w:numFmt w:val="lowerLetter"/>
      <w:lvlText w:val="%8."/>
      <w:lvlJc w:val="left"/>
      <w:pPr>
        <w:ind w:left="6499" w:hanging="360"/>
      </w:pPr>
    </w:lvl>
    <w:lvl w:ilvl="8" w:tplc="0405001B" w:tentative="1">
      <w:start w:val="1"/>
      <w:numFmt w:val="lowerRoman"/>
      <w:lvlText w:val="%9."/>
      <w:lvlJc w:val="right"/>
      <w:pPr>
        <w:ind w:left="7219" w:hanging="180"/>
      </w:pPr>
    </w:lvl>
  </w:abstractNum>
  <w:abstractNum w:abstractNumId="2" w15:restartNumberingAfterBreak="0">
    <w:nsid w:val="1B45578B"/>
    <w:multiLevelType w:val="hybridMultilevel"/>
    <w:tmpl w:val="6504A6F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081B2F"/>
    <w:multiLevelType w:val="hybridMultilevel"/>
    <w:tmpl w:val="AEC8A9B6"/>
    <w:lvl w:ilvl="0" w:tplc="4412C356">
      <w:start w:val="1"/>
      <w:numFmt w:val="decimal"/>
      <w:lvlText w:val="%1."/>
      <w:lvlJc w:val="left"/>
      <w:pPr>
        <w:ind w:left="337" w:hanging="221"/>
      </w:pPr>
      <w:rPr>
        <w:rFonts w:ascii="Arial" w:hAnsi="Arial" w:cs="Arial" w:hint="default"/>
        <w:w w:val="100"/>
        <w:sz w:val="22"/>
        <w:szCs w:val="22"/>
        <w:lang w:val="cs-CZ" w:eastAsia="en-US" w:bidi="ar-SA"/>
      </w:rPr>
    </w:lvl>
    <w:lvl w:ilvl="1" w:tplc="E4ECC3D4">
      <w:numFmt w:val="bullet"/>
      <w:lvlText w:val="•"/>
      <w:lvlJc w:val="left"/>
      <w:pPr>
        <w:ind w:left="1320" w:hanging="221"/>
      </w:pPr>
      <w:rPr>
        <w:rFonts w:hint="default"/>
        <w:lang w:val="cs-CZ" w:eastAsia="en-US" w:bidi="ar-SA"/>
      </w:rPr>
    </w:lvl>
    <w:lvl w:ilvl="2" w:tplc="4E940DBA">
      <w:numFmt w:val="bullet"/>
      <w:lvlText w:val="•"/>
      <w:lvlJc w:val="left"/>
      <w:pPr>
        <w:ind w:left="2300" w:hanging="221"/>
      </w:pPr>
      <w:rPr>
        <w:rFonts w:hint="default"/>
        <w:lang w:val="cs-CZ" w:eastAsia="en-US" w:bidi="ar-SA"/>
      </w:rPr>
    </w:lvl>
    <w:lvl w:ilvl="3" w:tplc="1354F58E">
      <w:numFmt w:val="bullet"/>
      <w:lvlText w:val="•"/>
      <w:lvlJc w:val="left"/>
      <w:pPr>
        <w:ind w:left="3280" w:hanging="221"/>
      </w:pPr>
      <w:rPr>
        <w:rFonts w:hint="default"/>
        <w:lang w:val="cs-CZ" w:eastAsia="en-US" w:bidi="ar-SA"/>
      </w:rPr>
    </w:lvl>
    <w:lvl w:ilvl="4" w:tplc="0B481FD6">
      <w:numFmt w:val="bullet"/>
      <w:lvlText w:val="•"/>
      <w:lvlJc w:val="left"/>
      <w:pPr>
        <w:ind w:left="4260" w:hanging="221"/>
      </w:pPr>
      <w:rPr>
        <w:rFonts w:hint="default"/>
        <w:lang w:val="cs-CZ" w:eastAsia="en-US" w:bidi="ar-SA"/>
      </w:rPr>
    </w:lvl>
    <w:lvl w:ilvl="5" w:tplc="A71C8C36">
      <w:numFmt w:val="bullet"/>
      <w:lvlText w:val="•"/>
      <w:lvlJc w:val="left"/>
      <w:pPr>
        <w:ind w:left="5240" w:hanging="221"/>
      </w:pPr>
      <w:rPr>
        <w:rFonts w:hint="default"/>
        <w:lang w:val="cs-CZ" w:eastAsia="en-US" w:bidi="ar-SA"/>
      </w:rPr>
    </w:lvl>
    <w:lvl w:ilvl="6" w:tplc="6C2C2D68">
      <w:numFmt w:val="bullet"/>
      <w:lvlText w:val="•"/>
      <w:lvlJc w:val="left"/>
      <w:pPr>
        <w:ind w:left="6220" w:hanging="221"/>
      </w:pPr>
      <w:rPr>
        <w:rFonts w:hint="default"/>
        <w:lang w:val="cs-CZ" w:eastAsia="en-US" w:bidi="ar-SA"/>
      </w:rPr>
    </w:lvl>
    <w:lvl w:ilvl="7" w:tplc="682AB2CC">
      <w:numFmt w:val="bullet"/>
      <w:lvlText w:val="•"/>
      <w:lvlJc w:val="left"/>
      <w:pPr>
        <w:ind w:left="7200" w:hanging="221"/>
      </w:pPr>
      <w:rPr>
        <w:rFonts w:hint="default"/>
        <w:lang w:val="cs-CZ" w:eastAsia="en-US" w:bidi="ar-SA"/>
      </w:rPr>
    </w:lvl>
    <w:lvl w:ilvl="8" w:tplc="C6286ADE">
      <w:numFmt w:val="bullet"/>
      <w:lvlText w:val="•"/>
      <w:lvlJc w:val="left"/>
      <w:pPr>
        <w:ind w:left="8180" w:hanging="221"/>
      </w:pPr>
      <w:rPr>
        <w:rFonts w:hint="default"/>
        <w:lang w:val="cs-CZ" w:eastAsia="en-US" w:bidi="ar-SA"/>
      </w:rPr>
    </w:lvl>
  </w:abstractNum>
  <w:abstractNum w:abstractNumId="4" w15:restartNumberingAfterBreak="0">
    <w:nsid w:val="25515CA6"/>
    <w:multiLevelType w:val="hybridMultilevel"/>
    <w:tmpl w:val="F198F9D0"/>
    <w:lvl w:ilvl="0" w:tplc="27A4263C">
      <w:start w:val="1"/>
      <w:numFmt w:val="decimal"/>
      <w:lvlText w:val="%1."/>
      <w:lvlJc w:val="left"/>
      <w:pPr>
        <w:ind w:left="720" w:hanging="360"/>
      </w:pPr>
      <w:rPr>
        <w:rFonts w:ascii="Arial" w:hAnsi="Arial" w:cs="Arial" w:hint="default"/>
        <w:sz w:val="22"/>
        <w:szCs w:val="22"/>
      </w:rPr>
    </w:lvl>
    <w:lvl w:ilvl="1" w:tplc="66ECF36A">
      <w:start w:val="1"/>
      <w:numFmt w:val="lowerLetter"/>
      <w:lvlText w:val="(%2)"/>
      <w:lvlJc w:val="left"/>
      <w:pPr>
        <w:ind w:left="1548" w:hanging="468"/>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F1595A"/>
    <w:multiLevelType w:val="hybridMultilevel"/>
    <w:tmpl w:val="5A585CEC"/>
    <w:lvl w:ilvl="0" w:tplc="2DBAB278">
      <w:numFmt w:val="bullet"/>
      <w:lvlText w:val="-"/>
      <w:lvlJc w:val="left"/>
      <w:pPr>
        <w:ind w:left="116" w:hanging="118"/>
      </w:pPr>
      <w:rPr>
        <w:rFonts w:ascii="Calibri" w:eastAsia="Calibri" w:hAnsi="Calibri" w:cs="Calibri" w:hint="default"/>
        <w:w w:val="100"/>
        <w:sz w:val="22"/>
        <w:szCs w:val="22"/>
        <w:lang w:val="cs-CZ" w:eastAsia="en-US" w:bidi="ar-SA"/>
      </w:rPr>
    </w:lvl>
    <w:lvl w:ilvl="1" w:tplc="12A47564">
      <w:numFmt w:val="bullet"/>
      <w:lvlText w:val="•"/>
      <w:lvlJc w:val="left"/>
      <w:pPr>
        <w:ind w:left="1122" w:hanging="118"/>
      </w:pPr>
      <w:rPr>
        <w:rFonts w:hint="default"/>
        <w:lang w:val="cs-CZ" w:eastAsia="en-US" w:bidi="ar-SA"/>
      </w:rPr>
    </w:lvl>
    <w:lvl w:ilvl="2" w:tplc="F12252BE">
      <w:numFmt w:val="bullet"/>
      <w:lvlText w:val="•"/>
      <w:lvlJc w:val="left"/>
      <w:pPr>
        <w:ind w:left="2124" w:hanging="118"/>
      </w:pPr>
      <w:rPr>
        <w:rFonts w:hint="default"/>
        <w:lang w:val="cs-CZ" w:eastAsia="en-US" w:bidi="ar-SA"/>
      </w:rPr>
    </w:lvl>
    <w:lvl w:ilvl="3" w:tplc="AA7A8F78">
      <w:numFmt w:val="bullet"/>
      <w:lvlText w:val="•"/>
      <w:lvlJc w:val="left"/>
      <w:pPr>
        <w:ind w:left="3126" w:hanging="118"/>
      </w:pPr>
      <w:rPr>
        <w:rFonts w:hint="default"/>
        <w:lang w:val="cs-CZ" w:eastAsia="en-US" w:bidi="ar-SA"/>
      </w:rPr>
    </w:lvl>
    <w:lvl w:ilvl="4" w:tplc="6F4661C8">
      <w:numFmt w:val="bullet"/>
      <w:lvlText w:val="•"/>
      <w:lvlJc w:val="left"/>
      <w:pPr>
        <w:ind w:left="4128" w:hanging="118"/>
      </w:pPr>
      <w:rPr>
        <w:rFonts w:hint="default"/>
        <w:lang w:val="cs-CZ" w:eastAsia="en-US" w:bidi="ar-SA"/>
      </w:rPr>
    </w:lvl>
    <w:lvl w:ilvl="5" w:tplc="C87CE840">
      <w:numFmt w:val="bullet"/>
      <w:lvlText w:val="•"/>
      <w:lvlJc w:val="left"/>
      <w:pPr>
        <w:ind w:left="5130" w:hanging="118"/>
      </w:pPr>
      <w:rPr>
        <w:rFonts w:hint="default"/>
        <w:lang w:val="cs-CZ" w:eastAsia="en-US" w:bidi="ar-SA"/>
      </w:rPr>
    </w:lvl>
    <w:lvl w:ilvl="6" w:tplc="A65A3CCE">
      <w:numFmt w:val="bullet"/>
      <w:lvlText w:val="•"/>
      <w:lvlJc w:val="left"/>
      <w:pPr>
        <w:ind w:left="6132" w:hanging="118"/>
      </w:pPr>
      <w:rPr>
        <w:rFonts w:hint="default"/>
        <w:lang w:val="cs-CZ" w:eastAsia="en-US" w:bidi="ar-SA"/>
      </w:rPr>
    </w:lvl>
    <w:lvl w:ilvl="7" w:tplc="F730A830">
      <w:numFmt w:val="bullet"/>
      <w:lvlText w:val="•"/>
      <w:lvlJc w:val="left"/>
      <w:pPr>
        <w:ind w:left="7134" w:hanging="118"/>
      </w:pPr>
      <w:rPr>
        <w:rFonts w:hint="default"/>
        <w:lang w:val="cs-CZ" w:eastAsia="en-US" w:bidi="ar-SA"/>
      </w:rPr>
    </w:lvl>
    <w:lvl w:ilvl="8" w:tplc="EA066B72">
      <w:numFmt w:val="bullet"/>
      <w:lvlText w:val="•"/>
      <w:lvlJc w:val="left"/>
      <w:pPr>
        <w:ind w:left="8136" w:hanging="118"/>
      </w:pPr>
      <w:rPr>
        <w:rFonts w:hint="default"/>
        <w:lang w:val="cs-CZ" w:eastAsia="en-US" w:bidi="ar-SA"/>
      </w:rPr>
    </w:lvl>
  </w:abstractNum>
  <w:abstractNum w:abstractNumId="6" w15:restartNumberingAfterBreak="0">
    <w:nsid w:val="25FE3810"/>
    <w:multiLevelType w:val="hybridMultilevel"/>
    <w:tmpl w:val="5C046B7C"/>
    <w:lvl w:ilvl="0" w:tplc="FFFFFFFF">
      <w:start w:val="1"/>
      <w:numFmt w:val="lowerLetter"/>
      <w:lvlText w:val="%1."/>
      <w:lvlJc w:val="left"/>
      <w:pPr>
        <w:ind w:left="1459" w:hanging="360"/>
      </w:pPr>
      <w:rPr>
        <w:rFonts w:cs="Times New Roman"/>
      </w:rPr>
    </w:lvl>
    <w:lvl w:ilvl="1" w:tplc="04050019" w:tentative="1">
      <w:start w:val="1"/>
      <w:numFmt w:val="lowerLetter"/>
      <w:lvlText w:val="%2."/>
      <w:lvlJc w:val="left"/>
      <w:pPr>
        <w:ind w:left="2179" w:hanging="360"/>
      </w:pPr>
    </w:lvl>
    <w:lvl w:ilvl="2" w:tplc="0405001B" w:tentative="1">
      <w:start w:val="1"/>
      <w:numFmt w:val="lowerRoman"/>
      <w:lvlText w:val="%3."/>
      <w:lvlJc w:val="right"/>
      <w:pPr>
        <w:ind w:left="2899" w:hanging="180"/>
      </w:pPr>
    </w:lvl>
    <w:lvl w:ilvl="3" w:tplc="0405000F" w:tentative="1">
      <w:start w:val="1"/>
      <w:numFmt w:val="decimal"/>
      <w:lvlText w:val="%4."/>
      <w:lvlJc w:val="left"/>
      <w:pPr>
        <w:ind w:left="3619" w:hanging="360"/>
      </w:pPr>
    </w:lvl>
    <w:lvl w:ilvl="4" w:tplc="04050019" w:tentative="1">
      <w:start w:val="1"/>
      <w:numFmt w:val="lowerLetter"/>
      <w:lvlText w:val="%5."/>
      <w:lvlJc w:val="left"/>
      <w:pPr>
        <w:ind w:left="4339" w:hanging="360"/>
      </w:pPr>
    </w:lvl>
    <w:lvl w:ilvl="5" w:tplc="0405001B" w:tentative="1">
      <w:start w:val="1"/>
      <w:numFmt w:val="lowerRoman"/>
      <w:lvlText w:val="%6."/>
      <w:lvlJc w:val="right"/>
      <w:pPr>
        <w:ind w:left="5059" w:hanging="180"/>
      </w:pPr>
    </w:lvl>
    <w:lvl w:ilvl="6" w:tplc="0405000F" w:tentative="1">
      <w:start w:val="1"/>
      <w:numFmt w:val="decimal"/>
      <w:lvlText w:val="%7."/>
      <w:lvlJc w:val="left"/>
      <w:pPr>
        <w:ind w:left="5779" w:hanging="360"/>
      </w:pPr>
    </w:lvl>
    <w:lvl w:ilvl="7" w:tplc="04050019" w:tentative="1">
      <w:start w:val="1"/>
      <w:numFmt w:val="lowerLetter"/>
      <w:lvlText w:val="%8."/>
      <w:lvlJc w:val="left"/>
      <w:pPr>
        <w:ind w:left="6499" w:hanging="360"/>
      </w:pPr>
    </w:lvl>
    <w:lvl w:ilvl="8" w:tplc="0405001B" w:tentative="1">
      <w:start w:val="1"/>
      <w:numFmt w:val="lowerRoman"/>
      <w:lvlText w:val="%9."/>
      <w:lvlJc w:val="right"/>
      <w:pPr>
        <w:ind w:left="7219" w:hanging="180"/>
      </w:pPr>
    </w:lvl>
  </w:abstractNum>
  <w:abstractNum w:abstractNumId="7" w15:restartNumberingAfterBreak="0">
    <w:nsid w:val="26636F57"/>
    <w:multiLevelType w:val="hybridMultilevel"/>
    <w:tmpl w:val="713C9948"/>
    <w:lvl w:ilvl="0" w:tplc="CAC22EDA">
      <w:start w:val="1"/>
      <w:numFmt w:val="upperRoman"/>
      <w:lvlText w:val="%1."/>
      <w:lvlJc w:val="left"/>
      <w:pPr>
        <w:ind w:left="367" w:hanging="252"/>
      </w:pPr>
      <w:rPr>
        <w:rFonts w:hint="default"/>
        <w:b/>
        <w:bCs/>
        <w:w w:val="100"/>
        <w:u w:val="thick" w:color="000000"/>
        <w:lang w:val="cs-CZ" w:eastAsia="en-US" w:bidi="ar-SA"/>
      </w:rPr>
    </w:lvl>
    <w:lvl w:ilvl="1" w:tplc="EF3C580E">
      <w:numFmt w:val="bullet"/>
      <w:lvlText w:val="-"/>
      <w:lvlJc w:val="left"/>
      <w:pPr>
        <w:ind w:left="836" w:hanging="360"/>
      </w:pPr>
      <w:rPr>
        <w:rFonts w:ascii="Times New Roman" w:eastAsia="Times New Roman" w:hAnsi="Times New Roman" w:cs="Times New Roman" w:hint="default"/>
        <w:w w:val="100"/>
        <w:sz w:val="22"/>
        <w:szCs w:val="22"/>
        <w:lang w:val="cs-CZ" w:eastAsia="en-US" w:bidi="ar-SA"/>
      </w:rPr>
    </w:lvl>
    <w:lvl w:ilvl="2" w:tplc="89122014">
      <w:numFmt w:val="bullet"/>
      <w:lvlText w:val="•"/>
      <w:lvlJc w:val="left"/>
      <w:pPr>
        <w:ind w:left="1873" w:hanging="360"/>
      </w:pPr>
      <w:rPr>
        <w:rFonts w:hint="default"/>
        <w:lang w:val="cs-CZ" w:eastAsia="en-US" w:bidi="ar-SA"/>
      </w:rPr>
    </w:lvl>
    <w:lvl w:ilvl="3" w:tplc="E63E59B6">
      <w:numFmt w:val="bullet"/>
      <w:lvlText w:val="•"/>
      <w:lvlJc w:val="left"/>
      <w:pPr>
        <w:ind w:left="2906" w:hanging="360"/>
      </w:pPr>
      <w:rPr>
        <w:rFonts w:hint="default"/>
        <w:lang w:val="cs-CZ" w:eastAsia="en-US" w:bidi="ar-SA"/>
      </w:rPr>
    </w:lvl>
    <w:lvl w:ilvl="4" w:tplc="1FC4E61A">
      <w:numFmt w:val="bullet"/>
      <w:lvlText w:val="•"/>
      <w:lvlJc w:val="left"/>
      <w:pPr>
        <w:ind w:left="3940" w:hanging="360"/>
      </w:pPr>
      <w:rPr>
        <w:rFonts w:hint="default"/>
        <w:lang w:val="cs-CZ" w:eastAsia="en-US" w:bidi="ar-SA"/>
      </w:rPr>
    </w:lvl>
    <w:lvl w:ilvl="5" w:tplc="016E1AD0">
      <w:numFmt w:val="bullet"/>
      <w:lvlText w:val="•"/>
      <w:lvlJc w:val="left"/>
      <w:pPr>
        <w:ind w:left="4973" w:hanging="360"/>
      </w:pPr>
      <w:rPr>
        <w:rFonts w:hint="default"/>
        <w:lang w:val="cs-CZ" w:eastAsia="en-US" w:bidi="ar-SA"/>
      </w:rPr>
    </w:lvl>
    <w:lvl w:ilvl="6" w:tplc="F09E7858">
      <w:numFmt w:val="bullet"/>
      <w:lvlText w:val="•"/>
      <w:lvlJc w:val="left"/>
      <w:pPr>
        <w:ind w:left="6006" w:hanging="360"/>
      </w:pPr>
      <w:rPr>
        <w:rFonts w:hint="default"/>
        <w:lang w:val="cs-CZ" w:eastAsia="en-US" w:bidi="ar-SA"/>
      </w:rPr>
    </w:lvl>
    <w:lvl w:ilvl="7" w:tplc="35BCCBC0">
      <w:numFmt w:val="bullet"/>
      <w:lvlText w:val="•"/>
      <w:lvlJc w:val="left"/>
      <w:pPr>
        <w:ind w:left="7040" w:hanging="360"/>
      </w:pPr>
      <w:rPr>
        <w:rFonts w:hint="default"/>
        <w:lang w:val="cs-CZ" w:eastAsia="en-US" w:bidi="ar-SA"/>
      </w:rPr>
    </w:lvl>
    <w:lvl w:ilvl="8" w:tplc="06AEB216">
      <w:numFmt w:val="bullet"/>
      <w:lvlText w:val="•"/>
      <w:lvlJc w:val="left"/>
      <w:pPr>
        <w:ind w:left="8073" w:hanging="360"/>
      </w:pPr>
      <w:rPr>
        <w:rFonts w:hint="default"/>
        <w:lang w:val="cs-CZ" w:eastAsia="en-US" w:bidi="ar-SA"/>
      </w:rPr>
    </w:lvl>
  </w:abstractNum>
  <w:abstractNum w:abstractNumId="8" w15:restartNumberingAfterBreak="0">
    <w:nsid w:val="299739C9"/>
    <w:multiLevelType w:val="hybridMultilevel"/>
    <w:tmpl w:val="699870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E291766"/>
    <w:multiLevelType w:val="hybridMultilevel"/>
    <w:tmpl w:val="A372BA3C"/>
    <w:lvl w:ilvl="0" w:tplc="D6724B7E">
      <w:start w:val="1"/>
      <w:numFmt w:val="decimal"/>
      <w:lvlText w:val="%1."/>
      <w:lvlJc w:val="left"/>
      <w:pPr>
        <w:ind w:left="720" w:hanging="360"/>
      </w:pPr>
      <w:rPr>
        <w:rFonts w:ascii="Verdana" w:hAnsi="Verdan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B64BB8"/>
    <w:multiLevelType w:val="hybridMultilevel"/>
    <w:tmpl w:val="15060A0E"/>
    <w:lvl w:ilvl="0" w:tplc="D6724B7E">
      <w:start w:val="1"/>
      <w:numFmt w:val="decimal"/>
      <w:lvlText w:val="%1."/>
      <w:lvlJc w:val="left"/>
      <w:pPr>
        <w:ind w:left="836" w:hanging="360"/>
      </w:pPr>
      <w:rPr>
        <w:rFonts w:ascii="Verdana" w:hAnsi="Verdana" w:hint="default"/>
        <w:sz w:val="20"/>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11" w15:restartNumberingAfterBreak="0">
    <w:nsid w:val="32BA55A7"/>
    <w:multiLevelType w:val="hybridMultilevel"/>
    <w:tmpl w:val="5D1C737E"/>
    <w:lvl w:ilvl="0" w:tplc="4DAC48C0">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EA7421"/>
    <w:multiLevelType w:val="hybridMultilevel"/>
    <w:tmpl w:val="B118716A"/>
    <w:lvl w:ilvl="0" w:tplc="D6724B7E">
      <w:start w:val="1"/>
      <w:numFmt w:val="decimal"/>
      <w:lvlText w:val="%1."/>
      <w:lvlJc w:val="left"/>
      <w:pPr>
        <w:ind w:left="836" w:hanging="360"/>
      </w:pPr>
      <w:rPr>
        <w:rFonts w:ascii="Verdana" w:hAnsi="Verdana" w:hint="default"/>
        <w:sz w:val="20"/>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13" w15:restartNumberingAfterBreak="0">
    <w:nsid w:val="37EB716C"/>
    <w:multiLevelType w:val="hybridMultilevel"/>
    <w:tmpl w:val="08FAAC6A"/>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38474C29"/>
    <w:multiLevelType w:val="hybridMultilevel"/>
    <w:tmpl w:val="510CB9D6"/>
    <w:lvl w:ilvl="0" w:tplc="D6724B7E">
      <w:start w:val="1"/>
      <w:numFmt w:val="decimal"/>
      <w:lvlText w:val="%1."/>
      <w:lvlJc w:val="left"/>
      <w:pPr>
        <w:ind w:left="337" w:hanging="221"/>
      </w:pPr>
      <w:rPr>
        <w:rFonts w:ascii="Verdana" w:hAnsi="Verdana" w:hint="default"/>
        <w:w w:val="100"/>
        <w:sz w:val="20"/>
        <w:szCs w:val="22"/>
        <w:lang w:val="cs-CZ" w:eastAsia="en-US" w:bidi="ar-SA"/>
      </w:rPr>
    </w:lvl>
    <w:lvl w:ilvl="1" w:tplc="E4ECC3D4">
      <w:numFmt w:val="bullet"/>
      <w:lvlText w:val="•"/>
      <w:lvlJc w:val="left"/>
      <w:pPr>
        <w:ind w:left="1320" w:hanging="221"/>
      </w:pPr>
      <w:rPr>
        <w:rFonts w:hint="default"/>
        <w:lang w:val="cs-CZ" w:eastAsia="en-US" w:bidi="ar-SA"/>
      </w:rPr>
    </w:lvl>
    <w:lvl w:ilvl="2" w:tplc="4E940DBA">
      <w:numFmt w:val="bullet"/>
      <w:lvlText w:val="•"/>
      <w:lvlJc w:val="left"/>
      <w:pPr>
        <w:ind w:left="2300" w:hanging="221"/>
      </w:pPr>
      <w:rPr>
        <w:rFonts w:hint="default"/>
        <w:lang w:val="cs-CZ" w:eastAsia="en-US" w:bidi="ar-SA"/>
      </w:rPr>
    </w:lvl>
    <w:lvl w:ilvl="3" w:tplc="1354F58E">
      <w:numFmt w:val="bullet"/>
      <w:lvlText w:val="•"/>
      <w:lvlJc w:val="left"/>
      <w:pPr>
        <w:ind w:left="3280" w:hanging="221"/>
      </w:pPr>
      <w:rPr>
        <w:rFonts w:hint="default"/>
        <w:lang w:val="cs-CZ" w:eastAsia="en-US" w:bidi="ar-SA"/>
      </w:rPr>
    </w:lvl>
    <w:lvl w:ilvl="4" w:tplc="0B481FD6">
      <w:numFmt w:val="bullet"/>
      <w:lvlText w:val="•"/>
      <w:lvlJc w:val="left"/>
      <w:pPr>
        <w:ind w:left="4260" w:hanging="221"/>
      </w:pPr>
      <w:rPr>
        <w:rFonts w:hint="default"/>
        <w:lang w:val="cs-CZ" w:eastAsia="en-US" w:bidi="ar-SA"/>
      </w:rPr>
    </w:lvl>
    <w:lvl w:ilvl="5" w:tplc="A71C8C36">
      <w:numFmt w:val="bullet"/>
      <w:lvlText w:val="•"/>
      <w:lvlJc w:val="left"/>
      <w:pPr>
        <w:ind w:left="5240" w:hanging="221"/>
      </w:pPr>
      <w:rPr>
        <w:rFonts w:hint="default"/>
        <w:lang w:val="cs-CZ" w:eastAsia="en-US" w:bidi="ar-SA"/>
      </w:rPr>
    </w:lvl>
    <w:lvl w:ilvl="6" w:tplc="6C2C2D68">
      <w:numFmt w:val="bullet"/>
      <w:lvlText w:val="•"/>
      <w:lvlJc w:val="left"/>
      <w:pPr>
        <w:ind w:left="6220" w:hanging="221"/>
      </w:pPr>
      <w:rPr>
        <w:rFonts w:hint="default"/>
        <w:lang w:val="cs-CZ" w:eastAsia="en-US" w:bidi="ar-SA"/>
      </w:rPr>
    </w:lvl>
    <w:lvl w:ilvl="7" w:tplc="682AB2CC">
      <w:numFmt w:val="bullet"/>
      <w:lvlText w:val="•"/>
      <w:lvlJc w:val="left"/>
      <w:pPr>
        <w:ind w:left="7200" w:hanging="221"/>
      </w:pPr>
      <w:rPr>
        <w:rFonts w:hint="default"/>
        <w:lang w:val="cs-CZ" w:eastAsia="en-US" w:bidi="ar-SA"/>
      </w:rPr>
    </w:lvl>
    <w:lvl w:ilvl="8" w:tplc="C6286ADE">
      <w:numFmt w:val="bullet"/>
      <w:lvlText w:val="•"/>
      <w:lvlJc w:val="left"/>
      <w:pPr>
        <w:ind w:left="8180" w:hanging="221"/>
      </w:pPr>
      <w:rPr>
        <w:rFonts w:hint="default"/>
        <w:lang w:val="cs-CZ" w:eastAsia="en-US" w:bidi="ar-SA"/>
      </w:rPr>
    </w:lvl>
  </w:abstractNum>
  <w:abstractNum w:abstractNumId="15" w15:restartNumberingAfterBreak="0">
    <w:nsid w:val="3A8E20E7"/>
    <w:multiLevelType w:val="hybridMultilevel"/>
    <w:tmpl w:val="F0AE070A"/>
    <w:lvl w:ilvl="0" w:tplc="76EA4A8C">
      <w:start w:val="1"/>
      <w:numFmt w:val="decimal"/>
      <w:lvlText w:val="%1."/>
      <w:lvlJc w:val="left"/>
      <w:pPr>
        <w:ind w:left="116" w:hanging="322"/>
      </w:pPr>
      <w:rPr>
        <w:rFonts w:ascii="Calibri" w:eastAsia="Calibri" w:hAnsi="Calibri" w:cs="Calibri" w:hint="default"/>
        <w:w w:val="100"/>
        <w:sz w:val="22"/>
        <w:szCs w:val="22"/>
        <w:lang w:val="cs-CZ" w:eastAsia="en-US" w:bidi="ar-SA"/>
      </w:rPr>
    </w:lvl>
    <w:lvl w:ilvl="1" w:tplc="38CA19DA">
      <w:numFmt w:val="bullet"/>
      <w:lvlText w:val="•"/>
      <w:lvlJc w:val="left"/>
      <w:pPr>
        <w:ind w:left="1122" w:hanging="322"/>
      </w:pPr>
      <w:rPr>
        <w:rFonts w:hint="default"/>
        <w:lang w:val="cs-CZ" w:eastAsia="en-US" w:bidi="ar-SA"/>
      </w:rPr>
    </w:lvl>
    <w:lvl w:ilvl="2" w:tplc="43D23B68">
      <w:numFmt w:val="bullet"/>
      <w:lvlText w:val="•"/>
      <w:lvlJc w:val="left"/>
      <w:pPr>
        <w:ind w:left="2124" w:hanging="322"/>
      </w:pPr>
      <w:rPr>
        <w:rFonts w:hint="default"/>
        <w:lang w:val="cs-CZ" w:eastAsia="en-US" w:bidi="ar-SA"/>
      </w:rPr>
    </w:lvl>
    <w:lvl w:ilvl="3" w:tplc="557034DA">
      <w:numFmt w:val="bullet"/>
      <w:lvlText w:val="•"/>
      <w:lvlJc w:val="left"/>
      <w:pPr>
        <w:ind w:left="3126" w:hanging="322"/>
      </w:pPr>
      <w:rPr>
        <w:rFonts w:hint="default"/>
        <w:lang w:val="cs-CZ" w:eastAsia="en-US" w:bidi="ar-SA"/>
      </w:rPr>
    </w:lvl>
    <w:lvl w:ilvl="4" w:tplc="01FEEEF8">
      <w:numFmt w:val="bullet"/>
      <w:lvlText w:val="•"/>
      <w:lvlJc w:val="left"/>
      <w:pPr>
        <w:ind w:left="4128" w:hanging="322"/>
      </w:pPr>
      <w:rPr>
        <w:rFonts w:hint="default"/>
        <w:lang w:val="cs-CZ" w:eastAsia="en-US" w:bidi="ar-SA"/>
      </w:rPr>
    </w:lvl>
    <w:lvl w:ilvl="5" w:tplc="2EC6E5DA">
      <w:numFmt w:val="bullet"/>
      <w:lvlText w:val="•"/>
      <w:lvlJc w:val="left"/>
      <w:pPr>
        <w:ind w:left="5130" w:hanging="322"/>
      </w:pPr>
      <w:rPr>
        <w:rFonts w:hint="default"/>
        <w:lang w:val="cs-CZ" w:eastAsia="en-US" w:bidi="ar-SA"/>
      </w:rPr>
    </w:lvl>
    <w:lvl w:ilvl="6" w:tplc="9E1E80E2">
      <w:numFmt w:val="bullet"/>
      <w:lvlText w:val="•"/>
      <w:lvlJc w:val="left"/>
      <w:pPr>
        <w:ind w:left="6132" w:hanging="322"/>
      </w:pPr>
      <w:rPr>
        <w:rFonts w:hint="default"/>
        <w:lang w:val="cs-CZ" w:eastAsia="en-US" w:bidi="ar-SA"/>
      </w:rPr>
    </w:lvl>
    <w:lvl w:ilvl="7" w:tplc="F8906102">
      <w:numFmt w:val="bullet"/>
      <w:lvlText w:val="•"/>
      <w:lvlJc w:val="left"/>
      <w:pPr>
        <w:ind w:left="7134" w:hanging="322"/>
      </w:pPr>
      <w:rPr>
        <w:rFonts w:hint="default"/>
        <w:lang w:val="cs-CZ" w:eastAsia="en-US" w:bidi="ar-SA"/>
      </w:rPr>
    </w:lvl>
    <w:lvl w:ilvl="8" w:tplc="200CAF8A">
      <w:numFmt w:val="bullet"/>
      <w:lvlText w:val="•"/>
      <w:lvlJc w:val="left"/>
      <w:pPr>
        <w:ind w:left="8136" w:hanging="322"/>
      </w:pPr>
      <w:rPr>
        <w:rFonts w:hint="default"/>
        <w:lang w:val="cs-CZ" w:eastAsia="en-US" w:bidi="ar-SA"/>
      </w:rPr>
    </w:lvl>
  </w:abstractNum>
  <w:abstractNum w:abstractNumId="16" w15:restartNumberingAfterBreak="0">
    <w:nsid w:val="3ACA1400"/>
    <w:multiLevelType w:val="hybridMultilevel"/>
    <w:tmpl w:val="FA148D46"/>
    <w:lvl w:ilvl="0" w:tplc="D6724B7E">
      <w:start w:val="1"/>
      <w:numFmt w:val="decimal"/>
      <w:lvlText w:val="%1."/>
      <w:lvlJc w:val="left"/>
      <w:pPr>
        <w:ind w:left="788" w:hanging="221"/>
      </w:pPr>
      <w:rPr>
        <w:rFonts w:ascii="Verdana" w:hAnsi="Verdana" w:hint="default"/>
        <w:w w:val="100"/>
        <w:sz w:val="20"/>
        <w:szCs w:val="22"/>
        <w:lang w:val="cs-CZ" w:eastAsia="en-US" w:bidi="ar-SA"/>
      </w:rPr>
    </w:lvl>
    <w:lvl w:ilvl="1" w:tplc="FFFFFFFF">
      <w:start w:val="1"/>
      <w:numFmt w:val="lowerLetter"/>
      <w:lvlText w:val="%2."/>
      <w:lvlJc w:val="left"/>
      <w:pPr>
        <w:ind w:left="1771" w:hanging="221"/>
      </w:pPr>
      <w:rPr>
        <w:rFonts w:cs="Times New Roman" w:hint="default"/>
        <w:lang w:val="cs-CZ" w:eastAsia="en-US" w:bidi="ar-SA"/>
      </w:rPr>
    </w:lvl>
    <w:lvl w:ilvl="2" w:tplc="4E940DBA">
      <w:numFmt w:val="bullet"/>
      <w:lvlText w:val="•"/>
      <w:lvlJc w:val="left"/>
      <w:pPr>
        <w:ind w:left="2751" w:hanging="221"/>
      </w:pPr>
      <w:rPr>
        <w:rFonts w:hint="default"/>
        <w:lang w:val="cs-CZ" w:eastAsia="en-US" w:bidi="ar-SA"/>
      </w:rPr>
    </w:lvl>
    <w:lvl w:ilvl="3" w:tplc="1354F58E">
      <w:numFmt w:val="bullet"/>
      <w:lvlText w:val="•"/>
      <w:lvlJc w:val="left"/>
      <w:pPr>
        <w:ind w:left="3731" w:hanging="221"/>
      </w:pPr>
      <w:rPr>
        <w:rFonts w:hint="default"/>
        <w:lang w:val="cs-CZ" w:eastAsia="en-US" w:bidi="ar-SA"/>
      </w:rPr>
    </w:lvl>
    <w:lvl w:ilvl="4" w:tplc="0B481FD6">
      <w:numFmt w:val="bullet"/>
      <w:lvlText w:val="•"/>
      <w:lvlJc w:val="left"/>
      <w:pPr>
        <w:ind w:left="4711" w:hanging="221"/>
      </w:pPr>
      <w:rPr>
        <w:rFonts w:hint="default"/>
        <w:lang w:val="cs-CZ" w:eastAsia="en-US" w:bidi="ar-SA"/>
      </w:rPr>
    </w:lvl>
    <w:lvl w:ilvl="5" w:tplc="A71C8C36">
      <w:numFmt w:val="bullet"/>
      <w:lvlText w:val="•"/>
      <w:lvlJc w:val="left"/>
      <w:pPr>
        <w:ind w:left="5691" w:hanging="221"/>
      </w:pPr>
      <w:rPr>
        <w:rFonts w:hint="default"/>
        <w:lang w:val="cs-CZ" w:eastAsia="en-US" w:bidi="ar-SA"/>
      </w:rPr>
    </w:lvl>
    <w:lvl w:ilvl="6" w:tplc="6C2C2D68">
      <w:numFmt w:val="bullet"/>
      <w:lvlText w:val="•"/>
      <w:lvlJc w:val="left"/>
      <w:pPr>
        <w:ind w:left="6671" w:hanging="221"/>
      </w:pPr>
      <w:rPr>
        <w:rFonts w:hint="default"/>
        <w:lang w:val="cs-CZ" w:eastAsia="en-US" w:bidi="ar-SA"/>
      </w:rPr>
    </w:lvl>
    <w:lvl w:ilvl="7" w:tplc="682AB2CC">
      <w:numFmt w:val="bullet"/>
      <w:lvlText w:val="•"/>
      <w:lvlJc w:val="left"/>
      <w:pPr>
        <w:ind w:left="7651" w:hanging="221"/>
      </w:pPr>
      <w:rPr>
        <w:rFonts w:hint="default"/>
        <w:lang w:val="cs-CZ" w:eastAsia="en-US" w:bidi="ar-SA"/>
      </w:rPr>
    </w:lvl>
    <w:lvl w:ilvl="8" w:tplc="C6286ADE">
      <w:numFmt w:val="bullet"/>
      <w:lvlText w:val="•"/>
      <w:lvlJc w:val="left"/>
      <w:pPr>
        <w:ind w:left="8631" w:hanging="221"/>
      </w:pPr>
      <w:rPr>
        <w:rFonts w:hint="default"/>
        <w:lang w:val="cs-CZ" w:eastAsia="en-US" w:bidi="ar-SA"/>
      </w:rPr>
    </w:lvl>
  </w:abstractNum>
  <w:abstractNum w:abstractNumId="17" w15:restartNumberingAfterBreak="0">
    <w:nsid w:val="3C0B3CE7"/>
    <w:multiLevelType w:val="hybridMultilevel"/>
    <w:tmpl w:val="F17A871C"/>
    <w:lvl w:ilvl="0" w:tplc="DB76EBC0">
      <w:start w:val="1"/>
      <w:numFmt w:val="decimal"/>
      <w:lvlText w:val="%1."/>
      <w:lvlJc w:val="left"/>
      <w:pPr>
        <w:ind w:left="337" w:hanging="221"/>
      </w:pPr>
      <w:rPr>
        <w:rFonts w:ascii="Arial" w:hAnsi="Arial" w:cs="Arial" w:hint="default"/>
        <w:w w:val="100"/>
        <w:sz w:val="22"/>
        <w:szCs w:val="22"/>
        <w:lang w:val="cs-CZ" w:eastAsia="en-US" w:bidi="ar-SA"/>
      </w:rPr>
    </w:lvl>
    <w:lvl w:ilvl="1" w:tplc="FFFFFFFF">
      <w:start w:val="1"/>
      <w:numFmt w:val="lowerLetter"/>
      <w:lvlText w:val="%2."/>
      <w:lvlJc w:val="left"/>
      <w:pPr>
        <w:ind w:left="1320" w:hanging="221"/>
      </w:pPr>
      <w:rPr>
        <w:rFonts w:cs="Times New Roman" w:hint="default"/>
        <w:lang w:val="cs-CZ" w:eastAsia="en-US" w:bidi="ar-SA"/>
      </w:rPr>
    </w:lvl>
    <w:lvl w:ilvl="2" w:tplc="4E940DBA">
      <w:numFmt w:val="bullet"/>
      <w:lvlText w:val="•"/>
      <w:lvlJc w:val="left"/>
      <w:pPr>
        <w:ind w:left="2300" w:hanging="221"/>
      </w:pPr>
      <w:rPr>
        <w:rFonts w:hint="default"/>
        <w:lang w:val="cs-CZ" w:eastAsia="en-US" w:bidi="ar-SA"/>
      </w:rPr>
    </w:lvl>
    <w:lvl w:ilvl="3" w:tplc="1354F58E">
      <w:numFmt w:val="bullet"/>
      <w:lvlText w:val="•"/>
      <w:lvlJc w:val="left"/>
      <w:pPr>
        <w:ind w:left="3280" w:hanging="221"/>
      </w:pPr>
      <w:rPr>
        <w:rFonts w:hint="default"/>
        <w:lang w:val="cs-CZ" w:eastAsia="en-US" w:bidi="ar-SA"/>
      </w:rPr>
    </w:lvl>
    <w:lvl w:ilvl="4" w:tplc="0B481FD6">
      <w:numFmt w:val="bullet"/>
      <w:lvlText w:val="•"/>
      <w:lvlJc w:val="left"/>
      <w:pPr>
        <w:ind w:left="4260" w:hanging="221"/>
      </w:pPr>
      <w:rPr>
        <w:rFonts w:hint="default"/>
        <w:lang w:val="cs-CZ" w:eastAsia="en-US" w:bidi="ar-SA"/>
      </w:rPr>
    </w:lvl>
    <w:lvl w:ilvl="5" w:tplc="A71C8C36">
      <w:numFmt w:val="bullet"/>
      <w:lvlText w:val="•"/>
      <w:lvlJc w:val="left"/>
      <w:pPr>
        <w:ind w:left="5240" w:hanging="221"/>
      </w:pPr>
      <w:rPr>
        <w:rFonts w:hint="default"/>
        <w:lang w:val="cs-CZ" w:eastAsia="en-US" w:bidi="ar-SA"/>
      </w:rPr>
    </w:lvl>
    <w:lvl w:ilvl="6" w:tplc="6C2C2D68">
      <w:numFmt w:val="bullet"/>
      <w:lvlText w:val="•"/>
      <w:lvlJc w:val="left"/>
      <w:pPr>
        <w:ind w:left="6220" w:hanging="221"/>
      </w:pPr>
      <w:rPr>
        <w:rFonts w:hint="default"/>
        <w:lang w:val="cs-CZ" w:eastAsia="en-US" w:bidi="ar-SA"/>
      </w:rPr>
    </w:lvl>
    <w:lvl w:ilvl="7" w:tplc="682AB2CC">
      <w:numFmt w:val="bullet"/>
      <w:lvlText w:val="•"/>
      <w:lvlJc w:val="left"/>
      <w:pPr>
        <w:ind w:left="7200" w:hanging="221"/>
      </w:pPr>
      <w:rPr>
        <w:rFonts w:hint="default"/>
        <w:lang w:val="cs-CZ" w:eastAsia="en-US" w:bidi="ar-SA"/>
      </w:rPr>
    </w:lvl>
    <w:lvl w:ilvl="8" w:tplc="C6286ADE">
      <w:numFmt w:val="bullet"/>
      <w:lvlText w:val="•"/>
      <w:lvlJc w:val="left"/>
      <w:pPr>
        <w:ind w:left="8180" w:hanging="221"/>
      </w:pPr>
      <w:rPr>
        <w:rFonts w:hint="default"/>
        <w:lang w:val="cs-CZ" w:eastAsia="en-US" w:bidi="ar-SA"/>
      </w:rPr>
    </w:lvl>
  </w:abstractNum>
  <w:abstractNum w:abstractNumId="18" w15:restartNumberingAfterBreak="0">
    <w:nsid w:val="429639CE"/>
    <w:multiLevelType w:val="multilevel"/>
    <w:tmpl w:val="26CA89C6"/>
    <w:lvl w:ilvl="0">
      <w:start w:val="1"/>
      <w:numFmt w:val="ordinal"/>
      <w:lvlText w:val="%1"/>
      <w:lvlJc w:val="left"/>
      <w:pPr>
        <w:tabs>
          <w:tab w:val="num" w:pos="426"/>
        </w:tabs>
        <w:ind w:left="426" w:hanging="360"/>
      </w:pPr>
      <w:rPr>
        <w:rFonts w:ascii="Verdana" w:hAnsi="Verdana" w:hint="default"/>
        <w:color w:val="000000"/>
        <w:position w:val="0"/>
        <w:sz w:val="20"/>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9" w15:restartNumberingAfterBreak="0">
    <w:nsid w:val="49A91B65"/>
    <w:multiLevelType w:val="hybridMultilevel"/>
    <w:tmpl w:val="98C2E8A2"/>
    <w:lvl w:ilvl="0" w:tplc="1E74B364">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6872A2"/>
    <w:multiLevelType w:val="hybridMultilevel"/>
    <w:tmpl w:val="F17A871C"/>
    <w:lvl w:ilvl="0" w:tplc="FFFFFFFF">
      <w:start w:val="1"/>
      <w:numFmt w:val="decimal"/>
      <w:lvlText w:val="%1."/>
      <w:lvlJc w:val="left"/>
      <w:pPr>
        <w:ind w:left="337" w:hanging="221"/>
      </w:pPr>
      <w:rPr>
        <w:rFonts w:ascii="Arial" w:hAnsi="Arial" w:cs="Arial" w:hint="default"/>
        <w:w w:val="100"/>
        <w:sz w:val="22"/>
        <w:szCs w:val="22"/>
        <w:lang w:val="cs-CZ" w:eastAsia="en-US" w:bidi="ar-SA"/>
      </w:rPr>
    </w:lvl>
    <w:lvl w:ilvl="1" w:tplc="FFFFFFFF">
      <w:start w:val="1"/>
      <w:numFmt w:val="lowerLetter"/>
      <w:lvlText w:val="%2."/>
      <w:lvlJc w:val="left"/>
      <w:pPr>
        <w:ind w:left="1320" w:hanging="221"/>
      </w:pPr>
      <w:rPr>
        <w:rFonts w:cs="Times New Roman" w:hint="default"/>
        <w:lang w:val="cs-CZ" w:eastAsia="en-US" w:bidi="ar-SA"/>
      </w:rPr>
    </w:lvl>
    <w:lvl w:ilvl="2" w:tplc="FFFFFFFF">
      <w:numFmt w:val="bullet"/>
      <w:lvlText w:val="•"/>
      <w:lvlJc w:val="left"/>
      <w:pPr>
        <w:ind w:left="2300" w:hanging="221"/>
      </w:pPr>
      <w:rPr>
        <w:rFonts w:hint="default"/>
        <w:lang w:val="cs-CZ" w:eastAsia="en-US" w:bidi="ar-SA"/>
      </w:rPr>
    </w:lvl>
    <w:lvl w:ilvl="3" w:tplc="FFFFFFFF">
      <w:numFmt w:val="bullet"/>
      <w:lvlText w:val="•"/>
      <w:lvlJc w:val="left"/>
      <w:pPr>
        <w:ind w:left="3280" w:hanging="221"/>
      </w:pPr>
      <w:rPr>
        <w:rFonts w:hint="default"/>
        <w:lang w:val="cs-CZ" w:eastAsia="en-US" w:bidi="ar-SA"/>
      </w:rPr>
    </w:lvl>
    <w:lvl w:ilvl="4" w:tplc="FFFFFFFF">
      <w:numFmt w:val="bullet"/>
      <w:lvlText w:val="•"/>
      <w:lvlJc w:val="left"/>
      <w:pPr>
        <w:ind w:left="4260" w:hanging="221"/>
      </w:pPr>
      <w:rPr>
        <w:rFonts w:hint="default"/>
        <w:lang w:val="cs-CZ" w:eastAsia="en-US" w:bidi="ar-SA"/>
      </w:rPr>
    </w:lvl>
    <w:lvl w:ilvl="5" w:tplc="FFFFFFFF">
      <w:numFmt w:val="bullet"/>
      <w:lvlText w:val="•"/>
      <w:lvlJc w:val="left"/>
      <w:pPr>
        <w:ind w:left="5240" w:hanging="221"/>
      </w:pPr>
      <w:rPr>
        <w:rFonts w:hint="default"/>
        <w:lang w:val="cs-CZ" w:eastAsia="en-US" w:bidi="ar-SA"/>
      </w:rPr>
    </w:lvl>
    <w:lvl w:ilvl="6" w:tplc="FFFFFFFF">
      <w:numFmt w:val="bullet"/>
      <w:lvlText w:val="•"/>
      <w:lvlJc w:val="left"/>
      <w:pPr>
        <w:ind w:left="6220" w:hanging="221"/>
      </w:pPr>
      <w:rPr>
        <w:rFonts w:hint="default"/>
        <w:lang w:val="cs-CZ" w:eastAsia="en-US" w:bidi="ar-SA"/>
      </w:rPr>
    </w:lvl>
    <w:lvl w:ilvl="7" w:tplc="FFFFFFFF">
      <w:numFmt w:val="bullet"/>
      <w:lvlText w:val="•"/>
      <w:lvlJc w:val="left"/>
      <w:pPr>
        <w:ind w:left="7200" w:hanging="221"/>
      </w:pPr>
      <w:rPr>
        <w:rFonts w:hint="default"/>
        <w:lang w:val="cs-CZ" w:eastAsia="en-US" w:bidi="ar-SA"/>
      </w:rPr>
    </w:lvl>
    <w:lvl w:ilvl="8" w:tplc="FFFFFFFF">
      <w:numFmt w:val="bullet"/>
      <w:lvlText w:val="•"/>
      <w:lvlJc w:val="left"/>
      <w:pPr>
        <w:ind w:left="8180" w:hanging="221"/>
      </w:pPr>
      <w:rPr>
        <w:rFonts w:hint="default"/>
        <w:lang w:val="cs-CZ" w:eastAsia="en-US" w:bidi="ar-SA"/>
      </w:rPr>
    </w:lvl>
  </w:abstractNum>
  <w:abstractNum w:abstractNumId="21" w15:restartNumberingAfterBreak="0">
    <w:nsid w:val="5DEA29C0"/>
    <w:multiLevelType w:val="hybridMultilevel"/>
    <w:tmpl w:val="FA346A2A"/>
    <w:lvl w:ilvl="0" w:tplc="FFFFFFFF">
      <w:start w:val="1"/>
      <w:numFmt w:val="lowerLetter"/>
      <w:lvlText w:val="%1."/>
      <w:lvlJc w:val="left"/>
      <w:pPr>
        <w:ind w:left="1459" w:hanging="360"/>
      </w:pPr>
      <w:rPr>
        <w:rFonts w:cs="Times New Roman"/>
      </w:rPr>
    </w:lvl>
    <w:lvl w:ilvl="1" w:tplc="04050019" w:tentative="1">
      <w:start w:val="1"/>
      <w:numFmt w:val="lowerLetter"/>
      <w:lvlText w:val="%2."/>
      <w:lvlJc w:val="left"/>
      <w:pPr>
        <w:ind w:left="2179" w:hanging="360"/>
      </w:pPr>
    </w:lvl>
    <w:lvl w:ilvl="2" w:tplc="0405001B" w:tentative="1">
      <w:start w:val="1"/>
      <w:numFmt w:val="lowerRoman"/>
      <w:lvlText w:val="%3."/>
      <w:lvlJc w:val="right"/>
      <w:pPr>
        <w:ind w:left="2899" w:hanging="180"/>
      </w:pPr>
    </w:lvl>
    <w:lvl w:ilvl="3" w:tplc="0405000F" w:tentative="1">
      <w:start w:val="1"/>
      <w:numFmt w:val="decimal"/>
      <w:lvlText w:val="%4."/>
      <w:lvlJc w:val="left"/>
      <w:pPr>
        <w:ind w:left="3619" w:hanging="360"/>
      </w:pPr>
    </w:lvl>
    <w:lvl w:ilvl="4" w:tplc="04050019" w:tentative="1">
      <w:start w:val="1"/>
      <w:numFmt w:val="lowerLetter"/>
      <w:lvlText w:val="%5."/>
      <w:lvlJc w:val="left"/>
      <w:pPr>
        <w:ind w:left="4339" w:hanging="360"/>
      </w:pPr>
    </w:lvl>
    <w:lvl w:ilvl="5" w:tplc="0405001B" w:tentative="1">
      <w:start w:val="1"/>
      <w:numFmt w:val="lowerRoman"/>
      <w:lvlText w:val="%6."/>
      <w:lvlJc w:val="right"/>
      <w:pPr>
        <w:ind w:left="5059" w:hanging="180"/>
      </w:pPr>
    </w:lvl>
    <w:lvl w:ilvl="6" w:tplc="0405000F" w:tentative="1">
      <w:start w:val="1"/>
      <w:numFmt w:val="decimal"/>
      <w:lvlText w:val="%7."/>
      <w:lvlJc w:val="left"/>
      <w:pPr>
        <w:ind w:left="5779" w:hanging="360"/>
      </w:pPr>
    </w:lvl>
    <w:lvl w:ilvl="7" w:tplc="04050019" w:tentative="1">
      <w:start w:val="1"/>
      <w:numFmt w:val="lowerLetter"/>
      <w:lvlText w:val="%8."/>
      <w:lvlJc w:val="left"/>
      <w:pPr>
        <w:ind w:left="6499" w:hanging="360"/>
      </w:pPr>
    </w:lvl>
    <w:lvl w:ilvl="8" w:tplc="0405001B" w:tentative="1">
      <w:start w:val="1"/>
      <w:numFmt w:val="lowerRoman"/>
      <w:lvlText w:val="%9."/>
      <w:lvlJc w:val="right"/>
      <w:pPr>
        <w:ind w:left="7219" w:hanging="180"/>
      </w:pPr>
    </w:lvl>
  </w:abstractNum>
  <w:abstractNum w:abstractNumId="22" w15:restartNumberingAfterBreak="0">
    <w:nsid w:val="64902717"/>
    <w:multiLevelType w:val="hybridMultilevel"/>
    <w:tmpl w:val="8FD697C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A01DC6"/>
    <w:multiLevelType w:val="hybridMultilevel"/>
    <w:tmpl w:val="3FD0969E"/>
    <w:lvl w:ilvl="0" w:tplc="B22E19BC">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A50928"/>
    <w:multiLevelType w:val="hybridMultilevel"/>
    <w:tmpl w:val="774C3EEA"/>
    <w:lvl w:ilvl="0" w:tplc="27A4263C">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F87FAB"/>
    <w:multiLevelType w:val="hybridMultilevel"/>
    <w:tmpl w:val="1FC093C6"/>
    <w:lvl w:ilvl="0" w:tplc="D6724B7E">
      <w:start w:val="1"/>
      <w:numFmt w:val="decimal"/>
      <w:lvlText w:val="%1."/>
      <w:lvlJc w:val="left"/>
      <w:pPr>
        <w:ind w:left="337" w:hanging="221"/>
      </w:pPr>
      <w:rPr>
        <w:rFonts w:ascii="Verdana" w:hAnsi="Verdana" w:hint="default"/>
        <w:w w:val="100"/>
        <w:sz w:val="20"/>
        <w:szCs w:val="22"/>
        <w:lang w:val="cs-CZ" w:eastAsia="en-US" w:bidi="ar-SA"/>
      </w:rPr>
    </w:lvl>
    <w:lvl w:ilvl="1" w:tplc="FFFFFFFF">
      <w:start w:val="1"/>
      <w:numFmt w:val="lowerLetter"/>
      <w:lvlText w:val="%2."/>
      <w:lvlJc w:val="left"/>
      <w:pPr>
        <w:ind w:left="1320" w:hanging="221"/>
      </w:pPr>
      <w:rPr>
        <w:rFonts w:cs="Times New Roman" w:hint="default"/>
        <w:lang w:val="cs-CZ" w:eastAsia="en-US" w:bidi="ar-SA"/>
      </w:rPr>
    </w:lvl>
    <w:lvl w:ilvl="2" w:tplc="4E940DBA">
      <w:numFmt w:val="bullet"/>
      <w:lvlText w:val="•"/>
      <w:lvlJc w:val="left"/>
      <w:pPr>
        <w:ind w:left="2300" w:hanging="221"/>
      </w:pPr>
      <w:rPr>
        <w:rFonts w:hint="default"/>
        <w:lang w:val="cs-CZ" w:eastAsia="en-US" w:bidi="ar-SA"/>
      </w:rPr>
    </w:lvl>
    <w:lvl w:ilvl="3" w:tplc="1354F58E">
      <w:numFmt w:val="bullet"/>
      <w:lvlText w:val="•"/>
      <w:lvlJc w:val="left"/>
      <w:pPr>
        <w:ind w:left="3280" w:hanging="221"/>
      </w:pPr>
      <w:rPr>
        <w:rFonts w:hint="default"/>
        <w:lang w:val="cs-CZ" w:eastAsia="en-US" w:bidi="ar-SA"/>
      </w:rPr>
    </w:lvl>
    <w:lvl w:ilvl="4" w:tplc="0B481FD6">
      <w:numFmt w:val="bullet"/>
      <w:lvlText w:val="•"/>
      <w:lvlJc w:val="left"/>
      <w:pPr>
        <w:ind w:left="4260" w:hanging="221"/>
      </w:pPr>
      <w:rPr>
        <w:rFonts w:hint="default"/>
        <w:lang w:val="cs-CZ" w:eastAsia="en-US" w:bidi="ar-SA"/>
      </w:rPr>
    </w:lvl>
    <w:lvl w:ilvl="5" w:tplc="A71C8C36">
      <w:numFmt w:val="bullet"/>
      <w:lvlText w:val="•"/>
      <w:lvlJc w:val="left"/>
      <w:pPr>
        <w:ind w:left="5240" w:hanging="221"/>
      </w:pPr>
      <w:rPr>
        <w:rFonts w:hint="default"/>
        <w:lang w:val="cs-CZ" w:eastAsia="en-US" w:bidi="ar-SA"/>
      </w:rPr>
    </w:lvl>
    <w:lvl w:ilvl="6" w:tplc="6C2C2D68">
      <w:numFmt w:val="bullet"/>
      <w:lvlText w:val="•"/>
      <w:lvlJc w:val="left"/>
      <w:pPr>
        <w:ind w:left="6220" w:hanging="221"/>
      </w:pPr>
      <w:rPr>
        <w:rFonts w:hint="default"/>
        <w:lang w:val="cs-CZ" w:eastAsia="en-US" w:bidi="ar-SA"/>
      </w:rPr>
    </w:lvl>
    <w:lvl w:ilvl="7" w:tplc="682AB2CC">
      <w:numFmt w:val="bullet"/>
      <w:lvlText w:val="•"/>
      <w:lvlJc w:val="left"/>
      <w:pPr>
        <w:ind w:left="7200" w:hanging="221"/>
      </w:pPr>
      <w:rPr>
        <w:rFonts w:hint="default"/>
        <w:lang w:val="cs-CZ" w:eastAsia="en-US" w:bidi="ar-SA"/>
      </w:rPr>
    </w:lvl>
    <w:lvl w:ilvl="8" w:tplc="C6286ADE">
      <w:numFmt w:val="bullet"/>
      <w:lvlText w:val="•"/>
      <w:lvlJc w:val="left"/>
      <w:pPr>
        <w:ind w:left="8180" w:hanging="221"/>
      </w:pPr>
      <w:rPr>
        <w:rFonts w:hint="default"/>
        <w:lang w:val="cs-CZ" w:eastAsia="en-US" w:bidi="ar-SA"/>
      </w:rPr>
    </w:lvl>
  </w:abstractNum>
  <w:abstractNum w:abstractNumId="26" w15:restartNumberingAfterBreak="0">
    <w:nsid w:val="67E74F9F"/>
    <w:multiLevelType w:val="hybridMultilevel"/>
    <w:tmpl w:val="A558B09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6A0A463A"/>
    <w:multiLevelType w:val="hybridMultilevel"/>
    <w:tmpl w:val="C2223D7A"/>
    <w:lvl w:ilvl="0" w:tplc="D22698EA">
      <w:start w:val="1"/>
      <w:numFmt w:val="decimal"/>
      <w:lvlText w:val="%1."/>
      <w:lvlJc w:val="left"/>
      <w:pPr>
        <w:ind w:left="337" w:hanging="221"/>
      </w:pPr>
      <w:rPr>
        <w:rFonts w:ascii="Times New Roman" w:eastAsia="Times New Roman" w:hAnsi="Times New Roman" w:cs="Times New Roman" w:hint="default"/>
        <w:w w:val="100"/>
        <w:sz w:val="22"/>
        <w:szCs w:val="22"/>
        <w:lang w:val="cs-CZ" w:eastAsia="en-US" w:bidi="ar-SA"/>
      </w:rPr>
    </w:lvl>
    <w:lvl w:ilvl="1" w:tplc="E4ECC3D4">
      <w:numFmt w:val="bullet"/>
      <w:lvlText w:val="•"/>
      <w:lvlJc w:val="left"/>
      <w:pPr>
        <w:ind w:left="1320" w:hanging="221"/>
      </w:pPr>
      <w:rPr>
        <w:rFonts w:hint="default"/>
        <w:lang w:val="cs-CZ" w:eastAsia="en-US" w:bidi="ar-SA"/>
      </w:rPr>
    </w:lvl>
    <w:lvl w:ilvl="2" w:tplc="4E940DBA">
      <w:numFmt w:val="bullet"/>
      <w:lvlText w:val="•"/>
      <w:lvlJc w:val="left"/>
      <w:pPr>
        <w:ind w:left="2300" w:hanging="221"/>
      </w:pPr>
      <w:rPr>
        <w:rFonts w:hint="default"/>
        <w:lang w:val="cs-CZ" w:eastAsia="en-US" w:bidi="ar-SA"/>
      </w:rPr>
    </w:lvl>
    <w:lvl w:ilvl="3" w:tplc="1354F58E">
      <w:numFmt w:val="bullet"/>
      <w:lvlText w:val="•"/>
      <w:lvlJc w:val="left"/>
      <w:pPr>
        <w:ind w:left="3280" w:hanging="221"/>
      </w:pPr>
      <w:rPr>
        <w:rFonts w:hint="default"/>
        <w:lang w:val="cs-CZ" w:eastAsia="en-US" w:bidi="ar-SA"/>
      </w:rPr>
    </w:lvl>
    <w:lvl w:ilvl="4" w:tplc="0B481FD6">
      <w:numFmt w:val="bullet"/>
      <w:lvlText w:val="•"/>
      <w:lvlJc w:val="left"/>
      <w:pPr>
        <w:ind w:left="4260" w:hanging="221"/>
      </w:pPr>
      <w:rPr>
        <w:rFonts w:hint="default"/>
        <w:lang w:val="cs-CZ" w:eastAsia="en-US" w:bidi="ar-SA"/>
      </w:rPr>
    </w:lvl>
    <w:lvl w:ilvl="5" w:tplc="A71C8C36">
      <w:numFmt w:val="bullet"/>
      <w:lvlText w:val="•"/>
      <w:lvlJc w:val="left"/>
      <w:pPr>
        <w:ind w:left="5240" w:hanging="221"/>
      </w:pPr>
      <w:rPr>
        <w:rFonts w:hint="default"/>
        <w:lang w:val="cs-CZ" w:eastAsia="en-US" w:bidi="ar-SA"/>
      </w:rPr>
    </w:lvl>
    <w:lvl w:ilvl="6" w:tplc="6C2C2D68">
      <w:numFmt w:val="bullet"/>
      <w:lvlText w:val="•"/>
      <w:lvlJc w:val="left"/>
      <w:pPr>
        <w:ind w:left="6220" w:hanging="221"/>
      </w:pPr>
      <w:rPr>
        <w:rFonts w:hint="default"/>
        <w:lang w:val="cs-CZ" w:eastAsia="en-US" w:bidi="ar-SA"/>
      </w:rPr>
    </w:lvl>
    <w:lvl w:ilvl="7" w:tplc="682AB2CC">
      <w:numFmt w:val="bullet"/>
      <w:lvlText w:val="•"/>
      <w:lvlJc w:val="left"/>
      <w:pPr>
        <w:ind w:left="7200" w:hanging="221"/>
      </w:pPr>
      <w:rPr>
        <w:rFonts w:hint="default"/>
        <w:lang w:val="cs-CZ" w:eastAsia="en-US" w:bidi="ar-SA"/>
      </w:rPr>
    </w:lvl>
    <w:lvl w:ilvl="8" w:tplc="C6286ADE">
      <w:numFmt w:val="bullet"/>
      <w:lvlText w:val="•"/>
      <w:lvlJc w:val="left"/>
      <w:pPr>
        <w:ind w:left="8180" w:hanging="221"/>
      </w:pPr>
      <w:rPr>
        <w:rFonts w:hint="default"/>
        <w:lang w:val="cs-CZ" w:eastAsia="en-US" w:bidi="ar-SA"/>
      </w:rPr>
    </w:lvl>
  </w:abstractNum>
  <w:abstractNum w:abstractNumId="28" w15:restartNumberingAfterBreak="0">
    <w:nsid w:val="70286D8B"/>
    <w:multiLevelType w:val="hybridMultilevel"/>
    <w:tmpl w:val="DC3A1CBE"/>
    <w:lvl w:ilvl="0" w:tplc="1EB8E9F6">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954E05"/>
    <w:multiLevelType w:val="hybridMultilevel"/>
    <w:tmpl w:val="A54CE2CC"/>
    <w:lvl w:ilvl="0" w:tplc="FFFFFFFF">
      <w:start w:val="1"/>
      <w:numFmt w:val="lowerLetter"/>
      <w:lvlText w:val="%1."/>
      <w:lvlJc w:val="left"/>
      <w:pPr>
        <w:ind w:left="1320" w:hanging="221"/>
      </w:pPr>
      <w:rPr>
        <w:rFonts w:cs="Times New Roman" w:hint="default"/>
        <w:lang w:val="cs-CZ" w:eastAsia="en-US" w:bidi="ar-SA"/>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2C16DE"/>
    <w:multiLevelType w:val="hybridMultilevel"/>
    <w:tmpl w:val="00A4F912"/>
    <w:lvl w:ilvl="0" w:tplc="D6724B7E">
      <w:start w:val="1"/>
      <w:numFmt w:val="decimal"/>
      <w:lvlText w:val="%1."/>
      <w:lvlJc w:val="left"/>
      <w:pPr>
        <w:ind w:left="720" w:hanging="360"/>
      </w:pPr>
      <w:rPr>
        <w:rFonts w:ascii="Verdana" w:hAnsi="Verdan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FD4CF0"/>
    <w:multiLevelType w:val="hybridMultilevel"/>
    <w:tmpl w:val="9A760798"/>
    <w:lvl w:ilvl="0" w:tplc="BFB65D90">
      <w:start w:val="1"/>
      <w:numFmt w:val="decimal"/>
      <w:lvlText w:val="%1."/>
      <w:lvlJc w:val="left"/>
      <w:pPr>
        <w:ind w:left="337" w:hanging="221"/>
      </w:pPr>
      <w:rPr>
        <w:rFonts w:ascii="Times New Roman" w:eastAsia="Times New Roman" w:hAnsi="Times New Roman" w:cs="Times New Roman" w:hint="default"/>
        <w:w w:val="100"/>
        <w:sz w:val="22"/>
        <w:szCs w:val="22"/>
        <w:lang w:val="cs-CZ" w:eastAsia="en-US" w:bidi="ar-SA"/>
      </w:rPr>
    </w:lvl>
    <w:lvl w:ilvl="1" w:tplc="B6FEE246">
      <w:numFmt w:val="bullet"/>
      <w:lvlText w:val="•"/>
      <w:lvlJc w:val="left"/>
      <w:pPr>
        <w:ind w:left="1320" w:hanging="221"/>
      </w:pPr>
      <w:rPr>
        <w:rFonts w:hint="default"/>
        <w:lang w:val="cs-CZ" w:eastAsia="en-US" w:bidi="ar-SA"/>
      </w:rPr>
    </w:lvl>
    <w:lvl w:ilvl="2" w:tplc="34F270F6">
      <w:numFmt w:val="bullet"/>
      <w:lvlText w:val="•"/>
      <w:lvlJc w:val="left"/>
      <w:pPr>
        <w:ind w:left="2300" w:hanging="221"/>
      </w:pPr>
      <w:rPr>
        <w:rFonts w:hint="default"/>
        <w:lang w:val="cs-CZ" w:eastAsia="en-US" w:bidi="ar-SA"/>
      </w:rPr>
    </w:lvl>
    <w:lvl w:ilvl="3" w:tplc="F828DD8A">
      <w:numFmt w:val="bullet"/>
      <w:lvlText w:val="•"/>
      <w:lvlJc w:val="left"/>
      <w:pPr>
        <w:ind w:left="3280" w:hanging="221"/>
      </w:pPr>
      <w:rPr>
        <w:rFonts w:hint="default"/>
        <w:lang w:val="cs-CZ" w:eastAsia="en-US" w:bidi="ar-SA"/>
      </w:rPr>
    </w:lvl>
    <w:lvl w:ilvl="4" w:tplc="6FA471B0">
      <w:numFmt w:val="bullet"/>
      <w:lvlText w:val="•"/>
      <w:lvlJc w:val="left"/>
      <w:pPr>
        <w:ind w:left="4260" w:hanging="221"/>
      </w:pPr>
      <w:rPr>
        <w:rFonts w:hint="default"/>
        <w:lang w:val="cs-CZ" w:eastAsia="en-US" w:bidi="ar-SA"/>
      </w:rPr>
    </w:lvl>
    <w:lvl w:ilvl="5" w:tplc="EF089042">
      <w:numFmt w:val="bullet"/>
      <w:lvlText w:val="•"/>
      <w:lvlJc w:val="left"/>
      <w:pPr>
        <w:ind w:left="5240" w:hanging="221"/>
      </w:pPr>
      <w:rPr>
        <w:rFonts w:hint="default"/>
        <w:lang w:val="cs-CZ" w:eastAsia="en-US" w:bidi="ar-SA"/>
      </w:rPr>
    </w:lvl>
    <w:lvl w:ilvl="6" w:tplc="D0922790">
      <w:numFmt w:val="bullet"/>
      <w:lvlText w:val="•"/>
      <w:lvlJc w:val="left"/>
      <w:pPr>
        <w:ind w:left="6220" w:hanging="221"/>
      </w:pPr>
      <w:rPr>
        <w:rFonts w:hint="default"/>
        <w:lang w:val="cs-CZ" w:eastAsia="en-US" w:bidi="ar-SA"/>
      </w:rPr>
    </w:lvl>
    <w:lvl w:ilvl="7" w:tplc="137017C4">
      <w:numFmt w:val="bullet"/>
      <w:lvlText w:val="•"/>
      <w:lvlJc w:val="left"/>
      <w:pPr>
        <w:ind w:left="7200" w:hanging="221"/>
      </w:pPr>
      <w:rPr>
        <w:rFonts w:hint="default"/>
        <w:lang w:val="cs-CZ" w:eastAsia="en-US" w:bidi="ar-SA"/>
      </w:rPr>
    </w:lvl>
    <w:lvl w:ilvl="8" w:tplc="029C6E3C">
      <w:numFmt w:val="bullet"/>
      <w:lvlText w:val="•"/>
      <w:lvlJc w:val="left"/>
      <w:pPr>
        <w:ind w:left="8180" w:hanging="221"/>
      </w:pPr>
      <w:rPr>
        <w:rFonts w:hint="default"/>
        <w:lang w:val="cs-CZ" w:eastAsia="en-US" w:bidi="ar-SA"/>
      </w:rPr>
    </w:lvl>
  </w:abstractNum>
  <w:num w:numId="1">
    <w:abstractNumId w:val="31"/>
  </w:num>
  <w:num w:numId="2">
    <w:abstractNumId w:val="5"/>
  </w:num>
  <w:num w:numId="3">
    <w:abstractNumId w:val="15"/>
  </w:num>
  <w:num w:numId="4">
    <w:abstractNumId w:val="27"/>
  </w:num>
  <w:num w:numId="5">
    <w:abstractNumId w:val="7"/>
  </w:num>
  <w:num w:numId="6">
    <w:abstractNumId w:val="17"/>
  </w:num>
  <w:num w:numId="7">
    <w:abstractNumId w:val="14"/>
  </w:num>
  <w:num w:numId="8">
    <w:abstractNumId w:val="3"/>
  </w:num>
  <w:num w:numId="9">
    <w:abstractNumId w:val="10"/>
  </w:num>
  <w:num w:numId="10">
    <w:abstractNumId w:val="8"/>
  </w:num>
  <w:num w:numId="11">
    <w:abstractNumId w:val="12"/>
  </w:num>
  <w:num w:numId="12">
    <w:abstractNumId w:val="23"/>
  </w:num>
  <w:num w:numId="13">
    <w:abstractNumId w:val="9"/>
  </w:num>
  <w:num w:numId="14">
    <w:abstractNumId w:val="25"/>
  </w:num>
  <w:num w:numId="15">
    <w:abstractNumId w:val="1"/>
  </w:num>
  <w:num w:numId="16">
    <w:abstractNumId w:val="0"/>
  </w:num>
  <w:num w:numId="17">
    <w:abstractNumId w:val="21"/>
  </w:num>
  <w:num w:numId="18">
    <w:abstractNumId w:val="6"/>
  </w:num>
  <w:num w:numId="19">
    <w:abstractNumId w:val="11"/>
  </w:num>
  <w:num w:numId="20">
    <w:abstractNumId w:val="30"/>
  </w:num>
  <w:num w:numId="21">
    <w:abstractNumId w:val="28"/>
  </w:num>
  <w:num w:numId="22">
    <w:abstractNumId w:val="16"/>
  </w:num>
  <w:num w:numId="23">
    <w:abstractNumId w:val="4"/>
  </w:num>
  <w:num w:numId="24">
    <w:abstractNumId w:val="19"/>
  </w:num>
  <w:num w:numId="25">
    <w:abstractNumId w:val="24"/>
  </w:num>
  <w:num w:numId="26">
    <w:abstractNumId w:val="2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
  </w:num>
  <w:num w:numId="30">
    <w:abstractNumId w:val="26"/>
  </w:num>
  <w:num w:numId="31">
    <w:abstractNumId w:val="22"/>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DI3NzAwMzM0sDRS0lEKTi0uzszPAykwrgUAbHOV2CwAAAA="/>
  </w:docVars>
  <w:rsids>
    <w:rsidRoot w:val="00BD17F7"/>
    <w:rsid w:val="000026AA"/>
    <w:rsid w:val="00012A28"/>
    <w:rsid w:val="00016C0A"/>
    <w:rsid w:val="00033634"/>
    <w:rsid w:val="00040682"/>
    <w:rsid w:val="00040D3E"/>
    <w:rsid w:val="000462B1"/>
    <w:rsid w:val="000467E9"/>
    <w:rsid w:val="000472DB"/>
    <w:rsid w:val="00051BEA"/>
    <w:rsid w:val="00051E8C"/>
    <w:rsid w:val="000526F5"/>
    <w:rsid w:val="00055FC3"/>
    <w:rsid w:val="00062852"/>
    <w:rsid w:val="00062C36"/>
    <w:rsid w:val="00064A10"/>
    <w:rsid w:val="00071033"/>
    <w:rsid w:val="0007454B"/>
    <w:rsid w:val="00075F45"/>
    <w:rsid w:val="000856D7"/>
    <w:rsid w:val="000914B5"/>
    <w:rsid w:val="00092C9A"/>
    <w:rsid w:val="0009691B"/>
    <w:rsid w:val="000A509F"/>
    <w:rsid w:val="000B495E"/>
    <w:rsid w:val="000B729F"/>
    <w:rsid w:val="000C307B"/>
    <w:rsid w:val="000D7425"/>
    <w:rsid w:val="000F4512"/>
    <w:rsid w:val="00110A59"/>
    <w:rsid w:val="00115596"/>
    <w:rsid w:val="00120119"/>
    <w:rsid w:val="0012273D"/>
    <w:rsid w:val="001261BF"/>
    <w:rsid w:val="00126A02"/>
    <w:rsid w:val="00132DC9"/>
    <w:rsid w:val="001363E1"/>
    <w:rsid w:val="0014521F"/>
    <w:rsid w:val="00152ACB"/>
    <w:rsid w:val="00152D5B"/>
    <w:rsid w:val="0015495E"/>
    <w:rsid w:val="00155A60"/>
    <w:rsid w:val="00155DB6"/>
    <w:rsid w:val="00156CEF"/>
    <w:rsid w:val="001657A4"/>
    <w:rsid w:val="00175012"/>
    <w:rsid w:val="00175309"/>
    <w:rsid w:val="0017535E"/>
    <w:rsid w:val="00181E8F"/>
    <w:rsid w:val="00182D9F"/>
    <w:rsid w:val="00187628"/>
    <w:rsid w:val="0019143C"/>
    <w:rsid w:val="001A2479"/>
    <w:rsid w:val="001B17CA"/>
    <w:rsid w:val="001D4BBE"/>
    <w:rsid w:val="001D5DFA"/>
    <w:rsid w:val="001E0B24"/>
    <w:rsid w:val="001E3910"/>
    <w:rsid w:val="001E4F2C"/>
    <w:rsid w:val="001E54D6"/>
    <w:rsid w:val="001F2FBA"/>
    <w:rsid w:val="001F4AE8"/>
    <w:rsid w:val="001F740A"/>
    <w:rsid w:val="002006C1"/>
    <w:rsid w:val="00201590"/>
    <w:rsid w:val="002047F4"/>
    <w:rsid w:val="00206159"/>
    <w:rsid w:val="002070F9"/>
    <w:rsid w:val="00207C30"/>
    <w:rsid w:val="00213331"/>
    <w:rsid w:val="00220488"/>
    <w:rsid w:val="00220A33"/>
    <w:rsid w:val="00221201"/>
    <w:rsid w:val="00230532"/>
    <w:rsid w:val="002334A7"/>
    <w:rsid w:val="00237F6A"/>
    <w:rsid w:val="0024604C"/>
    <w:rsid w:val="00253736"/>
    <w:rsid w:val="00257418"/>
    <w:rsid w:val="002606F2"/>
    <w:rsid w:val="002609C3"/>
    <w:rsid w:val="00262D53"/>
    <w:rsid w:val="002632E7"/>
    <w:rsid w:val="0026386F"/>
    <w:rsid w:val="002653D9"/>
    <w:rsid w:val="00267BE9"/>
    <w:rsid w:val="00274661"/>
    <w:rsid w:val="00274E06"/>
    <w:rsid w:val="002866BF"/>
    <w:rsid w:val="00291C76"/>
    <w:rsid w:val="0029357A"/>
    <w:rsid w:val="00296574"/>
    <w:rsid w:val="002A7D25"/>
    <w:rsid w:val="002B6777"/>
    <w:rsid w:val="002C2314"/>
    <w:rsid w:val="002C2925"/>
    <w:rsid w:val="002C4A58"/>
    <w:rsid w:val="002D08EB"/>
    <w:rsid w:val="002D25A5"/>
    <w:rsid w:val="002D6651"/>
    <w:rsid w:val="002D6B92"/>
    <w:rsid w:val="002E56F9"/>
    <w:rsid w:val="002E5FB2"/>
    <w:rsid w:val="002F40F0"/>
    <w:rsid w:val="002F4458"/>
    <w:rsid w:val="00302D49"/>
    <w:rsid w:val="00305C26"/>
    <w:rsid w:val="00306742"/>
    <w:rsid w:val="0031235C"/>
    <w:rsid w:val="00320063"/>
    <w:rsid w:val="00323AA4"/>
    <w:rsid w:val="00326124"/>
    <w:rsid w:val="00327F33"/>
    <w:rsid w:val="0033224A"/>
    <w:rsid w:val="00334F76"/>
    <w:rsid w:val="00341080"/>
    <w:rsid w:val="003451E0"/>
    <w:rsid w:val="00347A63"/>
    <w:rsid w:val="00362F3F"/>
    <w:rsid w:val="0036355F"/>
    <w:rsid w:val="00375869"/>
    <w:rsid w:val="00376E5D"/>
    <w:rsid w:val="003852FC"/>
    <w:rsid w:val="003861DF"/>
    <w:rsid w:val="0039017C"/>
    <w:rsid w:val="00395385"/>
    <w:rsid w:val="003959B4"/>
    <w:rsid w:val="003A129B"/>
    <w:rsid w:val="003A55BA"/>
    <w:rsid w:val="003A7F76"/>
    <w:rsid w:val="003B1CDA"/>
    <w:rsid w:val="003B4A97"/>
    <w:rsid w:val="003B58CD"/>
    <w:rsid w:val="003C700E"/>
    <w:rsid w:val="003C7D52"/>
    <w:rsid w:val="003D052C"/>
    <w:rsid w:val="003D19D8"/>
    <w:rsid w:val="003E3A4E"/>
    <w:rsid w:val="003E60DD"/>
    <w:rsid w:val="003F6281"/>
    <w:rsid w:val="004003C9"/>
    <w:rsid w:val="004020CA"/>
    <w:rsid w:val="0040449A"/>
    <w:rsid w:val="00406256"/>
    <w:rsid w:val="00422C0F"/>
    <w:rsid w:val="00422E71"/>
    <w:rsid w:val="004249AD"/>
    <w:rsid w:val="00425B4C"/>
    <w:rsid w:val="00427A45"/>
    <w:rsid w:val="00436018"/>
    <w:rsid w:val="00441DBD"/>
    <w:rsid w:val="004445B5"/>
    <w:rsid w:val="00455A64"/>
    <w:rsid w:val="00467C34"/>
    <w:rsid w:val="004755AC"/>
    <w:rsid w:val="0047737A"/>
    <w:rsid w:val="00480583"/>
    <w:rsid w:val="004B1BBA"/>
    <w:rsid w:val="004B6503"/>
    <w:rsid w:val="004C1737"/>
    <w:rsid w:val="004C1B34"/>
    <w:rsid w:val="004D0633"/>
    <w:rsid w:val="004D1A17"/>
    <w:rsid w:val="004D2A00"/>
    <w:rsid w:val="004D33B2"/>
    <w:rsid w:val="004E07FD"/>
    <w:rsid w:val="004E2651"/>
    <w:rsid w:val="004E394A"/>
    <w:rsid w:val="004E5635"/>
    <w:rsid w:val="004F1A69"/>
    <w:rsid w:val="004F3680"/>
    <w:rsid w:val="004F6E97"/>
    <w:rsid w:val="0052367E"/>
    <w:rsid w:val="005251A9"/>
    <w:rsid w:val="00535FBB"/>
    <w:rsid w:val="0054505B"/>
    <w:rsid w:val="005555A3"/>
    <w:rsid w:val="00556AF5"/>
    <w:rsid w:val="00566904"/>
    <w:rsid w:val="00572706"/>
    <w:rsid w:val="005733C7"/>
    <w:rsid w:val="005742CE"/>
    <w:rsid w:val="00575024"/>
    <w:rsid w:val="00593F6C"/>
    <w:rsid w:val="005B5FC4"/>
    <w:rsid w:val="005D41BB"/>
    <w:rsid w:val="005F0AEF"/>
    <w:rsid w:val="005F3C22"/>
    <w:rsid w:val="005F6836"/>
    <w:rsid w:val="005F6B85"/>
    <w:rsid w:val="005F790D"/>
    <w:rsid w:val="00601AA4"/>
    <w:rsid w:val="00617607"/>
    <w:rsid w:val="0062420E"/>
    <w:rsid w:val="00624688"/>
    <w:rsid w:val="00630934"/>
    <w:rsid w:val="00633129"/>
    <w:rsid w:val="0064197E"/>
    <w:rsid w:val="00644590"/>
    <w:rsid w:val="006467E0"/>
    <w:rsid w:val="006514D8"/>
    <w:rsid w:val="00656878"/>
    <w:rsid w:val="00662E05"/>
    <w:rsid w:val="00670CC2"/>
    <w:rsid w:val="00675341"/>
    <w:rsid w:val="00684A3C"/>
    <w:rsid w:val="00684ACD"/>
    <w:rsid w:val="00687721"/>
    <w:rsid w:val="006A1FD1"/>
    <w:rsid w:val="006A2AE8"/>
    <w:rsid w:val="006B4F32"/>
    <w:rsid w:val="006B68A1"/>
    <w:rsid w:val="006C0871"/>
    <w:rsid w:val="006D14C8"/>
    <w:rsid w:val="006D7700"/>
    <w:rsid w:val="006E1242"/>
    <w:rsid w:val="006E1DD4"/>
    <w:rsid w:val="006E555E"/>
    <w:rsid w:val="006F2116"/>
    <w:rsid w:val="0070712C"/>
    <w:rsid w:val="00714640"/>
    <w:rsid w:val="00721A2F"/>
    <w:rsid w:val="007245C6"/>
    <w:rsid w:val="00737932"/>
    <w:rsid w:val="007450B3"/>
    <w:rsid w:val="007452F2"/>
    <w:rsid w:val="0074727F"/>
    <w:rsid w:val="007518B1"/>
    <w:rsid w:val="007542BC"/>
    <w:rsid w:val="00760D3E"/>
    <w:rsid w:val="00766BBB"/>
    <w:rsid w:val="00774B24"/>
    <w:rsid w:val="00775D92"/>
    <w:rsid w:val="0078056F"/>
    <w:rsid w:val="00780834"/>
    <w:rsid w:val="007808E8"/>
    <w:rsid w:val="00783D0A"/>
    <w:rsid w:val="00787CE8"/>
    <w:rsid w:val="00791A65"/>
    <w:rsid w:val="007B0AAA"/>
    <w:rsid w:val="007C3E88"/>
    <w:rsid w:val="007D2BA8"/>
    <w:rsid w:val="007D6976"/>
    <w:rsid w:val="007E484E"/>
    <w:rsid w:val="007E7386"/>
    <w:rsid w:val="007E778C"/>
    <w:rsid w:val="007F2ABF"/>
    <w:rsid w:val="007F3424"/>
    <w:rsid w:val="007F6785"/>
    <w:rsid w:val="008040B4"/>
    <w:rsid w:val="00814331"/>
    <w:rsid w:val="00816F84"/>
    <w:rsid w:val="00822666"/>
    <w:rsid w:val="008266D0"/>
    <w:rsid w:val="00827652"/>
    <w:rsid w:val="008306BA"/>
    <w:rsid w:val="00840CF9"/>
    <w:rsid w:val="00847822"/>
    <w:rsid w:val="00850F0B"/>
    <w:rsid w:val="00857685"/>
    <w:rsid w:val="00867FC9"/>
    <w:rsid w:val="00874ED8"/>
    <w:rsid w:val="008762E9"/>
    <w:rsid w:val="00882E65"/>
    <w:rsid w:val="00886EDD"/>
    <w:rsid w:val="00892A01"/>
    <w:rsid w:val="00896C71"/>
    <w:rsid w:val="008A2902"/>
    <w:rsid w:val="008A2DC6"/>
    <w:rsid w:val="008B0E39"/>
    <w:rsid w:val="008B4D62"/>
    <w:rsid w:val="008C74D0"/>
    <w:rsid w:val="008E1F69"/>
    <w:rsid w:val="008F0B34"/>
    <w:rsid w:val="008F526B"/>
    <w:rsid w:val="00922812"/>
    <w:rsid w:val="00922C0B"/>
    <w:rsid w:val="00924A18"/>
    <w:rsid w:val="0093431D"/>
    <w:rsid w:val="00937A41"/>
    <w:rsid w:val="009449A5"/>
    <w:rsid w:val="00945663"/>
    <w:rsid w:val="009468DF"/>
    <w:rsid w:val="0094747B"/>
    <w:rsid w:val="00953042"/>
    <w:rsid w:val="00954A52"/>
    <w:rsid w:val="00957A0B"/>
    <w:rsid w:val="009759C5"/>
    <w:rsid w:val="00980557"/>
    <w:rsid w:val="00986D67"/>
    <w:rsid w:val="009926A2"/>
    <w:rsid w:val="00992A9C"/>
    <w:rsid w:val="009936F6"/>
    <w:rsid w:val="00996971"/>
    <w:rsid w:val="009A29D3"/>
    <w:rsid w:val="009A4803"/>
    <w:rsid w:val="009C3707"/>
    <w:rsid w:val="009C3E7D"/>
    <w:rsid w:val="009E4554"/>
    <w:rsid w:val="009E5090"/>
    <w:rsid w:val="009F04FC"/>
    <w:rsid w:val="00A04986"/>
    <w:rsid w:val="00A05B42"/>
    <w:rsid w:val="00A06834"/>
    <w:rsid w:val="00A21A7A"/>
    <w:rsid w:val="00A27F9D"/>
    <w:rsid w:val="00A3125C"/>
    <w:rsid w:val="00A31A35"/>
    <w:rsid w:val="00A32861"/>
    <w:rsid w:val="00A44E3B"/>
    <w:rsid w:val="00A45482"/>
    <w:rsid w:val="00A46B20"/>
    <w:rsid w:val="00A537A2"/>
    <w:rsid w:val="00A62A32"/>
    <w:rsid w:val="00A65580"/>
    <w:rsid w:val="00A83210"/>
    <w:rsid w:val="00A87587"/>
    <w:rsid w:val="00A9033E"/>
    <w:rsid w:val="00A92610"/>
    <w:rsid w:val="00AA4184"/>
    <w:rsid w:val="00AA7DB9"/>
    <w:rsid w:val="00AB53E9"/>
    <w:rsid w:val="00AB6572"/>
    <w:rsid w:val="00AC2CEB"/>
    <w:rsid w:val="00AC33E7"/>
    <w:rsid w:val="00AC7E01"/>
    <w:rsid w:val="00AD26C0"/>
    <w:rsid w:val="00AE2F65"/>
    <w:rsid w:val="00AE3DF7"/>
    <w:rsid w:val="00AF1A1C"/>
    <w:rsid w:val="00AF1D0A"/>
    <w:rsid w:val="00AF38C5"/>
    <w:rsid w:val="00B01514"/>
    <w:rsid w:val="00B06A45"/>
    <w:rsid w:val="00B10083"/>
    <w:rsid w:val="00B14EE0"/>
    <w:rsid w:val="00B2180D"/>
    <w:rsid w:val="00B237F4"/>
    <w:rsid w:val="00B23837"/>
    <w:rsid w:val="00B23FD3"/>
    <w:rsid w:val="00B309A0"/>
    <w:rsid w:val="00B371EB"/>
    <w:rsid w:val="00B43F54"/>
    <w:rsid w:val="00B748AE"/>
    <w:rsid w:val="00B748B0"/>
    <w:rsid w:val="00B80261"/>
    <w:rsid w:val="00B82566"/>
    <w:rsid w:val="00B84A26"/>
    <w:rsid w:val="00BA65A0"/>
    <w:rsid w:val="00BB3BB3"/>
    <w:rsid w:val="00BC6B08"/>
    <w:rsid w:val="00BC7888"/>
    <w:rsid w:val="00BD17F7"/>
    <w:rsid w:val="00BE0074"/>
    <w:rsid w:val="00BE4118"/>
    <w:rsid w:val="00BE44CA"/>
    <w:rsid w:val="00BE730A"/>
    <w:rsid w:val="00C1269D"/>
    <w:rsid w:val="00C208C5"/>
    <w:rsid w:val="00C30DF8"/>
    <w:rsid w:val="00C31768"/>
    <w:rsid w:val="00C341E1"/>
    <w:rsid w:val="00C35B71"/>
    <w:rsid w:val="00C41B9C"/>
    <w:rsid w:val="00C4240F"/>
    <w:rsid w:val="00C42B24"/>
    <w:rsid w:val="00C44CC0"/>
    <w:rsid w:val="00C45A94"/>
    <w:rsid w:val="00C45AE8"/>
    <w:rsid w:val="00C45B1A"/>
    <w:rsid w:val="00C461D4"/>
    <w:rsid w:val="00C516A4"/>
    <w:rsid w:val="00C56F44"/>
    <w:rsid w:val="00C60E61"/>
    <w:rsid w:val="00C621C6"/>
    <w:rsid w:val="00C62C1A"/>
    <w:rsid w:val="00C71A97"/>
    <w:rsid w:val="00C73A7F"/>
    <w:rsid w:val="00C7406A"/>
    <w:rsid w:val="00C76B71"/>
    <w:rsid w:val="00C82B1D"/>
    <w:rsid w:val="00C85ABF"/>
    <w:rsid w:val="00CA094E"/>
    <w:rsid w:val="00CA2FD1"/>
    <w:rsid w:val="00CA48CC"/>
    <w:rsid w:val="00CA5361"/>
    <w:rsid w:val="00CA5B91"/>
    <w:rsid w:val="00CC4D8F"/>
    <w:rsid w:val="00CD0C2B"/>
    <w:rsid w:val="00CD4BBD"/>
    <w:rsid w:val="00CE1200"/>
    <w:rsid w:val="00CE74B9"/>
    <w:rsid w:val="00CF7882"/>
    <w:rsid w:val="00D0270C"/>
    <w:rsid w:val="00D05DAC"/>
    <w:rsid w:val="00D06BC6"/>
    <w:rsid w:val="00D0727B"/>
    <w:rsid w:val="00D073AC"/>
    <w:rsid w:val="00D11CAA"/>
    <w:rsid w:val="00D16BFE"/>
    <w:rsid w:val="00D171F8"/>
    <w:rsid w:val="00D33BDB"/>
    <w:rsid w:val="00D34635"/>
    <w:rsid w:val="00D65C6A"/>
    <w:rsid w:val="00D8107B"/>
    <w:rsid w:val="00D92A7B"/>
    <w:rsid w:val="00D97B03"/>
    <w:rsid w:val="00DB0808"/>
    <w:rsid w:val="00DB636F"/>
    <w:rsid w:val="00DB705F"/>
    <w:rsid w:val="00DB71B8"/>
    <w:rsid w:val="00DC2DEC"/>
    <w:rsid w:val="00DC6AD6"/>
    <w:rsid w:val="00DD387F"/>
    <w:rsid w:val="00DD4258"/>
    <w:rsid w:val="00DD7D07"/>
    <w:rsid w:val="00DE0A4F"/>
    <w:rsid w:val="00DF6D8A"/>
    <w:rsid w:val="00E001DD"/>
    <w:rsid w:val="00E0233C"/>
    <w:rsid w:val="00E06C47"/>
    <w:rsid w:val="00E06C87"/>
    <w:rsid w:val="00E10F18"/>
    <w:rsid w:val="00E168C5"/>
    <w:rsid w:val="00E20DD8"/>
    <w:rsid w:val="00E30BE5"/>
    <w:rsid w:val="00E32710"/>
    <w:rsid w:val="00E32A61"/>
    <w:rsid w:val="00E40F7A"/>
    <w:rsid w:val="00E462B4"/>
    <w:rsid w:val="00E473B3"/>
    <w:rsid w:val="00E54114"/>
    <w:rsid w:val="00E55DA1"/>
    <w:rsid w:val="00E5632C"/>
    <w:rsid w:val="00E65759"/>
    <w:rsid w:val="00E65AAB"/>
    <w:rsid w:val="00E823C4"/>
    <w:rsid w:val="00E94E8D"/>
    <w:rsid w:val="00EA5E94"/>
    <w:rsid w:val="00EB3924"/>
    <w:rsid w:val="00EB5EA5"/>
    <w:rsid w:val="00EB657C"/>
    <w:rsid w:val="00EC33E0"/>
    <w:rsid w:val="00ED3254"/>
    <w:rsid w:val="00EE0A60"/>
    <w:rsid w:val="00EE4B69"/>
    <w:rsid w:val="00EE6466"/>
    <w:rsid w:val="00EE7E6F"/>
    <w:rsid w:val="00F01DBF"/>
    <w:rsid w:val="00F14A7E"/>
    <w:rsid w:val="00F1635F"/>
    <w:rsid w:val="00F16830"/>
    <w:rsid w:val="00F202D9"/>
    <w:rsid w:val="00F26BE0"/>
    <w:rsid w:val="00F31F97"/>
    <w:rsid w:val="00F3435C"/>
    <w:rsid w:val="00F51F99"/>
    <w:rsid w:val="00F5331E"/>
    <w:rsid w:val="00F57100"/>
    <w:rsid w:val="00F5778E"/>
    <w:rsid w:val="00F64C68"/>
    <w:rsid w:val="00F67F20"/>
    <w:rsid w:val="00F72E76"/>
    <w:rsid w:val="00F77744"/>
    <w:rsid w:val="00F779EE"/>
    <w:rsid w:val="00F83CC1"/>
    <w:rsid w:val="00F86AB2"/>
    <w:rsid w:val="00F9339A"/>
    <w:rsid w:val="00F95A2A"/>
    <w:rsid w:val="00FA43DC"/>
    <w:rsid w:val="00FA7EA4"/>
    <w:rsid w:val="00FB1D57"/>
    <w:rsid w:val="00FB5361"/>
    <w:rsid w:val="00FD2D90"/>
    <w:rsid w:val="00FD5475"/>
    <w:rsid w:val="00FD7819"/>
    <w:rsid w:val="00FE1B71"/>
    <w:rsid w:val="00FE221A"/>
    <w:rsid w:val="00FF0859"/>
    <w:rsid w:val="00FF227D"/>
    <w:rsid w:val="00FF4E12"/>
    <w:rsid w:val="00FF67B6"/>
    <w:rsid w:val="00FF72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BB8F03"/>
  <w15:docId w15:val="{99B81D23-2E44-4D25-9FEB-8CCEC566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116"/>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evyeenzmnka1">
    <w:name w:val="Nevyřešená zmínka1"/>
    <w:basedOn w:val="Standardnpsmoodstavce"/>
    <w:uiPriority w:val="99"/>
    <w:semiHidden/>
    <w:unhideWhenUsed/>
    <w:rsid w:val="00F14A7E"/>
    <w:rPr>
      <w:color w:val="605E5C"/>
      <w:shd w:val="clear" w:color="auto" w:fill="E1DFDD"/>
    </w:rPr>
  </w:style>
  <w:style w:type="paragraph" w:styleId="Zkladntext">
    <w:name w:val="Body Text"/>
    <w:basedOn w:val="Normln"/>
    <w:uiPriority w:val="1"/>
    <w:qFormat/>
  </w:style>
  <w:style w:type="paragraph" w:styleId="Nzev">
    <w:name w:val="Title"/>
    <w:basedOn w:val="Normln"/>
    <w:uiPriority w:val="10"/>
    <w:qFormat/>
    <w:pPr>
      <w:spacing w:before="184"/>
      <w:ind w:left="3702" w:right="3680"/>
      <w:jc w:val="center"/>
    </w:pPr>
    <w:rPr>
      <w:b/>
      <w:bCs/>
      <w:sz w:val="28"/>
      <w:szCs w:val="28"/>
    </w:rPr>
  </w:style>
  <w:style w:type="paragraph" w:styleId="Odstavecseseznamem">
    <w:name w:val="List Paragraph"/>
    <w:basedOn w:val="Normln"/>
    <w:link w:val="OdstavecseseznamemChar"/>
    <w:uiPriority w:val="34"/>
    <w:qFormat/>
    <w:pPr>
      <w:ind w:left="116"/>
    </w:pPr>
    <w:rPr>
      <w:rFonts w:ascii="Calibri" w:eastAsia="Calibri" w:hAnsi="Calibri" w:cs="Calibri"/>
    </w:rPr>
  </w:style>
  <w:style w:type="paragraph" w:customStyle="1" w:styleId="TableParagraph">
    <w:name w:val="Table Paragraph"/>
    <w:basedOn w:val="Normln"/>
    <w:uiPriority w:val="1"/>
    <w:qFormat/>
  </w:style>
  <w:style w:type="character" w:styleId="Hypertextovodkaz">
    <w:name w:val="Hyperlink"/>
    <w:uiPriority w:val="99"/>
    <w:rsid w:val="00B748B0"/>
    <w:rPr>
      <w:rFonts w:ascii="Arial" w:hAnsi="Arial"/>
      <w:color w:val="00A1DE"/>
      <w:sz w:val="16"/>
      <w:u w:val="single"/>
    </w:rPr>
  </w:style>
  <w:style w:type="character" w:customStyle="1" w:styleId="OdstavecseseznamemChar">
    <w:name w:val="Odstavec se seznamem Char"/>
    <w:link w:val="Odstavecseseznamem"/>
    <w:uiPriority w:val="34"/>
    <w:rsid w:val="00B748B0"/>
    <w:rPr>
      <w:rFonts w:ascii="Calibri" w:eastAsia="Calibri" w:hAnsi="Calibri" w:cs="Calibri"/>
      <w:lang w:val="cs-CZ"/>
    </w:rPr>
  </w:style>
  <w:style w:type="character" w:customStyle="1" w:styleId="Nevyeenzmnka10">
    <w:name w:val="Nevyřešená zmínka1"/>
    <w:basedOn w:val="Standardnpsmoodstavce"/>
    <w:uiPriority w:val="99"/>
    <w:semiHidden/>
    <w:unhideWhenUsed/>
    <w:rsid w:val="003A7F76"/>
    <w:rPr>
      <w:color w:val="605E5C"/>
      <w:shd w:val="clear" w:color="auto" w:fill="E1DFDD"/>
    </w:rPr>
  </w:style>
  <w:style w:type="paragraph" w:styleId="Zhlav">
    <w:name w:val="header"/>
    <w:basedOn w:val="Normln"/>
    <w:link w:val="ZhlavChar"/>
    <w:uiPriority w:val="99"/>
    <w:unhideWhenUsed/>
    <w:rsid w:val="009468DF"/>
    <w:pPr>
      <w:tabs>
        <w:tab w:val="center" w:pos="4536"/>
        <w:tab w:val="right" w:pos="9072"/>
      </w:tabs>
    </w:pPr>
  </w:style>
  <w:style w:type="character" w:customStyle="1" w:styleId="ZhlavChar">
    <w:name w:val="Záhlaví Char"/>
    <w:basedOn w:val="Standardnpsmoodstavce"/>
    <w:link w:val="Zhlav"/>
    <w:uiPriority w:val="99"/>
    <w:rsid w:val="009468DF"/>
    <w:rPr>
      <w:rFonts w:ascii="Times New Roman" w:eastAsia="Times New Roman" w:hAnsi="Times New Roman" w:cs="Times New Roman"/>
      <w:lang w:val="cs-CZ"/>
    </w:rPr>
  </w:style>
  <w:style w:type="paragraph" w:styleId="Zpat">
    <w:name w:val="footer"/>
    <w:basedOn w:val="Normln"/>
    <w:link w:val="ZpatChar"/>
    <w:uiPriority w:val="99"/>
    <w:unhideWhenUsed/>
    <w:rsid w:val="009468DF"/>
    <w:pPr>
      <w:tabs>
        <w:tab w:val="center" w:pos="4536"/>
        <w:tab w:val="right" w:pos="9072"/>
      </w:tabs>
    </w:pPr>
  </w:style>
  <w:style w:type="character" w:customStyle="1" w:styleId="ZpatChar">
    <w:name w:val="Zápatí Char"/>
    <w:basedOn w:val="Standardnpsmoodstavce"/>
    <w:link w:val="Zpat"/>
    <w:uiPriority w:val="99"/>
    <w:rsid w:val="009468DF"/>
    <w:rPr>
      <w:rFonts w:ascii="Times New Roman" w:eastAsia="Times New Roman" w:hAnsi="Times New Roman" w:cs="Times New Roman"/>
      <w:lang w:val="cs-CZ"/>
    </w:rPr>
  </w:style>
  <w:style w:type="paragraph" w:styleId="Textbubliny">
    <w:name w:val="Balloon Text"/>
    <w:basedOn w:val="Normln"/>
    <w:link w:val="TextbublinyChar"/>
    <w:uiPriority w:val="99"/>
    <w:semiHidden/>
    <w:unhideWhenUsed/>
    <w:rsid w:val="009468D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68DF"/>
    <w:rPr>
      <w:rFonts w:ascii="Segoe UI" w:eastAsia="Times New Roman" w:hAnsi="Segoe UI" w:cs="Segoe UI"/>
      <w:sz w:val="18"/>
      <w:szCs w:val="18"/>
      <w:lang w:val="cs-CZ"/>
    </w:rPr>
  </w:style>
  <w:style w:type="paragraph" w:styleId="Revize">
    <w:name w:val="Revision"/>
    <w:hidden/>
    <w:uiPriority w:val="99"/>
    <w:semiHidden/>
    <w:rsid w:val="00847822"/>
    <w:pPr>
      <w:widowControl/>
      <w:autoSpaceDE/>
      <w:autoSpaceDN/>
    </w:pPr>
    <w:rPr>
      <w:rFonts w:ascii="Times New Roman" w:eastAsia="Times New Roman" w:hAnsi="Times New Roman" w:cs="Times New Roman"/>
      <w:lang w:val="cs-CZ"/>
    </w:rPr>
  </w:style>
  <w:style w:type="character" w:styleId="Odkaznakoment">
    <w:name w:val="annotation reference"/>
    <w:basedOn w:val="Standardnpsmoodstavce"/>
    <w:unhideWhenUsed/>
    <w:rsid w:val="00847822"/>
    <w:rPr>
      <w:sz w:val="16"/>
      <w:szCs w:val="16"/>
    </w:rPr>
  </w:style>
  <w:style w:type="paragraph" w:styleId="Textkomente">
    <w:name w:val="annotation text"/>
    <w:basedOn w:val="Normln"/>
    <w:link w:val="TextkomenteChar"/>
    <w:uiPriority w:val="99"/>
    <w:unhideWhenUsed/>
    <w:rsid w:val="00847822"/>
    <w:rPr>
      <w:sz w:val="20"/>
      <w:szCs w:val="20"/>
    </w:rPr>
  </w:style>
  <w:style w:type="character" w:customStyle="1" w:styleId="TextkomenteChar">
    <w:name w:val="Text komentáře Char"/>
    <w:basedOn w:val="Standardnpsmoodstavce"/>
    <w:link w:val="Textkomente"/>
    <w:uiPriority w:val="99"/>
    <w:rsid w:val="00847822"/>
    <w:rPr>
      <w:rFonts w:ascii="Times New Roman" w:eastAsia="Times New Roman" w:hAnsi="Times New Roman" w:cs="Times New Roman"/>
      <w:sz w:val="20"/>
      <w:szCs w:val="20"/>
      <w:lang w:val="cs-CZ"/>
    </w:rPr>
  </w:style>
  <w:style w:type="paragraph" w:styleId="Pedmtkomente">
    <w:name w:val="annotation subject"/>
    <w:basedOn w:val="Textkomente"/>
    <w:next w:val="Textkomente"/>
    <w:link w:val="PedmtkomenteChar"/>
    <w:uiPriority w:val="99"/>
    <w:semiHidden/>
    <w:unhideWhenUsed/>
    <w:rsid w:val="00847822"/>
    <w:rPr>
      <w:b/>
      <w:bCs/>
    </w:rPr>
  </w:style>
  <w:style w:type="character" w:customStyle="1" w:styleId="PedmtkomenteChar">
    <w:name w:val="Předmět komentáře Char"/>
    <w:basedOn w:val="TextkomenteChar"/>
    <w:link w:val="Pedmtkomente"/>
    <w:uiPriority w:val="99"/>
    <w:semiHidden/>
    <w:rsid w:val="00847822"/>
    <w:rPr>
      <w:rFonts w:ascii="Times New Roman" w:eastAsia="Times New Roman" w:hAnsi="Times New Roman" w:cs="Times New Roman"/>
      <w:b/>
      <w:bCs/>
      <w:sz w:val="20"/>
      <w:szCs w:val="20"/>
      <w:lang w:val="cs-CZ"/>
    </w:rPr>
  </w:style>
  <w:style w:type="table" w:customStyle="1" w:styleId="TableNormal1">
    <w:name w:val="Table Normal1"/>
    <w:uiPriority w:val="2"/>
    <w:semiHidden/>
    <w:unhideWhenUsed/>
    <w:qFormat/>
    <w:rsid w:val="00347A63"/>
    <w:tblPr>
      <w:tblInd w:w="0" w:type="dxa"/>
      <w:tblCellMar>
        <w:top w:w="0" w:type="dxa"/>
        <w:left w:w="0" w:type="dxa"/>
        <w:bottom w:w="0" w:type="dxa"/>
        <w:right w:w="0" w:type="dxa"/>
      </w:tblCellMar>
    </w:tblPr>
  </w:style>
  <w:style w:type="table" w:styleId="Mkatabulky">
    <w:name w:val="Table Grid"/>
    <w:basedOn w:val="Normlntabulka"/>
    <w:uiPriority w:val="39"/>
    <w:rsid w:val="00953042"/>
    <w:pPr>
      <w:widowControl/>
      <w:autoSpaceDE/>
      <w:autoSpaceDN/>
    </w:pPr>
    <w:rPr>
      <w:kern w:val="2"/>
      <w:lang w:val="cs-CZ"/>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631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2" ma:contentTypeDescription="Vytvoří nový dokument" ma:contentTypeScope="" ma:versionID="2ad0f4ebd28e045ecf30942f61a68283">
  <xsd:schema xmlns:xsd="http://www.w3.org/2001/XMLSchema" xmlns:xs="http://www.w3.org/2001/XMLSchema" xmlns:p="http://schemas.microsoft.com/office/2006/metadata/properties" xmlns:ns3="6e0fb9b0-b993-473a-b020-0e26f7bcde7a" targetNamespace="http://schemas.microsoft.com/office/2006/metadata/properties" ma:root="true" ma:fieldsID="744c8a50a9a911998ec94239872f99d0"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D3096-56E7-4C78-BBC2-9466E7BFF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CCFFF-60C1-4074-A9E5-BEB4CA22AC8D}">
  <ds:schemaRefs>
    <ds:schemaRef ds:uri="http://schemas.microsoft.com/sharepoint/v3/contenttype/forms"/>
  </ds:schemaRefs>
</ds:datastoreItem>
</file>

<file path=customXml/itemProps3.xml><?xml version="1.0" encoding="utf-8"?>
<ds:datastoreItem xmlns:ds="http://schemas.openxmlformats.org/officeDocument/2006/customXml" ds:itemID="{00D12B5A-759E-4C6E-AD61-0DB59D7BFC1C}">
  <ds:schemaRefs>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 ds:uri="6e0fb9b0-b993-473a-b020-0e26f7bcde7a"/>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6FCC904-C51D-4FBF-A33C-8804E2E57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1671</Words>
  <Characters>10186</Characters>
  <Application>Microsoft Office Word</Application>
  <DocSecurity>4</DocSecurity>
  <Lines>84</Lines>
  <Paragraphs>23</Paragraphs>
  <ScaleCrop>false</ScaleCrop>
  <HeadingPairs>
    <vt:vector size="2" baseType="variant">
      <vt:variant>
        <vt:lpstr>Název</vt:lpstr>
      </vt:variant>
      <vt:variant>
        <vt:i4>1</vt:i4>
      </vt:variant>
    </vt:vector>
  </HeadingPairs>
  <TitlesOfParts>
    <vt:vector size="1" baseType="lpstr">
      <vt:lpstr>SERVISNÍ SMLOUVA - VZOR .docx</vt:lpstr>
    </vt:vector>
  </TitlesOfParts>
  <Company/>
  <LinksUpToDate>false</LinksUpToDate>
  <CharactersWithSpaces>11834</CharactersWithSpaces>
  <SharedDoc>false</SharedDoc>
  <HLinks>
    <vt:vector size="30" baseType="variant">
      <vt:variant>
        <vt:i4>2687061</vt:i4>
      </vt:variant>
      <vt:variant>
        <vt:i4>12</vt:i4>
      </vt:variant>
      <vt:variant>
        <vt:i4>0</vt:i4>
      </vt:variant>
      <vt:variant>
        <vt:i4>5</vt:i4>
      </vt:variant>
      <vt:variant>
        <vt:lpwstr>mailto:service@3dees.cz</vt:lpwstr>
      </vt:variant>
      <vt:variant>
        <vt:lpwstr/>
      </vt:variant>
      <vt:variant>
        <vt:i4>2687061</vt:i4>
      </vt:variant>
      <vt:variant>
        <vt:i4>9</vt:i4>
      </vt:variant>
      <vt:variant>
        <vt:i4>0</vt:i4>
      </vt:variant>
      <vt:variant>
        <vt:i4>5</vt:i4>
      </vt:variant>
      <vt:variant>
        <vt:lpwstr>mailto:service@3dees.cz</vt:lpwstr>
      </vt:variant>
      <vt:variant>
        <vt:lpwstr/>
      </vt:variant>
      <vt:variant>
        <vt:i4>4653155</vt:i4>
      </vt:variant>
      <vt:variant>
        <vt:i4>6</vt:i4>
      </vt:variant>
      <vt:variant>
        <vt:i4>0</vt:i4>
      </vt:variant>
      <vt:variant>
        <vt:i4>5</vt:i4>
      </vt:variant>
      <vt:variant>
        <vt:lpwstr>mailto:support@dyemansion.com</vt:lpwstr>
      </vt:variant>
      <vt:variant>
        <vt:lpwstr/>
      </vt:variant>
      <vt:variant>
        <vt:i4>2687061</vt:i4>
      </vt:variant>
      <vt:variant>
        <vt:i4>3</vt:i4>
      </vt:variant>
      <vt:variant>
        <vt:i4>0</vt:i4>
      </vt:variant>
      <vt:variant>
        <vt:i4>5</vt:i4>
      </vt:variant>
      <vt:variant>
        <vt:lpwstr>mailto:service@3dees.cz</vt:lpwstr>
      </vt:variant>
      <vt:variant>
        <vt:lpwstr/>
      </vt:variant>
      <vt:variant>
        <vt:i4>2687061</vt:i4>
      </vt:variant>
      <vt:variant>
        <vt:i4>0</vt:i4>
      </vt:variant>
      <vt:variant>
        <vt:i4>0</vt:i4>
      </vt:variant>
      <vt:variant>
        <vt:i4>5</vt:i4>
      </vt:variant>
      <vt:variant>
        <vt:lpwstr>mailto:service@3dees.cz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 - VZOR .docx</dc:title>
  <dc:creator>Ladislav Cermak</dc:creator>
  <cp:lastModifiedBy>Petra Halířová</cp:lastModifiedBy>
  <cp:revision>2</cp:revision>
  <cp:lastPrinted>2024-11-29T09:13:00Z</cp:lastPrinted>
  <dcterms:created xsi:type="dcterms:W3CDTF">2024-11-29T09:15:00Z</dcterms:created>
  <dcterms:modified xsi:type="dcterms:W3CDTF">2024-11-29T09:15:00Z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2018-09-03T00:00:00Z</vt:filetime>
  </property>
  <property fmtid="{D5CDD505-2E9C-101B-9397-08002B2CF9AE}" pid="3" name="Creator">
    <vt:lpwstr>PDF-XChange Editor 6.0.319</vt:lpwstr>
  </property>
  <property fmtid="{D5CDD505-2E9C-101B-9397-08002B2CF9AE}" pid="4" name="LastSaved">
    <vt:filetime>2021-07-20T00:00:00Z</vt:filetime>
  </property>
  <property fmtid="{D5CDD505-2E9C-101B-9397-08002B2CF9AE}" pid="5" name="GrammarlyDocumentId">
    <vt:lpwstr>2b89f0aad3ed5804cb3d42ed11650d96d61cb16c0925766398c99a0d961d320a</vt:lpwstr>
  </property>
  <property fmtid="{D5CDD505-2E9C-101B-9397-08002B2CF9AE}" pid="6" name="ContentTypeId">
    <vt:lpwstr>0x010100635021DAD5076041AD6AAF84130D178B</vt:lpwstr>
  </property>
</Properties>
</file>