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4FD6" w14:textId="77777777" w:rsidR="001E58F3" w:rsidRPr="00034382" w:rsidRDefault="001E58F3" w:rsidP="001E58F3">
      <w:pPr>
        <w:keepLines/>
        <w:snapToGrid w:val="0"/>
        <w:spacing w:after="120"/>
        <w:jc w:val="center"/>
        <w:rPr>
          <w:rFonts w:ascii="Franklin Gothic Book" w:hAnsi="Franklin Gothic Book" w:cs="Arial"/>
          <w:b/>
          <w:sz w:val="22"/>
          <w:szCs w:val="22"/>
        </w:rPr>
      </w:pPr>
      <w:r w:rsidRPr="00D07DA7">
        <w:rPr>
          <w:rFonts w:ascii="Franklin Gothic Book" w:hAnsi="Franklin Gothic Book" w:cs="Arial"/>
          <w:b/>
          <w:sz w:val="22"/>
          <w:szCs w:val="22"/>
        </w:rPr>
        <w:t>SMLOUVA O DÍLO</w:t>
      </w:r>
    </w:p>
    <w:p w14:paraId="7B8F9909" w14:textId="77777777" w:rsidR="001E58F3" w:rsidRPr="00D07DA7" w:rsidRDefault="001E58F3" w:rsidP="001E58F3">
      <w:pPr>
        <w:keepLines/>
        <w:snapToGrid w:val="0"/>
        <w:spacing w:after="120"/>
        <w:rPr>
          <w:rFonts w:ascii="Franklin Gothic Book" w:hAnsi="Franklin Gothic Book" w:cs="Arial"/>
          <w:sz w:val="22"/>
          <w:szCs w:val="22"/>
        </w:rPr>
      </w:pPr>
      <w:r w:rsidRPr="00D07DA7">
        <w:rPr>
          <w:rFonts w:ascii="Franklin Gothic Book" w:hAnsi="Franklin Gothic Book" w:cs="Arial"/>
          <w:sz w:val="22"/>
          <w:szCs w:val="22"/>
        </w:rPr>
        <w:t>Smluvní strany</w:t>
      </w:r>
    </w:p>
    <w:p w14:paraId="4EEEE0D6" w14:textId="0E4EC81F" w:rsidR="001E58F3" w:rsidRPr="00D07DA7" w:rsidRDefault="001E58F3" w:rsidP="001E58F3">
      <w:pPr>
        <w:keepLines/>
        <w:snapToGrid w:val="0"/>
        <w:ind w:left="2120" w:hanging="2120"/>
        <w:rPr>
          <w:rFonts w:ascii="Franklin Gothic Book" w:hAnsi="Franklin Gothic Book" w:cs="Arial"/>
          <w:b/>
          <w:sz w:val="22"/>
          <w:szCs w:val="22"/>
        </w:rPr>
      </w:pPr>
      <w:r w:rsidRPr="00D07DA7">
        <w:rPr>
          <w:rFonts w:ascii="Franklin Gothic Book" w:hAnsi="Franklin Gothic Book" w:cs="Arial"/>
          <w:sz w:val="22"/>
          <w:szCs w:val="22"/>
        </w:rPr>
        <w:t>Objednatel:</w:t>
      </w:r>
      <w:r w:rsidRPr="00D07DA7">
        <w:rPr>
          <w:rFonts w:ascii="Franklin Gothic Book" w:hAnsi="Franklin Gothic Book" w:cs="Arial"/>
          <w:b/>
          <w:sz w:val="22"/>
          <w:szCs w:val="22"/>
        </w:rPr>
        <w:tab/>
      </w:r>
      <w:r w:rsidRPr="00D07DA7">
        <w:rPr>
          <w:rFonts w:ascii="Franklin Gothic Book" w:hAnsi="Franklin Gothic Book" w:cs="Arial"/>
          <w:b/>
          <w:sz w:val="22"/>
          <w:szCs w:val="22"/>
        </w:rPr>
        <w:tab/>
      </w:r>
      <w:r w:rsidR="00943D54" w:rsidRPr="00CB74AB">
        <w:rPr>
          <w:rFonts w:ascii="Franklin Gothic Book" w:hAnsi="Franklin Gothic Book" w:cstheme="minorHAnsi"/>
          <w:b/>
          <w:bCs/>
          <w:sz w:val="22"/>
          <w:szCs w:val="22"/>
        </w:rPr>
        <w:t>Střední průmyslová škola stavební Josefa Gočára</w:t>
      </w:r>
    </w:p>
    <w:p w14:paraId="3D34413E" w14:textId="3C9FC557" w:rsidR="001E58F3" w:rsidRPr="00D07DA7" w:rsidRDefault="001E58F3" w:rsidP="005501F1">
      <w:pPr>
        <w:keepLines/>
        <w:snapToGrid w:val="0"/>
        <w:rPr>
          <w:rFonts w:ascii="Franklin Gothic Book" w:hAnsi="Franklin Gothic Book" w:cs="Arial"/>
          <w:sz w:val="22"/>
          <w:szCs w:val="22"/>
        </w:rPr>
      </w:pPr>
      <w:r w:rsidRPr="00D07DA7">
        <w:rPr>
          <w:rFonts w:ascii="Franklin Gothic Book" w:hAnsi="Franklin Gothic Book" w:cs="Arial"/>
          <w:sz w:val="22"/>
          <w:szCs w:val="22"/>
        </w:rPr>
        <w:t>Se sídlem:</w:t>
      </w:r>
      <w:r w:rsidRPr="00D07DA7">
        <w:rPr>
          <w:rFonts w:ascii="Franklin Gothic Book" w:hAnsi="Franklin Gothic Book" w:cs="Arial"/>
          <w:sz w:val="22"/>
          <w:szCs w:val="22"/>
        </w:rPr>
        <w:tab/>
      </w:r>
      <w:r w:rsidRPr="00D07DA7">
        <w:rPr>
          <w:rFonts w:ascii="Franklin Gothic Book" w:hAnsi="Franklin Gothic Book" w:cs="Arial"/>
          <w:sz w:val="22"/>
          <w:szCs w:val="22"/>
        </w:rPr>
        <w:tab/>
      </w:r>
      <w:bookmarkStart w:id="0" w:name="_Hlk160025850"/>
      <w:r w:rsidR="00943D54" w:rsidRPr="00CB74AB">
        <w:rPr>
          <w:rStyle w:val="normaltextrun"/>
          <w:rFonts w:ascii="Franklin Gothic Book" w:hAnsi="Franklin Gothic Book" w:cstheme="minorHAnsi"/>
          <w:color w:val="000000"/>
          <w:sz w:val="22"/>
          <w:szCs w:val="22"/>
          <w:shd w:val="clear" w:color="auto" w:fill="FFFFFF"/>
        </w:rPr>
        <w:t>Praha 4, Družstevní ochoz 1659/3</w:t>
      </w:r>
      <w:bookmarkEnd w:id="0"/>
    </w:p>
    <w:p w14:paraId="18B7B6A7" w14:textId="4E2F6485" w:rsidR="001E58F3" w:rsidRDefault="001E58F3" w:rsidP="001E58F3">
      <w:pPr>
        <w:keepLines/>
        <w:snapToGrid w:val="0"/>
        <w:rPr>
          <w:rFonts w:ascii="Franklin Gothic Book" w:hAnsi="Franklin Gothic Book" w:cs="Arial"/>
          <w:sz w:val="22"/>
          <w:szCs w:val="22"/>
        </w:rPr>
      </w:pPr>
      <w:r w:rsidRPr="00D07DA7">
        <w:rPr>
          <w:rFonts w:ascii="Franklin Gothic Book" w:hAnsi="Franklin Gothic Book" w:cs="Arial"/>
          <w:sz w:val="22"/>
          <w:szCs w:val="22"/>
        </w:rPr>
        <w:t xml:space="preserve">IČO: </w:t>
      </w:r>
      <w:r w:rsidRPr="00D07DA7">
        <w:rPr>
          <w:rFonts w:ascii="Franklin Gothic Book" w:hAnsi="Franklin Gothic Book" w:cs="Arial"/>
          <w:sz w:val="22"/>
          <w:szCs w:val="22"/>
        </w:rPr>
        <w:tab/>
      </w:r>
      <w:r w:rsidRPr="00D07DA7">
        <w:rPr>
          <w:rFonts w:ascii="Franklin Gothic Book" w:hAnsi="Franklin Gothic Book" w:cs="Arial"/>
          <w:sz w:val="22"/>
          <w:szCs w:val="22"/>
        </w:rPr>
        <w:tab/>
      </w:r>
      <w:r w:rsidRPr="00D07DA7">
        <w:rPr>
          <w:rFonts w:ascii="Franklin Gothic Book" w:hAnsi="Franklin Gothic Book" w:cs="Arial"/>
          <w:sz w:val="22"/>
          <w:szCs w:val="22"/>
        </w:rPr>
        <w:tab/>
      </w:r>
      <w:bookmarkStart w:id="1" w:name="_Hlk160025858"/>
      <w:r w:rsidR="00943D54" w:rsidRPr="00CB74AB">
        <w:rPr>
          <w:rFonts w:ascii="Franklin Gothic Book" w:hAnsi="Franklin Gothic Book" w:cstheme="minorHAnsi"/>
          <w:sz w:val="22"/>
          <w:szCs w:val="22"/>
        </w:rPr>
        <w:t>49624059</w:t>
      </w:r>
      <w:bookmarkEnd w:id="1"/>
    </w:p>
    <w:p w14:paraId="44DADD6C" w14:textId="5D75F24C" w:rsidR="001E58F3" w:rsidRPr="00D07DA7" w:rsidRDefault="001E58F3" w:rsidP="001E58F3">
      <w:pPr>
        <w:keepLines/>
        <w:snapToGrid w:val="0"/>
        <w:rPr>
          <w:rFonts w:ascii="Franklin Gothic Book" w:hAnsi="Franklin Gothic Book" w:cs="Arial"/>
          <w:sz w:val="22"/>
          <w:szCs w:val="22"/>
        </w:rPr>
      </w:pPr>
      <w:r w:rsidRPr="00D07DA7">
        <w:rPr>
          <w:rFonts w:ascii="Franklin Gothic Book" w:hAnsi="Franklin Gothic Book" w:cs="Arial"/>
          <w:sz w:val="22"/>
          <w:szCs w:val="22"/>
        </w:rPr>
        <w:t xml:space="preserve">Bankovní spojení: </w:t>
      </w:r>
      <w:r w:rsidRPr="00D07DA7">
        <w:rPr>
          <w:rFonts w:ascii="Franklin Gothic Book" w:hAnsi="Franklin Gothic Book" w:cs="Arial"/>
          <w:sz w:val="22"/>
          <w:szCs w:val="22"/>
        </w:rPr>
        <w:tab/>
      </w:r>
      <w:r w:rsidR="00EA0025">
        <w:rPr>
          <w:rFonts w:ascii="Franklin Gothic Book" w:hAnsi="Franklin Gothic Book" w:cs="Arial"/>
          <w:i/>
          <w:iCs/>
          <w:sz w:val="22"/>
          <w:szCs w:val="22"/>
        </w:rPr>
        <w:t>ČSOB</w:t>
      </w:r>
      <w:r w:rsidR="0081148B">
        <w:rPr>
          <w:rFonts w:ascii="Franklin Gothic Book" w:hAnsi="Franklin Gothic Book" w:cs="Arial"/>
          <w:i/>
          <w:iCs/>
          <w:sz w:val="22"/>
          <w:szCs w:val="22"/>
        </w:rPr>
        <w:t>, a.s.</w:t>
      </w:r>
    </w:p>
    <w:p w14:paraId="1B6D48DC" w14:textId="74670128" w:rsidR="001E58F3" w:rsidRPr="00D07DA7" w:rsidRDefault="001E58F3" w:rsidP="001E58F3">
      <w:pPr>
        <w:keepLines/>
        <w:snapToGrid w:val="0"/>
        <w:rPr>
          <w:rFonts w:ascii="Franklin Gothic Book" w:hAnsi="Franklin Gothic Book" w:cs="Arial"/>
          <w:sz w:val="22"/>
          <w:szCs w:val="22"/>
        </w:rPr>
      </w:pPr>
      <w:r w:rsidRPr="00D07DA7">
        <w:rPr>
          <w:rFonts w:ascii="Franklin Gothic Book" w:hAnsi="Franklin Gothic Book" w:cs="Arial"/>
          <w:sz w:val="22"/>
          <w:szCs w:val="22"/>
        </w:rPr>
        <w:t xml:space="preserve">Číslo účtu: </w:t>
      </w:r>
      <w:r w:rsidRPr="00D07DA7">
        <w:rPr>
          <w:rFonts w:ascii="Franklin Gothic Book" w:hAnsi="Franklin Gothic Book" w:cs="Arial"/>
          <w:sz w:val="22"/>
          <w:szCs w:val="22"/>
        </w:rPr>
        <w:tab/>
      </w:r>
      <w:r w:rsidRPr="00D07DA7">
        <w:rPr>
          <w:rFonts w:ascii="Franklin Gothic Book" w:hAnsi="Franklin Gothic Book" w:cs="Arial"/>
          <w:sz w:val="22"/>
          <w:szCs w:val="22"/>
        </w:rPr>
        <w:tab/>
      </w:r>
      <w:r w:rsidR="001F29B4" w:rsidRPr="001F29B4">
        <w:rPr>
          <w:rFonts w:ascii="Franklin Gothic Book" w:hAnsi="Franklin Gothic Book" w:cs="Arial"/>
          <w:i/>
          <w:iCs/>
          <w:sz w:val="22"/>
          <w:szCs w:val="22"/>
        </w:rPr>
        <w:t>2741160/0300</w:t>
      </w:r>
    </w:p>
    <w:p w14:paraId="4A90E47B" w14:textId="66A17380" w:rsidR="001E58F3" w:rsidRPr="00D07DA7" w:rsidRDefault="001E58F3" w:rsidP="001E58F3">
      <w:pPr>
        <w:keepLines/>
        <w:snapToGrid w:val="0"/>
        <w:spacing w:after="120"/>
        <w:ind w:left="2120" w:hanging="2120"/>
        <w:rPr>
          <w:rFonts w:ascii="Franklin Gothic Book" w:hAnsi="Franklin Gothic Book" w:cs="Arial"/>
          <w:sz w:val="22"/>
          <w:szCs w:val="22"/>
        </w:rPr>
      </w:pPr>
      <w:r w:rsidRPr="00D07DA7">
        <w:rPr>
          <w:rFonts w:ascii="Franklin Gothic Book" w:hAnsi="Franklin Gothic Book" w:cs="Arial"/>
          <w:sz w:val="22"/>
          <w:szCs w:val="22"/>
        </w:rPr>
        <w:t>Zastoupen</w:t>
      </w:r>
      <w:r w:rsidR="005501F1">
        <w:rPr>
          <w:rFonts w:ascii="Franklin Gothic Book" w:hAnsi="Franklin Gothic Book" w:cs="Arial"/>
          <w:sz w:val="22"/>
          <w:szCs w:val="22"/>
        </w:rPr>
        <w:t>ý</w:t>
      </w:r>
      <w:r w:rsidRPr="00D07DA7">
        <w:rPr>
          <w:rFonts w:ascii="Franklin Gothic Book" w:hAnsi="Franklin Gothic Book" w:cs="Arial"/>
          <w:sz w:val="22"/>
          <w:szCs w:val="22"/>
        </w:rPr>
        <w:t>:</w:t>
      </w:r>
      <w:r w:rsidRPr="00D07DA7">
        <w:rPr>
          <w:rFonts w:ascii="Franklin Gothic Book" w:hAnsi="Franklin Gothic Book" w:cs="Arial"/>
          <w:sz w:val="22"/>
          <w:szCs w:val="22"/>
        </w:rPr>
        <w:tab/>
      </w:r>
      <w:r w:rsidRPr="00D07DA7">
        <w:rPr>
          <w:rFonts w:ascii="Franklin Gothic Book" w:hAnsi="Franklin Gothic Book" w:cs="Arial"/>
          <w:sz w:val="22"/>
          <w:szCs w:val="22"/>
        </w:rPr>
        <w:tab/>
      </w:r>
      <w:r w:rsidR="00943D54">
        <w:rPr>
          <w:rFonts w:ascii="Franklin Gothic Book" w:hAnsi="Franklin Gothic Book" w:cstheme="minorHAnsi"/>
          <w:sz w:val="22"/>
          <w:szCs w:val="22"/>
        </w:rPr>
        <w:t>Ing. Martina Věžníková, ředitelka</w:t>
      </w:r>
      <w:r>
        <w:rPr>
          <w:rFonts w:ascii="Franklin Gothic Book" w:hAnsi="Franklin Gothic Book" w:cs="Arial"/>
          <w:sz w:val="22"/>
          <w:szCs w:val="22"/>
        </w:rPr>
        <w:br/>
      </w:r>
    </w:p>
    <w:p w14:paraId="339A243E" w14:textId="77777777" w:rsidR="001E58F3" w:rsidRPr="00D07DA7" w:rsidRDefault="001E58F3" w:rsidP="001E58F3">
      <w:pPr>
        <w:keepLines/>
        <w:snapToGrid w:val="0"/>
        <w:spacing w:after="120"/>
        <w:rPr>
          <w:rFonts w:ascii="Franklin Gothic Book" w:hAnsi="Franklin Gothic Book" w:cs="Arial"/>
          <w:sz w:val="22"/>
          <w:szCs w:val="22"/>
        </w:rPr>
      </w:pPr>
    </w:p>
    <w:p w14:paraId="3B6D2508" w14:textId="77777777" w:rsidR="001E58F3" w:rsidRPr="00D07DA7" w:rsidRDefault="001E58F3" w:rsidP="001E58F3">
      <w:pPr>
        <w:keepLines/>
        <w:snapToGrid w:val="0"/>
        <w:spacing w:after="120"/>
        <w:rPr>
          <w:rFonts w:ascii="Franklin Gothic Book" w:hAnsi="Franklin Gothic Book" w:cs="Arial"/>
          <w:sz w:val="22"/>
          <w:szCs w:val="22"/>
        </w:rPr>
      </w:pPr>
      <w:r w:rsidRPr="00D07DA7">
        <w:rPr>
          <w:rFonts w:ascii="Franklin Gothic Book" w:hAnsi="Franklin Gothic Book" w:cs="Arial"/>
          <w:sz w:val="22"/>
          <w:szCs w:val="22"/>
        </w:rPr>
        <w:t>(dále jen "</w:t>
      </w:r>
      <w:r w:rsidRPr="00D07DA7">
        <w:rPr>
          <w:rFonts w:ascii="Franklin Gothic Book" w:hAnsi="Franklin Gothic Book" w:cs="Arial"/>
          <w:b/>
          <w:sz w:val="22"/>
          <w:szCs w:val="22"/>
        </w:rPr>
        <w:t>objednatel</w:t>
      </w:r>
      <w:r w:rsidRPr="00D07DA7">
        <w:rPr>
          <w:rFonts w:ascii="Franklin Gothic Book" w:hAnsi="Franklin Gothic Book" w:cs="Arial"/>
          <w:sz w:val="22"/>
          <w:szCs w:val="22"/>
        </w:rPr>
        <w:t>")</w:t>
      </w:r>
    </w:p>
    <w:p w14:paraId="65327AD2" w14:textId="77777777" w:rsidR="001E58F3" w:rsidRPr="00D07DA7" w:rsidRDefault="001E58F3" w:rsidP="001E58F3">
      <w:pPr>
        <w:keepLines/>
        <w:snapToGrid w:val="0"/>
        <w:spacing w:after="120"/>
        <w:rPr>
          <w:rFonts w:ascii="Franklin Gothic Book" w:hAnsi="Franklin Gothic Book" w:cs="Arial"/>
          <w:sz w:val="22"/>
          <w:szCs w:val="22"/>
        </w:rPr>
      </w:pPr>
    </w:p>
    <w:p w14:paraId="5C9EBF1A" w14:textId="77777777" w:rsidR="001E58F3" w:rsidRPr="00D07DA7" w:rsidRDefault="001E58F3" w:rsidP="001E58F3">
      <w:pPr>
        <w:keepLines/>
        <w:snapToGrid w:val="0"/>
        <w:spacing w:after="120"/>
        <w:rPr>
          <w:rFonts w:ascii="Franklin Gothic Book" w:hAnsi="Franklin Gothic Book" w:cs="Arial"/>
          <w:sz w:val="22"/>
          <w:szCs w:val="22"/>
        </w:rPr>
      </w:pPr>
      <w:r w:rsidRPr="00D07DA7">
        <w:rPr>
          <w:rFonts w:ascii="Franklin Gothic Book" w:hAnsi="Franklin Gothic Book" w:cs="Arial"/>
          <w:sz w:val="22"/>
          <w:szCs w:val="22"/>
        </w:rPr>
        <w:t>a</w:t>
      </w:r>
    </w:p>
    <w:p w14:paraId="5116291A" w14:textId="77777777" w:rsidR="001E58F3" w:rsidRPr="00D07DA7" w:rsidRDefault="001E58F3" w:rsidP="001E58F3">
      <w:pPr>
        <w:keepLines/>
        <w:snapToGrid w:val="0"/>
        <w:spacing w:after="120"/>
        <w:rPr>
          <w:rFonts w:ascii="Franklin Gothic Book" w:hAnsi="Franklin Gothic Book" w:cs="Arial"/>
          <w:sz w:val="22"/>
          <w:szCs w:val="22"/>
        </w:rPr>
      </w:pPr>
    </w:p>
    <w:p w14:paraId="5A33B06C" w14:textId="51863596" w:rsidR="001E58F3" w:rsidRPr="00D07DA7" w:rsidRDefault="001E58F3" w:rsidP="001E58F3">
      <w:pPr>
        <w:keepLines/>
        <w:snapToGrid w:val="0"/>
        <w:rPr>
          <w:rFonts w:ascii="Franklin Gothic Book" w:hAnsi="Franklin Gothic Book" w:cs="Arial"/>
          <w:sz w:val="22"/>
          <w:szCs w:val="22"/>
        </w:rPr>
      </w:pPr>
      <w:r w:rsidRPr="00D07DA7">
        <w:rPr>
          <w:rFonts w:ascii="Franklin Gothic Book" w:hAnsi="Franklin Gothic Book" w:cs="Arial"/>
          <w:sz w:val="22"/>
          <w:szCs w:val="22"/>
        </w:rPr>
        <w:t>Zhotovitel:</w:t>
      </w:r>
      <w:r w:rsidRPr="00D07DA7">
        <w:rPr>
          <w:rFonts w:ascii="Franklin Gothic Book" w:hAnsi="Franklin Gothic Book" w:cs="Arial"/>
          <w:sz w:val="22"/>
          <w:szCs w:val="22"/>
        </w:rPr>
        <w:tab/>
      </w:r>
      <w:r w:rsidRPr="00D07DA7">
        <w:rPr>
          <w:rFonts w:ascii="Franklin Gothic Book" w:hAnsi="Franklin Gothic Book" w:cs="Arial"/>
          <w:sz w:val="22"/>
          <w:szCs w:val="22"/>
        </w:rPr>
        <w:tab/>
      </w:r>
      <w:r w:rsidR="00A52466">
        <w:rPr>
          <w:rFonts w:ascii="Franklin Gothic Book" w:hAnsi="Franklin Gothic Book"/>
          <w:b/>
          <w:sz w:val="22"/>
          <w:szCs w:val="22"/>
        </w:rPr>
        <w:t>SIS Systémy a.s.</w:t>
      </w:r>
    </w:p>
    <w:p w14:paraId="0C04013E" w14:textId="222196B2" w:rsidR="001E58F3" w:rsidRPr="00D07DA7" w:rsidRDefault="001E58F3" w:rsidP="001E58F3">
      <w:pPr>
        <w:keepLines/>
        <w:snapToGrid w:val="0"/>
        <w:rPr>
          <w:rFonts w:ascii="Franklin Gothic Book" w:hAnsi="Franklin Gothic Book" w:cs="Arial"/>
          <w:sz w:val="22"/>
          <w:szCs w:val="22"/>
        </w:rPr>
      </w:pPr>
      <w:r w:rsidRPr="00D07DA7">
        <w:rPr>
          <w:rFonts w:ascii="Franklin Gothic Book" w:hAnsi="Franklin Gothic Book" w:cs="Arial"/>
          <w:sz w:val="22"/>
          <w:szCs w:val="22"/>
        </w:rPr>
        <w:t xml:space="preserve">Se sídlem: </w:t>
      </w:r>
      <w:r w:rsidRPr="00D07DA7">
        <w:rPr>
          <w:rFonts w:ascii="Franklin Gothic Book" w:hAnsi="Franklin Gothic Book" w:cs="Arial"/>
          <w:sz w:val="22"/>
          <w:szCs w:val="22"/>
        </w:rPr>
        <w:tab/>
      </w:r>
      <w:r w:rsidRPr="00D07DA7">
        <w:rPr>
          <w:rFonts w:ascii="Franklin Gothic Book" w:hAnsi="Franklin Gothic Book" w:cs="Arial"/>
          <w:sz w:val="22"/>
          <w:szCs w:val="22"/>
        </w:rPr>
        <w:tab/>
      </w:r>
      <w:r w:rsidR="00A52466">
        <w:rPr>
          <w:rFonts w:ascii="Franklin Gothic Book" w:hAnsi="Franklin Gothic Book"/>
          <w:b/>
          <w:sz w:val="22"/>
          <w:szCs w:val="22"/>
        </w:rPr>
        <w:t xml:space="preserve">Toužimská 889, 199 00 Praha 9 - </w:t>
      </w:r>
      <w:r w:rsidR="00A74BBC">
        <w:rPr>
          <w:rFonts w:ascii="Franklin Gothic Book" w:hAnsi="Franklin Gothic Book"/>
          <w:b/>
          <w:sz w:val="22"/>
          <w:szCs w:val="22"/>
        </w:rPr>
        <w:t>L</w:t>
      </w:r>
      <w:r w:rsidR="00A52466">
        <w:rPr>
          <w:rFonts w:ascii="Franklin Gothic Book" w:hAnsi="Franklin Gothic Book"/>
          <w:b/>
          <w:sz w:val="22"/>
          <w:szCs w:val="22"/>
        </w:rPr>
        <w:t>etňany</w:t>
      </w:r>
    </w:p>
    <w:p w14:paraId="10B0717B" w14:textId="3A18159E" w:rsidR="001E58F3" w:rsidRPr="00D07DA7" w:rsidRDefault="001E58F3" w:rsidP="001E58F3">
      <w:pPr>
        <w:keepLines/>
        <w:snapToGrid w:val="0"/>
        <w:rPr>
          <w:rFonts w:ascii="Franklin Gothic Book" w:hAnsi="Franklin Gothic Book" w:cs="Arial"/>
          <w:sz w:val="22"/>
          <w:szCs w:val="22"/>
        </w:rPr>
      </w:pPr>
      <w:r w:rsidRPr="00D07DA7">
        <w:rPr>
          <w:rFonts w:ascii="Franklin Gothic Book" w:hAnsi="Franklin Gothic Book" w:cs="Arial"/>
          <w:sz w:val="22"/>
          <w:szCs w:val="22"/>
        </w:rPr>
        <w:t xml:space="preserve">IČO: </w:t>
      </w:r>
      <w:r w:rsidRPr="00D07DA7">
        <w:rPr>
          <w:rFonts w:ascii="Franklin Gothic Book" w:hAnsi="Franklin Gothic Book" w:cs="Arial"/>
          <w:sz w:val="22"/>
          <w:szCs w:val="22"/>
        </w:rPr>
        <w:tab/>
      </w:r>
      <w:r w:rsidRPr="00D07DA7">
        <w:rPr>
          <w:rFonts w:ascii="Franklin Gothic Book" w:hAnsi="Franklin Gothic Book" w:cs="Arial"/>
          <w:sz w:val="22"/>
          <w:szCs w:val="22"/>
        </w:rPr>
        <w:tab/>
      </w:r>
      <w:r w:rsidRPr="00D07DA7">
        <w:rPr>
          <w:rFonts w:ascii="Franklin Gothic Book" w:hAnsi="Franklin Gothic Book" w:cs="Arial"/>
          <w:sz w:val="22"/>
          <w:szCs w:val="22"/>
        </w:rPr>
        <w:tab/>
      </w:r>
      <w:r w:rsidR="00A52466">
        <w:rPr>
          <w:rFonts w:ascii="Franklin Gothic Book" w:hAnsi="Franklin Gothic Book"/>
          <w:b/>
          <w:sz w:val="22"/>
          <w:szCs w:val="22"/>
        </w:rPr>
        <w:t>03747808</w:t>
      </w:r>
    </w:p>
    <w:p w14:paraId="5BFE39DF" w14:textId="080EAB56" w:rsidR="001E58F3" w:rsidRPr="00D07DA7" w:rsidRDefault="001E58F3" w:rsidP="001E58F3">
      <w:pPr>
        <w:keepLines/>
        <w:snapToGrid w:val="0"/>
        <w:rPr>
          <w:rFonts w:ascii="Franklin Gothic Book" w:hAnsi="Franklin Gothic Book" w:cs="Arial"/>
          <w:sz w:val="22"/>
          <w:szCs w:val="22"/>
        </w:rPr>
      </w:pPr>
      <w:r w:rsidRPr="00D07DA7">
        <w:rPr>
          <w:rFonts w:ascii="Franklin Gothic Book" w:hAnsi="Franklin Gothic Book" w:cs="Arial"/>
          <w:sz w:val="22"/>
          <w:szCs w:val="22"/>
        </w:rPr>
        <w:t xml:space="preserve">DIČ: </w:t>
      </w:r>
      <w:r w:rsidRPr="00D07DA7">
        <w:rPr>
          <w:rFonts w:ascii="Franklin Gothic Book" w:hAnsi="Franklin Gothic Book" w:cs="Arial"/>
          <w:sz w:val="22"/>
          <w:szCs w:val="22"/>
        </w:rPr>
        <w:tab/>
      </w:r>
      <w:r w:rsidRPr="00D07DA7">
        <w:rPr>
          <w:rFonts w:ascii="Franklin Gothic Book" w:hAnsi="Franklin Gothic Book" w:cs="Arial"/>
          <w:sz w:val="22"/>
          <w:szCs w:val="22"/>
        </w:rPr>
        <w:tab/>
      </w:r>
      <w:r w:rsidRPr="00D07DA7">
        <w:rPr>
          <w:rFonts w:ascii="Franklin Gothic Book" w:hAnsi="Franklin Gothic Book" w:cs="Arial"/>
          <w:sz w:val="22"/>
          <w:szCs w:val="22"/>
        </w:rPr>
        <w:tab/>
      </w:r>
      <w:r w:rsidR="00A52466">
        <w:rPr>
          <w:rFonts w:ascii="Franklin Gothic Book" w:hAnsi="Franklin Gothic Book"/>
          <w:b/>
          <w:sz w:val="22"/>
          <w:szCs w:val="22"/>
        </w:rPr>
        <w:t>CZ03747808</w:t>
      </w:r>
      <w:r w:rsidRPr="00D07DA7">
        <w:rPr>
          <w:rFonts w:ascii="Franklin Gothic Book" w:hAnsi="Franklin Gothic Book" w:cs="Arial"/>
          <w:sz w:val="22"/>
          <w:szCs w:val="22"/>
        </w:rPr>
        <w:tab/>
      </w:r>
    </w:p>
    <w:p w14:paraId="42FF1713" w14:textId="61D17AD0" w:rsidR="001E58F3" w:rsidRPr="00D07DA7" w:rsidRDefault="001E58F3" w:rsidP="001E58F3">
      <w:pPr>
        <w:keepLines/>
        <w:snapToGrid w:val="0"/>
        <w:rPr>
          <w:rFonts w:ascii="Franklin Gothic Book" w:hAnsi="Franklin Gothic Book" w:cs="Arial"/>
          <w:sz w:val="22"/>
          <w:szCs w:val="22"/>
        </w:rPr>
      </w:pPr>
      <w:r w:rsidRPr="00D07DA7">
        <w:rPr>
          <w:rFonts w:ascii="Franklin Gothic Book" w:hAnsi="Franklin Gothic Book" w:cs="Arial"/>
          <w:sz w:val="22"/>
          <w:szCs w:val="22"/>
        </w:rPr>
        <w:t xml:space="preserve">Zapsaný v obchodní rejstříku vedeném </w:t>
      </w:r>
      <w:r w:rsidR="00A52466">
        <w:rPr>
          <w:rFonts w:ascii="Franklin Gothic Book" w:hAnsi="Franklin Gothic Book"/>
          <w:b/>
          <w:sz w:val="22"/>
          <w:szCs w:val="22"/>
        </w:rPr>
        <w:t>u Městského soudu</w:t>
      </w:r>
      <w:r w:rsidRPr="00D07DA7">
        <w:rPr>
          <w:rFonts w:ascii="Franklin Gothic Book" w:hAnsi="Franklin Gothic Book" w:cs="Arial"/>
          <w:sz w:val="22"/>
          <w:szCs w:val="22"/>
        </w:rPr>
        <w:t xml:space="preserve"> v</w:t>
      </w:r>
      <w:r w:rsidR="00A52466">
        <w:rPr>
          <w:rFonts w:ascii="Franklin Gothic Book" w:hAnsi="Franklin Gothic Book" w:cs="Arial"/>
          <w:sz w:val="22"/>
          <w:szCs w:val="22"/>
        </w:rPr>
        <w:t> </w:t>
      </w:r>
      <w:r w:rsidR="00A52466">
        <w:rPr>
          <w:rFonts w:ascii="Franklin Gothic Book" w:hAnsi="Franklin Gothic Book"/>
          <w:b/>
          <w:sz w:val="22"/>
          <w:szCs w:val="22"/>
        </w:rPr>
        <w:t>Praze</w:t>
      </w:r>
      <w:r w:rsidRPr="00D07DA7">
        <w:rPr>
          <w:rFonts w:ascii="Franklin Gothic Book" w:hAnsi="Franklin Gothic Book"/>
          <w:sz w:val="22"/>
          <w:szCs w:val="22"/>
        </w:rPr>
        <w:t>,</w:t>
      </w:r>
      <w:r w:rsidRPr="00D07DA7">
        <w:rPr>
          <w:rFonts w:ascii="Franklin Gothic Book" w:hAnsi="Franklin Gothic Book" w:cs="Arial"/>
          <w:sz w:val="22"/>
          <w:szCs w:val="22"/>
        </w:rPr>
        <w:t xml:space="preserve"> oddíl </w:t>
      </w:r>
      <w:r w:rsidR="00A52466">
        <w:rPr>
          <w:rFonts w:ascii="Franklin Gothic Book" w:hAnsi="Franklin Gothic Book" w:cs="Arial"/>
          <w:b/>
          <w:sz w:val="22"/>
          <w:szCs w:val="22"/>
        </w:rPr>
        <w:t>B</w:t>
      </w:r>
      <w:r w:rsidRPr="00D07DA7">
        <w:rPr>
          <w:rFonts w:ascii="Franklin Gothic Book" w:hAnsi="Franklin Gothic Book" w:cs="Arial"/>
          <w:sz w:val="22"/>
          <w:szCs w:val="22"/>
        </w:rPr>
        <w:t xml:space="preserve">, vložka </w:t>
      </w:r>
      <w:r w:rsidR="00A52466">
        <w:rPr>
          <w:rFonts w:ascii="Franklin Gothic Book" w:hAnsi="Franklin Gothic Book" w:cs="Arial"/>
          <w:b/>
          <w:sz w:val="22"/>
          <w:szCs w:val="22"/>
        </w:rPr>
        <w:t>27049</w:t>
      </w:r>
    </w:p>
    <w:p w14:paraId="4F24FF6E" w14:textId="253B629E" w:rsidR="001E58F3" w:rsidRPr="00D07DA7" w:rsidRDefault="001E58F3" w:rsidP="001E58F3">
      <w:pPr>
        <w:keepLines/>
        <w:snapToGrid w:val="0"/>
        <w:rPr>
          <w:rFonts w:ascii="Franklin Gothic Book" w:hAnsi="Franklin Gothic Book" w:cs="Arial"/>
          <w:sz w:val="22"/>
          <w:szCs w:val="22"/>
        </w:rPr>
      </w:pPr>
      <w:r w:rsidRPr="00D07DA7">
        <w:rPr>
          <w:rFonts w:ascii="Franklin Gothic Book" w:hAnsi="Franklin Gothic Book" w:cs="Arial"/>
          <w:sz w:val="22"/>
          <w:szCs w:val="22"/>
        </w:rPr>
        <w:t xml:space="preserve">Bankovní spojení: </w:t>
      </w:r>
      <w:r w:rsidRPr="00D07DA7">
        <w:rPr>
          <w:rFonts w:ascii="Franklin Gothic Book" w:hAnsi="Franklin Gothic Book" w:cs="Arial"/>
          <w:sz w:val="22"/>
          <w:szCs w:val="22"/>
        </w:rPr>
        <w:tab/>
      </w:r>
      <w:r w:rsidR="00A52466">
        <w:rPr>
          <w:rFonts w:ascii="Franklin Gothic Book" w:hAnsi="Franklin Gothic Book" w:cs="Arial"/>
          <w:b/>
          <w:sz w:val="22"/>
          <w:szCs w:val="22"/>
        </w:rPr>
        <w:t>Komerční banka a.s.</w:t>
      </w:r>
    </w:p>
    <w:p w14:paraId="5967FC65" w14:textId="07157C18" w:rsidR="005501F1" w:rsidRPr="005501F1" w:rsidRDefault="001E58F3" w:rsidP="001E58F3">
      <w:pPr>
        <w:keepLines/>
        <w:snapToGrid w:val="0"/>
        <w:spacing w:after="120"/>
        <w:rPr>
          <w:rFonts w:ascii="Franklin Gothic Book" w:hAnsi="Franklin Gothic Book" w:cs="Arial"/>
          <w:b/>
          <w:sz w:val="22"/>
          <w:szCs w:val="22"/>
        </w:rPr>
      </w:pPr>
      <w:r w:rsidRPr="00D07DA7">
        <w:rPr>
          <w:rFonts w:ascii="Franklin Gothic Book" w:hAnsi="Franklin Gothic Book" w:cs="Arial"/>
          <w:sz w:val="22"/>
          <w:szCs w:val="22"/>
        </w:rPr>
        <w:t xml:space="preserve">Číslo účtu: </w:t>
      </w:r>
      <w:r w:rsidRPr="00D07DA7">
        <w:rPr>
          <w:rFonts w:ascii="Franklin Gothic Book" w:hAnsi="Franklin Gothic Book" w:cs="Arial"/>
          <w:sz w:val="22"/>
          <w:szCs w:val="22"/>
        </w:rPr>
        <w:tab/>
      </w:r>
      <w:r w:rsidRPr="00D07DA7">
        <w:rPr>
          <w:rFonts w:ascii="Franklin Gothic Book" w:hAnsi="Franklin Gothic Book" w:cs="Arial"/>
          <w:sz w:val="22"/>
          <w:szCs w:val="22"/>
        </w:rPr>
        <w:tab/>
      </w:r>
      <w:r w:rsidR="00A52466">
        <w:rPr>
          <w:rFonts w:ascii="Franklin Gothic Book" w:hAnsi="Franklin Gothic Book" w:cs="Arial"/>
          <w:b/>
          <w:sz w:val="22"/>
          <w:szCs w:val="22"/>
        </w:rPr>
        <w:t>115-9587450297/0100</w:t>
      </w:r>
      <w:r w:rsidR="005501F1">
        <w:rPr>
          <w:rFonts w:ascii="Franklin Gothic Book" w:hAnsi="Franklin Gothic Book" w:cs="Arial"/>
          <w:b/>
          <w:sz w:val="22"/>
          <w:szCs w:val="22"/>
        </w:rPr>
        <w:br/>
      </w:r>
      <w:r w:rsidR="005501F1" w:rsidRPr="005501F1">
        <w:rPr>
          <w:rFonts w:ascii="Franklin Gothic Book" w:hAnsi="Franklin Gothic Book" w:cs="Arial"/>
          <w:bCs/>
          <w:sz w:val="22"/>
          <w:szCs w:val="22"/>
        </w:rPr>
        <w:t>Zastoupený:</w:t>
      </w:r>
      <w:r w:rsidR="005501F1" w:rsidRPr="005501F1">
        <w:rPr>
          <w:rFonts w:ascii="Franklin Gothic Book" w:hAnsi="Franklin Gothic Book" w:cs="Arial"/>
          <w:bCs/>
          <w:sz w:val="22"/>
          <w:szCs w:val="22"/>
        </w:rPr>
        <w:tab/>
      </w:r>
      <w:r w:rsidR="005501F1">
        <w:rPr>
          <w:rFonts w:ascii="Franklin Gothic Book" w:hAnsi="Franklin Gothic Book" w:cs="Arial"/>
          <w:b/>
          <w:sz w:val="22"/>
          <w:szCs w:val="22"/>
        </w:rPr>
        <w:tab/>
      </w:r>
      <w:r w:rsidR="00011EAB">
        <w:rPr>
          <w:rFonts w:ascii="Franklin Gothic Book" w:hAnsi="Franklin Gothic Book" w:cs="Arial"/>
          <w:b/>
          <w:sz w:val="22"/>
          <w:szCs w:val="22"/>
        </w:rPr>
        <w:t>Ing. Josef Šlehofer</w:t>
      </w:r>
      <w:r w:rsidR="00A52466">
        <w:rPr>
          <w:rFonts w:ascii="Franklin Gothic Book" w:hAnsi="Franklin Gothic Book" w:cs="Arial"/>
          <w:b/>
          <w:sz w:val="22"/>
          <w:szCs w:val="22"/>
        </w:rPr>
        <w:t xml:space="preserve">, </w:t>
      </w:r>
      <w:r w:rsidR="00011EAB">
        <w:rPr>
          <w:rFonts w:ascii="Franklin Gothic Book" w:hAnsi="Franklin Gothic Book" w:cs="Arial"/>
          <w:b/>
          <w:sz w:val="22"/>
          <w:szCs w:val="22"/>
        </w:rPr>
        <w:t>místo</w:t>
      </w:r>
      <w:r w:rsidR="00A52466">
        <w:rPr>
          <w:rFonts w:ascii="Franklin Gothic Book" w:hAnsi="Franklin Gothic Book" w:cs="Arial"/>
          <w:b/>
          <w:sz w:val="22"/>
          <w:szCs w:val="22"/>
        </w:rPr>
        <w:t>předseda představenstva</w:t>
      </w:r>
    </w:p>
    <w:p w14:paraId="054A9BF1" w14:textId="77777777" w:rsidR="001E58F3" w:rsidRPr="00D07DA7" w:rsidRDefault="001E58F3" w:rsidP="001E58F3">
      <w:pPr>
        <w:keepLines/>
        <w:snapToGrid w:val="0"/>
        <w:spacing w:after="120"/>
        <w:rPr>
          <w:rFonts w:ascii="Franklin Gothic Book" w:hAnsi="Franklin Gothic Book" w:cs="Arial"/>
          <w:sz w:val="22"/>
          <w:szCs w:val="22"/>
        </w:rPr>
      </w:pPr>
      <w:r w:rsidRPr="00D07DA7">
        <w:rPr>
          <w:rFonts w:ascii="Franklin Gothic Book" w:hAnsi="Franklin Gothic Book" w:cs="Arial"/>
          <w:sz w:val="22"/>
          <w:szCs w:val="22"/>
        </w:rPr>
        <w:t>(dále jen "</w:t>
      </w:r>
      <w:r w:rsidRPr="00D07DA7">
        <w:rPr>
          <w:rFonts w:ascii="Franklin Gothic Book" w:hAnsi="Franklin Gothic Book" w:cs="Arial"/>
          <w:b/>
          <w:sz w:val="22"/>
          <w:szCs w:val="22"/>
        </w:rPr>
        <w:t>zhotovitel</w:t>
      </w:r>
      <w:r w:rsidRPr="00D07DA7">
        <w:rPr>
          <w:rFonts w:ascii="Franklin Gothic Book" w:hAnsi="Franklin Gothic Book" w:cs="Arial"/>
          <w:sz w:val="22"/>
          <w:szCs w:val="22"/>
        </w:rPr>
        <w:t>")</w:t>
      </w:r>
    </w:p>
    <w:p w14:paraId="1A4D1996" w14:textId="77777777" w:rsidR="001E58F3" w:rsidRPr="00D07DA7" w:rsidRDefault="001E58F3" w:rsidP="001E58F3">
      <w:pPr>
        <w:keepLines/>
        <w:snapToGrid w:val="0"/>
        <w:spacing w:after="120"/>
        <w:rPr>
          <w:rFonts w:ascii="Franklin Gothic Book" w:hAnsi="Franklin Gothic Book" w:cs="Arial"/>
          <w:sz w:val="22"/>
          <w:szCs w:val="22"/>
        </w:rPr>
      </w:pPr>
    </w:p>
    <w:p w14:paraId="1ADB4957" w14:textId="77777777" w:rsidR="001E58F3" w:rsidRPr="00D07DA7" w:rsidRDefault="001E58F3" w:rsidP="001E58F3">
      <w:pPr>
        <w:keepLines/>
        <w:snapToGrid w:val="0"/>
        <w:spacing w:after="120"/>
        <w:jc w:val="center"/>
        <w:rPr>
          <w:rFonts w:ascii="Franklin Gothic Book" w:hAnsi="Franklin Gothic Book"/>
          <w:b/>
          <w:sz w:val="22"/>
          <w:szCs w:val="22"/>
          <w:u w:val="single"/>
        </w:rPr>
      </w:pPr>
      <w:r w:rsidRPr="00D07DA7">
        <w:rPr>
          <w:rFonts w:ascii="Franklin Gothic Book" w:hAnsi="Franklin Gothic Book"/>
          <w:b/>
          <w:sz w:val="22"/>
          <w:szCs w:val="22"/>
          <w:u w:val="single"/>
        </w:rPr>
        <w:t>Preambule</w:t>
      </w:r>
    </w:p>
    <w:p w14:paraId="69994AC5" w14:textId="585FB000" w:rsidR="001E58F3" w:rsidRPr="00D07DA7" w:rsidRDefault="001E58F3" w:rsidP="001E58F3">
      <w:pPr>
        <w:keepLines/>
        <w:snapToGrid w:val="0"/>
        <w:spacing w:after="120"/>
        <w:jc w:val="both"/>
        <w:rPr>
          <w:rFonts w:ascii="Franklin Gothic Book" w:hAnsi="Franklin Gothic Book" w:cs="Arial"/>
          <w:sz w:val="22"/>
          <w:szCs w:val="22"/>
        </w:rPr>
      </w:pPr>
      <w:r w:rsidRPr="00D07DA7">
        <w:rPr>
          <w:rFonts w:ascii="Franklin Gothic Book" w:hAnsi="Franklin Gothic Book" w:cs="Arial"/>
          <w:sz w:val="22"/>
          <w:szCs w:val="22"/>
        </w:rPr>
        <w:t xml:space="preserve">Na základě výsledků </w:t>
      </w:r>
      <w:r>
        <w:rPr>
          <w:rFonts w:ascii="Franklin Gothic Book" w:hAnsi="Franklin Gothic Book" w:cs="Arial"/>
          <w:sz w:val="22"/>
          <w:szCs w:val="22"/>
        </w:rPr>
        <w:t>výběrového</w:t>
      </w:r>
      <w:r w:rsidRPr="00D07DA7">
        <w:rPr>
          <w:rFonts w:ascii="Franklin Gothic Book" w:hAnsi="Franklin Gothic Book" w:cs="Arial"/>
          <w:sz w:val="22"/>
          <w:szCs w:val="22"/>
        </w:rPr>
        <w:t xml:space="preserve"> řízení pro veřejnou zakázku</w:t>
      </w:r>
      <w:r>
        <w:rPr>
          <w:rFonts w:ascii="Franklin Gothic Book" w:hAnsi="Franklin Gothic Book" w:cs="Arial"/>
          <w:sz w:val="22"/>
          <w:szCs w:val="22"/>
        </w:rPr>
        <w:t xml:space="preserve"> malého rozsahu</w:t>
      </w:r>
      <w:r w:rsidRPr="00D07DA7">
        <w:rPr>
          <w:rFonts w:ascii="Franklin Gothic Book" w:hAnsi="Franklin Gothic Book" w:cs="Arial"/>
          <w:sz w:val="22"/>
          <w:szCs w:val="22"/>
        </w:rPr>
        <w:t xml:space="preserve"> s názvem „</w:t>
      </w:r>
      <w:bookmarkStart w:id="2" w:name="_Hlk179363931"/>
      <w:r w:rsidR="00943D54">
        <w:rPr>
          <w:rFonts w:ascii="Franklin Gothic Book" w:hAnsi="Franklin Gothic Book" w:cs="Arial"/>
          <w:b/>
          <w:sz w:val="22"/>
          <w:szCs w:val="22"/>
        </w:rPr>
        <w:t>Učebna 223</w:t>
      </w:r>
      <w:bookmarkEnd w:id="2"/>
      <w:r w:rsidR="005501F1" w:rsidRPr="005501F1">
        <w:rPr>
          <w:rFonts w:ascii="Franklin Gothic Book" w:hAnsi="Franklin Gothic Book" w:cs="Arial"/>
          <w:bCs/>
          <w:sz w:val="22"/>
          <w:szCs w:val="22"/>
        </w:rPr>
        <w:t>“</w:t>
      </w:r>
      <w:r>
        <w:rPr>
          <w:rFonts w:ascii="Franklin Gothic Book" w:hAnsi="Franklin Gothic Book" w:cs="Arial"/>
          <w:sz w:val="22"/>
          <w:szCs w:val="22"/>
        </w:rPr>
        <w:t xml:space="preserve"> </w:t>
      </w:r>
      <w:r w:rsidRPr="00D07DA7">
        <w:rPr>
          <w:rFonts w:ascii="Franklin Gothic Book" w:hAnsi="Franklin Gothic Book" w:cs="Arial"/>
          <w:sz w:val="22"/>
          <w:szCs w:val="22"/>
        </w:rPr>
        <w:t>(dále jen „</w:t>
      </w:r>
      <w:r w:rsidRPr="00D07DA7">
        <w:rPr>
          <w:rFonts w:ascii="Franklin Gothic Book" w:hAnsi="Franklin Gothic Book" w:cs="Arial"/>
          <w:b/>
          <w:sz w:val="22"/>
          <w:szCs w:val="22"/>
        </w:rPr>
        <w:t>veřejná zakázka</w:t>
      </w:r>
      <w:r w:rsidRPr="00D07DA7">
        <w:rPr>
          <w:rFonts w:ascii="Franklin Gothic Book" w:hAnsi="Franklin Gothic Book" w:cs="Arial"/>
          <w:sz w:val="22"/>
          <w:szCs w:val="22"/>
        </w:rPr>
        <w:t>“), v němž zhotovitel předložil nejv</w:t>
      </w:r>
      <w:r w:rsidR="005501F1">
        <w:rPr>
          <w:rFonts w:ascii="Franklin Gothic Book" w:hAnsi="Franklin Gothic Book" w:cs="Arial"/>
          <w:sz w:val="22"/>
          <w:szCs w:val="22"/>
        </w:rPr>
        <w:t>ý</w:t>
      </w:r>
      <w:r w:rsidRPr="00D07DA7">
        <w:rPr>
          <w:rFonts w:ascii="Franklin Gothic Book" w:hAnsi="Franklin Gothic Book" w:cs="Arial"/>
          <w:sz w:val="22"/>
          <w:szCs w:val="22"/>
        </w:rPr>
        <w:t>hodnější nabídku z hlediska hodnocených kritérií, uzavírají níže uvedeného dne, měsíce a roku výše uvedené smluvní strany podle § 2586 a násl. zákona č. 89/2012 Sb., občanský zákoník</w:t>
      </w:r>
      <w:r>
        <w:rPr>
          <w:rFonts w:ascii="Franklin Gothic Book" w:hAnsi="Franklin Gothic Book" w:cs="Arial"/>
          <w:sz w:val="22"/>
          <w:szCs w:val="22"/>
        </w:rPr>
        <w:t>,</w:t>
      </w:r>
      <w:r w:rsidRPr="00D07DA7">
        <w:rPr>
          <w:rFonts w:ascii="Franklin Gothic Book" w:hAnsi="Franklin Gothic Book" w:cs="Arial"/>
          <w:sz w:val="22"/>
          <w:szCs w:val="22"/>
        </w:rPr>
        <w:t xml:space="preserve"> v platném znění tuto: </w:t>
      </w:r>
    </w:p>
    <w:p w14:paraId="38D6624D" w14:textId="77777777" w:rsidR="001E58F3" w:rsidRPr="00D07DA7" w:rsidRDefault="001E58F3" w:rsidP="001E58F3">
      <w:pPr>
        <w:keepLines/>
        <w:snapToGrid w:val="0"/>
        <w:spacing w:after="120"/>
        <w:jc w:val="center"/>
        <w:rPr>
          <w:rFonts w:ascii="Franklin Gothic Book" w:hAnsi="Franklin Gothic Book" w:cs="Arial"/>
          <w:b/>
          <w:sz w:val="22"/>
          <w:szCs w:val="22"/>
        </w:rPr>
      </w:pPr>
      <w:r w:rsidRPr="00D07DA7">
        <w:rPr>
          <w:rFonts w:ascii="Franklin Gothic Book" w:hAnsi="Franklin Gothic Book" w:cs="Arial"/>
          <w:b/>
          <w:sz w:val="22"/>
          <w:szCs w:val="22"/>
        </w:rPr>
        <w:t xml:space="preserve">S m l o u v u   o   d í l </w:t>
      </w:r>
      <w:proofErr w:type="gramStart"/>
      <w:r w:rsidRPr="00D07DA7">
        <w:rPr>
          <w:rFonts w:ascii="Franklin Gothic Book" w:hAnsi="Franklin Gothic Book" w:cs="Arial"/>
          <w:b/>
          <w:sz w:val="22"/>
          <w:szCs w:val="22"/>
        </w:rPr>
        <w:t>o :</w:t>
      </w:r>
      <w:proofErr w:type="gramEnd"/>
    </w:p>
    <w:p w14:paraId="1385EBAF" w14:textId="77777777" w:rsidR="001E58F3" w:rsidRPr="00ED2B30" w:rsidRDefault="001E58F3" w:rsidP="00ED2B30">
      <w:pPr>
        <w:keepLines/>
        <w:snapToGrid w:val="0"/>
        <w:spacing w:after="120"/>
        <w:jc w:val="center"/>
        <w:rPr>
          <w:rFonts w:ascii="Franklin Gothic Book" w:hAnsi="Franklin Gothic Book" w:cs="Arial"/>
          <w:sz w:val="22"/>
          <w:szCs w:val="22"/>
        </w:rPr>
      </w:pPr>
      <w:r w:rsidRPr="00D07DA7">
        <w:rPr>
          <w:rFonts w:ascii="Franklin Gothic Book" w:hAnsi="Franklin Gothic Book" w:cs="Arial"/>
          <w:sz w:val="22"/>
          <w:szCs w:val="22"/>
        </w:rPr>
        <w:t>(dále jen „</w:t>
      </w:r>
      <w:r w:rsidRPr="00D07DA7">
        <w:rPr>
          <w:rFonts w:ascii="Franklin Gothic Book" w:hAnsi="Franklin Gothic Book" w:cs="Arial"/>
          <w:b/>
          <w:sz w:val="22"/>
          <w:szCs w:val="22"/>
        </w:rPr>
        <w:t>smlouva</w:t>
      </w:r>
      <w:r w:rsidRPr="00D07DA7">
        <w:rPr>
          <w:rFonts w:ascii="Franklin Gothic Book" w:hAnsi="Franklin Gothic Book" w:cs="Arial"/>
          <w:sz w:val="22"/>
          <w:szCs w:val="22"/>
        </w:rPr>
        <w:t>“)</w:t>
      </w:r>
    </w:p>
    <w:p w14:paraId="13AF4589" w14:textId="77777777" w:rsidR="00693C19" w:rsidRPr="005F4FA4" w:rsidRDefault="00693C19" w:rsidP="00693C19">
      <w:pPr>
        <w:jc w:val="center"/>
        <w:rPr>
          <w:rFonts w:ascii="Franklin Gothic Book" w:hAnsi="Franklin Gothic Book" w:cs="Calibri"/>
          <w:color w:val="000000"/>
          <w:sz w:val="22"/>
          <w:szCs w:val="22"/>
        </w:rPr>
      </w:pPr>
    </w:p>
    <w:p w14:paraId="460B4BA5" w14:textId="77777777" w:rsidR="00387639" w:rsidRPr="005F4FA4" w:rsidRDefault="00387639" w:rsidP="00387639">
      <w:pPr>
        <w:snapToGrid w:val="0"/>
        <w:spacing w:after="120"/>
        <w:jc w:val="center"/>
        <w:rPr>
          <w:rFonts w:ascii="Franklin Gothic Book" w:hAnsi="Franklin Gothic Book" w:cs="Calibri"/>
          <w:b/>
          <w:sz w:val="22"/>
          <w:szCs w:val="22"/>
          <w:u w:val="single"/>
        </w:rPr>
      </w:pPr>
      <w:r w:rsidRPr="005F4FA4">
        <w:rPr>
          <w:rFonts w:ascii="Franklin Gothic Book" w:hAnsi="Franklin Gothic Book" w:cs="Calibri"/>
          <w:b/>
          <w:sz w:val="22"/>
          <w:szCs w:val="22"/>
          <w:u w:val="single"/>
        </w:rPr>
        <w:t>Vymezení pojmů</w:t>
      </w:r>
    </w:p>
    <w:p w14:paraId="3A61DF98" w14:textId="77777777" w:rsidR="001E58F3" w:rsidRPr="00166487" w:rsidRDefault="001E58F3" w:rsidP="00026234">
      <w:pPr>
        <w:numPr>
          <w:ilvl w:val="0"/>
          <w:numId w:val="1"/>
        </w:numPr>
        <w:tabs>
          <w:tab w:val="clear" w:pos="360"/>
        </w:tabs>
        <w:autoSpaceDE/>
        <w:autoSpaceDN/>
        <w:adjustRightInd/>
        <w:snapToGrid w:val="0"/>
        <w:spacing w:after="120"/>
        <w:jc w:val="both"/>
        <w:rPr>
          <w:rFonts w:ascii="Franklin Gothic Book" w:hAnsi="Franklin Gothic Book"/>
          <w:sz w:val="22"/>
          <w:szCs w:val="22"/>
        </w:rPr>
      </w:pPr>
      <w:r w:rsidRPr="00166487">
        <w:rPr>
          <w:rFonts w:ascii="Franklin Gothic Book" w:hAnsi="Franklin Gothic Book"/>
          <w:sz w:val="22"/>
          <w:szCs w:val="22"/>
        </w:rPr>
        <w:t xml:space="preserve">Objednatelem je zadavatel po uzavření smlouvy na plnění veřejné zakázky nebo zakázky. </w:t>
      </w:r>
    </w:p>
    <w:p w14:paraId="57CB9E36" w14:textId="77777777" w:rsidR="001E58F3" w:rsidRPr="00166487" w:rsidRDefault="001E58F3" w:rsidP="00026234">
      <w:pPr>
        <w:numPr>
          <w:ilvl w:val="0"/>
          <w:numId w:val="1"/>
        </w:numPr>
        <w:autoSpaceDE/>
        <w:autoSpaceDN/>
        <w:adjustRightInd/>
        <w:snapToGrid w:val="0"/>
        <w:spacing w:after="120"/>
        <w:jc w:val="both"/>
        <w:rPr>
          <w:rFonts w:ascii="Franklin Gothic Book" w:hAnsi="Franklin Gothic Book"/>
          <w:sz w:val="22"/>
          <w:szCs w:val="22"/>
        </w:rPr>
      </w:pPr>
      <w:r w:rsidRPr="00166487">
        <w:rPr>
          <w:rFonts w:ascii="Franklin Gothic Book" w:hAnsi="Franklin Gothic Book"/>
          <w:sz w:val="22"/>
          <w:szCs w:val="22"/>
        </w:rPr>
        <w:t xml:space="preserve">Zhotovitelem je dodavatel po uzavření smlouvy na plnění veřejné zakázky nebo zakázky. </w:t>
      </w:r>
    </w:p>
    <w:p w14:paraId="39816F36" w14:textId="77777777" w:rsidR="001E58F3" w:rsidRPr="00166487" w:rsidRDefault="001E58F3" w:rsidP="00026234">
      <w:pPr>
        <w:numPr>
          <w:ilvl w:val="0"/>
          <w:numId w:val="1"/>
        </w:numPr>
        <w:autoSpaceDE/>
        <w:autoSpaceDN/>
        <w:adjustRightInd/>
        <w:snapToGrid w:val="0"/>
        <w:spacing w:after="120"/>
        <w:jc w:val="both"/>
        <w:rPr>
          <w:rFonts w:ascii="Franklin Gothic Book" w:hAnsi="Franklin Gothic Book"/>
          <w:sz w:val="22"/>
          <w:szCs w:val="22"/>
        </w:rPr>
      </w:pPr>
      <w:r w:rsidRPr="00166487">
        <w:rPr>
          <w:rFonts w:ascii="Franklin Gothic Book" w:hAnsi="Franklin Gothic Book"/>
          <w:sz w:val="22"/>
          <w:szCs w:val="22"/>
        </w:rPr>
        <w:t xml:space="preserve">Podzhotovitelem je poddodavatel po uzavření smlouvy na plnění veřejné zakázky nebo zakázky. </w:t>
      </w:r>
    </w:p>
    <w:p w14:paraId="35942C2E" w14:textId="77777777" w:rsidR="001E58F3" w:rsidRPr="00FD4765" w:rsidRDefault="001E58F3" w:rsidP="00026234">
      <w:pPr>
        <w:numPr>
          <w:ilvl w:val="0"/>
          <w:numId w:val="1"/>
        </w:numPr>
        <w:autoSpaceDE/>
        <w:autoSpaceDN/>
        <w:adjustRightInd/>
        <w:snapToGrid w:val="0"/>
        <w:spacing w:after="120"/>
        <w:jc w:val="both"/>
        <w:rPr>
          <w:rFonts w:ascii="Franklin Gothic Book" w:hAnsi="Franklin Gothic Book"/>
          <w:sz w:val="22"/>
          <w:szCs w:val="22"/>
        </w:rPr>
      </w:pPr>
      <w:r w:rsidRPr="00166487">
        <w:rPr>
          <w:rFonts w:ascii="Franklin Gothic Book" w:hAnsi="Franklin Gothic Book"/>
          <w:sz w:val="22"/>
          <w:szCs w:val="22"/>
        </w:rPr>
        <w:t xml:space="preserve">Položkovým rozpočtem je zhotovitelem oceněný soupis stavebních prací dodávek a služeb, v němž jsou zhotovitelem uvedeny jednotkové </w:t>
      </w:r>
      <w:r>
        <w:rPr>
          <w:rFonts w:ascii="Franklin Gothic Book" w:hAnsi="Franklin Gothic Book"/>
          <w:sz w:val="22"/>
          <w:szCs w:val="22"/>
        </w:rPr>
        <w:t xml:space="preserve">ceny u všech položek </w:t>
      </w:r>
      <w:r w:rsidRPr="003E2CAC">
        <w:rPr>
          <w:rFonts w:ascii="Franklin Gothic Book" w:hAnsi="Franklin Gothic Book"/>
          <w:sz w:val="22"/>
          <w:szCs w:val="22"/>
        </w:rPr>
        <w:t>stavebních prací dodávek a služeb a jejich celkové ceny pro zadavatelem vymezené množství.</w:t>
      </w:r>
    </w:p>
    <w:p w14:paraId="106FB815" w14:textId="77777777" w:rsidR="00ED2B30" w:rsidRDefault="00ED2B30" w:rsidP="008C70D4">
      <w:pPr>
        <w:jc w:val="center"/>
        <w:rPr>
          <w:rFonts w:ascii="Franklin Gothic Book" w:hAnsi="Franklin Gothic Book" w:cs="Calibri"/>
          <w:b/>
          <w:sz w:val="22"/>
          <w:szCs w:val="22"/>
        </w:rPr>
      </w:pPr>
    </w:p>
    <w:p w14:paraId="28F5A92A" w14:textId="77777777" w:rsidR="008C70D4" w:rsidRPr="005F4FA4" w:rsidRDefault="008C70D4" w:rsidP="008C70D4">
      <w:pPr>
        <w:jc w:val="center"/>
        <w:rPr>
          <w:rFonts w:ascii="Franklin Gothic Book" w:hAnsi="Franklin Gothic Book" w:cs="Calibri"/>
          <w:b/>
          <w:sz w:val="22"/>
          <w:szCs w:val="22"/>
        </w:rPr>
      </w:pPr>
      <w:r w:rsidRPr="005F4FA4">
        <w:rPr>
          <w:rFonts w:ascii="Franklin Gothic Book" w:hAnsi="Franklin Gothic Book" w:cs="Calibri"/>
          <w:b/>
          <w:sz w:val="22"/>
          <w:szCs w:val="22"/>
        </w:rPr>
        <w:t>I.</w:t>
      </w:r>
    </w:p>
    <w:p w14:paraId="73677830" w14:textId="77777777" w:rsidR="008C70D4" w:rsidRPr="001E58F3" w:rsidRDefault="008C70D4" w:rsidP="001E58F3">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 xml:space="preserve">Základní ustanovení </w:t>
      </w:r>
    </w:p>
    <w:p w14:paraId="637AB1A9" w14:textId="77777777" w:rsidR="00387639" w:rsidRPr="001E58F3" w:rsidRDefault="00387639" w:rsidP="00026234">
      <w:pPr>
        <w:numPr>
          <w:ilvl w:val="0"/>
          <w:numId w:val="4"/>
        </w:numPr>
        <w:autoSpaceDE/>
        <w:autoSpaceDN/>
        <w:adjustRightInd/>
        <w:snapToGrid w:val="0"/>
        <w:spacing w:after="120"/>
        <w:jc w:val="both"/>
        <w:rPr>
          <w:rFonts w:ascii="Franklin Gothic Book" w:hAnsi="Franklin Gothic Book"/>
          <w:sz w:val="22"/>
          <w:szCs w:val="22"/>
        </w:rPr>
      </w:pPr>
      <w:r w:rsidRPr="005F4FA4">
        <w:rPr>
          <w:rFonts w:ascii="Franklin Gothic Book" w:hAnsi="Franklin Gothic Book" w:cs="Calibri"/>
          <w:sz w:val="22"/>
          <w:szCs w:val="22"/>
        </w:rPr>
        <w:t xml:space="preserve">Zhotovitel prohlašuje, že je odborně způsobilý ke splnění všech svých závazků podle této </w:t>
      </w:r>
      <w:r w:rsidRPr="001E58F3">
        <w:rPr>
          <w:rFonts w:ascii="Franklin Gothic Book" w:hAnsi="Franklin Gothic Book"/>
          <w:sz w:val="22"/>
          <w:szCs w:val="22"/>
        </w:rPr>
        <w:t>smlouvy, že se detailně seznámil s rozsahem stavebních prací, služeb a dodávek, které jsou předmětem plnění dle této smlouvy</w:t>
      </w:r>
      <w:r w:rsidR="001B5D1D" w:rsidRPr="001E58F3">
        <w:rPr>
          <w:rFonts w:ascii="Franklin Gothic Book" w:hAnsi="Franklin Gothic Book"/>
          <w:sz w:val="22"/>
          <w:szCs w:val="22"/>
        </w:rPr>
        <w:t>.</w:t>
      </w:r>
    </w:p>
    <w:p w14:paraId="74FE93B5" w14:textId="77777777" w:rsidR="00790B00" w:rsidRPr="00FD4765" w:rsidRDefault="00387639" w:rsidP="00026234">
      <w:pPr>
        <w:numPr>
          <w:ilvl w:val="0"/>
          <w:numId w:val="4"/>
        </w:numPr>
        <w:autoSpaceDE/>
        <w:autoSpaceDN/>
        <w:adjustRightInd/>
        <w:snapToGrid w:val="0"/>
        <w:spacing w:after="120"/>
        <w:jc w:val="both"/>
        <w:rPr>
          <w:rFonts w:ascii="Franklin Gothic Book" w:hAnsi="Franklin Gothic Book" w:cs="Calibri"/>
          <w:sz w:val="22"/>
          <w:szCs w:val="22"/>
        </w:rPr>
      </w:pPr>
      <w:bookmarkStart w:id="3" w:name="_Hlk38015985"/>
      <w:r w:rsidRPr="001E58F3">
        <w:rPr>
          <w:rFonts w:ascii="Franklin Gothic Book" w:hAnsi="Franklin Gothic Book"/>
          <w:sz w:val="22"/>
          <w:szCs w:val="22"/>
        </w:rPr>
        <w:t xml:space="preserve">Zhotovitel je povinen nejpozději před zahájením prací na díle prostudovat technickou část projektové dokumentace, která je přílohou č. 1 této smlouvy a upozornit objednatele bez zbytečného odkladu na případné zjištěné zjevné vady a nedostatky. Soupis zjištěných vad a nedostatků předané dokumentace vč. návrhů na jejich odstranění s dopadem na cenu díla je </w:t>
      </w:r>
      <w:r w:rsidRPr="001E58F3">
        <w:rPr>
          <w:rFonts w:ascii="Franklin Gothic Book" w:hAnsi="Franklin Gothic Book"/>
          <w:sz w:val="22"/>
          <w:szCs w:val="22"/>
        </w:rPr>
        <w:lastRenderedPageBreak/>
        <w:t>zhotovitel povinen předat objednateli.</w:t>
      </w:r>
      <w:r w:rsidR="002A6BE4">
        <w:rPr>
          <w:rFonts w:ascii="Franklin Gothic Book" w:hAnsi="Franklin Gothic Book"/>
          <w:sz w:val="22"/>
          <w:szCs w:val="22"/>
        </w:rPr>
        <w:t xml:space="preserve"> </w:t>
      </w:r>
      <w:r w:rsidRPr="001E58F3">
        <w:rPr>
          <w:rFonts w:ascii="Franklin Gothic Book" w:hAnsi="Franklin Gothic Book"/>
          <w:sz w:val="22"/>
          <w:szCs w:val="22"/>
        </w:rPr>
        <w:t>Odpovědnost objednatele za správnost a úplnost předané dokumentace uvedené v příloze č. 1 této smlouvy tím</w:t>
      </w:r>
      <w:r w:rsidRPr="005F4FA4">
        <w:rPr>
          <w:rFonts w:ascii="Franklin Gothic Book" w:hAnsi="Franklin Gothic Book" w:cs="Calibri"/>
          <w:sz w:val="22"/>
          <w:szCs w:val="22"/>
        </w:rPr>
        <w:t xml:space="preserve"> není dotčena.</w:t>
      </w:r>
      <w:bookmarkEnd w:id="3"/>
    </w:p>
    <w:p w14:paraId="6575757F" w14:textId="77777777" w:rsidR="00ED2B30" w:rsidRDefault="00ED2B30" w:rsidP="008C70D4">
      <w:pPr>
        <w:jc w:val="center"/>
        <w:rPr>
          <w:rFonts w:ascii="Franklin Gothic Book" w:hAnsi="Franklin Gothic Book" w:cs="Calibri"/>
          <w:b/>
          <w:sz w:val="22"/>
          <w:szCs w:val="22"/>
        </w:rPr>
      </w:pPr>
    </w:p>
    <w:p w14:paraId="662974F5" w14:textId="77777777" w:rsidR="008C70D4" w:rsidRPr="005F4FA4" w:rsidRDefault="008C70D4" w:rsidP="008C70D4">
      <w:pPr>
        <w:jc w:val="center"/>
        <w:rPr>
          <w:rFonts w:ascii="Franklin Gothic Book" w:hAnsi="Franklin Gothic Book" w:cs="Calibri"/>
          <w:b/>
          <w:sz w:val="22"/>
          <w:szCs w:val="22"/>
        </w:rPr>
      </w:pPr>
      <w:r w:rsidRPr="005F4FA4">
        <w:rPr>
          <w:rFonts w:ascii="Franklin Gothic Book" w:hAnsi="Franklin Gothic Book" w:cs="Calibri"/>
          <w:b/>
          <w:sz w:val="22"/>
          <w:szCs w:val="22"/>
        </w:rPr>
        <w:t>II.</w:t>
      </w:r>
    </w:p>
    <w:p w14:paraId="5F78C374" w14:textId="77777777" w:rsidR="008C70D4" w:rsidRPr="001E58F3" w:rsidRDefault="008C70D4" w:rsidP="001E58F3">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Předmět smlouvy</w:t>
      </w:r>
    </w:p>
    <w:p w14:paraId="36EF1AEC" w14:textId="77777777" w:rsidR="008C70D4" w:rsidRPr="005F4FA4" w:rsidRDefault="00D37CD4" w:rsidP="00026234">
      <w:pPr>
        <w:numPr>
          <w:ilvl w:val="0"/>
          <w:numId w:val="5"/>
        </w:numPr>
        <w:tabs>
          <w:tab w:val="clear" w:pos="360"/>
        </w:tabs>
        <w:autoSpaceDE/>
        <w:autoSpaceDN/>
        <w:adjustRightInd/>
        <w:snapToGrid w:val="0"/>
        <w:spacing w:after="120"/>
        <w:jc w:val="both"/>
        <w:rPr>
          <w:rFonts w:ascii="Franklin Gothic Book" w:hAnsi="Franklin Gothic Book" w:cs="Calibri"/>
          <w:sz w:val="22"/>
          <w:szCs w:val="22"/>
        </w:rPr>
      </w:pPr>
      <w:r w:rsidRPr="001E58F3">
        <w:rPr>
          <w:rFonts w:ascii="Franklin Gothic Book" w:hAnsi="Franklin Gothic Book"/>
          <w:sz w:val="22"/>
          <w:szCs w:val="22"/>
        </w:rPr>
        <w:t>Předmětem</w:t>
      </w:r>
      <w:r w:rsidRPr="005F4FA4">
        <w:rPr>
          <w:rFonts w:ascii="Franklin Gothic Book" w:hAnsi="Franklin Gothic Book" w:cs="Calibri"/>
          <w:sz w:val="22"/>
          <w:szCs w:val="22"/>
        </w:rPr>
        <w:t xml:space="preserve"> této smlouvy je závazek zhotovitele</w:t>
      </w:r>
      <w:r w:rsidR="008C70D4" w:rsidRPr="005F4FA4">
        <w:rPr>
          <w:rFonts w:ascii="Franklin Gothic Book" w:hAnsi="Franklin Gothic Book" w:cs="Calibri"/>
          <w:sz w:val="22"/>
          <w:szCs w:val="22"/>
        </w:rPr>
        <w:t xml:space="preserve"> provést řádně a včas </w:t>
      </w:r>
      <w:r w:rsidRPr="005F4FA4">
        <w:rPr>
          <w:rFonts w:ascii="Franklin Gothic Book" w:hAnsi="Franklin Gothic Book" w:cs="Calibri"/>
          <w:sz w:val="22"/>
          <w:szCs w:val="22"/>
        </w:rPr>
        <w:t xml:space="preserve">pro objednatele </w:t>
      </w:r>
      <w:r w:rsidR="008C70D4" w:rsidRPr="005F4FA4">
        <w:rPr>
          <w:rFonts w:ascii="Franklin Gothic Book" w:hAnsi="Franklin Gothic Book" w:cs="Calibri"/>
          <w:sz w:val="22"/>
          <w:szCs w:val="22"/>
        </w:rPr>
        <w:t xml:space="preserve">na svůj náklad, nebezpečí a odpovědnost za podmínek stanovených touto smlouvou dílo </w:t>
      </w:r>
      <w:r w:rsidR="00790F17" w:rsidRPr="00790F17">
        <w:rPr>
          <w:rFonts w:ascii="Franklin Gothic Book" w:hAnsi="Franklin Gothic Book" w:cs="Calibri"/>
          <w:sz w:val="22"/>
          <w:szCs w:val="22"/>
        </w:rPr>
        <w:t>dle projektové dokumentace</w:t>
      </w:r>
      <w:r w:rsidR="00387639" w:rsidRPr="005F4FA4">
        <w:rPr>
          <w:rFonts w:ascii="Franklin Gothic Book" w:hAnsi="Franklin Gothic Book" w:cs="Calibri"/>
          <w:iCs/>
          <w:sz w:val="22"/>
          <w:szCs w:val="22"/>
        </w:rPr>
        <w:t>, kter</w:t>
      </w:r>
      <w:r w:rsidR="002E4966">
        <w:rPr>
          <w:rFonts w:ascii="Franklin Gothic Book" w:hAnsi="Franklin Gothic Book" w:cs="Calibri"/>
          <w:iCs/>
          <w:sz w:val="22"/>
          <w:szCs w:val="22"/>
        </w:rPr>
        <w:t>á</w:t>
      </w:r>
      <w:r w:rsidR="00387639" w:rsidRPr="005F4FA4">
        <w:rPr>
          <w:rFonts w:ascii="Franklin Gothic Book" w:hAnsi="Franklin Gothic Book" w:cs="Calibri"/>
          <w:iCs/>
          <w:sz w:val="22"/>
          <w:szCs w:val="22"/>
        </w:rPr>
        <w:t xml:space="preserve"> </w:t>
      </w:r>
      <w:r w:rsidRPr="005F4FA4">
        <w:rPr>
          <w:rFonts w:ascii="Franklin Gothic Book" w:hAnsi="Franklin Gothic Book" w:cs="Calibri"/>
          <w:sz w:val="22"/>
          <w:szCs w:val="22"/>
        </w:rPr>
        <w:t xml:space="preserve">tvoří </w:t>
      </w:r>
      <w:r w:rsidR="008C70D4" w:rsidRPr="005F4FA4">
        <w:rPr>
          <w:rFonts w:ascii="Franklin Gothic Book" w:hAnsi="Franklin Gothic Book" w:cs="Calibri"/>
          <w:sz w:val="22"/>
          <w:szCs w:val="22"/>
        </w:rPr>
        <w:t>příloh</w:t>
      </w:r>
      <w:r w:rsidRPr="005F4FA4">
        <w:rPr>
          <w:rFonts w:ascii="Franklin Gothic Book" w:hAnsi="Franklin Gothic Book" w:cs="Calibri"/>
          <w:sz w:val="22"/>
          <w:szCs w:val="22"/>
        </w:rPr>
        <w:t>u</w:t>
      </w:r>
      <w:r w:rsidR="008C70D4" w:rsidRPr="005F4FA4">
        <w:rPr>
          <w:rFonts w:ascii="Franklin Gothic Book" w:hAnsi="Franklin Gothic Book" w:cs="Calibri"/>
          <w:sz w:val="22"/>
          <w:szCs w:val="22"/>
        </w:rPr>
        <w:t xml:space="preserve"> č. 1 této smlouvy</w:t>
      </w:r>
      <w:r w:rsidR="00E8144F" w:rsidRPr="005F4FA4">
        <w:rPr>
          <w:rFonts w:ascii="Franklin Gothic Book" w:hAnsi="Franklin Gothic Book" w:cs="Calibri"/>
          <w:sz w:val="22"/>
          <w:szCs w:val="22"/>
        </w:rPr>
        <w:t xml:space="preserve"> </w:t>
      </w:r>
      <w:r w:rsidR="008C70D4" w:rsidRPr="005F4FA4">
        <w:rPr>
          <w:rFonts w:ascii="Franklin Gothic Book" w:hAnsi="Franklin Gothic Book" w:cs="Calibri"/>
          <w:sz w:val="22"/>
          <w:szCs w:val="22"/>
        </w:rPr>
        <w:t>(dále jen “</w:t>
      </w:r>
      <w:r w:rsidR="008C70D4" w:rsidRPr="00790F17">
        <w:rPr>
          <w:rFonts w:ascii="Franklin Gothic Book" w:hAnsi="Franklin Gothic Book" w:cs="Calibri"/>
          <w:b/>
          <w:bCs/>
          <w:sz w:val="22"/>
          <w:szCs w:val="22"/>
        </w:rPr>
        <w:t>dílo</w:t>
      </w:r>
      <w:r w:rsidR="008C70D4" w:rsidRPr="005F4FA4">
        <w:rPr>
          <w:rFonts w:ascii="Franklin Gothic Book" w:hAnsi="Franklin Gothic Book" w:cs="Calibri"/>
          <w:sz w:val="22"/>
          <w:szCs w:val="22"/>
        </w:rPr>
        <w:t>”)</w:t>
      </w:r>
      <w:r w:rsidR="00790F17">
        <w:rPr>
          <w:rFonts w:ascii="Franklin Gothic Book" w:hAnsi="Franklin Gothic Book" w:cs="Calibri"/>
          <w:sz w:val="22"/>
          <w:szCs w:val="22"/>
        </w:rPr>
        <w:t xml:space="preserve"> a </w:t>
      </w:r>
      <w:r w:rsidR="00790F17" w:rsidRPr="00790F17">
        <w:rPr>
          <w:rFonts w:ascii="Franklin Gothic Book" w:hAnsi="Franklin Gothic Book" w:cs="Calibri"/>
          <w:sz w:val="22"/>
          <w:szCs w:val="22"/>
        </w:rPr>
        <w:t>závazek objednatele dílo převzít a zaplatit zhotoviteli za provedení díla sjednanou cenu, za podmínek vymezených v této smlouvě</w:t>
      </w:r>
      <w:r w:rsidR="00790F17">
        <w:rPr>
          <w:rFonts w:ascii="Franklin Gothic Book" w:hAnsi="Franklin Gothic Book" w:cs="Calibri"/>
          <w:sz w:val="22"/>
          <w:szCs w:val="22"/>
        </w:rPr>
        <w:t>.</w:t>
      </w:r>
    </w:p>
    <w:p w14:paraId="609A6E69" w14:textId="77777777" w:rsidR="000662A5" w:rsidRDefault="000662A5" w:rsidP="00026234">
      <w:pPr>
        <w:numPr>
          <w:ilvl w:val="0"/>
          <w:numId w:val="5"/>
        </w:numPr>
        <w:tabs>
          <w:tab w:val="clear" w:pos="360"/>
        </w:tabs>
        <w:autoSpaceDE/>
        <w:autoSpaceDN/>
        <w:adjustRightInd/>
        <w:snapToGrid w:val="0"/>
        <w:spacing w:after="120"/>
        <w:jc w:val="both"/>
        <w:rPr>
          <w:rFonts w:ascii="Franklin Gothic Book" w:hAnsi="Franklin Gothic Book" w:cs="Calibri"/>
          <w:sz w:val="22"/>
          <w:szCs w:val="22"/>
        </w:rPr>
      </w:pPr>
      <w:r w:rsidRPr="000662A5">
        <w:rPr>
          <w:rFonts w:ascii="Franklin Gothic Book" w:hAnsi="Franklin Gothic Book" w:cs="Calibri"/>
          <w:sz w:val="22"/>
          <w:szCs w:val="22"/>
        </w:rPr>
        <w:t>Provedením díla se mimo jiné rozumí provedení veškerých stavebních prací, služeb a dodávek, které jsou nezbytné pro realizaci díla podle této smlouvy, včetně jejích příloh. Závazek zhotovitele provést dílo zahrnuje zejména provedení veškerých stavebních a jiných výkonů a služeb včetně obstarání pracovních sil, mechanizmů a materiálů, které jsou nutné k provedení díla, provedení všech předepsaných zkoušek a revizí, zabezpečení případné skládky a zpracování dokumentace skutečného provedení díla.</w:t>
      </w:r>
    </w:p>
    <w:p w14:paraId="1F8AA72F" w14:textId="77777777" w:rsidR="000662A5" w:rsidRPr="002A1CF4" w:rsidRDefault="000662A5" w:rsidP="00026234">
      <w:pPr>
        <w:keepLines/>
        <w:numPr>
          <w:ilvl w:val="0"/>
          <w:numId w:val="5"/>
        </w:numPr>
        <w:tabs>
          <w:tab w:val="clear" w:pos="360"/>
        </w:tabs>
        <w:autoSpaceDE/>
        <w:autoSpaceDN/>
        <w:adjustRightInd/>
        <w:snapToGrid w:val="0"/>
        <w:spacing w:after="120"/>
        <w:jc w:val="both"/>
        <w:rPr>
          <w:rFonts w:ascii="Franklin Gothic Book" w:hAnsi="Franklin Gothic Book"/>
          <w:sz w:val="22"/>
          <w:szCs w:val="22"/>
        </w:rPr>
      </w:pPr>
      <w:r w:rsidRPr="002A1CF4">
        <w:rPr>
          <w:rFonts w:ascii="Franklin Gothic Book" w:hAnsi="Franklin Gothic Book"/>
          <w:sz w:val="22"/>
          <w:szCs w:val="22"/>
        </w:rPr>
        <w:t>Zhotovitel je povinen zajistit veškeré nezbytné doklady, prohlídky a přejímky, spojené s prováděním a případnou kolaudací stavby, případně požadované orgány státní správy.</w:t>
      </w:r>
    </w:p>
    <w:p w14:paraId="1DD1A80C" w14:textId="77777777" w:rsidR="00ED2B30" w:rsidRDefault="00ED2B30" w:rsidP="001E58F3">
      <w:pPr>
        <w:jc w:val="center"/>
        <w:rPr>
          <w:rFonts w:ascii="Franklin Gothic Book" w:hAnsi="Franklin Gothic Book" w:cs="Calibri"/>
          <w:b/>
          <w:sz w:val="22"/>
          <w:szCs w:val="22"/>
        </w:rPr>
      </w:pPr>
      <w:bookmarkStart w:id="4" w:name="_Ref385936203"/>
    </w:p>
    <w:p w14:paraId="0F289121" w14:textId="77777777" w:rsidR="008C70D4" w:rsidRPr="005F4FA4" w:rsidRDefault="008C70D4" w:rsidP="001E58F3">
      <w:pPr>
        <w:jc w:val="center"/>
        <w:rPr>
          <w:rFonts w:ascii="Franklin Gothic Book" w:hAnsi="Franklin Gothic Book" w:cs="Calibri"/>
          <w:b/>
          <w:sz w:val="22"/>
          <w:szCs w:val="22"/>
        </w:rPr>
      </w:pPr>
      <w:r w:rsidRPr="005F4FA4">
        <w:rPr>
          <w:rFonts w:ascii="Franklin Gothic Book" w:hAnsi="Franklin Gothic Book" w:cs="Calibri"/>
          <w:b/>
          <w:sz w:val="22"/>
          <w:szCs w:val="22"/>
        </w:rPr>
        <w:t>III.</w:t>
      </w:r>
    </w:p>
    <w:p w14:paraId="22545E61" w14:textId="77777777" w:rsidR="00533922" w:rsidRPr="001E58F3" w:rsidRDefault="008C70D4" w:rsidP="001E58F3">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 xml:space="preserve">Termín </w:t>
      </w:r>
      <w:r w:rsidR="00533922" w:rsidRPr="001E58F3">
        <w:rPr>
          <w:rFonts w:ascii="Franklin Gothic Book" w:hAnsi="Franklin Gothic Book" w:cs="Calibri"/>
          <w:b/>
          <w:sz w:val="22"/>
          <w:szCs w:val="22"/>
          <w:u w:val="single"/>
        </w:rPr>
        <w:t>realizace díla</w:t>
      </w:r>
    </w:p>
    <w:p w14:paraId="19B57C58" w14:textId="77777777" w:rsidR="000662A5" w:rsidRDefault="00533922" w:rsidP="00026234">
      <w:pPr>
        <w:numPr>
          <w:ilvl w:val="0"/>
          <w:numId w:val="6"/>
        </w:numPr>
        <w:tabs>
          <w:tab w:val="clear" w:pos="360"/>
        </w:tabs>
        <w:autoSpaceDE/>
        <w:autoSpaceDN/>
        <w:adjustRightInd/>
        <w:snapToGrid w:val="0"/>
        <w:spacing w:after="120"/>
        <w:jc w:val="both"/>
        <w:rPr>
          <w:rFonts w:ascii="Franklin Gothic Book" w:eastAsia="MS Mincho" w:hAnsi="Franklin Gothic Book" w:cs="Calibri"/>
          <w:b/>
          <w:bCs/>
          <w:sz w:val="22"/>
          <w:szCs w:val="22"/>
        </w:rPr>
      </w:pPr>
      <w:r w:rsidRPr="005F4FA4">
        <w:rPr>
          <w:rFonts w:ascii="Franklin Gothic Book" w:hAnsi="Franklin Gothic Book" w:cs="Calibri"/>
          <w:sz w:val="22"/>
          <w:szCs w:val="22"/>
        </w:rPr>
        <w:t>Zhotovitel</w:t>
      </w:r>
      <w:r w:rsidRPr="005F4FA4">
        <w:rPr>
          <w:rFonts w:ascii="Franklin Gothic Book" w:hAnsi="Franklin Gothic Book" w:cs="Calibri"/>
          <w:noProof/>
          <w:sz w:val="22"/>
          <w:szCs w:val="22"/>
        </w:rPr>
        <w:t xml:space="preserve"> se zavazuje provést sjednané dílo v následujících termínech:</w:t>
      </w:r>
      <w:r w:rsidRPr="005F4FA4">
        <w:rPr>
          <w:rFonts w:ascii="Franklin Gothic Book" w:eastAsia="MS Mincho" w:hAnsi="Franklin Gothic Book" w:cs="Calibri"/>
          <w:b/>
          <w:bCs/>
          <w:sz w:val="22"/>
          <w:szCs w:val="22"/>
        </w:rPr>
        <w:t xml:space="preserve">                               </w:t>
      </w:r>
    </w:p>
    <w:p w14:paraId="626FEBEC" w14:textId="003942C8" w:rsidR="000662A5" w:rsidRDefault="00533922" w:rsidP="000662A5">
      <w:pPr>
        <w:autoSpaceDE/>
        <w:autoSpaceDN/>
        <w:adjustRightInd/>
        <w:snapToGrid w:val="0"/>
        <w:spacing w:after="120"/>
        <w:ind w:left="360"/>
        <w:jc w:val="both"/>
        <w:rPr>
          <w:rFonts w:ascii="Franklin Gothic Book" w:eastAsia="MS Mincho" w:hAnsi="Franklin Gothic Book" w:cs="Calibri"/>
          <w:b/>
          <w:bCs/>
          <w:sz w:val="22"/>
          <w:szCs w:val="22"/>
        </w:rPr>
      </w:pPr>
      <w:r w:rsidRPr="000662A5">
        <w:rPr>
          <w:rFonts w:ascii="Franklin Gothic Book" w:hAnsi="Franklin Gothic Book" w:cs="Calibri"/>
          <w:noProof/>
          <w:sz w:val="22"/>
          <w:szCs w:val="22"/>
          <w:u w:val="single"/>
        </w:rPr>
        <w:t>Předání staveniště</w:t>
      </w:r>
      <w:r w:rsidRPr="000662A5">
        <w:rPr>
          <w:rFonts w:ascii="Franklin Gothic Book" w:hAnsi="Franklin Gothic Book" w:cs="Calibri"/>
          <w:noProof/>
          <w:sz w:val="22"/>
          <w:szCs w:val="22"/>
        </w:rPr>
        <w:t>: zhotovitel je povinen převzít staveniště v objednatelem stanoveném  termínu; termín předání staveniště</w:t>
      </w:r>
      <w:r w:rsidR="00855AA7">
        <w:rPr>
          <w:rFonts w:ascii="Franklin Gothic Book" w:hAnsi="Franklin Gothic Book" w:cs="Calibri"/>
          <w:noProof/>
          <w:sz w:val="22"/>
          <w:szCs w:val="22"/>
        </w:rPr>
        <w:t xml:space="preserve"> </w:t>
      </w:r>
      <w:r w:rsidRPr="000662A5">
        <w:rPr>
          <w:rFonts w:ascii="Franklin Gothic Book" w:hAnsi="Franklin Gothic Book" w:cs="Calibri"/>
          <w:noProof/>
          <w:sz w:val="22"/>
          <w:szCs w:val="22"/>
        </w:rPr>
        <w:t xml:space="preserve">sdělí </w:t>
      </w:r>
      <w:r w:rsidRPr="004A7869">
        <w:rPr>
          <w:rFonts w:ascii="Franklin Gothic Book" w:hAnsi="Franklin Gothic Book" w:cs="Calibri"/>
          <w:noProof/>
          <w:sz w:val="22"/>
          <w:szCs w:val="22"/>
        </w:rPr>
        <w:t>objednatel zhotoviteli alespoň 3 pracovní dny předem, nebude-li mezi smluvními stranami dohodnuto jinak</w:t>
      </w:r>
      <w:r w:rsidR="00855AA7">
        <w:rPr>
          <w:rFonts w:ascii="Franklin Gothic Book" w:hAnsi="Franklin Gothic Book" w:cs="Calibri"/>
          <w:noProof/>
          <w:sz w:val="22"/>
          <w:szCs w:val="22"/>
        </w:rPr>
        <w:t>.</w:t>
      </w:r>
    </w:p>
    <w:p w14:paraId="7ABAA029" w14:textId="0EF3A348" w:rsidR="000662A5" w:rsidRDefault="00533922" w:rsidP="000662A5">
      <w:pPr>
        <w:autoSpaceDE/>
        <w:autoSpaceDN/>
        <w:adjustRightInd/>
        <w:snapToGrid w:val="0"/>
        <w:spacing w:after="120"/>
        <w:ind w:left="360"/>
        <w:jc w:val="both"/>
        <w:rPr>
          <w:rFonts w:ascii="Franklin Gothic Book" w:eastAsia="MS Mincho" w:hAnsi="Franklin Gothic Book" w:cs="Calibri"/>
          <w:b/>
          <w:bCs/>
          <w:sz w:val="22"/>
          <w:szCs w:val="22"/>
        </w:rPr>
      </w:pPr>
      <w:r w:rsidRPr="005F4FA4">
        <w:rPr>
          <w:rFonts w:ascii="Franklin Gothic Book" w:hAnsi="Franklin Gothic Book" w:cs="Calibri"/>
          <w:noProof/>
          <w:sz w:val="22"/>
          <w:szCs w:val="22"/>
          <w:u w:val="single"/>
        </w:rPr>
        <w:t>Zahájení prací na díl</w:t>
      </w:r>
      <w:r w:rsidR="00B07756">
        <w:rPr>
          <w:rFonts w:ascii="Franklin Gothic Book" w:hAnsi="Franklin Gothic Book" w:cs="Calibri"/>
          <w:noProof/>
          <w:sz w:val="22"/>
          <w:szCs w:val="22"/>
          <w:u w:val="single"/>
        </w:rPr>
        <w:t>e</w:t>
      </w:r>
      <w:r w:rsidRPr="005F4FA4">
        <w:rPr>
          <w:rFonts w:ascii="Franklin Gothic Book" w:hAnsi="Franklin Gothic Book" w:cs="Calibri"/>
          <w:noProof/>
          <w:sz w:val="22"/>
          <w:szCs w:val="22"/>
        </w:rPr>
        <w:t xml:space="preserve">: nejpozději do 3 pracovních dnů ode dne </w:t>
      </w:r>
      <w:r w:rsidRPr="005A755A">
        <w:rPr>
          <w:rFonts w:ascii="Franklin Gothic Book" w:hAnsi="Franklin Gothic Book" w:cs="Calibri"/>
          <w:noProof/>
          <w:sz w:val="22"/>
          <w:szCs w:val="22"/>
        </w:rPr>
        <w:t>předání staveniště.</w:t>
      </w:r>
      <w:r w:rsidR="002A6BE4" w:rsidRPr="005A755A">
        <w:t xml:space="preserve"> </w:t>
      </w:r>
      <w:r w:rsidR="002A6BE4" w:rsidRPr="005A755A">
        <w:rPr>
          <w:rFonts w:ascii="Franklin Gothic Book" w:hAnsi="Franklin Gothic Book" w:cs="Calibri"/>
          <w:noProof/>
          <w:sz w:val="22"/>
          <w:szCs w:val="22"/>
        </w:rPr>
        <w:t xml:space="preserve">Zhotovitel není oprávněn zahájit práce </w:t>
      </w:r>
      <w:r w:rsidR="00851DB3">
        <w:rPr>
          <w:rFonts w:ascii="Franklin Gothic Book" w:hAnsi="Franklin Gothic Book" w:cs="Calibri"/>
          <w:noProof/>
          <w:sz w:val="22"/>
          <w:szCs w:val="22"/>
        </w:rPr>
        <w:t>na díle</w:t>
      </w:r>
      <w:r w:rsidR="002A6BE4" w:rsidRPr="005A755A">
        <w:rPr>
          <w:rFonts w:ascii="Franklin Gothic Book" w:hAnsi="Franklin Gothic Book" w:cs="Calibri"/>
          <w:noProof/>
          <w:sz w:val="22"/>
          <w:szCs w:val="22"/>
        </w:rPr>
        <w:t xml:space="preserve"> dříve, než mu bude zaslána výzva k</w:t>
      </w:r>
      <w:r w:rsidR="002A6BE4" w:rsidRPr="005A755A">
        <w:rPr>
          <w:rFonts w:ascii="Arial" w:hAnsi="Arial" w:cs="Arial"/>
          <w:noProof/>
          <w:sz w:val="22"/>
          <w:szCs w:val="22"/>
        </w:rPr>
        <w:t> </w:t>
      </w:r>
      <w:r w:rsidR="002A6BE4" w:rsidRPr="005A755A">
        <w:rPr>
          <w:rFonts w:ascii="Franklin Gothic Book" w:hAnsi="Franklin Gothic Book" w:cs="Calibri"/>
          <w:noProof/>
          <w:sz w:val="22"/>
          <w:szCs w:val="22"/>
        </w:rPr>
        <w:t>p</w:t>
      </w:r>
      <w:r w:rsidR="002A6BE4" w:rsidRPr="005A755A">
        <w:rPr>
          <w:rFonts w:ascii="Franklin Gothic Book" w:hAnsi="Franklin Gothic Book" w:cs="Franklin Gothic Book"/>
          <w:noProof/>
          <w:sz w:val="22"/>
          <w:szCs w:val="22"/>
        </w:rPr>
        <w:t>ř</w:t>
      </w:r>
      <w:r w:rsidR="002A6BE4" w:rsidRPr="005A755A">
        <w:rPr>
          <w:rFonts w:ascii="Franklin Gothic Book" w:hAnsi="Franklin Gothic Book" w:cs="Calibri"/>
          <w:noProof/>
          <w:sz w:val="22"/>
          <w:szCs w:val="22"/>
        </w:rPr>
        <w:t>evzet</w:t>
      </w:r>
      <w:r w:rsidR="002A6BE4" w:rsidRPr="005A755A">
        <w:rPr>
          <w:rFonts w:ascii="Franklin Gothic Book" w:hAnsi="Franklin Gothic Book" w:cs="Franklin Gothic Book"/>
          <w:noProof/>
          <w:sz w:val="22"/>
          <w:szCs w:val="22"/>
        </w:rPr>
        <w:t>í</w:t>
      </w:r>
      <w:r w:rsidR="002A6BE4" w:rsidRPr="005A755A">
        <w:rPr>
          <w:rFonts w:ascii="Franklin Gothic Book" w:hAnsi="Franklin Gothic Book" w:cs="Calibri"/>
          <w:noProof/>
          <w:sz w:val="22"/>
          <w:szCs w:val="22"/>
        </w:rPr>
        <w:t xml:space="preserve"> staveni</w:t>
      </w:r>
      <w:r w:rsidR="002A6BE4" w:rsidRPr="005A755A">
        <w:rPr>
          <w:rFonts w:ascii="Franklin Gothic Book" w:hAnsi="Franklin Gothic Book" w:cs="Franklin Gothic Book"/>
          <w:noProof/>
          <w:sz w:val="22"/>
          <w:szCs w:val="22"/>
        </w:rPr>
        <w:t>š</w:t>
      </w:r>
      <w:r w:rsidR="002A6BE4" w:rsidRPr="005A755A">
        <w:rPr>
          <w:rFonts w:ascii="Franklin Gothic Book" w:hAnsi="Franklin Gothic Book" w:cs="Calibri"/>
          <w:noProof/>
          <w:sz w:val="22"/>
          <w:szCs w:val="22"/>
        </w:rPr>
        <w:t>t</w:t>
      </w:r>
      <w:r w:rsidR="002A6BE4" w:rsidRPr="005A755A">
        <w:rPr>
          <w:rFonts w:ascii="Franklin Gothic Book" w:hAnsi="Franklin Gothic Book" w:cs="Franklin Gothic Book"/>
          <w:noProof/>
          <w:sz w:val="22"/>
          <w:szCs w:val="22"/>
        </w:rPr>
        <w:t>ě</w:t>
      </w:r>
      <w:r w:rsidR="002A6BE4" w:rsidRPr="005A755A">
        <w:rPr>
          <w:rFonts w:ascii="Franklin Gothic Book" w:hAnsi="Franklin Gothic Book" w:cs="Calibri"/>
          <w:noProof/>
          <w:sz w:val="22"/>
          <w:szCs w:val="22"/>
        </w:rPr>
        <w:t>. Zah</w:t>
      </w:r>
      <w:r w:rsidR="002A6BE4" w:rsidRPr="005A755A">
        <w:rPr>
          <w:rFonts w:ascii="Franklin Gothic Book" w:hAnsi="Franklin Gothic Book" w:cs="Franklin Gothic Book"/>
          <w:noProof/>
          <w:sz w:val="22"/>
          <w:szCs w:val="22"/>
        </w:rPr>
        <w:t>á</w:t>
      </w:r>
      <w:r w:rsidR="002A6BE4" w:rsidRPr="005A755A">
        <w:rPr>
          <w:rFonts w:ascii="Franklin Gothic Book" w:hAnsi="Franklin Gothic Book" w:cs="Calibri"/>
          <w:noProof/>
          <w:sz w:val="22"/>
          <w:szCs w:val="22"/>
        </w:rPr>
        <w:t>jí-li zhotovitel práce před obdržením výzvy k</w:t>
      </w:r>
      <w:r w:rsidR="002A6BE4" w:rsidRPr="005A755A">
        <w:rPr>
          <w:rFonts w:ascii="Arial" w:hAnsi="Arial" w:cs="Arial"/>
          <w:noProof/>
          <w:sz w:val="22"/>
          <w:szCs w:val="22"/>
        </w:rPr>
        <w:t> </w:t>
      </w:r>
      <w:r w:rsidR="002A6BE4" w:rsidRPr="005A755A">
        <w:rPr>
          <w:rFonts w:ascii="Franklin Gothic Book" w:hAnsi="Franklin Gothic Book" w:cs="Calibri"/>
          <w:noProof/>
          <w:sz w:val="22"/>
          <w:szCs w:val="22"/>
        </w:rPr>
        <w:t>p</w:t>
      </w:r>
      <w:r w:rsidR="002A6BE4" w:rsidRPr="005A755A">
        <w:rPr>
          <w:rFonts w:ascii="Franklin Gothic Book" w:hAnsi="Franklin Gothic Book" w:cs="Franklin Gothic Book"/>
          <w:noProof/>
          <w:sz w:val="22"/>
          <w:szCs w:val="22"/>
        </w:rPr>
        <w:t>ř</w:t>
      </w:r>
      <w:r w:rsidR="002A6BE4" w:rsidRPr="005A755A">
        <w:rPr>
          <w:rFonts w:ascii="Franklin Gothic Book" w:hAnsi="Franklin Gothic Book" w:cs="Calibri"/>
          <w:noProof/>
          <w:sz w:val="22"/>
          <w:szCs w:val="22"/>
        </w:rPr>
        <w:t>evzet</w:t>
      </w:r>
      <w:r w:rsidR="002A6BE4" w:rsidRPr="005A755A">
        <w:rPr>
          <w:rFonts w:ascii="Franklin Gothic Book" w:hAnsi="Franklin Gothic Book" w:cs="Franklin Gothic Book"/>
          <w:noProof/>
          <w:sz w:val="22"/>
          <w:szCs w:val="22"/>
        </w:rPr>
        <w:t>í</w:t>
      </w:r>
      <w:r w:rsidR="002A6BE4" w:rsidRPr="005A755A">
        <w:rPr>
          <w:rFonts w:ascii="Franklin Gothic Book" w:hAnsi="Franklin Gothic Book" w:cs="Calibri"/>
          <w:noProof/>
          <w:sz w:val="22"/>
          <w:szCs w:val="22"/>
        </w:rPr>
        <w:t xml:space="preserve"> staveni</w:t>
      </w:r>
      <w:r w:rsidR="002A6BE4" w:rsidRPr="005A755A">
        <w:rPr>
          <w:rFonts w:ascii="Franklin Gothic Book" w:hAnsi="Franklin Gothic Book" w:cs="Franklin Gothic Book"/>
          <w:noProof/>
          <w:sz w:val="22"/>
          <w:szCs w:val="22"/>
        </w:rPr>
        <w:t>š</w:t>
      </w:r>
      <w:r w:rsidR="002A6BE4" w:rsidRPr="005A755A">
        <w:rPr>
          <w:rFonts w:ascii="Franklin Gothic Book" w:hAnsi="Franklin Gothic Book" w:cs="Calibri"/>
          <w:noProof/>
          <w:sz w:val="22"/>
          <w:szCs w:val="22"/>
        </w:rPr>
        <w:t>t</w:t>
      </w:r>
      <w:r w:rsidR="002A6BE4" w:rsidRPr="005A755A">
        <w:rPr>
          <w:rFonts w:ascii="Franklin Gothic Book" w:hAnsi="Franklin Gothic Book" w:cs="Franklin Gothic Book"/>
          <w:noProof/>
          <w:sz w:val="22"/>
          <w:szCs w:val="22"/>
        </w:rPr>
        <w:t>ě</w:t>
      </w:r>
      <w:r w:rsidR="002A6BE4" w:rsidRPr="005A755A">
        <w:rPr>
          <w:rFonts w:ascii="Franklin Gothic Book" w:hAnsi="Franklin Gothic Book" w:cs="Calibri"/>
          <w:noProof/>
          <w:sz w:val="22"/>
          <w:szCs w:val="22"/>
        </w:rPr>
        <w:t>, nem</w:t>
      </w:r>
      <w:r w:rsidR="002A6BE4" w:rsidRPr="005A755A">
        <w:rPr>
          <w:rFonts w:ascii="Franklin Gothic Book" w:hAnsi="Franklin Gothic Book" w:cs="Franklin Gothic Book"/>
          <w:noProof/>
          <w:sz w:val="22"/>
          <w:szCs w:val="22"/>
        </w:rPr>
        <w:t>á</w:t>
      </w:r>
      <w:r w:rsidR="002A6BE4" w:rsidRPr="005A755A">
        <w:rPr>
          <w:rFonts w:ascii="Franklin Gothic Book" w:hAnsi="Franklin Gothic Book" w:cs="Calibri"/>
          <w:noProof/>
          <w:sz w:val="22"/>
          <w:szCs w:val="22"/>
        </w:rPr>
        <w:t xml:space="preserve"> pr</w:t>
      </w:r>
      <w:r w:rsidR="002A6BE4" w:rsidRPr="005A755A">
        <w:rPr>
          <w:rFonts w:ascii="Franklin Gothic Book" w:hAnsi="Franklin Gothic Book" w:cs="Franklin Gothic Book"/>
          <w:noProof/>
          <w:sz w:val="22"/>
          <w:szCs w:val="22"/>
        </w:rPr>
        <w:t>á</w:t>
      </w:r>
      <w:r w:rsidR="002A6BE4" w:rsidRPr="005A755A">
        <w:rPr>
          <w:rFonts w:ascii="Franklin Gothic Book" w:hAnsi="Franklin Gothic Book" w:cs="Calibri"/>
          <w:noProof/>
          <w:sz w:val="22"/>
          <w:szCs w:val="22"/>
        </w:rPr>
        <w:t>vo v</w:t>
      </w:r>
      <w:r w:rsidR="002A6BE4" w:rsidRPr="005A755A">
        <w:rPr>
          <w:rFonts w:ascii="Franklin Gothic Book" w:hAnsi="Franklin Gothic Book" w:cs="Franklin Gothic Book"/>
          <w:noProof/>
          <w:sz w:val="22"/>
          <w:szCs w:val="22"/>
        </w:rPr>
        <w:t>ůč</w:t>
      </w:r>
      <w:r w:rsidR="002A6BE4" w:rsidRPr="005A755A">
        <w:rPr>
          <w:rFonts w:ascii="Franklin Gothic Book" w:hAnsi="Franklin Gothic Book" w:cs="Calibri"/>
          <w:noProof/>
          <w:sz w:val="22"/>
          <w:szCs w:val="22"/>
        </w:rPr>
        <w:t>i objednateli po</w:t>
      </w:r>
      <w:r w:rsidR="002A6BE4" w:rsidRPr="005A755A">
        <w:rPr>
          <w:rFonts w:ascii="Franklin Gothic Book" w:hAnsi="Franklin Gothic Book" w:cs="Franklin Gothic Book"/>
          <w:noProof/>
          <w:sz w:val="22"/>
          <w:szCs w:val="22"/>
        </w:rPr>
        <w:t>ž</w:t>
      </w:r>
      <w:r w:rsidR="002A6BE4" w:rsidRPr="005A755A">
        <w:rPr>
          <w:rFonts w:ascii="Franklin Gothic Book" w:hAnsi="Franklin Gothic Book" w:cs="Calibri"/>
          <w:noProof/>
          <w:sz w:val="22"/>
          <w:szCs w:val="22"/>
        </w:rPr>
        <w:t>adovat jak</w:t>
      </w:r>
      <w:r w:rsidR="002A6BE4" w:rsidRPr="005A755A">
        <w:rPr>
          <w:rFonts w:ascii="Franklin Gothic Book" w:hAnsi="Franklin Gothic Book" w:cs="Franklin Gothic Book"/>
          <w:noProof/>
          <w:sz w:val="22"/>
          <w:szCs w:val="22"/>
        </w:rPr>
        <w:t>á</w:t>
      </w:r>
      <w:r w:rsidR="002A6BE4" w:rsidRPr="005A755A">
        <w:rPr>
          <w:rFonts w:ascii="Franklin Gothic Book" w:hAnsi="Franklin Gothic Book" w:cs="Calibri"/>
          <w:noProof/>
          <w:sz w:val="22"/>
          <w:szCs w:val="22"/>
        </w:rPr>
        <w:t>koli finan</w:t>
      </w:r>
      <w:r w:rsidR="002A6BE4" w:rsidRPr="005A755A">
        <w:rPr>
          <w:rFonts w:ascii="Franklin Gothic Book" w:hAnsi="Franklin Gothic Book" w:cs="Franklin Gothic Book"/>
          <w:noProof/>
          <w:sz w:val="22"/>
          <w:szCs w:val="22"/>
        </w:rPr>
        <w:t>čí</w:t>
      </w:r>
      <w:r w:rsidR="002A6BE4" w:rsidRPr="005A755A">
        <w:rPr>
          <w:rFonts w:ascii="Franklin Gothic Book" w:hAnsi="Franklin Gothic Book" w:cs="Calibri"/>
          <w:noProof/>
          <w:sz w:val="22"/>
          <w:szCs w:val="22"/>
        </w:rPr>
        <w:t xml:space="preserve"> </w:t>
      </w:r>
      <w:r w:rsidR="002A6BE4" w:rsidRPr="005A755A">
        <w:rPr>
          <w:rFonts w:ascii="Franklin Gothic Book" w:hAnsi="Franklin Gothic Book" w:cs="Franklin Gothic Book"/>
          <w:noProof/>
          <w:sz w:val="22"/>
          <w:szCs w:val="22"/>
        </w:rPr>
        <w:t>č</w:t>
      </w:r>
      <w:r w:rsidR="002A6BE4" w:rsidRPr="005A755A">
        <w:rPr>
          <w:rFonts w:ascii="Franklin Gothic Book" w:hAnsi="Franklin Gothic Book" w:cs="Calibri"/>
          <w:noProof/>
          <w:sz w:val="22"/>
          <w:szCs w:val="22"/>
        </w:rPr>
        <w:t>i jin</w:t>
      </w:r>
      <w:r w:rsidR="002A6BE4" w:rsidRPr="005A755A">
        <w:rPr>
          <w:rFonts w:ascii="Franklin Gothic Book" w:hAnsi="Franklin Gothic Book" w:cs="Franklin Gothic Book"/>
          <w:noProof/>
          <w:sz w:val="22"/>
          <w:szCs w:val="22"/>
        </w:rPr>
        <w:t>á</w:t>
      </w:r>
      <w:r w:rsidR="002A6BE4" w:rsidRPr="005A755A">
        <w:rPr>
          <w:rFonts w:ascii="Franklin Gothic Book" w:hAnsi="Franklin Gothic Book" w:cs="Calibri"/>
          <w:noProof/>
          <w:sz w:val="22"/>
          <w:szCs w:val="22"/>
        </w:rPr>
        <w:t xml:space="preserve"> pln</w:t>
      </w:r>
      <w:r w:rsidR="002A6BE4" w:rsidRPr="005A755A">
        <w:rPr>
          <w:rFonts w:ascii="Franklin Gothic Book" w:hAnsi="Franklin Gothic Book" w:cs="Franklin Gothic Book"/>
          <w:noProof/>
          <w:sz w:val="22"/>
          <w:szCs w:val="22"/>
        </w:rPr>
        <w:t>ě</w:t>
      </w:r>
      <w:r w:rsidR="002A6BE4" w:rsidRPr="005A755A">
        <w:rPr>
          <w:rFonts w:ascii="Franklin Gothic Book" w:hAnsi="Franklin Gothic Book" w:cs="Calibri"/>
          <w:noProof/>
          <w:sz w:val="22"/>
          <w:szCs w:val="22"/>
        </w:rPr>
        <w:t>n</w:t>
      </w:r>
      <w:r w:rsidR="002A6BE4" w:rsidRPr="005A755A">
        <w:rPr>
          <w:rFonts w:ascii="Franklin Gothic Book" w:hAnsi="Franklin Gothic Book" w:cs="Franklin Gothic Book"/>
          <w:noProof/>
          <w:sz w:val="22"/>
          <w:szCs w:val="22"/>
        </w:rPr>
        <w:t>í</w:t>
      </w:r>
      <w:r w:rsidR="002A6BE4" w:rsidRPr="005A755A">
        <w:rPr>
          <w:rFonts w:ascii="Franklin Gothic Book" w:hAnsi="Franklin Gothic Book" w:cs="Calibri"/>
          <w:noProof/>
          <w:sz w:val="22"/>
          <w:szCs w:val="22"/>
        </w:rPr>
        <w:t>.</w:t>
      </w:r>
    </w:p>
    <w:p w14:paraId="649F4685" w14:textId="77777777" w:rsidR="00B07756" w:rsidRDefault="00533922" w:rsidP="000662A5">
      <w:pPr>
        <w:autoSpaceDE/>
        <w:autoSpaceDN/>
        <w:adjustRightInd/>
        <w:snapToGrid w:val="0"/>
        <w:spacing w:after="120"/>
        <w:ind w:left="360"/>
        <w:jc w:val="both"/>
        <w:rPr>
          <w:rFonts w:ascii="Franklin Gothic Book" w:hAnsi="Franklin Gothic Book" w:cs="Calibri"/>
          <w:noProof/>
          <w:sz w:val="22"/>
          <w:szCs w:val="22"/>
        </w:rPr>
      </w:pPr>
      <w:r w:rsidRPr="005F4FA4">
        <w:rPr>
          <w:rFonts w:ascii="Franklin Gothic Book" w:hAnsi="Franklin Gothic Book" w:cs="Calibri"/>
          <w:noProof/>
          <w:sz w:val="22"/>
          <w:szCs w:val="22"/>
          <w:u w:val="single"/>
        </w:rPr>
        <w:t>Termín</w:t>
      </w:r>
      <w:r w:rsidR="00B07756">
        <w:rPr>
          <w:rFonts w:ascii="Franklin Gothic Book" w:hAnsi="Franklin Gothic Book" w:cs="Calibri"/>
          <w:noProof/>
          <w:sz w:val="22"/>
          <w:szCs w:val="22"/>
          <w:u w:val="single"/>
        </w:rPr>
        <w:t>y</w:t>
      </w:r>
      <w:r w:rsidRPr="005F4FA4">
        <w:rPr>
          <w:rFonts w:ascii="Franklin Gothic Book" w:hAnsi="Franklin Gothic Book" w:cs="Calibri"/>
          <w:noProof/>
          <w:sz w:val="22"/>
          <w:szCs w:val="22"/>
          <w:u w:val="single"/>
        </w:rPr>
        <w:t xml:space="preserve"> dokončení díla</w:t>
      </w:r>
      <w:r w:rsidRPr="005F4FA4">
        <w:rPr>
          <w:rFonts w:ascii="Franklin Gothic Book" w:hAnsi="Franklin Gothic Book" w:cs="Calibri"/>
          <w:noProof/>
          <w:sz w:val="22"/>
          <w:szCs w:val="22"/>
        </w:rPr>
        <w:t xml:space="preserve">: </w:t>
      </w:r>
      <w:bookmarkStart w:id="5" w:name="_Hlk36814042"/>
    </w:p>
    <w:p w14:paraId="4D613F72" w14:textId="10676EFE" w:rsidR="00533922" w:rsidRDefault="00943D54" w:rsidP="000662A5">
      <w:pPr>
        <w:autoSpaceDE/>
        <w:autoSpaceDN/>
        <w:adjustRightInd/>
        <w:snapToGrid w:val="0"/>
        <w:spacing w:after="120"/>
        <w:ind w:left="360"/>
        <w:jc w:val="both"/>
        <w:rPr>
          <w:rFonts w:ascii="Franklin Gothic Book" w:hAnsi="Franklin Gothic Book" w:cs="Calibri"/>
          <w:sz w:val="22"/>
          <w:szCs w:val="22"/>
        </w:rPr>
      </w:pPr>
      <w:r>
        <w:rPr>
          <w:rFonts w:ascii="Franklin Gothic Book" w:hAnsi="Franklin Gothic Book" w:cs="Calibri"/>
          <w:noProof/>
          <w:sz w:val="22"/>
          <w:szCs w:val="22"/>
        </w:rPr>
        <w:t>Nejpozději</w:t>
      </w:r>
      <w:r w:rsidR="00533922" w:rsidRPr="005F4FA4">
        <w:rPr>
          <w:rFonts w:ascii="Franklin Gothic Book" w:hAnsi="Franklin Gothic Book" w:cs="Calibri"/>
          <w:sz w:val="22"/>
          <w:szCs w:val="22"/>
        </w:rPr>
        <w:t xml:space="preserve"> do </w:t>
      </w:r>
      <w:r>
        <w:rPr>
          <w:rFonts w:ascii="Franklin Gothic Book" w:hAnsi="Franklin Gothic Book" w:cs="Calibri"/>
          <w:sz w:val="22"/>
          <w:szCs w:val="22"/>
        </w:rPr>
        <w:t>3</w:t>
      </w:r>
      <w:r w:rsidR="008B5335">
        <w:rPr>
          <w:rFonts w:ascii="Franklin Gothic Book" w:hAnsi="Franklin Gothic Book" w:cs="Calibri"/>
          <w:sz w:val="22"/>
          <w:szCs w:val="22"/>
        </w:rPr>
        <w:t xml:space="preserve"> měsíců</w:t>
      </w:r>
      <w:r w:rsidR="00B07756">
        <w:rPr>
          <w:rFonts w:ascii="Franklin Gothic Book" w:hAnsi="Franklin Gothic Book" w:cs="Calibri"/>
          <w:sz w:val="22"/>
          <w:szCs w:val="22"/>
        </w:rPr>
        <w:t xml:space="preserve"> </w:t>
      </w:r>
      <w:r w:rsidR="00533922" w:rsidRPr="005F4FA4">
        <w:rPr>
          <w:rFonts w:ascii="Franklin Gothic Book" w:hAnsi="Franklin Gothic Book" w:cs="Calibri"/>
          <w:sz w:val="22"/>
          <w:szCs w:val="22"/>
        </w:rPr>
        <w:t>ode dne předání staveniště</w:t>
      </w:r>
      <w:r w:rsidR="000662A5">
        <w:rPr>
          <w:rFonts w:ascii="Franklin Gothic Book" w:hAnsi="Franklin Gothic Book" w:cs="Calibri"/>
          <w:sz w:val="22"/>
          <w:szCs w:val="22"/>
        </w:rPr>
        <w:t>.</w:t>
      </w:r>
    </w:p>
    <w:bookmarkEnd w:id="5"/>
    <w:p w14:paraId="67516386" w14:textId="2B3361A0" w:rsidR="00533922" w:rsidRPr="005F4FA4" w:rsidRDefault="00533922" w:rsidP="00026234">
      <w:pPr>
        <w:keepLines/>
        <w:numPr>
          <w:ilvl w:val="0"/>
          <w:numId w:val="6"/>
        </w:numPr>
        <w:tabs>
          <w:tab w:val="clear" w:pos="360"/>
        </w:tabs>
        <w:autoSpaceDE/>
        <w:autoSpaceDN/>
        <w:adjustRightInd/>
        <w:snapToGrid w:val="0"/>
        <w:spacing w:after="120"/>
        <w:ind w:left="357" w:hanging="357"/>
        <w:jc w:val="both"/>
        <w:rPr>
          <w:rFonts w:ascii="Franklin Gothic Book" w:hAnsi="Franklin Gothic Book" w:cs="Calibri"/>
          <w:noProof/>
          <w:sz w:val="22"/>
          <w:szCs w:val="22"/>
        </w:rPr>
      </w:pPr>
      <w:r w:rsidRPr="005F4FA4">
        <w:rPr>
          <w:rFonts w:ascii="Franklin Gothic Book" w:hAnsi="Franklin Gothic Book" w:cs="Calibri"/>
          <w:sz w:val="22"/>
          <w:szCs w:val="22"/>
        </w:rPr>
        <w:t>Zhotovitel</w:t>
      </w:r>
      <w:r w:rsidRPr="005F4FA4">
        <w:rPr>
          <w:rFonts w:ascii="Franklin Gothic Book" w:hAnsi="Franklin Gothic Book" w:cs="Calibri"/>
          <w:noProof/>
          <w:sz w:val="22"/>
          <w:szCs w:val="22"/>
        </w:rPr>
        <w:t xml:space="preserve"> se zavazuje vyklidit staveniště</w:t>
      </w:r>
      <w:r w:rsidR="00B07756">
        <w:rPr>
          <w:rFonts w:ascii="Franklin Gothic Book" w:hAnsi="Franklin Gothic Book" w:cs="Calibri"/>
          <w:noProof/>
          <w:sz w:val="22"/>
          <w:szCs w:val="22"/>
        </w:rPr>
        <w:t xml:space="preserve"> vždy</w:t>
      </w:r>
      <w:r w:rsidRPr="005F4FA4">
        <w:rPr>
          <w:rFonts w:ascii="Franklin Gothic Book" w:hAnsi="Franklin Gothic Book" w:cs="Calibri"/>
          <w:noProof/>
          <w:sz w:val="22"/>
          <w:szCs w:val="22"/>
        </w:rPr>
        <w:t xml:space="preserve"> nejpozději do 3 dnů od předání bez vad a nedodělků.</w:t>
      </w:r>
    </w:p>
    <w:p w14:paraId="3863EF1C" w14:textId="77777777" w:rsidR="00533922" w:rsidRPr="005F4FA4" w:rsidRDefault="00533922" w:rsidP="00026234">
      <w:pPr>
        <w:numPr>
          <w:ilvl w:val="0"/>
          <w:numId w:val="6"/>
        </w:numPr>
        <w:tabs>
          <w:tab w:val="clear" w:pos="360"/>
        </w:tabs>
        <w:autoSpaceDE/>
        <w:autoSpaceDN/>
        <w:adjustRightInd/>
        <w:snapToGrid w:val="0"/>
        <w:spacing w:after="120"/>
        <w:jc w:val="both"/>
        <w:rPr>
          <w:rFonts w:ascii="Franklin Gothic Book" w:hAnsi="Franklin Gothic Book" w:cs="Calibri"/>
          <w:noProof/>
          <w:sz w:val="22"/>
          <w:szCs w:val="22"/>
        </w:rPr>
      </w:pPr>
      <w:r w:rsidRPr="005F4FA4">
        <w:rPr>
          <w:rFonts w:ascii="Franklin Gothic Book" w:hAnsi="Franklin Gothic Book" w:cs="Calibri"/>
          <w:sz w:val="22"/>
          <w:szCs w:val="22"/>
        </w:rPr>
        <w:t xml:space="preserve">Zhotovitel se zavazuje, že kompletní, plně funkční dílo provede v termínech a v kvalitě dle této smlouvy a ve stavu způsobilém k řádnému užívání díla. </w:t>
      </w:r>
    </w:p>
    <w:p w14:paraId="6CD8E06F" w14:textId="573EF1B5" w:rsidR="00533922" w:rsidRPr="005F4FA4" w:rsidRDefault="00533922" w:rsidP="00026234">
      <w:pPr>
        <w:numPr>
          <w:ilvl w:val="0"/>
          <w:numId w:val="6"/>
        </w:numPr>
        <w:tabs>
          <w:tab w:val="clear" w:pos="360"/>
        </w:tabs>
        <w:autoSpaceDE/>
        <w:autoSpaceDN/>
        <w:adjustRightInd/>
        <w:snapToGrid w:val="0"/>
        <w:spacing w:after="120"/>
        <w:jc w:val="both"/>
        <w:rPr>
          <w:rFonts w:ascii="Franklin Gothic Book" w:hAnsi="Franklin Gothic Book" w:cs="Calibri"/>
          <w:noProof/>
          <w:sz w:val="22"/>
          <w:szCs w:val="22"/>
        </w:rPr>
      </w:pPr>
      <w:r w:rsidRPr="005F4FA4">
        <w:rPr>
          <w:rFonts w:ascii="Franklin Gothic Book" w:hAnsi="Franklin Gothic Book" w:cs="Calibri"/>
          <w:noProof/>
          <w:sz w:val="22"/>
          <w:szCs w:val="22"/>
        </w:rPr>
        <w:t>Zhotovitel je povinen bezodkladně informovat objednatele o veškerých okolnostech,</w:t>
      </w:r>
      <w:r w:rsidR="000E385D">
        <w:rPr>
          <w:rFonts w:ascii="Franklin Gothic Book" w:hAnsi="Franklin Gothic Book" w:cs="Calibri"/>
          <w:noProof/>
          <w:sz w:val="22"/>
          <w:szCs w:val="22"/>
        </w:rPr>
        <w:t xml:space="preserve"> </w:t>
      </w:r>
      <w:r w:rsidRPr="005F4FA4">
        <w:rPr>
          <w:rFonts w:ascii="Franklin Gothic Book" w:hAnsi="Franklin Gothic Book" w:cs="Calibri"/>
          <w:noProof/>
          <w:sz w:val="22"/>
          <w:szCs w:val="22"/>
        </w:rPr>
        <w:t>které mohou  mít vliv na termín provedení díla</w:t>
      </w:r>
      <w:r w:rsidR="00B07756">
        <w:rPr>
          <w:rFonts w:ascii="Franklin Gothic Book" w:hAnsi="Franklin Gothic Book" w:cs="Calibri"/>
          <w:noProof/>
          <w:sz w:val="22"/>
          <w:szCs w:val="22"/>
        </w:rPr>
        <w:t xml:space="preserve">, </w:t>
      </w:r>
      <w:r w:rsidRPr="005F4FA4">
        <w:rPr>
          <w:rFonts w:ascii="Franklin Gothic Book" w:hAnsi="Franklin Gothic Book" w:cs="Calibri"/>
          <w:noProof/>
          <w:sz w:val="22"/>
          <w:szCs w:val="22"/>
        </w:rPr>
        <w:t>přičemž obě smluvní strany se zavazují vyvinout veškeré úsilí a poskytnou si vzájemnou součinnosti pro eliminaci, resp. odstranění veškerých příčin, které mohou mít vliv na termín provedení díla.</w:t>
      </w:r>
    </w:p>
    <w:p w14:paraId="5726E54E" w14:textId="36207CB4" w:rsidR="00533922" w:rsidRPr="005F4FA4" w:rsidRDefault="008C70D4" w:rsidP="00026234">
      <w:pPr>
        <w:numPr>
          <w:ilvl w:val="0"/>
          <w:numId w:val="6"/>
        </w:numPr>
        <w:tabs>
          <w:tab w:val="clear" w:pos="360"/>
        </w:tabs>
        <w:autoSpaceDE/>
        <w:autoSpaceDN/>
        <w:adjustRightInd/>
        <w:snapToGrid w:val="0"/>
        <w:spacing w:after="120"/>
        <w:jc w:val="both"/>
        <w:rPr>
          <w:rFonts w:ascii="Franklin Gothic Book" w:hAnsi="Franklin Gothic Book" w:cs="Calibri"/>
          <w:noProof/>
          <w:sz w:val="22"/>
          <w:szCs w:val="22"/>
        </w:rPr>
      </w:pPr>
      <w:r w:rsidRPr="005F4FA4">
        <w:rPr>
          <w:rFonts w:ascii="Franklin Gothic Book" w:hAnsi="Franklin Gothic Book" w:cs="Calibri"/>
          <w:sz w:val="22"/>
          <w:szCs w:val="22"/>
        </w:rPr>
        <w:t xml:space="preserve">Sjednaná </w:t>
      </w:r>
      <w:r w:rsidR="001B4AA6" w:rsidRPr="005F4FA4">
        <w:rPr>
          <w:rFonts w:ascii="Franklin Gothic Book" w:hAnsi="Franklin Gothic Book" w:cs="Calibri"/>
          <w:sz w:val="22"/>
          <w:szCs w:val="22"/>
        </w:rPr>
        <w:t>doba</w:t>
      </w:r>
      <w:r w:rsidRPr="005F4FA4">
        <w:rPr>
          <w:rFonts w:ascii="Franklin Gothic Book" w:hAnsi="Franklin Gothic Book" w:cs="Calibri"/>
          <w:sz w:val="22"/>
          <w:szCs w:val="22"/>
        </w:rPr>
        <w:t xml:space="preserve"> realizace díla se prodlužuje o tolik dnů, o kolik dnů byly práce k provedení díla přerušen</w:t>
      </w:r>
      <w:r w:rsidR="001B4AA6" w:rsidRPr="005F4FA4">
        <w:rPr>
          <w:rFonts w:ascii="Franklin Gothic Book" w:hAnsi="Franklin Gothic Book" w:cs="Calibri"/>
          <w:sz w:val="22"/>
          <w:szCs w:val="22"/>
        </w:rPr>
        <w:t xml:space="preserve">y </w:t>
      </w:r>
      <w:r w:rsidRPr="005F4FA4">
        <w:rPr>
          <w:rFonts w:ascii="Franklin Gothic Book" w:hAnsi="Franklin Gothic Book" w:cs="Calibri"/>
          <w:sz w:val="22"/>
          <w:szCs w:val="22"/>
        </w:rPr>
        <w:t>nebo nemohly být případně zahájeny z důvodů na straně objednatele (neposkytnutí potřebné součinnosti pro zahájení a provádění díla), případně z důvodu zásahu vyšší moci.</w:t>
      </w:r>
      <w:r w:rsidR="001B4AA6" w:rsidRPr="005F4FA4">
        <w:rPr>
          <w:rFonts w:ascii="Franklin Gothic Book" w:hAnsi="Franklin Gothic Book" w:cs="Calibri"/>
          <w:sz w:val="22"/>
          <w:szCs w:val="22"/>
        </w:rPr>
        <w:t xml:space="preserve"> Pro </w:t>
      </w:r>
      <w:r w:rsidR="001B4AA6" w:rsidRPr="005F4FA4">
        <w:rPr>
          <w:rFonts w:ascii="Franklin Gothic Book" w:hAnsi="Franklin Gothic Book" w:cs="Calibri"/>
          <w:noProof/>
          <w:sz w:val="22"/>
          <w:szCs w:val="22"/>
        </w:rPr>
        <w:t>vyloučení</w:t>
      </w:r>
      <w:r w:rsidR="001B4AA6" w:rsidRPr="005F4FA4">
        <w:rPr>
          <w:rFonts w:ascii="Franklin Gothic Book" w:hAnsi="Franklin Gothic Book" w:cs="Calibri"/>
          <w:sz w:val="22"/>
          <w:szCs w:val="22"/>
        </w:rPr>
        <w:t xml:space="preserve"> pochybností smluvní strany sjednávají, že zhotovitel není oprávněn účtovat objednateli jakékoliv vícenáklady, které mu vzniknou v důsledku pozastavení prací.</w:t>
      </w:r>
    </w:p>
    <w:p w14:paraId="0A37B93B" w14:textId="51C06D46" w:rsidR="008C70D4" w:rsidRPr="00FD4765" w:rsidRDefault="00533922" w:rsidP="00026234">
      <w:pPr>
        <w:numPr>
          <w:ilvl w:val="0"/>
          <w:numId w:val="6"/>
        </w:numPr>
        <w:tabs>
          <w:tab w:val="clear" w:pos="360"/>
        </w:tabs>
        <w:autoSpaceDE/>
        <w:autoSpaceDN/>
        <w:adjustRightInd/>
        <w:snapToGrid w:val="0"/>
        <w:spacing w:after="120"/>
        <w:jc w:val="both"/>
        <w:rPr>
          <w:rFonts w:ascii="Franklin Gothic Book" w:hAnsi="Franklin Gothic Book" w:cs="Calibri"/>
          <w:noProof/>
          <w:sz w:val="22"/>
          <w:szCs w:val="22"/>
        </w:rPr>
      </w:pPr>
      <w:r w:rsidRPr="005F4FA4">
        <w:rPr>
          <w:rFonts w:ascii="Franklin Gothic Book" w:hAnsi="Franklin Gothic Book" w:cs="Calibri"/>
          <w:noProof/>
          <w:sz w:val="22"/>
          <w:szCs w:val="22"/>
        </w:rPr>
        <w:t>Zhotovitel je oprávněn přerušit provádění díla v případě, že zjistí při provádění díla skryté překážky znemožňující provedení díla sjednaným způsobem, které zhotovitel nemohl při vynaložení veškeré možné péče před uzavřením této smlouvy předvídat. Každé takové přerušení provádění díla je zhotovitel povinen písemně oznámit objednateli do 24 hodin od přerušení provádění</w:t>
      </w:r>
      <w:r w:rsidR="00F31E04" w:rsidRPr="00F31E04">
        <w:rPr>
          <w:rFonts w:ascii="Franklin Gothic Book" w:hAnsi="Franklin Gothic Book" w:cs="Calibri"/>
          <w:noProof/>
          <w:sz w:val="22"/>
          <w:szCs w:val="22"/>
        </w:rPr>
        <w:t xml:space="preserve"> </w:t>
      </w:r>
      <w:r w:rsidRPr="005F4FA4">
        <w:rPr>
          <w:rFonts w:ascii="Franklin Gothic Book" w:hAnsi="Franklin Gothic Book" w:cs="Calibri"/>
          <w:noProof/>
          <w:sz w:val="22"/>
          <w:szCs w:val="22"/>
        </w:rPr>
        <w:t xml:space="preserve">díla. Součástí oznámení musí být zpráva o předpokládané délce přerušení, jeho příčinách a navrhovaných opatřeních. Zhotovitel má po odsouhlasení zprávy objednatelem </w:t>
      </w:r>
      <w:r w:rsidRPr="005F4FA4">
        <w:rPr>
          <w:rFonts w:ascii="Franklin Gothic Book" w:hAnsi="Franklin Gothic Book" w:cs="Calibri"/>
          <w:noProof/>
          <w:sz w:val="22"/>
          <w:szCs w:val="22"/>
        </w:rPr>
        <w:lastRenderedPageBreak/>
        <w:t xml:space="preserve">právo na prodloužení termínu pro dokončení a předání díla, a to o dobu pozastavení provádění díla, pokud tomu nebudou bránit jiné okolnosti, zejména nepříznivé klimatické podmínky neumožňující z hlediska předepsaných technických, resp. technologických postupů realizaci stavebních prací, v takovém případě se termíny prodlužují i o počet dní, po které nebylo možné s ohledem na tyto jiné okolnosti možné práce provést. </w:t>
      </w:r>
    </w:p>
    <w:p w14:paraId="16C9C263" w14:textId="77777777" w:rsidR="00ED2B30" w:rsidRDefault="00ED2B30" w:rsidP="001E58F3">
      <w:pPr>
        <w:jc w:val="center"/>
        <w:rPr>
          <w:rFonts w:ascii="Franklin Gothic Book" w:hAnsi="Franklin Gothic Book" w:cs="Calibri"/>
          <w:b/>
          <w:sz w:val="22"/>
          <w:szCs w:val="22"/>
        </w:rPr>
      </w:pPr>
    </w:p>
    <w:p w14:paraId="5532FB0C" w14:textId="77777777" w:rsidR="008C70D4" w:rsidRPr="005F4FA4" w:rsidRDefault="008C70D4" w:rsidP="001E58F3">
      <w:pPr>
        <w:jc w:val="center"/>
        <w:rPr>
          <w:rFonts w:ascii="Franklin Gothic Book" w:hAnsi="Franklin Gothic Book" w:cs="Calibri"/>
          <w:b/>
          <w:sz w:val="22"/>
          <w:szCs w:val="22"/>
        </w:rPr>
      </w:pPr>
      <w:r w:rsidRPr="005F4FA4">
        <w:rPr>
          <w:rFonts w:ascii="Franklin Gothic Book" w:hAnsi="Franklin Gothic Book" w:cs="Calibri"/>
          <w:b/>
          <w:sz w:val="22"/>
          <w:szCs w:val="22"/>
        </w:rPr>
        <w:t>IV.</w:t>
      </w:r>
    </w:p>
    <w:p w14:paraId="1FD5E636" w14:textId="77777777" w:rsidR="008C70D4" w:rsidRPr="001E58F3" w:rsidRDefault="008C70D4" w:rsidP="001E58F3">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Cena díla a platební podmínky</w:t>
      </w:r>
    </w:p>
    <w:bookmarkEnd w:id="4"/>
    <w:p w14:paraId="6BED59D7" w14:textId="39B781B4" w:rsidR="000662A5" w:rsidRPr="00D07DA7" w:rsidRDefault="000662A5" w:rsidP="00026234">
      <w:pPr>
        <w:numPr>
          <w:ilvl w:val="0"/>
          <w:numId w:val="8"/>
        </w:numPr>
        <w:tabs>
          <w:tab w:val="clear" w:pos="360"/>
        </w:tabs>
        <w:autoSpaceDE/>
        <w:autoSpaceDN/>
        <w:adjustRightInd/>
        <w:snapToGrid w:val="0"/>
        <w:spacing w:after="120"/>
        <w:jc w:val="both"/>
        <w:rPr>
          <w:rFonts w:ascii="Franklin Gothic Book" w:hAnsi="Franklin Gothic Book"/>
          <w:sz w:val="22"/>
          <w:szCs w:val="22"/>
        </w:rPr>
      </w:pPr>
      <w:r w:rsidRPr="000662A5">
        <w:rPr>
          <w:rFonts w:ascii="Franklin Gothic Book" w:hAnsi="Franklin Gothic Book" w:cs="Calibri"/>
          <w:sz w:val="22"/>
          <w:szCs w:val="22"/>
        </w:rPr>
        <w:t>Smluvní</w:t>
      </w:r>
      <w:r w:rsidRPr="00D07DA7">
        <w:rPr>
          <w:rFonts w:ascii="Franklin Gothic Book" w:hAnsi="Franklin Gothic Book"/>
          <w:sz w:val="22"/>
          <w:szCs w:val="22"/>
        </w:rPr>
        <w:t xml:space="preserve"> strany se dohodly, že za provedení díla podle článku II. této smlouvy zaplatí objednatel zhotoviteli sjednanou cenu ve výši </w:t>
      </w:r>
      <w:r w:rsidR="004E41DF">
        <w:rPr>
          <w:rFonts w:ascii="Franklin Gothic Book" w:hAnsi="Franklin Gothic Book" w:cs="Arial"/>
          <w:b/>
          <w:sz w:val="22"/>
          <w:szCs w:val="22"/>
        </w:rPr>
        <w:t>1.630.270,23</w:t>
      </w:r>
      <w:r w:rsidRPr="00EC15CB">
        <w:rPr>
          <w:rFonts w:ascii="Franklin Gothic Book" w:hAnsi="Franklin Gothic Book"/>
          <w:b/>
          <w:sz w:val="22"/>
          <w:szCs w:val="22"/>
        </w:rPr>
        <w:t>,- Kč bez DPH</w:t>
      </w:r>
      <w:r>
        <w:rPr>
          <w:rFonts w:ascii="Franklin Gothic Book" w:hAnsi="Franklin Gothic Book"/>
          <w:sz w:val="22"/>
          <w:szCs w:val="22"/>
        </w:rPr>
        <w:t>.</w:t>
      </w:r>
    </w:p>
    <w:p w14:paraId="0B9C7E1A" w14:textId="77777777" w:rsidR="000662A5" w:rsidRDefault="000662A5" w:rsidP="000662A5">
      <w:pPr>
        <w:keepLines/>
        <w:snapToGrid w:val="0"/>
        <w:spacing w:after="120"/>
        <w:ind w:left="360"/>
        <w:rPr>
          <w:rFonts w:ascii="Franklin Gothic Book" w:hAnsi="Franklin Gothic Book"/>
          <w:sz w:val="22"/>
          <w:szCs w:val="22"/>
        </w:rPr>
      </w:pPr>
      <w:r w:rsidRPr="00D07DA7">
        <w:rPr>
          <w:rFonts w:ascii="Franklin Gothic Book" w:hAnsi="Franklin Gothic Book"/>
          <w:sz w:val="22"/>
          <w:szCs w:val="22"/>
        </w:rPr>
        <w:t>(</w:t>
      </w:r>
      <w:r>
        <w:rPr>
          <w:rFonts w:ascii="Franklin Gothic Book" w:hAnsi="Franklin Gothic Book"/>
          <w:sz w:val="22"/>
          <w:szCs w:val="22"/>
        </w:rPr>
        <w:t xml:space="preserve">cena díla bez DPH </w:t>
      </w:r>
      <w:r w:rsidRPr="00D07DA7">
        <w:rPr>
          <w:rFonts w:ascii="Franklin Gothic Book" w:hAnsi="Franklin Gothic Book"/>
          <w:sz w:val="22"/>
          <w:szCs w:val="22"/>
        </w:rPr>
        <w:t>dále jen „</w:t>
      </w:r>
      <w:r w:rsidRPr="00D07DA7">
        <w:rPr>
          <w:rFonts w:ascii="Franklin Gothic Book" w:hAnsi="Franklin Gothic Book"/>
          <w:b/>
          <w:sz w:val="22"/>
          <w:szCs w:val="22"/>
        </w:rPr>
        <w:t xml:space="preserve">cena </w:t>
      </w:r>
      <w:r>
        <w:rPr>
          <w:rFonts w:ascii="Franklin Gothic Book" w:hAnsi="Franklin Gothic Book"/>
          <w:b/>
          <w:sz w:val="22"/>
          <w:szCs w:val="22"/>
        </w:rPr>
        <w:t>díla</w:t>
      </w:r>
      <w:r w:rsidRPr="00D07DA7">
        <w:rPr>
          <w:rFonts w:ascii="Franklin Gothic Book" w:hAnsi="Franklin Gothic Book"/>
          <w:sz w:val="22"/>
          <w:szCs w:val="22"/>
        </w:rPr>
        <w:t>“)</w:t>
      </w:r>
    </w:p>
    <w:p w14:paraId="0D9E5BA1" w14:textId="341B31AB" w:rsidR="000662A5" w:rsidRPr="00985FAE" w:rsidRDefault="000662A5" w:rsidP="000662A5">
      <w:pPr>
        <w:keepLines/>
        <w:snapToGrid w:val="0"/>
        <w:spacing w:after="120"/>
        <w:ind w:firstLine="357"/>
        <w:rPr>
          <w:rFonts w:ascii="Franklin Gothic Book" w:hAnsi="Franklin Gothic Book"/>
          <w:b/>
          <w:sz w:val="22"/>
          <w:szCs w:val="22"/>
        </w:rPr>
      </w:pPr>
      <w:r w:rsidRPr="00985FAE">
        <w:rPr>
          <w:rFonts w:ascii="Franklin Gothic Book" w:hAnsi="Franklin Gothic Book"/>
          <w:sz w:val="22"/>
          <w:szCs w:val="22"/>
        </w:rPr>
        <w:t>DPH</w:t>
      </w:r>
      <w:r w:rsidRPr="00985FAE">
        <w:rPr>
          <w:rFonts w:ascii="Franklin Gothic Book" w:hAnsi="Franklin Gothic Book"/>
          <w:sz w:val="22"/>
          <w:szCs w:val="22"/>
        </w:rPr>
        <w:tab/>
      </w:r>
      <w:r w:rsidRPr="00985FAE">
        <w:rPr>
          <w:rFonts w:ascii="Franklin Gothic Book" w:hAnsi="Franklin Gothic Book"/>
          <w:sz w:val="22"/>
          <w:szCs w:val="22"/>
        </w:rPr>
        <w:tab/>
      </w:r>
      <w:r w:rsidRPr="00985FAE">
        <w:rPr>
          <w:rFonts w:ascii="Franklin Gothic Book" w:hAnsi="Franklin Gothic Book"/>
          <w:sz w:val="22"/>
          <w:szCs w:val="22"/>
        </w:rPr>
        <w:tab/>
      </w:r>
      <w:r w:rsidRPr="00985FAE">
        <w:rPr>
          <w:rFonts w:ascii="Franklin Gothic Book" w:hAnsi="Franklin Gothic Book"/>
          <w:sz w:val="22"/>
          <w:szCs w:val="22"/>
        </w:rPr>
        <w:tab/>
      </w:r>
      <w:r w:rsidR="004E41DF">
        <w:rPr>
          <w:rFonts w:ascii="Franklin Gothic Book" w:hAnsi="Franklin Gothic Book" w:cs="Arial"/>
          <w:b/>
          <w:sz w:val="22"/>
          <w:szCs w:val="22"/>
        </w:rPr>
        <w:t>342.356,75</w:t>
      </w:r>
      <w:r w:rsidRPr="00985FAE">
        <w:rPr>
          <w:rFonts w:ascii="Franklin Gothic Book" w:hAnsi="Franklin Gothic Book"/>
          <w:b/>
          <w:sz w:val="22"/>
          <w:szCs w:val="22"/>
        </w:rPr>
        <w:t xml:space="preserve">,- </w:t>
      </w:r>
      <w:r w:rsidRPr="00985FAE">
        <w:rPr>
          <w:rFonts w:ascii="Franklin Gothic Book" w:hAnsi="Franklin Gothic Book"/>
          <w:sz w:val="22"/>
          <w:szCs w:val="22"/>
        </w:rPr>
        <w:t>Kč</w:t>
      </w:r>
    </w:p>
    <w:p w14:paraId="0F2DDB1A" w14:textId="679382C0" w:rsidR="000662A5" w:rsidRDefault="000662A5" w:rsidP="000662A5">
      <w:pPr>
        <w:keepLines/>
        <w:snapToGrid w:val="0"/>
        <w:spacing w:after="240"/>
        <w:ind w:firstLine="357"/>
        <w:rPr>
          <w:rFonts w:ascii="Franklin Gothic Book" w:hAnsi="Franklin Gothic Book"/>
          <w:sz w:val="22"/>
          <w:szCs w:val="22"/>
        </w:rPr>
      </w:pPr>
      <w:r w:rsidRPr="00985FAE">
        <w:rPr>
          <w:rFonts w:ascii="Franklin Gothic Book" w:hAnsi="Franklin Gothic Book"/>
          <w:sz w:val="22"/>
          <w:szCs w:val="22"/>
        </w:rPr>
        <w:t>Cena celkem včetně DPH</w:t>
      </w:r>
      <w:r w:rsidRPr="00985FAE">
        <w:rPr>
          <w:rFonts w:ascii="Franklin Gothic Book" w:hAnsi="Franklin Gothic Book"/>
          <w:sz w:val="22"/>
          <w:szCs w:val="22"/>
        </w:rPr>
        <w:tab/>
      </w:r>
      <w:r w:rsidRPr="00985FAE">
        <w:rPr>
          <w:rFonts w:ascii="Franklin Gothic Book" w:hAnsi="Franklin Gothic Book"/>
          <w:sz w:val="22"/>
          <w:szCs w:val="22"/>
        </w:rPr>
        <w:tab/>
      </w:r>
      <w:r w:rsidR="004E41DF">
        <w:rPr>
          <w:rFonts w:ascii="Franklin Gothic Book" w:hAnsi="Franklin Gothic Book" w:cs="Arial"/>
          <w:b/>
          <w:sz w:val="22"/>
          <w:szCs w:val="22"/>
        </w:rPr>
        <w:t>1.972.626,98</w:t>
      </w:r>
      <w:r w:rsidRPr="00985FAE">
        <w:rPr>
          <w:rFonts w:ascii="Franklin Gothic Book" w:hAnsi="Franklin Gothic Book"/>
          <w:b/>
          <w:sz w:val="22"/>
          <w:szCs w:val="22"/>
        </w:rPr>
        <w:t xml:space="preserve">,- </w:t>
      </w:r>
      <w:r w:rsidRPr="00985FAE">
        <w:rPr>
          <w:rFonts w:ascii="Franklin Gothic Book" w:hAnsi="Franklin Gothic Book"/>
          <w:bCs/>
          <w:sz w:val="22"/>
          <w:szCs w:val="22"/>
        </w:rPr>
        <w:t>Kč</w:t>
      </w:r>
      <w:r w:rsidRPr="00985FAE">
        <w:rPr>
          <w:rFonts w:ascii="Franklin Gothic Book" w:hAnsi="Franklin Gothic Book"/>
          <w:sz w:val="22"/>
          <w:szCs w:val="22"/>
        </w:rPr>
        <w:t xml:space="preserve"> </w:t>
      </w:r>
    </w:p>
    <w:p w14:paraId="6D3B1CFB" w14:textId="77777777" w:rsidR="005434AF" w:rsidRPr="005F4FA4" w:rsidRDefault="00DE73FA"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Nedílnou přílohou této smlouvy je podrobná kalkulace ceny díla obsahující ocenění jednotlivých dílčích dodávek, prací a služeb (dále jen „</w:t>
      </w:r>
      <w:r w:rsidRPr="005F4FA4">
        <w:rPr>
          <w:rFonts w:ascii="Franklin Gothic Book" w:hAnsi="Franklin Gothic Book" w:cs="Calibri"/>
          <w:b/>
          <w:bCs/>
          <w:sz w:val="22"/>
          <w:szCs w:val="22"/>
        </w:rPr>
        <w:t>položkový rozpočet</w:t>
      </w:r>
      <w:r w:rsidRPr="005F4FA4">
        <w:rPr>
          <w:rFonts w:ascii="Franklin Gothic Book" w:hAnsi="Franklin Gothic Book" w:cs="Calibri"/>
          <w:sz w:val="22"/>
          <w:szCs w:val="22"/>
        </w:rPr>
        <w:t>“)</w:t>
      </w:r>
    </w:p>
    <w:p w14:paraId="0FD3AD4B" w14:textId="646A991B" w:rsidR="005434AF" w:rsidRPr="005F4FA4" w:rsidRDefault="008C70D4"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K ceně </w:t>
      </w:r>
      <w:r w:rsidR="00DE73FA" w:rsidRPr="005F4FA4">
        <w:rPr>
          <w:rFonts w:ascii="Franklin Gothic Book" w:hAnsi="Franklin Gothic Book" w:cs="Calibri"/>
          <w:sz w:val="22"/>
          <w:szCs w:val="22"/>
        </w:rPr>
        <w:t xml:space="preserve">díla </w:t>
      </w:r>
      <w:r w:rsidRPr="005F4FA4">
        <w:rPr>
          <w:rFonts w:ascii="Franklin Gothic Book" w:hAnsi="Franklin Gothic Book" w:cs="Calibri"/>
          <w:sz w:val="22"/>
          <w:szCs w:val="22"/>
        </w:rPr>
        <w:t xml:space="preserve">bez DPH </w:t>
      </w:r>
      <w:r w:rsidR="00663043" w:rsidRPr="005F4FA4">
        <w:rPr>
          <w:rFonts w:ascii="Franklin Gothic Book" w:hAnsi="Franklin Gothic Book" w:cs="Calibri"/>
          <w:sz w:val="22"/>
          <w:szCs w:val="22"/>
        </w:rPr>
        <w:t>(daň z přidané hodnoty)</w:t>
      </w:r>
      <w:r w:rsidR="00663043">
        <w:rPr>
          <w:rFonts w:ascii="Franklin Gothic Book" w:hAnsi="Franklin Gothic Book" w:cs="Calibri"/>
          <w:sz w:val="22"/>
          <w:szCs w:val="22"/>
        </w:rPr>
        <w:t xml:space="preserve"> </w:t>
      </w:r>
      <w:r w:rsidRPr="005F4FA4">
        <w:rPr>
          <w:rFonts w:ascii="Franklin Gothic Book" w:hAnsi="Franklin Gothic Book" w:cs="Calibri"/>
          <w:sz w:val="22"/>
          <w:szCs w:val="22"/>
        </w:rPr>
        <w:t>bude zhotovitel účtovat DPH ve výši stanovené zákonem č. 235/2004 Sb., o dani z přidané hodnoty, ve znění platném a účinném ke dni uskutečnění zdanitelného plnění.</w:t>
      </w:r>
    </w:p>
    <w:p w14:paraId="46ABBD22" w14:textId="77777777" w:rsidR="005434AF" w:rsidRPr="005F4FA4" w:rsidRDefault="00533922"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Sjednaná cena díla a položkový rozpočet jsou konečné, nejvýše přípustné a úplné ve smyslu ustanovení § 2621 občanského zákoníku.</w:t>
      </w:r>
    </w:p>
    <w:p w14:paraId="4583A59B" w14:textId="77777777" w:rsidR="005434AF" w:rsidRPr="005F4FA4" w:rsidRDefault="00533922"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Dohodnutá cena díla zahrnuje ve</w:t>
      </w:r>
      <w:r w:rsidRPr="005A755A">
        <w:rPr>
          <w:rFonts w:ascii="Franklin Gothic Book" w:hAnsi="Franklin Gothic Book" w:cs="Calibri"/>
          <w:sz w:val="22"/>
          <w:szCs w:val="22"/>
        </w:rPr>
        <w:t>škeré přímé i nepřímé náklady zhotovitele nezbytné k řádnému provedení, předání</w:t>
      </w:r>
      <w:r w:rsidR="000E385D" w:rsidRPr="005A755A">
        <w:rPr>
          <w:rFonts w:ascii="Franklin Gothic Book" w:hAnsi="Franklin Gothic Book" w:cs="Calibri"/>
          <w:sz w:val="22"/>
          <w:szCs w:val="22"/>
        </w:rPr>
        <w:t xml:space="preserve">, </w:t>
      </w:r>
      <w:r w:rsidR="002A1CF4">
        <w:rPr>
          <w:rFonts w:ascii="Franklin Gothic Book" w:hAnsi="Franklin Gothic Book" w:cs="Calibri"/>
          <w:sz w:val="22"/>
          <w:szCs w:val="22"/>
        </w:rPr>
        <w:t xml:space="preserve">případné </w:t>
      </w:r>
      <w:r w:rsidR="000E385D" w:rsidRPr="002A1CF4">
        <w:rPr>
          <w:rFonts w:ascii="Franklin Gothic Book" w:hAnsi="Franklin Gothic Book"/>
          <w:sz w:val="22"/>
          <w:szCs w:val="22"/>
        </w:rPr>
        <w:t>kolaudaci</w:t>
      </w:r>
      <w:r w:rsidR="000E385D" w:rsidRPr="005A755A">
        <w:rPr>
          <w:rFonts w:ascii="Franklin Gothic Book" w:hAnsi="Franklin Gothic Book"/>
          <w:sz w:val="22"/>
          <w:szCs w:val="22"/>
        </w:rPr>
        <w:t xml:space="preserve"> </w:t>
      </w:r>
      <w:r w:rsidRPr="005A755A">
        <w:rPr>
          <w:rFonts w:ascii="Franklin Gothic Book" w:hAnsi="Franklin Gothic Book" w:cs="Calibri"/>
          <w:sz w:val="22"/>
          <w:szCs w:val="22"/>
        </w:rPr>
        <w:t>a užívání díla, též veškeré vedlejší náklady související s umístěním stavby, zařízení staveniště</w:t>
      </w:r>
      <w:r w:rsidRPr="005F4FA4">
        <w:rPr>
          <w:rFonts w:ascii="Franklin Gothic Book" w:hAnsi="Franklin Gothic Book" w:cs="Calibri"/>
          <w:sz w:val="22"/>
          <w:szCs w:val="22"/>
        </w:rPr>
        <w:t>. Zhotovitel se zavazuje, že pokud nedojde ke změně rozsahu díla, nebude po objednateli požadovat žádné úhrady nad rámec ceny uvedené v čl. IV. odst. 1 této smlouvy.</w:t>
      </w:r>
    </w:p>
    <w:p w14:paraId="6675067F" w14:textId="58C360B5" w:rsidR="005434AF" w:rsidRPr="005F4FA4" w:rsidRDefault="00DE73FA"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Cenu díla uvedenou v odstavci 1 tohoto článku je možno překročit jen vyskytnou-li se v průběhu poskytování plnění skutečnosti, které nebylo možné s náležitou péčí předvídat v době podání nabídky.</w:t>
      </w:r>
    </w:p>
    <w:p w14:paraId="32871226" w14:textId="5A61F3AB" w:rsidR="000E385D" w:rsidRDefault="00533922"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Cena díla nemůže být zvýšena či snížena, pokud nedojde ke změně této smlouvy, resp. jejích příloh formou písemného dodatku. Podkladem pro takovou změnu budou zejména změnové listy, z nichž musí být patrno, o jakou změnu díla se má jednat, jakož i odpovídající cena, kterou za provedení změny díla bude zhotovitel u objednatele požadovat uhradit. </w:t>
      </w:r>
    </w:p>
    <w:p w14:paraId="02D017BF" w14:textId="77B46FC1" w:rsidR="005434AF" w:rsidRPr="000E385D" w:rsidRDefault="00533922" w:rsidP="000E385D">
      <w:pPr>
        <w:autoSpaceDE/>
        <w:autoSpaceDN/>
        <w:adjustRightInd/>
        <w:snapToGrid w:val="0"/>
        <w:spacing w:after="120"/>
        <w:ind w:left="360"/>
        <w:jc w:val="both"/>
        <w:rPr>
          <w:rFonts w:ascii="Franklin Gothic Book" w:hAnsi="Franklin Gothic Book" w:cs="Calibri"/>
          <w:sz w:val="22"/>
          <w:szCs w:val="22"/>
        </w:rPr>
      </w:pPr>
      <w:r w:rsidRPr="000E385D">
        <w:rPr>
          <w:rFonts w:ascii="Franklin Gothic Book" w:hAnsi="Franklin Gothic Book" w:cs="Calibri"/>
          <w:sz w:val="22"/>
          <w:szCs w:val="22"/>
        </w:rPr>
        <w:t>V případě víceprací bude navýšení ceny díla vypočteno na základě jednotkových cen uvedených v položkovém rozpočtu. V případě, že nebude možno použít jednotkových cen, bude cena stanovena na základě aktuálně platných cen programu cenové soustavy ÚRS Praha. Stejně jako vícepráce budou oceněny i práce zhotovitelem na základě požadavků objednatele neprovedené, o jejichž hodnotu se cena díla sníží.</w:t>
      </w:r>
      <w:r w:rsidR="00943D54">
        <w:rPr>
          <w:rFonts w:ascii="Franklin Gothic Book" w:hAnsi="Franklin Gothic Book" w:cs="Calibri"/>
          <w:sz w:val="22"/>
          <w:szCs w:val="22"/>
        </w:rPr>
        <w:t xml:space="preserve"> </w:t>
      </w:r>
    </w:p>
    <w:p w14:paraId="042BA8FF" w14:textId="77777777" w:rsidR="005434AF" w:rsidRPr="005F4FA4" w:rsidRDefault="00533922"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Provedení veškerých víceprací, méněprací, změny technologií nebo materiálů, doplňky nebo rozšíření či zúžení díla je možné vždy až po uzavření písemného dodatku k této smlouvě. Pokud zhotovitel provede některé z prací dříve, má objednatel právo jejich úhradu odmítnout. Zhotovitel se zavazuje na výzvu objednatele odmítnuté vícepráce bez zbytečného odkladu odstranit ve lhůtě stanovené objednatelem.</w:t>
      </w:r>
    </w:p>
    <w:p w14:paraId="19FEF15E" w14:textId="77777777" w:rsidR="00533922" w:rsidRPr="005F4FA4" w:rsidRDefault="00533922"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Konečnou cenu díla uvedenou v odstavci 1 tohoto článku je možno překročit jen v těchto případech:</w:t>
      </w:r>
    </w:p>
    <w:p w14:paraId="647E6C7E" w14:textId="77777777" w:rsidR="00533922" w:rsidRPr="005F4FA4" w:rsidRDefault="00533922" w:rsidP="00026234">
      <w:pPr>
        <w:numPr>
          <w:ilvl w:val="0"/>
          <w:numId w:val="19"/>
        </w:numPr>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 xml:space="preserve">v průběhu plnění zakázky dojde ke změnám daňových předpisů majících vliv na výši nabídkové ceny, </w:t>
      </w:r>
    </w:p>
    <w:p w14:paraId="6115080F" w14:textId="77777777" w:rsidR="00B03B29" w:rsidRDefault="00533922" w:rsidP="00026234">
      <w:pPr>
        <w:numPr>
          <w:ilvl w:val="0"/>
          <w:numId w:val="19"/>
        </w:numPr>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 xml:space="preserve">v případě tzv. víceprací, vzniklých např. z důvodu, že </w:t>
      </w:r>
    </w:p>
    <w:p w14:paraId="7EE3075B" w14:textId="77777777" w:rsidR="00533922" w:rsidRPr="00B03B29" w:rsidRDefault="00533922" w:rsidP="00026234">
      <w:pPr>
        <w:numPr>
          <w:ilvl w:val="1"/>
          <w:numId w:val="19"/>
        </w:numPr>
        <w:tabs>
          <w:tab w:val="clear" w:pos="1440"/>
        </w:tabs>
        <w:autoSpaceDE/>
        <w:autoSpaceDN/>
        <w:adjustRightInd/>
        <w:snapToGrid w:val="0"/>
        <w:spacing w:after="120"/>
        <w:ind w:left="1276" w:hanging="425"/>
        <w:jc w:val="both"/>
        <w:rPr>
          <w:rFonts w:ascii="Franklin Gothic Book" w:hAnsi="Franklin Gothic Book" w:cs="Calibri"/>
          <w:sz w:val="22"/>
          <w:szCs w:val="22"/>
        </w:rPr>
      </w:pPr>
      <w:r w:rsidRPr="00B03B29">
        <w:rPr>
          <w:rFonts w:ascii="Franklin Gothic Book" w:hAnsi="Franklin Gothic Book" w:cs="Calibri"/>
          <w:sz w:val="22"/>
          <w:szCs w:val="22"/>
        </w:rPr>
        <w:t xml:space="preserve">objednatel požaduje práce, které nejsou v předmětu díla, </w:t>
      </w:r>
    </w:p>
    <w:p w14:paraId="669E1B14" w14:textId="77777777" w:rsidR="00533922" w:rsidRPr="005F4FA4" w:rsidRDefault="00533922" w:rsidP="00026234">
      <w:pPr>
        <w:numPr>
          <w:ilvl w:val="1"/>
          <w:numId w:val="19"/>
        </w:numPr>
        <w:tabs>
          <w:tab w:val="clear" w:pos="1440"/>
        </w:tabs>
        <w:autoSpaceDE/>
        <w:autoSpaceDN/>
        <w:adjustRightInd/>
        <w:snapToGrid w:val="0"/>
        <w:spacing w:after="120"/>
        <w:ind w:left="1276" w:hanging="425"/>
        <w:jc w:val="both"/>
        <w:rPr>
          <w:rFonts w:ascii="Franklin Gothic Book" w:hAnsi="Franklin Gothic Book" w:cs="Calibri"/>
          <w:sz w:val="22"/>
          <w:szCs w:val="22"/>
        </w:rPr>
      </w:pPr>
      <w:r w:rsidRPr="005F4FA4">
        <w:rPr>
          <w:rFonts w:ascii="Franklin Gothic Book" w:hAnsi="Franklin Gothic Book" w:cs="Calibri"/>
          <w:sz w:val="22"/>
          <w:szCs w:val="22"/>
        </w:rPr>
        <w:t>při realizaci díla se zjistí skutečnosti, které nebyly v době podpisu smlouvy znám</w:t>
      </w:r>
      <w:r w:rsidR="008A10D6">
        <w:rPr>
          <w:rFonts w:ascii="Franklin Gothic Book" w:hAnsi="Franklin Gothic Book" w:cs="Calibri"/>
          <w:sz w:val="22"/>
          <w:szCs w:val="22"/>
        </w:rPr>
        <w:t>y</w:t>
      </w:r>
      <w:r w:rsidRPr="005F4FA4">
        <w:rPr>
          <w:rFonts w:ascii="Franklin Gothic Book" w:hAnsi="Franklin Gothic Book" w:cs="Calibri"/>
          <w:sz w:val="22"/>
          <w:szCs w:val="22"/>
        </w:rPr>
        <w:t xml:space="preserve">, a </w:t>
      </w:r>
      <w:r w:rsidRPr="005F4FA4">
        <w:rPr>
          <w:rFonts w:ascii="Franklin Gothic Book" w:hAnsi="Franklin Gothic Book" w:cs="Calibri"/>
          <w:sz w:val="22"/>
          <w:szCs w:val="22"/>
        </w:rPr>
        <w:lastRenderedPageBreak/>
        <w:t>zhotovitel je nezavinil ani nemohl předvídat a mají vliv na cenu díla,</w:t>
      </w:r>
    </w:p>
    <w:p w14:paraId="5A81B331" w14:textId="77777777" w:rsidR="00B03B29" w:rsidRDefault="00533922" w:rsidP="00026234">
      <w:pPr>
        <w:numPr>
          <w:ilvl w:val="1"/>
          <w:numId w:val="19"/>
        </w:numPr>
        <w:tabs>
          <w:tab w:val="clear" w:pos="1440"/>
        </w:tabs>
        <w:autoSpaceDE/>
        <w:autoSpaceDN/>
        <w:adjustRightInd/>
        <w:snapToGrid w:val="0"/>
        <w:spacing w:after="120"/>
        <w:ind w:left="1276" w:hanging="425"/>
        <w:jc w:val="both"/>
        <w:rPr>
          <w:rFonts w:ascii="Franklin Gothic Book" w:hAnsi="Franklin Gothic Book" w:cs="Calibri"/>
          <w:sz w:val="22"/>
          <w:szCs w:val="22"/>
        </w:rPr>
      </w:pPr>
      <w:r w:rsidRPr="005F4FA4">
        <w:rPr>
          <w:rFonts w:ascii="Franklin Gothic Book" w:hAnsi="Franklin Gothic Book" w:cs="Calibri"/>
          <w:sz w:val="22"/>
          <w:szCs w:val="22"/>
        </w:rPr>
        <w:t>při realizaci se zjistí skutečnosti odlišné od dokumentace předané objednatelem (neodpovídající geologické údaje apod.),</w:t>
      </w:r>
    </w:p>
    <w:p w14:paraId="3CC45257" w14:textId="77777777" w:rsidR="00533922" w:rsidRPr="00B03B29" w:rsidRDefault="00533922" w:rsidP="00B03B29">
      <w:pPr>
        <w:autoSpaceDE/>
        <w:autoSpaceDN/>
        <w:adjustRightInd/>
        <w:snapToGrid w:val="0"/>
        <w:spacing w:after="120"/>
        <w:ind w:left="360"/>
        <w:jc w:val="both"/>
        <w:rPr>
          <w:rFonts w:ascii="Franklin Gothic Book" w:hAnsi="Franklin Gothic Book" w:cs="Calibri"/>
          <w:sz w:val="22"/>
          <w:szCs w:val="22"/>
        </w:rPr>
      </w:pPr>
      <w:r w:rsidRPr="00B03B29">
        <w:rPr>
          <w:rFonts w:ascii="Franklin Gothic Book" w:hAnsi="Franklin Gothic Book" w:cs="Calibri"/>
          <w:sz w:val="22"/>
          <w:szCs w:val="22"/>
        </w:rPr>
        <w:t>Smluvní strany dále sjednávají, že ke změně ceny díla může dojít též v případě, pokud objednatel požaduje vypustit některé práce předmětu díla.</w:t>
      </w:r>
    </w:p>
    <w:p w14:paraId="5297B0E4" w14:textId="70C4AAB2" w:rsidR="00397543" w:rsidRDefault="00397543"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Dohodnutou cenu za provedení díla uhradí objednatel zhotoviteli postupně za skutečně provedené práce, výkony a materiál v souladu s položkovým rozpočtem na základě daňových dokladů (faktur)</w:t>
      </w:r>
      <w:r w:rsidR="00663043">
        <w:rPr>
          <w:rFonts w:ascii="Franklin Gothic Book" w:hAnsi="Franklin Gothic Book" w:cs="Calibri"/>
          <w:sz w:val="22"/>
          <w:szCs w:val="22"/>
        </w:rPr>
        <w:t>, a to vždy za každý kalendářní měsíc</w:t>
      </w:r>
      <w:r w:rsidRPr="005F4FA4">
        <w:rPr>
          <w:rFonts w:ascii="Franklin Gothic Book" w:hAnsi="Franklin Gothic Book" w:cs="Calibri"/>
          <w:sz w:val="22"/>
          <w:szCs w:val="22"/>
        </w:rPr>
        <w:t>, a na základě oboustranně odsouhlaseného zjišťovacího protokolu skutečně provedených prací, který bude vždy (alespoň v kopii) nedílnou přílohou každé příslušné faktury. Bez shora uvedeného zjišťovacího protokolu skutečně provedených prací je faktura neúplná</w:t>
      </w:r>
      <w:r w:rsidR="008A10D6">
        <w:rPr>
          <w:rFonts w:ascii="Franklin Gothic Book" w:hAnsi="Franklin Gothic Book" w:cs="Calibri"/>
          <w:sz w:val="22"/>
          <w:szCs w:val="22"/>
        </w:rPr>
        <w:t>.</w:t>
      </w:r>
    </w:p>
    <w:p w14:paraId="2539B7C9" w14:textId="6518C4BA" w:rsidR="009B20B4" w:rsidRPr="005F4FA4" w:rsidRDefault="009B20B4"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Pr>
          <w:rFonts w:ascii="Franklin Gothic Book" w:hAnsi="Franklin Gothic Book" w:cs="Calibri"/>
          <w:sz w:val="22"/>
          <w:szCs w:val="22"/>
        </w:rPr>
        <w:t>Objednatel je oprávněn zadržet z každé faktury částku odpovídající 30% fakturované částky jako zádržné za řádnou realizaci díla. Zádržné bude zhotoviteli uhrazeno v rámci konečné faktury po řádném dokončení díla bez vad a nedodělků.</w:t>
      </w:r>
    </w:p>
    <w:p w14:paraId="2069FA24" w14:textId="6D0FFDF2" w:rsidR="00397543" w:rsidRPr="005F4FA4" w:rsidRDefault="00397543" w:rsidP="00026234">
      <w:pPr>
        <w:keepLines/>
        <w:numPr>
          <w:ilvl w:val="0"/>
          <w:numId w:val="8"/>
        </w:numPr>
        <w:tabs>
          <w:tab w:val="clear" w:pos="360"/>
        </w:tabs>
        <w:autoSpaceDE/>
        <w:autoSpaceDN/>
        <w:adjustRightInd/>
        <w:snapToGrid w:val="0"/>
        <w:spacing w:after="120"/>
        <w:ind w:left="357" w:hanging="357"/>
        <w:jc w:val="both"/>
        <w:rPr>
          <w:rFonts w:ascii="Franklin Gothic Book" w:hAnsi="Franklin Gothic Book" w:cs="Calibri"/>
          <w:sz w:val="22"/>
          <w:szCs w:val="22"/>
        </w:rPr>
      </w:pPr>
      <w:r w:rsidRPr="005F4FA4">
        <w:rPr>
          <w:rFonts w:ascii="Franklin Gothic Book" w:hAnsi="Franklin Gothic Book" w:cs="Calibri"/>
          <w:sz w:val="22"/>
          <w:szCs w:val="22"/>
        </w:rPr>
        <w:t>Konečnou fakturu je zhotovitel oprávněn vystavit až po protokolárním předání a převzetí díla bez vad a nedodělků, resp. po odstranění všech vad nebo nedodělků uvedených v protokolu o předání a převzetí díla nebo řádného uspokojení jiného zákonného či smluvního nároku uplatněného objednatelem z titulu odpovědnosti zhotovitele za vady díla, nebude-li mezi smluvními stranami písemně dohodnuto jinak.</w:t>
      </w:r>
    </w:p>
    <w:p w14:paraId="1CADEC5B" w14:textId="77777777" w:rsidR="005434AF" w:rsidRPr="005F4FA4" w:rsidRDefault="00533922"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je povinen doručit objednateli daňov</w:t>
      </w:r>
      <w:r w:rsidR="005B0091" w:rsidRPr="005F4FA4">
        <w:rPr>
          <w:rFonts w:ascii="Franklin Gothic Book" w:hAnsi="Franklin Gothic Book" w:cs="Calibri"/>
          <w:sz w:val="22"/>
          <w:szCs w:val="22"/>
        </w:rPr>
        <w:t>ý</w:t>
      </w:r>
      <w:r w:rsidRPr="005F4FA4">
        <w:rPr>
          <w:rFonts w:ascii="Franklin Gothic Book" w:hAnsi="Franklin Gothic Book" w:cs="Calibri"/>
          <w:sz w:val="22"/>
          <w:szCs w:val="22"/>
        </w:rPr>
        <w:t> doklad nejpozději do 15 kalendářních dnů od data uskutečnění zdanitelného plnění. Za den uskutečnění zdanitelného plnění je považován poslední kalendářní den příslušného měsíce.</w:t>
      </w:r>
    </w:p>
    <w:p w14:paraId="57511827" w14:textId="77777777" w:rsidR="005434AF" w:rsidRPr="005F4FA4" w:rsidRDefault="00533922"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Lhůta splatnosti faktur</w:t>
      </w:r>
      <w:r w:rsidR="005B0091" w:rsidRPr="005F4FA4">
        <w:rPr>
          <w:rFonts w:ascii="Franklin Gothic Book" w:hAnsi="Franklin Gothic Book" w:cs="Calibri"/>
          <w:sz w:val="22"/>
          <w:szCs w:val="22"/>
        </w:rPr>
        <w:t>y</w:t>
      </w:r>
      <w:r w:rsidRPr="005F4FA4">
        <w:rPr>
          <w:rFonts w:ascii="Franklin Gothic Book" w:hAnsi="Franklin Gothic Book" w:cs="Calibri"/>
          <w:sz w:val="22"/>
          <w:szCs w:val="22"/>
        </w:rPr>
        <w:t xml:space="preserve"> je do 30 kalendářních dnů od jejich doručení objednateli.</w:t>
      </w:r>
    </w:p>
    <w:p w14:paraId="5D1879BE" w14:textId="77777777" w:rsidR="005434AF" w:rsidRPr="005F4FA4" w:rsidRDefault="00533922"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Veškeré úhrady objednatele na základě této smlouvy budou prováděny bezhotovostním převodem na bankovní účet zhotovitele uvedeným v daňovém dokladu – faktuře. Okamžikem zaplacení faktury se rozumí datum odepsání příslušné částky, na kterou byla faktura vystavena, z účtu objednatele ve prospěch účtu zhotovitele.</w:t>
      </w:r>
    </w:p>
    <w:p w14:paraId="0F03453E" w14:textId="6B02FDB2" w:rsidR="005434AF" w:rsidRDefault="00533922"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Veškeré daňové doklady – faktury vystavené zhotovitelem k úhradě ceny díla na základě této smlouvy musí obsahovat náležitosti daňového dokladu podle platných právních předpisů a</w:t>
      </w:r>
      <w:r w:rsidR="009B20B4">
        <w:rPr>
          <w:rFonts w:ascii="Franklin Gothic Book" w:hAnsi="Franklin Gothic Book" w:cs="Calibri"/>
          <w:sz w:val="22"/>
          <w:szCs w:val="22"/>
        </w:rPr>
        <w:t> </w:t>
      </w:r>
      <w:r w:rsidRPr="005F4FA4">
        <w:rPr>
          <w:rFonts w:ascii="Franklin Gothic Book" w:hAnsi="Franklin Gothic Book" w:cs="Calibri"/>
          <w:sz w:val="22"/>
          <w:szCs w:val="22"/>
        </w:rPr>
        <w:t xml:space="preserve">náležitosti stanovené touto smlouvou vč. příloh. </w:t>
      </w:r>
    </w:p>
    <w:p w14:paraId="0B841F7D" w14:textId="77777777" w:rsidR="005434AF" w:rsidRPr="005F4FA4" w:rsidRDefault="00533922"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Nebude-li faktura zhotovitele obsahovat povinné náležitosti podle platných právních předpisů či podle této smlouvy vč. příloh nebo v ní budou uvedeny nesprávné údaje, je objednatel oprávněn vrátit fakturu zhotoviteli ve lhůtě jeho splatnosti. V takovém případě doba splatnosti počne běžet doručením řádně opravené faktury objednateli.</w:t>
      </w:r>
    </w:p>
    <w:p w14:paraId="66B8A838" w14:textId="77777777" w:rsidR="00533922" w:rsidRDefault="00533922" w:rsidP="00026234">
      <w:pPr>
        <w:numPr>
          <w:ilvl w:val="0"/>
          <w:numId w:val="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Objednatel neposkytuje zálohy. Smluvní strany se tímto dohodly na vyloučení aplikace ustanovení § 2611 občanského zákoníku.</w:t>
      </w:r>
    </w:p>
    <w:p w14:paraId="551A53D2" w14:textId="77777777" w:rsidR="00ED2B30" w:rsidRPr="00C62802" w:rsidRDefault="00ED2B30" w:rsidP="00ED2B30">
      <w:pPr>
        <w:autoSpaceDE/>
        <w:autoSpaceDN/>
        <w:adjustRightInd/>
        <w:snapToGrid w:val="0"/>
        <w:spacing w:after="120"/>
        <w:ind w:left="360"/>
        <w:jc w:val="both"/>
        <w:rPr>
          <w:rFonts w:ascii="Franklin Gothic Book" w:hAnsi="Franklin Gothic Book" w:cs="Calibri"/>
          <w:sz w:val="22"/>
          <w:szCs w:val="22"/>
        </w:rPr>
      </w:pPr>
    </w:p>
    <w:p w14:paraId="6E0E7335" w14:textId="77777777" w:rsidR="008C70D4" w:rsidRPr="005F4FA4" w:rsidRDefault="008C70D4" w:rsidP="008C70D4">
      <w:pPr>
        <w:jc w:val="center"/>
        <w:rPr>
          <w:rFonts w:ascii="Franklin Gothic Book" w:hAnsi="Franklin Gothic Book" w:cs="Calibri"/>
          <w:b/>
          <w:sz w:val="22"/>
          <w:szCs w:val="22"/>
        </w:rPr>
      </w:pPr>
      <w:r w:rsidRPr="005F4FA4">
        <w:rPr>
          <w:rFonts w:ascii="Franklin Gothic Book" w:hAnsi="Franklin Gothic Book" w:cs="Calibri"/>
          <w:b/>
          <w:sz w:val="22"/>
          <w:szCs w:val="22"/>
        </w:rPr>
        <w:t>V.</w:t>
      </w:r>
    </w:p>
    <w:p w14:paraId="3B66A2E1" w14:textId="77777777" w:rsidR="00533922" w:rsidRPr="001E58F3" w:rsidRDefault="00533922" w:rsidP="00533922">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Staveniště</w:t>
      </w:r>
      <w:r w:rsidR="00C62802">
        <w:rPr>
          <w:rFonts w:ascii="Franklin Gothic Book" w:hAnsi="Franklin Gothic Book" w:cs="Calibri"/>
          <w:b/>
          <w:sz w:val="22"/>
          <w:szCs w:val="22"/>
          <w:u w:val="single"/>
        </w:rPr>
        <w:t xml:space="preserve"> a stavební deník</w:t>
      </w:r>
    </w:p>
    <w:p w14:paraId="6B83577F" w14:textId="7CF91983" w:rsidR="00533922" w:rsidRPr="005F4FA4" w:rsidRDefault="00533922" w:rsidP="00026234">
      <w:pPr>
        <w:numPr>
          <w:ilvl w:val="0"/>
          <w:numId w:val="9"/>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O předání a převzetí staveniště</w:t>
      </w:r>
      <w:r w:rsidR="00F31E04">
        <w:rPr>
          <w:rFonts w:ascii="Franklin Gothic Book" w:hAnsi="Franklin Gothic Book" w:cs="Calibri"/>
          <w:sz w:val="22"/>
          <w:szCs w:val="22"/>
        </w:rPr>
        <w:t xml:space="preserve"> </w:t>
      </w:r>
      <w:r w:rsidRPr="005F4FA4">
        <w:rPr>
          <w:rFonts w:ascii="Franklin Gothic Book" w:hAnsi="Franklin Gothic Book" w:cs="Calibri"/>
          <w:sz w:val="22"/>
          <w:szCs w:val="22"/>
        </w:rPr>
        <w:t>bude sepsán protokol.</w:t>
      </w:r>
    </w:p>
    <w:p w14:paraId="28C08119" w14:textId="77777777" w:rsidR="00533922" w:rsidRPr="005F4FA4" w:rsidRDefault="00533922" w:rsidP="00026234">
      <w:pPr>
        <w:numPr>
          <w:ilvl w:val="0"/>
          <w:numId w:val="9"/>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se zavazuje především:</w:t>
      </w:r>
    </w:p>
    <w:p w14:paraId="7C256D87" w14:textId="77777777" w:rsidR="00533922" w:rsidRPr="005F4FA4" w:rsidRDefault="00533922" w:rsidP="00026234">
      <w:pPr>
        <w:numPr>
          <w:ilvl w:val="0"/>
          <w:numId w:val="15"/>
        </w:numPr>
        <w:tabs>
          <w:tab w:val="clear" w:pos="720"/>
        </w:tabs>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na vlastní náklady zajistit veškeré zařízení staveniště v souladu se svými potřebami, dokumentací předanou objednatelem, resp. s požadavky objednatele a ve shodě s platnými předpisy, nezbytné pro provedení díla a zajistit jeho provoz a údržbu po celou dobu provádění díla,</w:t>
      </w:r>
    </w:p>
    <w:p w14:paraId="42E7BEE4" w14:textId="77777777" w:rsidR="00533922" w:rsidRPr="005F4FA4" w:rsidRDefault="00533922" w:rsidP="00026234">
      <w:pPr>
        <w:numPr>
          <w:ilvl w:val="0"/>
          <w:numId w:val="15"/>
        </w:numPr>
        <w:tabs>
          <w:tab w:val="clear" w:pos="720"/>
        </w:tabs>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zajistit samostatné měření odběru energií a vody na staveništi a hradit veškeré náklady s těmito odběry spojené,</w:t>
      </w:r>
    </w:p>
    <w:p w14:paraId="4F930B91" w14:textId="77777777" w:rsidR="00533922" w:rsidRPr="005F4FA4" w:rsidRDefault="00533922" w:rsidP="00026234">
      <w:pPr>
        <w:numPr>
          <w:ilvl w:val="0"/>
          <w:numId w:val="15"/>
        </w:numPr>
        <w:tabs>
          <w:tab w:val="clear" w:pos="720"/>
        </w:tabs>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staveniště řádně zabezpečit proti vniknutí třetích osob,</w:t>
      </w:r>
    </w:p>
    <w:p w14:paraId="572F923D" w14:textId="77777777" w:rsidR="00533922" w:rsidRPr="005F4FA4" w:rsidRDefault="00533922" w:rsidP="00026234">
      <w:pPr>
        <w:numPr>
          <w:ilvl w:val="0"/>
          <w:numId w:val="15"/>
        </w:numPr>
        <w:tabs>
          <w:tab w:val="clear" w:pos="720"/>
        </w:tabs>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 xml:space="preserve">provést umístění nebo přemístění dopravního značení, bude-li to nutné; zhotovitel rovněž </w:t>
      </w:r>
      <w:r w:rsidRPr="005F4FA4">
        <w:rPr>
          <w:rFonts w:ascii="Franklin Gothic Book" w:hAnsi="Franklin Gothic Book" w:cs="Calibri"/>
          <w:sz w:val="22"/>
          <w:szCs w:val="22"/>
        </w:rPr>
        <w:lastRenderedPageBreak/>
        <w:t>zajistí projednání změn a úprav dopravního značení s příslušnými veřejnými orgány,</w:t>
      </w:r>
    </w:p>
    <w:p w14:paraId="570A22D3" w14:textId="77777777" w:rsidR="00533922" w:rsidRPr="005F4FA4" w:rsidRDefault="00533922" w:rsidP="00026234">
      <w:pPr>
        <w:numPr>
          <w:ilvl w:val="0"/>
          <w:numId w:val="15"/>
        </w:numPr>
        <w:tabs>
          <w:tab w:val="clear" w:pos="720"/>
        </w:tabs>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označit staveniště v souladu s obecně platnými právními předpisy</w:t>
      </w:r>
      <w:r w:rsidR="001D1C33" w:rsidRPr="005F4FA4">
        <w:rPr>
          <w:rFonts w:ascii="Franklin Gothic Book" w:hAnsi="Franklin Gothic Book" w:cs="Calibri"/>
          <w:sz w:val="22"/>
          <w:szCs w:val="22"/>
        </w:rPr>
        <w:t>.</w:t>
      </w:r>
    </w:p>
    <w:p w14:paraId="3AE6CB60" w14:textId="7B54A8B4" w:rsidR="00533922" w:rsidRPr="005F4FA4" w:rsidRDefault="00533922" w:rsidP="00026234">
      <w:pPr>
        <w:numPr>
          <w:ilvl w:val="0"/>
          <w:numId w:val="9"/>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je oprávněn užívat staveniště</w:t>
      </w:r>
      <w:r w:rsidR="00F31E04">
        <w:rPr>
          <w:rFonts w:ascii="Franklin Gothic Book" w:hAnsi="Franklin Gothic Book" w:cs="Calibri"/>
          <w:sz w:val="22"/>
          <w:szCs w:val="22"/>
        </w:rPr>
        <w:t xml:space="preserve"> </w:t>
      </w:r>
      <w:r w:rsidRPr="005F4FA4">
        <w:rPr>
          <w:rFonts w:ascii="Franklin Gothic Book" w:hAnsi="Franklin Gothic Book" w:cs="Calibri"/>
          <w:sz w:val="22"/>
          <w:szCs w:val="22"/>
        </w:rPr>
        <w:t xml:space="preserve">až do doby předání díla bezplatně. </w:t>
      </w:r>
    </w:p>
    <w:p w14:paraId="4314E9BB" w14:textId="77777777" w:rsidR="00533922" w:rsidRPr="005F4FA4" w:rsidRDefault="00533922" w:rsidP="00026234">
      <w:pPr>
        <w:numPr>
          <w:ilvl w:val="0"/>
          <w:numId w:val="9"/>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Použije-li zhotovitel v průběhu realizace díla, zejména při zařizování staveniště, cizí pozemek, nese veškeré náklady spojené s touto činností (např. skladování materiálu, příjezd a odjezd vozidel či jiné techniky).</w:t>
      </w:r>
    </w:p>
    <w:p w14:paraId="14578C32" w14:textId="77777777" w:rsidR="00533922" w:rsidRPr="005F4FA4" w:rsidRDefault="00533922" w:rsidP="00026234">
      <w:pPr>
        <w:numPr>
          <w:ilvl w:val="0"/>
          <w:numId w:val="9"/>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Zhotovení a údržba nutných dopravních komunikací a cest na stavbě, pokud jsou třeba pro provádění prací a výkonu zhotovitele, následně jejich odstranění a uvedení pozemku do původního stavu, spadá mezi povinnosti zhotovitele a náklady s tímto související jdou k tíži zhotovitele a jsou zahnuty v ceně díla dle čl. I</w:t>
      </w:r>
      <w:r w:rsidR="001D1C33" w:rsidRPr="005F4FA4">
        <w:rPr>
          <w:rFonts w:ascii="Franklin Gothic Book" w:hAnsi="Franklin Gothic Book" w:cs="Calibri"/>
          <w:sz w:val="22"/>
          <w:szCs w:val="22"/>
        </w:rPr>
        <w:t xml:space="preserve">V </w:t>
      </w:r>
      <w:r w:rsidRPr="005F4FA4">
        <w:rPr>
          <w:rFonts w:ascii="Franklin Gothic Book" w:hAnsi="Franklin Gothic Book" w:cs="Calibri"/>
          <w:sz w:val="22"/>
          <w:szCs w:val="22"/>
        </w:rPr>
        <w:t>této smlouvy.</w:t>
      </w:r>
    </w:p>
    <w:p w14:paraId="7DAA04CB" w14:textId="77777777" w:rsidR="00533922" w:rsidRPr="00C62802" w:rsidRDefault="00533922" w:rsidP="00026234">
      <w:pPr>
        <w:keepLines/>
        <w:numPr>
          <w:ilvl w:val="0"/>
          <w:numId w:val="9"/>
        </w:numPr>
        <w:tabs>
          <w:tab w:val="clear" w:pos="360"/>
        </w:tabs>
        <w:autoSpaceDE/>
        <w:autoSpaceDN/>
        <w:adjustRightInd/>
        <w:snapToGrid w:val="0"/>
        <w:spacing w:after="120"/>
        <w:ind w:left="357" w:hanging="357"/>
        <w:jc w:val="both"/>
        <w:rPr>
          <w:rFonts w:ascii="Franklin Gothic Book" w:hAnsi="Franklin Gothic Book" w:cs="Calibri"/>
          <w:sz w:val="22"/>
          <w:szCs w:val="22"/>
        </w:rPr>
      </w:pPr>
      <w:r w:rsidRPr="005F4FA4">
        <w:rPr>
          <w:rFonts w:ascii="Franklin Gothic Book" w:hAnsi="Franklin Gothic Book" w:cs="Calibri"/>
          <w:sz w:val="22"/>
          <w:szCs w:val="22"/>
        </w:rPr>
        <w:t xml:space="preserve">Zhotovitel je povinen zajistit v rámci zařízení staveniště podmínky pro výkon funkce autorského dozoru projektanta a technického dozoru </w:t>
      </w:r>
      <w:r w:rsidR="00ED6D2A">
        <w:rPr>
          <w:rFonts w:ascii="Franklin Gothic Book" w:hAnsi="Franklin Gothic Book" w:cs="Calibri"/>
          <w:sz w:val="22"/>
          <w:szCs w:val="22"/>
        </w:rPr>
        <w:t>stavebníka</w:t>
      </w:r>
      <w:r w:rsidRPr="005F4FA4">
        <w:rPr>
          <w:rFonts w:ascii="Franklin Gothic Book" w:hAnsi="Franklin Gothic Book" w:cs="Calibri"/>
          <w:sz w:val="22"/>
          <w:szCs w:val="22"/>
        </w:rPr>
        <w:t xml:space="preserve">, případně činnosti koordinátora BOZP na staveništi, a to v přiměřeném rozsahu. </w:t>
      </w:r>
    </w:p>
    <w:p w14:paraId="7E86ED82" w14:textId="0C9D3926" w:rsidR="00533922" w:rsidRPr="005F4FA4" w:rsidRDefault="00533922" w:rsidP="00026234">
      <w:pPr>
        <w:numPr>
          <w:ilvl w:val="0"/>
          <w:numId w:val="9"/>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je povinen vést ode dne převzetí staveniště</w:t>
      </w:r>
      <w:r w:rsidR="00D76704">
        <w:rPr>
          <w:rFonts w:ascii="Franklin Gothic Book" w:hAnsi="Franklin Gothic Book" w:cs="Calibri"/>
          <w:sz w:val="22"/>
          <w:szCs w:val="22"/>
        </w:rPr>
        <w:t xml:space="preserve"> </w:t>
      </w:r>
      <w:r w:rsidRPr="005F4FA4">
        <w:rPr>
          <w:rFonts w:ascii="Franklin Gothic Book" w:hAnsi="Franklin Gothic Book" w:cs="Calibri"/>
          <w:sz w:val="22"/>
          <w:szCs w:val="22"/>
        </w:rPr>
        <w:t>o pracích, které provádí, stavební deník, do kterého je povinen zapisovat všechny skutečnosti rozhodné pro plnění smlouvy, minimálně v rozsahu stanoveném platnou legislativou. Povinnost vést stavební deník končí předáním a převzetím díla bez vad a nedodělků objednatelem, je-li dílo převzato objednatelem s vadami a/nebo nedodělky, pak odstraněním všech vad nebo nedodělků uvedených v protokolu o předání a převzetí díla nebo řádným uspokojením jiného zákonného či smluvního nároku uplatněného objednatelem z titulu odpovědnosti zhotovitele za vady díla, nebude-li mezi smluvními stranami písemně dohodnuto jinak.</w:t>
      </w:r>
    </w:p>
    <w:p w14:paraId="1952878B" w14:textId="77777777" w:rsidR="00533922" w:rsidRPr="005F4FA4" w:rsidRDefault="00533922" w:rsidP="00026234">
      <w:pPr>
        <w:numPr>
          <w:ilvl w:val="0"/>
          <w:numId w:val="9"/>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Zápisy do stavebního deníku čitelně zapisuje a podepisuje zástupce zhotovitele vždy ten den, kdy byly práce provedeny nebo kdy nastaly okolnosti, které jsou předmětem zápisu. Mimo zástupce zhotovitele může do stavebního deníku provádět záznamy pouze objednatel, jím pověřený zástupce (TDS), zpracovatel projektové dokumentace, resp. pracovník pověřený projektantem výkonem autorského dozoru nebo příslušné orgány státní správy.</w:t>
      </w:r>
    </w:p>
    <w:p w14:paraId="0E26A7F5" w14:textId="77777777" w:rsidR="00533922" w:rsidRPr="005F4FA4" w:rsidRDefault="00533922" w:rsidP="00026234">
      <w:pPr>
        <w:numPr>
          <w:ilvl w:val="0"/>
          <w:numId w:val="9"/>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Objednatel a zhotovitel jsou povinni prostřednictvím svých oprávněných osob reagovat na zápisy ve stavebním deníku. V případě nepřítomnosti oprávněné osoby objednatele na stavbě doručí zhotovitel text zápisu písemně na adresu objednatele. </w:t>
      </w:r>
    </w:p>
    <w:p w14:paraId="7C0607EA" w14:textId="77777777" w:rsidR="00533922" w:rsidRPr="005F4FA4" w:rsidRDefault="00533922" w:rsidP="00026234">
      <w:pPr>
        <w:numPr>
          <w:ilvl w:val="0"/>
          <w:numId w:val="9"/>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Zápisy ve stavebním deníku se nepovažují za změnu smlouvy, ale slouží jako podklad pro vypracování doplňků a změn smlouvy.</w:t>
      </w:r>
    </w:p>
    <w:p w14:paraId="0E6A98C4" w14:textId="77777777" w:rsidR="00533922" w:rsidRDefault="00533922" w:rsidP="00026234">
      <w:pPr>
        <w:keepLines/>
        <w:numPr>
          <w:ilvl w:val="0"/>
          <w:numId w:val="9"/>
        </w:numPr>
        <w:tabs>
          <w:tab w:val="clear" w:pos="360"/>
        </w:tabs>
        <w:autoSpaceDE/>
        <w:autoSpaceDN/>
        <w:adjustRightInd/>
        <w:snapToGrid w:val="0"/>
        <w:spacing w:after="120"/>
        <w:ind w:left="357" w:hanging="357"/>
        <w:jc w:val="both"/>
        <w:rPr>
          <w:rFonts w:ascii="Franklin Gothic Book" w:hAnsi="Franklin Gothic Book" w:cs="Calibri"/>
          <w:sz w:val="22"/>
          <w:szCs w:val="22"/>
        </w:rPr>
      </w:pPr>
      <w:r w:rsidRPr="005F4FA4">
        <w:rPr>
          <w:rFonts w:ascii="Franklin Gothic Book" w:hAnsi="Franklin Gothic Book" w:cs="Calibri"/>
          <w:sz w:val="22"/>
          <w:szCs w:val="22"/>
        </w:rPr>
        <w:t>Stavební deník bude stále přístupný na stavbě, tj. bude vždy na vyžádání k dispozici objednateli.</w:t>
      </w:r>
    </w:p>
    <w:p w14:paraId="2A735B51" w14:textId="77777777" w:rsidR="00ED2B30" w:rsidRPr="00874E97" w:rsidRDefault="00ED2B30" w:rsidP="00ED2B30">
      <w:pPr>
        <w:autoSpaceDE/>
        <w:autoSpaceDN/>
        <w:adjustRightInd/>
        <w:snapToGrid w:val="0"/>
        <w:spacing w:after="120"/>
        <w:ind w:left="360"/>
        <w:jc w:val="both"/>
        <w:rPr>
          <w:rFonts w:ascii="Franklin Gothic Book" w:hAnsi="Franklin Gothic Book" w:cs="Calibri"/>
          <w:sz w:val="22"/>
          <w:szCs w:val="22"/>
        </w:rPr>
      </w:pPr>
    </w:p>
    <w:p w14:paraId="2682EA2D" w14:textId="77777777" w:rsidR="00533922" w:rsidRPr="005F4FA4" w:rsidRDefault="00533922" w:rsidP="008C70D4">
      <w:pPr>
        <w:jc w:val="center"/>
        <w:rPr>
          <w:rFonts w:ascii="Franklin Gothic Book" w:hAnsi="Franklin Gothic Book" w:cs="Calibri"/>
          <w:b/>
          <w:sz w:val="22"/>
          <w:szCs w:val="22"/>
        </w:rPr>
      </w:pPr>
      <w:r w:rsidRPr="005F4FA4">
        <w:rPr>
          <w:rFonts w:ascii="Franklin Gothic Book" w:hAnsi="Franklin Gothic Book" w:cs="Calibri"/>
          <w:b/>
          <w:sz w:val="22"/>
          <w:szCs w:val="22"/>
        </w:rPr>
        <w:t>VI.</w:t>
      </w:r>
    </w:p>
    <w:p w14:paraId="075E7939" w14:textId="77777777" w:rsidR="008C70D4" w:rsidRPr="001E58F3" w:rsidRDefault="008C70D4" w:rsidP="001E58F3">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Základní podmínky provádění díla</w:t>
      </w:r>
    </w:p>
    <w:p w14:paraId="4E5D2E03" w14:textId="061E34E2" w:rsidR="003D6DDD" w:rsidRPr="005F4FA4" w:rsidRDefault="003D6DDD"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Zhotovitel je povinen objednateli předložit na vyžádání objednatele </w:t>
      </w:r>
      <w:r w:rsidR="00663043">
        <w:rPr>
          <w:rFonts w:ascii="Franklin Gothic Book" w:hAnsi="Franklin Gothic Book" w:cs="Calibri"/>
          <w:sz w:val="22"/>
          <w:szCs w:val="22"/>
        </w:rPr>
        <w:t xml:space="preserve">aktuální </w:t>
      </w:r>
      <w:r w:rsidRPr="005F4FA4">
        <w:rPr>
          <w:rFonts w:ascii="Franklin Gothic Book" w:hAnsi="Franklin Gothic Book" w:cs="Calibri"/>
          <w:sz w:val="22"/>
          <w:szCs w:val="22"/>
        </w:rPr>
        <w:t>seznam poddodavatelů, a to vždy nejpozději do 5 kalendářních dnů ode dne učinění takové výzvy. Zhotovitel se zavazuje, že na plnění díla se budou podílet poddodavatelé zhotovitele, kteří byli písemně nahlášeni objednateli, přičemž zhotovitel je povinen poddodavatele objednateli nahlásit vždy před zahájením plnění ze strany příslušného poddodavatele na díle.</w:t>
      </w:r>
    </w:p>
    <w:p w14:paraId="67BB0CAB" w14:textId="7CB8F352" w:rsidR="003D6DDD" w:rsidRPr="005F4FA4" w:rsidRDefault="00851DB3" w:rsidP="003D6DDD">
      <w:pPr>
        <w:autoSpaceDE/>
        <w:autoSpaceDN/>
        <w:adjustRightInd/>
        <w:snapToGrid w:val="0"/>
        <w:spacing w:after="120"/>
        <w:ind w:left="360"/>
        <w:jc w:val="both"/>
        <w:rPr>
          <w:rFonts w:ascii="Franklin Gothic Book" w:hAnsi="Franklin Gothic Book" w:cs="Calibri"/>
          <w:sz w:val="22"/>
          <w:szCs w:val="22"/>
        </w:rPr>
      </w:pPr>
      <w:r>
        <w:rPr>
          <w:rFonts w:ascii="Franklin Gothic Book" w:hAnsi="Franklin Gothic Book" w:cs="Calibri"/>
          <w:sz w:val="22"/>
          <w:szCs w:val="22"/>
        </w:rPr>
        <w:t>Dílo</w:t>
      </w:r>
      <w:r w:rsidR="003D6DDD" w:rsidRPr="005F4FA4">
        <w:rPr>
          <w:rFonts w:ascii="Franklin Gothic Book" w:hAnsi="Franklin Gothic Book" w:cs="Calibri"/>
          <w:sz w:val="22"/>
          <w:szCs w:val="22"/>
        </w:rPr>
        <w:t xml:space="preserve"> bud</w:t>
      </w:r>
      <w:r>
        <w:rPr>
          <w:rFonts w:ascii="Franklin Gothic Book" w:hAnsi="Franklin Gothic Book" w:cs="Calibri"/>
          <w:sz w:val="22"/>
          <w:szCs w:val="22"/>
        </w:rPr>
        <w:t>e</w:t>
      </w:r>
      <w:r w:rsidR="003D6DDD" w:rsidRPr="005F4FA4">
        <w:rPr>
          <w:rFonts w:ascii="Franklin Gothic Book" w:hAnsi="Franklin Gothic Book" w:cs="Calibri"/>
          <w:sz w:val="22"/>
          <w:szCs w:val="22"/>
        </w:rPr>
        <w:t xml:space="preserve"> příslušným poddodavatelem, resp. příslušnými poddodavateli proveden</w:t>
      </w:r>
      <w:r>
        <w:rPr>
          <w:rFonts w:ascii="Franklin Gothic Book" w:hAnsi="Franklin Gothic Book" w:cs="Calibri"/>
          <w:sz w:val="22"/>
          <w:szCs w:val="22"/>
        </w:rPr>
        <w:t>o</w:t>
      </w:r>
      <w:r w:rsidR="003D6DDD" w:rsidRPr="005F4FA4">
        <w:rPr>
          <w:rFonts w:ascii="Franklin Gothic Book" w:hAnsi="Franklin Gothic Book" w:cs="Calibri"/>
          <w:sz w:val="22"/>
          <w:szCs w:val="22"/>
        </w:rPr>
        <w:t xml:space="preserve"> v souladu se všemi podmínkami smlouvy.</w:t>
      </w:r>
    </w:p>
    <w:p w14:paraId="0DE1E553" w14:textId="6ECED4B4" w:rsidR="003D6DDD" w:rsidRPr="001B7FEE" w:rsidRDefault="003D6DDD" w:rsidP="003D6DDD">
      <w:pPr>
        <w:autoSpaceDE/>
        <w:autoSpaceDN/>
        <w:adjustRightInd/>
        <w:snapToGrid w:val="0"/>
        <w:spacing w:after="120"/>
        <w:ind w:left="360"/>
        <w:jc w:val="both"/>
        <w:rPr>
          <w:rFonts w:ascii="Franklin Gothic Book" w:hAnsi="Franklin Gothic Book" w:cs="Calibri"/>
          <w:sz w:val="22"/>
          <w:szCs w:val="22"/>
        </w:rPr>
      </w:pPr>
      <w:r w:rsidRPr="005F4FA4">
        <w:rPr>
          <w:rFonts w:ascii="Franklin Gothic Book" w:hAnsi="Franklin Gothic Book" w:cs="Calibri"/>
          <w:sz w:val="22"/>
          <w:szCs w:val="22"/>
        </w:rPr>
        <w:t xml:space="preserve">Jakoukoliv změnu na pozici poddodavatele zhotovitele je zhotovitel povinen předem písemně oznámit objednateli, tj. před zahájením plnění ze strany poddodavatele. Změnit poddodavatele, </w:t>
      </w:r>
      <w:r w:rsidRPr="001B7FEE">
        <w:rPr>
          <w:rFonts w:ascii="Franklin Gothic Book" w:hAnsi="Franklin Gothic Book" w:cs="Calibri"/>
          <w:sz w:val="22"/>
          <w:szCs w:val="22"/>
        </w:rPr>
        <w:t xml:space="preserve">pomocí kterého zhotovitel prokazoval ve výběrovém řízní splnění kvalifikace, je možné jen ve výjimečných případech se souhlasem objednatele, nový poddodavatel musí splňovat kvalifikaci minimálně v rozsahu, v jakém byla </w:t>
      </w:r>
      <w:r w:rsidR="00663043">
        <w:rPr>
          <w:rFonts w:ascii="Franklin Gothic Book" w:hAnsi="Franklin Gothic Book" w:cs="Calibri"/>
          <w:sz w:val="22"/>
          <w:szCs w:val="22"/>
        </w:rPr>
        <w:t>požadována zadavatelem</w:t>
      </w:r>
      <w:r w:rsidRPr="001B7FEE">
        <w:rPr>
          <w:rFonts w:ascii="Franklin Gothic Book" w:hAnsi="Franklin Gothic Book" w:cs="Calibri"/>
          <w:sz w:val="22"/>
          <w:szCs w:val="22"/>
        </w:rPr>
        <w:t xml:space="preserve"> ve výběrovém řízení.</w:t>
      </w:r>
    </w:p>
    <w:p w14:paraId="2E275587" w14:textId="77777777" w:rsidR="00ED6D2A" w:rsidRPr="001B7FEE" w:rsidRDefault="00ED6D2A" w:rsidP="00026234">
      <w:pPr>
        <w:numPr>
          <w:ilvl w:val="0"/>
          <w:numId w:val="10"/>
        </w:numPr>
        <w:tabs>
          <w:tab w:val="clear" w:pos="360"/>
        </w:tabs>
        <w:autoSpaceDE/>
        <w:autoSpaceDN/>
        <w:adjustRightInd/>
        <w:snapToGrid w:val="0"/>
        <w:spacing w:after="120"/>
        <w:jc w:val="both"/>
        <w:rPr>
          <w:rFonts w:ascii="Franklin Gothic Book" w:hAnsi="Franklin Gothic Book"/>
          <w:sz w:val="22"/>
          <w:szCs w:val="22"/>
        </w:rPr>
      </w:pPr>
      <w:r w:rsidRPr="001B7FEE">
        <w:rPr>
          <w:rFonts w:ascii="Franklin Gothic Book" w:hAnsi="Franklin Gothic Book" w:cs="Calibri"/>
          <w:sz w:val="22"/>
          <w:szCs w:val="22"/>
        </w:rPr>
        <w:t>Zhotovitel</w:t>
      </w:r>
      <w:r w:rsidRPr="001B7FEE">
        <w:rPr>
          <w:rFonts w:ascii="Franklin Gothic Book" w:hAnsi="Franklin Gothic Book"/>
          <w:sz w:val="22"/>
          <w:szCs w:val="22"/>
        </w:rPr>
        <w:t xml:space="preserve"> prohlašuje, že na provádění díla se bude podílet níže uvedená osoba</w:t>
      </w:r>
    </w:p>
    <w:p w14:paraId="3608F49C" w14:textId="55E98E80" w:rsidR="00ED6D2A" w:rsidRPr="001B7FEE" w:rsidRDefault="00ED6D2A" w:rsidP="00026234">
      <w:pPr>
        <w:keepLines/>
        <w:numPr>
          <w:ilvl w:val="1"/>
          <w:numId w:val="3"/>
        </w:numPr>
        <w:autoSpaceDE/>
        <w:autoSpaceDN/>
        <w:adjustRightInd/>
        <w:snapToGrid w:val="0"/>
        <w:spacing w:after="120"/>
        <w:jc w:val="both"/>
        <w:rPr>
          <w:rFonts w:ascii="Franklin Gothic Book" w:hAnsi="Franklin Gothic Book"/>
          <w:sz w:val="22"/>
          <w:szCs w:val="22"/>
        </w:rPr>
      </w:pPr>
      <w:r w:rsidRPr="001B7FEE">
        <w:rPr>
          <w:rFonts w:ascii="Franklin Gothic Book" w:hAnsi="Franklin Gothic Book"/>
          <w:sz w:val="22"/>
          <w:szCs w:val="22"/>
        </w:rPr>
        <w:t xml:space="preserve">hlavní stavbyvedoucí: </w:t>
      </w:r>
      <w:r w:rsidR="00A52466">
        <w:rPr>
          <w:rFonts w:ascii="Franklin Gothic Book" w:hAnsi="Franklin Gothic Book"/>
          <w:b/>
          <w:sz w:val="22"/>
          <w:szCs w:val="22"/>
        </w:rPr>
        <w:t>Petr Sviták</w:t>
      </w:r>
      <w:r w:rsidRPr="001B7FEE">
        <w:rPr>
          <w:rFonts w:ascii="Franklin Gothic Book" w:hAnsi="Franklin Gothic Book"/>
          <w:sz w:val="22"/>
          <w:szCs w:val="22"/>
        </w:rPr>
        <w:t>,</w:t>
      </w:r>
    </w:p>
    <w:p w14:paraId="109CD2FA" w14:textId="77777777" w:rsidR="00ED6D2A" w:rsidRPr="001B7FEE" w:rsidRDefault="00ED6D2A" w:rsidP="00ED6D2A">
      <w:pPr>
        <w:keepLines/>
        <w:snapToGrid w:val="0"/>
        <w:spacing w:after="120"/>
        <w:ind w:left="360"/>
        <w:jc w:val="both"/>
        <w:rPr>
          <w:rFonts w:ascii="Franklin Gothic Book" w:hAnsi="Franklin Gothic Book"/>
          <w:sz w:val="22"/>
          <w:szCs w:val="22"/>
        </w:rPr>
      </w:pPr>
      <w:r w:rsidRPr="001B7FEE">
        <w:rPr>
          <w:rFonts w:ascii="Franklin Gothic Book" w:hAnsi="Franklin Gothic Book"/>
          <w:sz w:val="22"/>
          <w:szCs w:val="22"/>
        </w:rPr>
        <w:lastRenderedPageBreak/>
        <w:t>jejímž prostřednictvím zhotovitel prokázal splnění kvalifikace dle požadavků zadavatele v</w:t>
      </w:r>
      <w:r w:rsidR="009A7F81" w:rsidRPr="001B7FEE">
        <w:rPr>
          <w:rFonts w:ascii="Franklin Gothic Book" w:hAnsi="Franklin Gothic Book"/>
          <w:sz w:val="22"/>
          <w:szCs w:val="22"/>
        </w:rPr>
        <w:t>e výběrovém</w:t>
      </w:r>
      <w:r w:rsidRPr="001B7FEE">
        <w:rPr>
          <w:rFonts w:ascii="Franklin Gothic Book" w:hAnsi="Franklin Gothic Book"/>
          <w:sz w:val="22"/>
          <w:szCs w:val="22"/>
        </w:rPr>
        <w:t xml:space="preserve"> řízení pro veřejnou zakázku.</w:t>
      </w:r>
    </w:p>
    <w:p w14:paraId="6B566D2D" w14:textId="77777777" w:rsidR="003D6DDD" w:rsidRPr="005F4FA4" w:rsidRDefault="00FC509B"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1B7FEE">
        <w:rPr>
          <w:rFonts w:ascii="Franklin Gothic Book" w:hAnsi="Franklin Gothic Book" w:cs="Calibri"/>
          <w:sz w:val="22"/>
          <w:szCs w:val="22"/>
        </w:rPr>
        <w:t>Pověří-li zhotovitel prováděním díla nebo jeho</w:t>
      </w:r>
      <w:r w:rsidRPr="005F4FA4">
        <w:rPr>
          <w:rFonts w:ascii="Franklin Gothic Book" w:hAnsi="Franklin Gothic Book" w:cs="Calibri"/>
          <w:sz w:val="22"/>
          <w:szCs w:val="22"/>
        </w:rPr>
        <w:t xml:space="preserve"> části jinou osobu, nese veškerou odpovědnost související s prováděním díla sám zhotovitel.</w:t>
      </w:r>
    </w:p>
    <w:p w14:paraId="6DA74591" w14:textId="77777777" w:rsidR="003D6DDD" w:rsidRPr="005F4FA4" w:rsidRDefault="0093340D"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se zavazuje provést dílo řádně, včas, na svůj náklad a nebezpečí dle platných právních předpisů České republiky, pokynů objednatele a za podmínek sjednaných v této smlouvě.</w:t>
      </w:r>
    </w:p>
    <w:p w14:paraId="4524AD02" w14:textId="77777777" w:rsidR="003D6DDD" w:rsidRPr="005F4FA4" w:rsidRDefault="00FC509B" w:rsidP="00026234">
      <w:pPr>
        <w:keepLines/>
        <w:numPr>
          <w:ilvl w:val="0"/>
          <w:numId w:val="10"/>
        </w:numPr>
        <w:tabs>
          <w:tab w:val="clear" w:pos="360"/>
        </w:tabs>
        <w:autoSpaceDE/>
        <w:autoSpaceDN/>
        <w:adjustRightInd/>
        <w:snapToGrid w:val="0"/>
        <w:spacing w:after="120"/>
        <w:ind w:left="357" w:hanging="357"/>
        <w:jc w:val="both"/>
        <w:rPr>
          <w:rFonts w:ascii="Franklin Gothic Book" w:hAnsi="Franklin Gothic Book" w:cs="Calibri"/>
          <w:sz w:val="22"/>
          <w:szCs w:val="22"/>
        </w:rPr>
      </w:pPr>
      <w:r w:rsidRPr="005F4FA4">
        <w:rPr>
          <w:rFonts w:ascii="Franklin Gothic Book" w:hAnsi="Franklin Gothic Book" w:cs="Calibri"/>
          <w:sz w:val="22"/>
          <w:szCs w:val="22"/>
        </w:rPr>
        <w:t xml:space="preserve">Zhotovitel přebírá v plném rozsahu odpovědnost za vlastní řízení postupu prací, dodržování předpisů o bezpečnosti práce a ochraně zdraví při práci, dodržování protipožárních opatření a předpisů, dodržování hygienických a jiných předpisů, předpisů o nakládání s odpady, případné dalších předpisů souvisejících s realizací díla a je v tomto smyslu povinen uhradit veškeré škody na zdraví a majetku vzniklé porušením shora uvedených předpisů. </w:t>
      </w:r>
    </w:p>
    <w:p w14:paraId="2B0DFDC5" w14:textId="77777777" w:rsidR="003D6DDD" w:rsidRPr="005F4FA4" w:rsidRDefault="00FC509B"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dále odpovídá za případný postih ze strany státních orgánů za nedodržení obecně závazných právních předpisů v souvislosti s provedením díla, nezávisle na tom, která osoba podílející se na provedení díla zavdala k postihu příčinu.</w:t>
      </w:r>
    </w:p>
    <w:p w14:paraId="52CD3273" w14:textId="77777777" w:rsidR="003D6DDD" w:rsidRPr="005F4FA4" w:rsidRDefault="00FC509B"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je povinen umožnit objednateli kdykoliv kontrolu prováděných prací a vstup na staveniště. Zhotovitel je povinen objednateli poskytnout veškerou součinnost k provedení kontroly, zejména zajistit účast odpovědných zástupců zhotovitele.</w:t>
      </w:r>
    </w:p>
    <w:p w14:paraId="25155559" w14:textId="77777777" w:rsidR="003D6DDD" w:rsidRPr="005F4FA4" w:rsidRDefault="00FC509B"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je povinen nejméně tři pracovní dny předem vyzvat objednatele ke kontrole prací, které budou zakryty, a to zápisem ve stavebním deníku. Nevyzve-li zhotovitel řádně a včas objednatele ke kontrole takových prací, je povinen na žádost objednatele zakryté práce na vlastní náklady odkrýt. V případě, že se objednatel ke kontrole bez předchozí omluvy nedostaví, má se za to, že kontrolu nepožaduje a zhotovitel bude oprávněn pokračovat v provádění prací na díle. Bude-li však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3E77FC91" w14:textId="3537FB59" w:rsidR="003D6DDD" w:rsidRDefault="00FC509B"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Při kontrole zakrývaných prací je zhotovitel povinen předložit objednateli výsledky všech provedených zkoušek, důkazy o jakosti materiálů použitých pro zakrývané práce, certifikáty a atesty. Jestliže by došlo zakrytím prací k znepřístupnění jiných </w:t>
      </w:r>
      <w:r w:rsidR="00D76704">
        <w:rPr>
          <w:rFonts w:ascii="Franklin Gothic Book" w:hAnsi="Franklin Gothic Book" w:cs="Calibri"/>
          <w:sz w:val="22"/>
          <w:szCs w:val="22"/>
        </w:rPr>
        <w:t>prvků</w:t>
      </w:r>
      <w:r w:rsidRPr="005F4FA4">
        <w:rPr>
          <w:rFonts w:ascii="Franklin Gothic Book" w:hAnsi="Franklin Gothic Book" w:cs="Calibri"/>
          <w:sz w:val="22"/>
          <w:szCs w:val="22"/>
        </w:rPr>
        <w:t xml:space="preserve"> díla</w:t>
      </w:r>
      <w:r w:rsidR="004B3EEC">
        <w:rPr>
          <w:rFonts w:ascii="Franklin Gothic Book" w:hAnsi="Franklin Gothic Book" w:cs="Calibri"/>
          <w:sz w:val="22"/>
          <w:szCs w:val="22"/>
        </w:rPr>
        <w:t>,</w:t>
      </w:r>
      <w:r w:rsidRPr="005F4FA4">
        <w:rPr>
          <w:rFonts w:ascii="Franklin Gothic Book" w:hAnsi="Franklin Gothic Book" w:cs="Calibri"/>
          <w:sz w:val="22"/>
          <w:szCs w:val="22"/>
        </w:rPr>
        <w:t xml:space="preserve"> a tedy k znemožnění jejich budoucí kontroly, je zhotovitel povinen předložit ke kontrole zakrývaných prací výše uvedené dokumenty ohledně těchto </w:t>
      </w:r>
      <w:r w:rsidR="00D76704">
        <w:rPr>
          <w:rFonts w:ascii="Franklin Gothic Book" w:hAnsi="Franklin Gothic Book" w:cs="Calibri"/>
          <w:sz w:val="22"/>
          <w:szCs w:val="22"/>
        </w:rPr>
        <w:t>prvků</w:t>
      </w:r>
      <w:r w:rsidRPr="005F4FA4">
        <w:rPr>
          <w:rFonts w:ascii="Franklin Gothic Book" w:hAnsi="Franklin Gothic Book" w:cs="Calibri"/>
          <w:sz w:val="22"/>
          <w:szCs w:val="22"/>
        </w:rPr>
        <w:t xml:space="preserve"> díla. </w:t>
      </w:r>
    </w:p>
    <w:p w14:paraId="1C211A39" w14:textId="77777777" w:rsidR="00F301CC" w:rsidRPr="00F301CC" w:rsidRDefault="00F301CC"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F301CC">
        <w:rPr>
          <w:rFonts w:ascii="Franklin Gothic Book" w:hAnsi="Franklin Gothic Book" w:cs="Calibri"/>
          <w:sz w:val="22"/>
          <w:szCs w:val="22"/>
        </w:rPr>
        <w:t xml:space="preserve">Kontrolní dny </w:t>
      </w:r>
      <w:r>
        <w:rPr>
          <w:rFonts w:ascii="Franklin Gothic Book" w:hAnsi="Franklin Gothic Book" w:cs="Calibri"/>
          <w:sz w:val="22"/>
          <w:szCs w:val="22"/>
        </w:rPr>
        <w:t>budou</w:t>
      </w:r>
      <w:r w:rsidRPr="00F301CC">
        <w:rPr>
          <w:rFonts w:ascii="Franklin Gothic Book" w:hAnsi="Franklin Gothic Book" w:cs="Calibri"/>
          <w:sz w:val="22"/>
          <w:szCs w:val="22"/>
        </w:rPr>
        <w:t xml:space="preserve"> stanoveny dohodou smluvních stran. Kontrolní dny mohou být rovněž iniciovány kteroukoli smluvní stranou, přičemž druhá strana je povinna dohodnout se s iniciující stranou na termínu kontrolního dnu bezodkladně</w:t>
      </w:r>
      <w:r>
        <w:rPr>
          <w:rFonts w:ascii="Franklin Gothic Book" w:hAnsi="Franklin Gothic Book" w:cs="Calibri"/>
          <w:sz w:val="22"/>
          <w:szCs w:val="22"/>
        </w:rPr>
        <w:t xml:space="preserve">. </w:t>
      </w:r>
      <w:r w:rsidRPr="00F301CC">
        <w:rPr>
          <w:rFonts w:ascii="Franklin Gothic Book" w:hAnsi="Franklin Gothic Book" w:cs="Calibri"/>
          <w:sz w:val="22"/>
          <w:szCs w:val="22"/>
        </w:rPr>
        <w:t>Zhotovitel je povinen účastnit se kontrolních dnů během doby realizace svých výkonů, resp. je povinen zajistit účast svých zástupců v náležitém rozsahu.</w:t>
      </w:r>
      <w:r>
        <w:rPr>
          <w:rFonts w:ascii="Franklin Gothic Book" w:hAnsi="Franklin Gothic Book" w:cs="Calibri"/>
          <w:sz w:val="22"/>
          <w:szCs w:val="22"/>
        </w:rPr>
        <w:t xml:space="preserve"> </w:t>
      </w:r>
      <w:r w:rsidRPr="00F301CC">
        <w:rPr>
          <w:rFonts w:ascii="Franklin Gothic Book" w:hAnsi="Franklin Gothic Book" w:cs="Calibri"/>
          <w:sz w:val="22"/>
          <w:szCs w:val="22"/>
        </w:rPr>
        <w:t>O průběhu a závěrech kontrolního dne se pořídí zápis, k jehož vypracování je povinen zhotovitel. Záznam podepíší oprávnění zástupci obou smluvních stran, přičemž opatření uvedená v zápisu jsou pro smluvní strany závazná, jsou-li v souladu s touto smlouvou.</w:t>
      </w:r>
    </w:p>
    <w:p w14:paraId="3CF7C47D" w14:textId="77777777" w:rsidR="003D6DDD" w:rsidRPr="005F4FA4" w:rsidRDefault="00FC509B"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Zjistí-li zhotovitel při provádění díla skryté překážky, které znemožňují provedení díla dohodnutým způsobem v souladu s touto smlouvou, je zhotovitel povinen to neprodleně oznámit objednateli, přerušit práce na díle a navrhnout objednateli změnu díla. </w:t>
      </w:r>
    </w:p>
    <w:p w14:paraId="0839C9B4" w14:textId="77777777" w:rsidR="003D6DDD" w:rsidRPr="005F4FA4" w:rsidRDefault="00FC509B"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si na základě písemného vyjádření správců sítí, které mu předá objednatel, je-li to relevantní, bude zajišťovat vytýčení podzemních a nadzemních sítí během realizace a bude dodržovat podmínky správců a vlastníků těchto sítí po celou dobu výstavby. Zhotovitel odpovídá za splnění podmínek, které stanoví správce podzemních sítí pro jejich ochranu při provádění zemních a jiných stavebních prací. Zhotovitel přejímá plnou právní a finanční odpovědnost za porušení těchto podzemních sítí v důsledku jeho stavební činnosti. Zhotovitel se v takovém případě zavazuje uhradit veškeré nároky z odpovědnosti za škody a případné sankce, zejm. pokuty, náklady na opravy, ušlý zisk související s porušením povinností dle obecně závazných předpisů a podmínek stanovených správci sítí.</w:t>
      </w:r>
    </w:p>
    <w:p w14:paraId="2BFBAD26" w14:textId="77777777" w:rsidR="003D6DDD" w:rsidRDefault="001D1C33"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Veškeré materiály a výrobky použité na stavbě musí mít vlastnosti požadované stavebním </w:t>
      </w:r>
      <w:r w:rsidRPr="005F4FA4">
        <w:rPr>
          <w:rFonts w:ascii="Franklin Gothic Book" w:hAnsi="Franklin Gothic Book" w:cs="Calibri"/>
          <w:sz w:val="22"/>
          <w:szCs w:val="22"/>
        </w:rPr>
        <w:lastRenderedPageBreak/>
        <w:t>zákonem, požadované materiály musí odpovídat podmínkám uvedeným v zák. č. 22/1997 Sb., o technických požadavcích na výrobky a o změně a doplnění některých zákonů, ve znění pozdějších předpisů.</w:t>
      </w:r>
    </w:p>
    <w:p w14:paraId="712E4B77" w14:textId="77777777" w:rsidR="00ED6D2A" w:rsidRPr="00ED6D2A" w:rsidRDefault="00ED6D2A" w:rsidP="00026234">
      <w:pPr>
        <w:keepLines/>
        <w:numPr>
          <w:ilvl w:val="0"/>
          <w:numId w:val="10"/>
        </w:numPr>
        <w:tabs>
          <w:tab w:val="clear" w:pos="360"/>
        </w:tabs>
        <w:autoSpaceDE/>
        <w:autoSpaceDN/>
        <w:adjustRightInd/>
        <w:snapToGrid w:val="0"/>
        <w:spacing w:after="120"/>
        <w:jc w:val="both"/>
        <w:rPr>
          <w:rFonts w:ascii="Franklin Gothic Book" w:hAnsi="Franklin Gothic Book"/>
          <w:sz w:val="22"/>
          <w:szCs w:val="22"/>
        </w:rPr>
      </w:pPr>
      <w:r w:rsidRPr="00D8560E">
        <w:rPr>
          <w:rFonts w:ascii="Franklin Gothic Book" w:hAnsi="Franklin Gothic Book"/>
          <w:sz w:val="22"/>
          <w:szCs w:val="22"/>
        </w:rPr>
        <w:t>Veškeré výrobky budou před jejich objednáním ze strany zhotovitele vyvzorkovány tak, aby mohl být ze strany objednatele posouzen jejich soulad s projektovou dokumentací nebo vybrána varianta, přičemž náklady</w:t>
      </w:r>
      <w:r w:rsidRPr="00D40C33">
        <w:rPr>
          <w:rFonts w:ascii="Franklin Gothic Book" w:hAnsi="Franklin Gothic Book"/>
          <w:sz w:val="22"/>
          <w:szCs w:val="22"/>
        </w:rPr>
        <w:t xml:space="preserve"> </w:t>
      </w:r>
      <w:r w:rsidRPr="00D8560E">
        <w:rPr>
          <w:rFonts w:ascii="Franklin Gothic Book" w:hAnsi="Franklin Gothic Book"/>
          <w:sz w:val="22"/>
          <w:szCs w:val="22"/>
        </w:rPr>
        <w:t>s tímto vzorkováním související jdou k tíži zhotovitele. V případě, že se do 6 pracovních dnů od předložení vzorku k tomuto vzorku objednatel nevyjádří, považuje se vzorek za schválený. Nevyzve-li zhotovitel řádně a včas objednatele ke schválení takových vzorků, je zhotovitel povinen na žádost objednatele příslušný výrobek vyměnit, přičemž zhotovitel v takovém případě nese veškeré náklady s touto změnou výrobku spojené.</w:t>
      </w:r>
    </w:p>
    <w:p w14:paraId="18120B12" w14:textId="77777777" w:rsidR="00836945" w:rsidRPr="005F4FA4" w:rsidRDefault="00FC509B"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Objednatel umožní zhotoviteli využití přívodu elektrické energie a vody pro účely realizace díla.</w:t>
      </w:r>
    </w:p>
    <w:p w14:paraId="073F6851" w14:textId="1472E67A" w:rsidR="008E118A" w:rsidRDefault="00FC509B"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Objednatel je oprávněn dávat zhotoviteli pokyn k určení způsobu provedení díla; jakékoliv pokyny objednatele musí být v souladu s touto smlouvou. Pokud tak objednatel neučiní, postupuje zhotovitel při provádění díla samostatně.</w:t>
      </w:r>
      <w:r w:rsidR="004B3EEC">
        <w:rPr>
          <w:rFonts w:ascii="Franklin Gothic Book" w:hAnsi="Franklin Gothic Book" w:cs="Calibri"/>
          <w:sz w:val="22"/>
          <w:szCs w:val="22"/>
        </w:rPr>
        <w:t xml:space="preserve"> Zhotovitel se zároveň zavazuje dodržet vizuální podobu díla a jeho barevnost tak, jak je stanovena v příloze č. 1 této smlouvy.</w:t>
      </w:r>
    </w:p>
    <w:p w14:paraId="26919670" w14:textId="77777777" w:rsidR="009156FA" w:rsidRPr="009156FA" w:rsidRDefault="009156FA" w:rsidP="00026234">
      <w:pPr>
        <w:numPr>
          <w:ilvl w:val="0"/>
          <w:numId w:val="10"/>
        </w:numPr>
        <w:tabs>
          <w:tab w:val="clear" w:pos="360"/>
        </w:tabs>
        <w:autoSpaceDE/>
        <w:autoSpaceDN/>
        <w:adjustRightInd/>
        <w:snapToGrid w:val="0"/>
        <w:spacing w:after="120"/>
        <w:jc w:val="both"/>
        <w:rPr>
          <w:rFonts w:ascii="Franklin Gothic Book" w:hAnsi="Franklin Gothic Book" w:cs="Calibri"/>
          <w:sz w:val="22"/>
          <w:szCs w:val="22"/>
        </w:rPr>
      </w:pPr>
      <w:r w:rsidRPr="009156FA">
        <w:rPr>
          <w:rFonts w:ascii="Franklin Gothic Book" w:hAnsi="Franklin Gothic Book" w:cs="Calibri"/>
          <w:sz w:val="22"/>
          <w:szCs w:val="22"/>
        </w:rPr>
        <w:t>Zhotovitel se zavazuje ke spolupráci s koordinátorem BOZP, který bude zajištěn ze strany objednatele, vyplývá-li to ze zvláštních právních předpisů.</w:t>
      </w:r>
    </w:p>
    <w:p w14:paraId="3A450434" w14:textId="77777777" w:rsidR="009A7F81" w:rsidRDefault="009A7F81" w:rsidP="00026234">
      <w:pPr>
        <w:numPr>
          <w:ilvl w:val="0"/>
          <w:numId w:val="10"/>
        </w:numPr>
        <w:tabs>
          <w:tab w:val="clear" w:pos="360"/>
        </w:tabs>
        <w:autoSpaceDE/>
        <w:autoSpaceDN/>
        <w:adjustRightInd/>
        <w:snapToGrid w:val="0"/>
        <w:spacing w:after="120"/>
        <w:jc w:val="both"/>
        <w:rPr>
          <w:rFonts w:ascii="Franklin Gothic Book" w:hAnsi="Franklin Gothic Book"/>
          <w:sz w:val="22"/>
          <w:szCs w:val="22"/>
        </w:rPr>
      </w:pPr>
      <w:r w:rsidRPr="009156FA">
        <w:rPr>
          <w:rFonts w:ascii="Franklin Gothic Book" w:hAnsi="Franklin Gothic Book" w:cs="Calibri"/>
          <w:sz w:val="22"/>
          <w:szCs w:val="22"/>
        </w:rPr>
        <w:t>Zhotovitel se zavazuje, že nebude dílo, tak jak je definováno touto smlouvou, realizovat v rozporu se zásadami sociální odpovědnosti, environmentální odpovědnosti a inovací ve smyslu zákona č. 134/2016 Sb., o zadávání veřejných zakázek, v</w:t>
      </w:r>
      <w:r w:rsidR="00D92B2A">
        <w:rPr>
          <w:rFonts w:ascii="Franklin Gothic Book" w:hAnsi="Franklin Gothic Book" w:cs="Calibri"/>
          <w:sz w:val="22"/>
          <w:szCs w:val="22"/>
        </w:rPr>
        <w:t xml:space="preserve">e </w:t>
      </w:r>
      <w:r w:rsidRPr="009156FA">
        <w:rPr>
          <w:rFonts w:ascii="Franklin Gothic Book" w:hAnsi="Franklin Gothic Book" w:cs="Calibri"/>
          <w:sz w:val="22"/>
          <w:szCs w:val="22"/>
        </w:rPr>
        <w:t>znění</w:t>
      </w:r>
      <w:r w:rsidR="00D92B2A">
        <w:rPr>
          <w:rFonts w:ascii="Franklin Gothic Book" w:hAnsi="Franklin Gothic Book" w:cs="Calibri"/>
          <w:sz w:val="22"/>
          <w:szCs w:val="22"/>
        </w:rPr>
        <w:t xml:space="preserve"> pozdějších předpisů</w:t>
      </w:r>
      <w:r w:rsidRPr="009156FA">
        <w:rPr>
          <w:rFonts w:ascii="Franklin Gothic Book" w:hAnsi="Franklin Gothic Book" w:cs="Calibri"/>
          <w:sz w:val="22"/>
          <w:szCs w:val="22"/>
        </w:rPr>
        <w:t>. V rámci realizace díla se tedy bude zhotovitel v rámci svých reálných možností chovat tak, aby zohledňoval zachování rovných</w:t>
      </w:r>
      <w:r w:rsidRPr="00443D08">
        <w:rPr>
          <w:rFonts w:ascii="Franklin Gothic Book" w:hAnsi="Franklin Gothic Book"/>
          <w:sz w:val="22"/>
          <w:szCs w:val="22"/>
        </w:rPr>
        <w:t xml:space="preserve">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w:t>
      </w:r>
      <w:r>
        <w:rPr>
          <w:rFonts w:ascii="Franklin Gothic Book" w:hAnsi="Franklin Gothic Book"/>
          <w:sz w:val="22"/>
          <w:szCs w:val="22"/>
        </w:rPr>
        <w:t>o</w:t>
      </w:r>
      <w:r w:rsidRPr="00443D08">
        <w:rPr>
          <w:rFonts w:ascii="Franklin Gothic Book" w:hAnsi="Franklin Gothic Book"/>
          <w:sz w:val="22"/>
          <w:szCs w:val="22"/>
        </w:rPr>
        <w:t xml:space="preserve">bjednatel zadal veřejnou zakázku v souladu se zásadami sociálně odpovědného zadávání veřejných zakázek, z tohoto důvodu se </w:t>
      </w:r>
      <w:r>
        <w:rPr>
          <w:rFonts w:ascii="Franklin Gothic Book" w:hAnsi="Franklin Gothic Book"/>
          <w:sz w:val="22"/>
          <w:szCs w:val="22"/>
        </w:rPr>
        <w:t>z</w:t>
      </w:r>
      <w:r w:rsidRPr="00443D08">
        <w:rPr>
          <w:rFonts w:ascii="Franklin Gothic Book" w:hAnsi="Franklin Gothic Book"/>
          <w:sz w:val="22"/>
          <w:szCs w:val="22"/>
        </w:rPr>
        <w:t xml:space="preserve">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práce, dodávky či služby poskytovány </w:t>
      </w:r>
      <w:r>
        <w:rPr>
          <w:rFonts w:ascii="Franklin Gothic Book" w:hAnsi="Franklin Gothic Book"/>
          <w:sz w:val="22"/>
          <w:szCs w:val="22"/>
        </w:rPr>
        <w:t>z</w:t>
      </w:r>
      <w:r w:rsidRPr="00443D08">
        <w:rPr>
          <w:rFonts w:ascii="Franklin Gothic Book" w:hAnsi="Franklin Gothic Book"/>
          <w:sz w:val="22"/>
          <w:szCs w:val="22"/>
        </w:rPr>
        <w:t xml:space="preserve">hotovitelem či jeho poddodavatelem. Zhotovitel je povinen po dobu trvání smlouvy, na vyžádání </w:t>
      </w:r>
      <w:r>
        <w:rPr>
          <w:rFonts w:ascii="Franklin Gothic Book" w:hAnsi="Franklin Gothic Book"/>
          <w:sz w:val="22"/>
          <w:szCs w:val="22"/>
        </w:rPr>
        <w:t>o</w:t>
      </w:r>
      <w:r w:rsidRPr="00443D08">
        <w:rPr>
          <w:rFonts w:ascii="Franklin Gothic Book" w:hAnsi="Franklin Gothic Book"/>
          <w:sz w:val="22"/>
          <w:szCs w:val="22"/>
        </w:rPr>
        <w:t xml:space="preserve">bjednatele, předložit čestné prohlášení, v němž uvede jmenný seznam svých zaměstnanců, agenturních zaměstnanců, živnostníků a dalších osob, které se podílely na realizaci díla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Zhotovitel bere na vědomí, že tato prohlášení je </w:t>
      </w:r>
      <w:r>
        <w:rPr>
          <w:rFonts w:ascii="Franklin Gothic Book" w:hAnsi="Franklin Gothic Book"/>
          <w:sz w:val="22"/>
          <w:szCs w:val="22"/>
        </w:rPr>
        <w:t>o</w:t>
      </w:r>
      <w:r w:rsidRPr="00443D08">
        <w:rPr>
          <w:rFonts w:ascii="Franklin Gothic Book" w:hAnsi="Franklin Gothic Book"/>
          <w:sz w:val="22"/>
          <w:szCs w:val="22"/>
        </w:rPr>
        <w:t xml:space="preserve">bjednatel oprávněn poskytnout příslušným orgánům veřejné moci České republiky. Objednatel je oprávněn průběžně kontrolovat dodržování povinností </w:t>
      </w:r>
      <w:r>
        <w:rPr>
          <w:rFonts w:ascii="Franklin Gothic Book" w:hAnsi="Franklin Gothic Book"/>
          <w:sz w:val="22"/>
          <w:szCs w:val="22"/>
        </w:rPr>
        <w:t>z</w:t>
      </w:r>
      <w:r w:rsidRPr="00443D08">
        <w:rPr>
          <w:rFonts w:ascii="Franklin Gothic Book" w:hAnsi="Franklin Gothic Book"/>
          <w:sz w:val="22"/>
          <w:szCs w:val="22"/>
        </w:rPr>
        <w:t xml:space="preserve">hotovitele, a to i přímo u pracovníků realizujících dílo, přičemž </w:t>
      </w:r>
      <w:r>
        <w:rPr>
          <w:rFonts w:ascii="Franklin Gothic Book" w:hAnsi="Franklin Gothic Book"/>
          <w:sz w:val="22"/>
          <w:szCs w:val="22"/>
        </w:rPr>
        <w:t>z</w:t>
      </w:r>
      <w:r w:rsidRPr="00443D08">
        <w:rPr>
          <w:rFonts w:ascii="Franklin Gothic Book" w:hAnsi="Franklin Gothic Book"/>
          <w:sz w:val="22"/>
          <w:szCs w:val="22"/>
        </w:rPr>
        <w:t xml:space="preserve">hotovitel je povinen tuto kontrolu umožnit, strpět a poskytnout </w:t>
      </w:r>
      <w:r>
        <w:rPr>
          <w:rFonts w:ascii="Franklin Gothic Book" w:hAnsi="Franklin Gothic Book"/>
          <w:sz w:val="22"/>
          <w:szCs w:val="22"/>
        </w:rPr>
        <w:t>o</w:t>
      </w:r>
      <w:r w:rsidRPr="00443D08">
        <w:rPr>
          <w:rFonts w:ascii="Franklin Gothic Book" w:hAnsi="Franklin Gothic Book"/>
          <w:sz w:val="22"/>
          <w:szCs w:val="22"/>
        </w:rPr>
        <w:t>bjednateli veškerou nezbytnou součinnost k jejímu provedení.</w:t>
      </w:r>
    </w:p>
    <w:p w14:paraId="04BF1D9B" w14:textId="77777777" w:rsidR="00ED2B30" w:rsidRPr="009A7F81" w:rsidRDefault="00ED2B30" w:rsidP="00ED2B30">
      <w:pPr>
        <w:autoSpaceDE/>
        <w:autoSpaceDN/>
        <w:adjustRightInd/>
        <w:snapToGrid w:val="0"/>
        <w:spacing w:after="120"/>
        <w:ind w:left="357"/>
        <w:jc w:val="both"/>
        <w:rPr>
          <w:rFonts w:ascii="Franklin Gothic Book" w:hAnsi="Franklin Gothic Book"/>
          <w:sz w:val="22"/>
          <w:szCs w:val="22"/>
        </w:rPr>
      </w:pPr>
    </w:p>
    <w:p w14:paraId="32DF6733" w14:textId="77777777" w:rsidR="008C70D4" w:rsidRPr="005F4FA4" w:rsidRDefault="009B1D19" w:rsidP="008C70D4">
      <w:pPr>
        <w:jc w:val="center"/>
        <w:rPr>
          <w:rFonts w:ascii="Franklin Gothic Book" w:hAnsi="Franklin Gothic Book" w:cs="Calibri"/>
          <w:b/>
          <w:sz w:val="22"/>
          <w:szCs w:val="22"/>
        </w:rPr>
      </w:pPr>
      <w:r w:rsidRPr="005F4FA4">
        <w:rPr>
          <w:rFonts w:ascii="Franklin Gothic Book" w:hAnsi="Franklin Gothic Book" w:cs="Calibri"/>
          <w:b/>
          <w:sz w:val="22"/>
          <w:szCs w:val="22"/>
        </w:rPr>
        <w:t>VII</w:t>
      </w:r>
      <w:r w:rsidR="008C70D4" w:rsidRPr="005F4FA4">
        <w:rPr>
          <w:rFonts w:ascii="Franklin Gothic Book" w:hAnsi="Franklin Gothic Book" w:cs="Calibri"/>
          <w:b/>
          <w:sz w:val="22"/>
          <w:szCs w:val="22"/>
        </w:rPr>
        <w:t>.</w:t>
      </w:r>
    </w:p>
    <w:p w14:paraId="3F86E997" w14:textId="77777777" w:rsidR="008C70D4" w:rsidRPr="001E58F3" w:rsidRDefault="008E118A" w:rsidP="001E58F3">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 xml:space="preserve">Technický dozor </w:t>
      </w:r>
      <w:r w:rsidR="00ED6D2A">
        <w:rPr>
          <w:rFonts w:ascii="Franklin Gothic Book" w:hAnsi="Franklin Gothic Book" w:cs="Calibri"/>
          <w:b/>
          <w:sz w:val="22"/>
          <w:szCs w:val="22"/>
          <w:u w:val="single"/>
        </w:rPr>
        <w:t>stavebníka (TDS)</w:t>
      </w:r>
    </w:p>
    <w:p w14:paraId="35BC2C6F" w14:textId="77777777" w:rsidR="008E118A" w:rsidRPr="005F4FA4" w:rsidRDefault="008E118A" w:rsidP="00026234">
      <w:pPr>
        <w:numPr>
          <w:ilvl w:val="0"/>
          <w:numId w:val="11"/>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Objednatel vykonává na stavbě kontrolu prostřednictvím technického dozoru </w:t>
      </w:r>
      <w:r w:rsidR="00DC04AA">
        <w:rPr>
          <w:rFonts w:ascii="Franklin Gothic Book" w:hAnsi="Franklin Gothic Book" w:cs="Calibri"/>
          <w:sz w:val="22"/>
          <w:szCs w:val="22"/>
        </w:rPr>
        <w:t>stavebníka</w:t>
      </w:r>
      <w:r w:rsidRPr="005F4FA4">
        <w:rPr>
          <w:rFonts w:ascii="Franklin Gothic Book" w:hAnsi="Franklin Gothic Book" w:cs="Calibri"/>
          <w:sz w:val="22"/>
          <w:szCs w:val="22"/>
        </w:rPr>
        <w:t xml:space="preserve"> (dále jen „</w:t>
      </w:r>
      <w:r w:rsidRPr="005F4FA4">
        <w:rPr>
          <w:rFonts w:ascii="Franklin Gothic Book" w:hAnsi="Franklin Gothic Book" w:cs="Calibri"/>
          <w:b/>
          <w:sz w:val="22"/>
          <w:szCs w:val="22"/>
        </w:rPr>
        <w:t>TDS</w:t>
      </w:r>
      <w:r w:rsidRPr="005F4FA4">
        <w:rPr>
          <w:rFonts w:ascii="Franklin Gothic Book" w:hAnsi="Franklin Gothic Book" w:cs="Calibri"/>
          <w:sz w:val="22"/>
          <w:szCs w:val="22"/>
        </w:rPr>
        <w:t>“).</w:t>
      </w:r>
    </w:p>
    <w:p w14:paraId="0F016B5B" w14:textId="77777777" w:rsidR="008E118A" w:rsidRPr="005F4FA4" w:rsidRDefault="008E118A" w:rsidP="00026234">
      <w:pPr>
        <w:numPr>
          <w:ilvl w:val="0"/>
          <w:numId w:val="11"/>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TDS je zejména oprávněn činit zápisy do stavebního deníku, upozorňovat na nedostatky, </w:t>
      </w:r>
      <w:r w:rsidRPr="005F4FA4">
        <w:rPr>
          <w:rFonts w:ascii="Franklin Gothic Book" w:hAnsi="Franklin Gothic Book" w:cs="Calibri"/>
          <w:sz w:val="22"/>
          <w:szCs w:val="22"/>
        </w:rPr>
        <w:lastRenderedPageBreak/>
        <w:t>udělovat zhotoviteli pokyny.</w:t>
      </w:r>
    </w:p>
    <w:p w14:paraId="44802B0B" w14:textId="5E5B896C" w:rsidR="008E118A" w:rsidRPr="005F4FA4" w:rsidRDefault="008E118A" w:rsidP="00026234">
      <w:pPr>
        <w:keepLines/>
        <w:numPr>
          <w:ilvl w:val="0"/>
          <w:numId w:val="11"/>
        </w:numPr>
        <w:tabs>
          <w:tab w:val="clear" w:pos="360"/>
        </w:tabs>
        <w:autoSpaceDE/>
        <w:autoSpaceDN/>
        <w:adjustRightInd/>
        <w:snapToGrid w:val="0"/>
        <w:spacing w:after="120"/>
        <w:ind w:left="357" w:hanging="357"/>
        <w:jc w:val="both"/>
        <w:rPr>
          <w:rFonts w:ascii="Franklin Gothic Book" w:hAnsi="Franklin Gothic Book" w:cs="Calibri"/>
          <w:sz w:val="22"/>
          <w:szCs w:val="22"/>
        </w:rPr>
      </w:pPr>
      <w:r w:rsidRPr="005F4FA4">
        <w:rPr>
          <w:rFonts w:ascii="Franklin Gothic Book" w:hAnsi="Franklin Gothic Book" w:cs="Calibri"/>
          <w:sz w:val="22"/>
          <w:szCs w:val="22"/>
        </w:rPr>
        <w:t>TDS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w:t>
      </w:r>
    </w:p>
    <w:p w14:paraId="04002C8D" w14:textId="78B3DF27" w:rsidR="008E118A" w:rsidRPr="005F4FA4" w:rsidRDefault="008E118A" w:rsidP="00026234">
      <w:pPr>
        <w:numPr>
          <w:ilvl w:val="0"/>
          <w:numId w:val="11"/>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TDS je dále oprávněn přerušit práce taktéž, pokud zjistí, že zhotovitel provádí dílo v rozporu se sjednanou kvalitou nebo je v prodlení s dodávkou díla či používá nevhodné materiály.  I v tomto případě učiní TDS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 anebo je objednatel oprávněn od této smlouvy odstoupit.</w:t>
      </w:r>
    </w:p>
    <w:p w14:paraId="15B9D1C0" w14:textId="77777777" w:rsidR="008E118A" w:rsidRPr="005F4FA4" w:rsidRDefault="008E118A" w:rsidP="00026234">
      <w:pPr>
        <w:numPr>
          <w:ilvl w:val="0"/>
          <w:numId w:val="11"/>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TDS není oprávněn měnit tuto smlouvu.</w:t>
      </w:r>
    </w:p>
    <w:p w14:paraId="14B072E4" w14:textId="77777777" w:rsidR="008C70D4" w:rsidRDefault="008E118A" w:rsidP="00026234">
      <w:pPr>
        <w:numPr>
          <w:ilvl w:val="0"/>
          <w:numId w:val="11"/>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TDS nesmí provádět zhotovitel ani osoba s ním propojená.</w:t>
      </w:r>
    </w:p>
    <w:p w14:paraId="50345AE3" w14:textId="77777777" w:rsidR="00ED2B30" w:rsidRPr="00874E97" w:rsidRDefault="00ED2B30" w:rsidP="00ED2B30">
      <w:pPr>
        <w:autoSpaceDE/>
        <w:autoSpaceDN/>
        <w:adjustRightInd/>
        <w:snapToGrid w:val="0"/>
        <w:spacing w:after="120"/>
        <w:ind w:left="360"/>
        <w:jc w:val="both"/>
        <w:rPr>
          <w:rFonts w:ascii="Franklin Gothic Book" w:hAnsi="Franklin Gothic Book" w:cs="Calibri"/>
          <w:sz w:val="22"/>
          <w:szCs w:val="22"/>
        </w:rPr>
      </w:pPr>
    </w:p>
    <w:p w14:paraId="038F89F0" w14:textId="77777777" w:rsidR="008E118A" w:rsidRPr="005F4FA4" w:rsidRDefault="00112502" w:rsidP="001E58F3">
      <w:pPr>
        <w:jc w:val="center"/>
        <w:rPr>
          <w:rFonts w:ascii="Franklin Gothic Book" w:hAnsi="Franklin Gothic Book" w:cs="Calibri"/>
          <w:b/>
          <w:sz w:val="22"/>
          <w:szCs w:val="22"/>
        </w:rPr>
      </w:pPr>
      <w:r>
        <w:rPr>
          <w:rFonts w:ascii="Franklin Gothic Book" w:hAnsi="Franklin Gothic Book" w:cs="Calibri"/>
          <w:b/>
          <w:sz w:val="22"/>
          <w:szCs w:val="22"/>
        </w:rPr>
        <w:t>VIII</w:t>
      </w:r>
      <w:r w:rsidR="008E118A" w:rsidRPr="005F4FA4">
        <w:rPr>
          <w:rFonts w:ascii="Franklin Gothic Book" w:hAnsi="Franklin Gothic Book" w:cs="Calibri"/>
          <w:b/>
          <w:sz w:val="22"/>
          <w:szCs w:val="22"/>
        </w:rPr>
        <w:t>.</w:t>
      </w:r>
    </w:p>
    <w:p w14:paraId="34AB7D00" w14:textId="77777777" w:rsidR="008E118A" w:rsidRPr="001E58F3" w:rsidRDefault="008E118A" w:rsidP="008E118A">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Předání a převzetí díla</w:t>
      </w:r>
    </w:p>
    <w:p w14:paraId="31E74769" w14:textId="2784E317" w:rsidR="008E118A" w:rsidRPr="005F4FA4" w:rsidRDefault="008E118A" w:rsidP="00026234">
      <w:pPr>
        <w:numPr>
          <w:ilvl w:val="0"/>
          <w:numId w:val="12"/>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Zhotovitel splní svou povinnost realizovat </w:t>
      </w:r>
      <w:r w:rsidR="00D92B2A">
        <w:rPr>
          <w:rFonts w:ascii="Franklin Gothic Book" w:hAnsi="Franklin Gothic Book" w:cs="Calibri"/>
          <w:noProof/>
          <w:sz w:val="22"/>
          <w:szCs w:val="22"/>
        </w:rPr>
        <w:t xml:space="preserve">příslušnou </w:t>
      </w:r>
      <w:r w:rsidR="004B3EEC">
        <w:rPr>
          <w:rFonts w:ascii="Franklin Gothic Book" w:hAnsi="Franklin Gothic Book" w:cs="Calibri"/>
          <w:noProof/>
          <w:sz w:val="22"/>
          <w:szCs w:val="22"/>
        </w:rPr>
        <w:t>dílo</w:t>
      </w:r>
      <w:r w:rsidR="00D92B2A">
        <w:rPr>
          <w:rFonts w:ascii="Franklin Gothic Book" w:hAnsi="Franklin Gothic Book" w:cs="Calibri"/>
          <w:sz w:val="22"/>
          <w:szCs w:val="22"/>
        </w:rPr>
        <w:t xml:space="preserve"> </w:t>
      </w:r>
      <w:r w:rsidRPr="005F4FA4">
        <w:rPr>
          <w:rFonts w:ascii="Franklin Gothic Book" w:hAnsi="Franklin Gothic Book" w:cs="Calibri"/>
          <w:sz w:val="22"/>
          <w:szCs w:val="22"/>
        </w:rPr>
        <w:t xml:space="preserve">dle této smlouvy </w:t>
      </w:r>
      <w:r w:rsidR="00D92B2A">
        <w:rPr>
          <w:rFonts w:ascii="Franklin Gothic Book" w:hAnsi="Franklin Gothic Book" w:cs="Calibri"/>
          <w:sz w:val="22"/>
          <w:szCs w:val="22"/>
        </w:rPr>
        <w:t>jejím</w:t>
      </w:r>
      <w:r w:rsidRPr="005F4FA4">
        <w:rPr>
          <w:rFonts w:ascii="Franklin Gothic Book" w:hAnsi="Franklin Gothic Book" w:cs="Calibri"/>
          <w:sz w:val="22"/>
          <w:szCs w:val="22"/>
        </w:rPr>
        <w:t xml:space="preserve"> řádným ukončením a předáním díla objednateli.</w:t>
      </w:r>
    </w:p>
    <w:p w14:paraId="10AB5BE4" w14:textId="5024D4D1" w:rsidR="00D90A29" w:rsidRPr="005F4FA4" w:rsidRDefault="004B3EEC" w:rsidP="00026234">
      <w:pPr>
        <w:numPr>
          <w:ilvl w:val="0"/>
          <w:numId w:val="12"/>
        </w:numPr>
        <w:tabs>
          <w:tab w:val="clear" w:pos="360"/>
        </w:tabs>
        <w:autoSpaceDE/>
        <w:autoSpaceDN/>
        <w:adjustRightInd/>
        <w:snapToGrid w:val="0"/>
        <w:spacing w:after="120"/>
        <w:jc w:val="both"/>
        <w:rPr>
          <w:rFonts w:ascii="Franklin Gothic Book" w:hAnsi="Franklin Gothic Book" w:cs="Calibri"/>
          <w:sz w:val="22"/>
          <w:szCs w:val="22"/>
        </w:rPr>
      </w:pPr>
      <w:r>
        <w:rPr>
          <w:rFonts w:ascii="Franklin Gothic Book" w:hAnsi="Franklin Gothic Book" w:cs="Calibri"/>
          <w:noProof/>
          <w:sz w:val="22"/>
          <w:szCs w:val="22"/>
        </w:rPr>
        <w:t>Dílo</w:t>
      </w:r>
      <w:r w:rsidR="008E118A" w:rsidRPr="005F4FA4">
        <w:rPr>
          <w:rFonts w:ascii="Franklin Gothic Book" w:hAnsi="Franklin Gothic Book" w:cs="Calibri"/>
          <w:sz w:val="22"/>
          <w:szCs w:val="22"/>
        </w:rPr>
        <w:t xml:space="preserve"> je způsobil</w:t>
      </w:r>
      <w:r>
        <w:rPr>
          <w:rFonts w:ascii="Franklin Gothic Book" w:hAnsi="Franklin Gothic Book" w:cs="Calibri"/>
          <w:sz w:val="22"/>
          <w:szCs w:val="22"/>
        </w:rPr>
        <w:t>é</w:t>
      </w:r>
      <w:r w:rsidR="008E118A" w:rsidRPr="005F4FA4">
        <w:rPr>
          <w:rFonts w:ascii="Franklin Gothic Book" w:hAnsi="Franklin Gothic Book" w:cs="Calibri"/>
          <w:sz w:val="22"/>
          <w:szCs w:val="22"/>
        </w:rPr>
        <w:t xml:space="preserve"> k předání objednateli, je-li kompletně proveden</w:t>
      </w:r>
      <w:r w:rsidR="0056420E">
        <w:rPr>
          <w:rFonts w:ascii="Franklin Gothic Book" w:hAnsi="Franklin Gothic Book" w:cs="Calibri"/>
          <w:sz w:val="22"/>
          <w:szCs w:val="22"/>
        </w:rPr>
        <w:t>a</w:t>
      </w:r>
      <w:r w:rsidR="008E118A" w:rsidRPr="005F4FA4">
        <w:rPr>
          <w:rFonts w:ascii="Franklin Gothic Book" w:hAnsi="Franklin Gothic Book" w:cs="Calibri"/>
          <w:sz w:val="22"/>
          <w:szCs w:val="22"/>
        </w:rPr>
        <w:t xml:space="preserve"> bez vad a nedodělků a k předání je připravena </w:t>
      </w:r>
      <w:r w:rsidR="00D90A29" w:rsidRPr="005F4FA4">
        <w:rPr>
          <w:rFonts w:ascii="Franklin Gothic Book" w:hAnsi="Franklin Gothic Book" w:cs="Calibri"/>
          <w:sz w:val="22"/>
          <w:szCs w:val="22"/>
        </w:rPr>
        <w:t>i kompletní relevantní dokumentace (zejména atesty, záruční listy, prohlášení o shodě, návody k obsluze/k použití (v českém jazyce), zápisy o zkouškách předepsanými příslušnými předpisy a normami, zkušební protokoly od strojů a přístrojů, u nichž je to předepsáno, příp. to vyplývá z technických nore</w:t>
      </w:r>
      <w:r w:rsidR="001A6387" w:rsidRPr="005F4FA4">
        <w:rPr>
          <w:rFonts w:ascii="Franklin Gothic Book" w:hAnsi="Franklin Gothic Book" w:cs="Calibri"/>
          <w:sz w:val="22"/>
          <w:szCs w:val="22"/>
        </w:rPr>
        <w:t>m apod.</w:t>
      </w:r>
      <w:r w:rsidR="00D90A29" w:rsidRPr="005F4FA4">
        <w:rPr>
          <w:rFonts w:ascii="Franklin Gothic Book" w:hAnsi="Franklin Gothic Book" w:cs="Calibri"/>
          <w:sz w:val="22"/>
          <w:szCs w:val="22"/>
        </w:rPr>
        <w:t>), stavební deník (originál), deník víceprací a méněprací, doklady o likvidaci odpadů, prohlášení zhotovitele dle vyhlášky č. 246/2001 Sb., o požární prevenci, projektovou dokumentaci skutečného provedení).</w:t>
      </w:r>
    </w:p>
    <w:p w14:paraId="18F0FE04" w14:textId="52FA98E2" w:rsidR="008E118A" w:rsidRPr="005F4FA4" w:rsidRDefault="008E118A" w:rsidP="00026234">
      <w:pPr>
        <w:numPr>
          <w:ilvl w:val="0"/>
          <w:numId w:val="12"/>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Místem předání díla je místo plnění díla.</w:t>
      </w:r>
    </w:p>
    <w:p w14:paraId="704D9E2A" w14:textId="70710610" w:rsidR="00D90A29" w:rsidRPr="005F4FA4" w:rsidRDefault="00D90A29" w:rsidP="00026234">
      <w:pPr>
        <w:numPr>
          <w:ilvl w:val="0"/>
          <w:numId w:val="12"/>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je povinen písemně oznámit objednateli nejméně 3 pracovní dny předem termín, ve kterém bude řádně ukončen</w:t>
      </w:r>
      <w:r w:rsidR="004B3EEC">
        <w:rPr>
          <w:rFonts w:ascii="Franklin Gothic Book" w:hAnsi="Franklin Gothic Book" w:cs="Calibri"/>
          <w:sz w:val="22"/>
          <w:szCs w:val="22"/>
        </w:rPr>
        <w:t>é</w:t>
      </w:r>
      <w:r w:rsidRPr="005F4FA4">
        <w:rPr>
          <w:rFonts w:ascii="Franklin Gothic Book" w:hAnsi="Franklin Gothic Book" w:cs="Calibri"/>
          <w:sz w:val="22"/>
          <w:szCs w:val="22"/>
        </w:rPr>
        <w:t xml:space="preserve"> </w:t>
      </w:r>
      <w:r w:rsidR="004B3EEC">
        <w:rPr>
          <w:rFonts w:ascii="Franklin Gothic Book" w:hAnsi="Franklin Gothic Book" w:cs="Calibri"/>
          <w:noProof/>
          <w:sz w:val="22"/>
          <w:szCs w:val="22"/>
        </w:rPr>
        <w:t>dílo</w:t>
      </w:r>
      <w:r w:rsidRPr="005F4FA4">
        <w:rPr>
          <w:rFonts w:ascii="Franklin Gothic Book" w:hAnsi="Franklin Gothic Book" w:cs="Calibri"/>
          <w:sz w:val="22"/>
          <w:szCs w:val="22"/>
        </w:rPr>
        <w:t xml:space="preserve"> připraveno k předání. Objednatel se v takovém případě zavazuje zorganizovat předání a převzetí díla, na které přizve osoby vykonávající funkci technického dozoru </w:t>
      </w:r>
      <w:r w:rsidR="00FD4765">
        <w:rPr>
          <w:rFonts w:ascii="Franklin Gothic Book" w:hAnsi="Franklin Gothic Book" w:cs="Calibri"/>
          <w:sz w:val="22"/>
          <w:szCs w:val="22"/>
        </w:rPr>
        <w:t>stavebníka</w:t>
      </w:r>
      <w:r w:rsidRPr="005F4FA4">
        <w:rPr>
          <w:rFonts w:ascii="Franklin Gothic Book" w:hAnsi="Franklin Gothic Book" w:cs="Calibri"/>
          <w:sz w:val="22"/>
          <w:szCs w:val="22"/>
        </w:rPr>
        <w:t>, případně také autorského dozoru projektanta.</w:t>
      </w:r>
    </w:p>
    <w:p w14:paraId="6CB9B2BB" w14:textId="278090BD" w:rsidR="008E118A" w:rsidRPr="005F4FA4" w:rsidRDefault="008E118A" w:rsidP="00026234">
      <w:pPr>
        <w:numPr>
          <w:ilvl w:val="0"/>
          <w:numId w:val="12"/>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O předání a převzetí díla bude smluvními stranami sepsán a podepsán protokol, který bude obsahovat zhodnocení zrealizovaného díl</w:t>
      </w:r>
      <w:r w:rsidR="00493A2F">
        <w:rPr>
          <w:rFonts w:ascii="Franklin Gothic Book" w:hAnsi="Franklin Gothic Book" w:cs="Calibri"/>
          <w:sz w:val="22"/>
          <w:szCs w:val="22"/>
        </w:rPr>
        <w:t>a</w:t>
      </w:r>
      <w:r w:rsidRPr="005F4FA4">
        <w:rPr>
          <w:rFonts w:ascii="Franklin Gothic Book" w:hAnsi="Franklin Gothic Book" w:cs="Calibri"/>
          <w:sz w:val="22"/>
          <w:szCs w:val="22"/>
        </w:rPr>
        <w:t xml:space="preserve"> a soupis dokladů předávaných objednateli zhotovitelem. Objednatel převezme pouze </w:t>
      </w:r>
      <w:r w:rsidR="00851DB3">
        <w:rPr>
          <w:rFonts w:ascii="Franklin Gothic Book" w:hAnsi="Franklin Gothic Book" w:cs="Calibri"/>
          <w:noProof/>
          <w:sz w:val="22"/>
          <w:szCs w:val="22"/>
        </w:rPr>
        <w:t>dílo</w:t>
      </w:r>
      <w:r w:rsidRPr="005F4FA4">
        <w:rPr>
          <w:rFonts w:ascii="Franklin Gothic Book" w:hAnsi="Franklin Gothic Book" w:cs="Calibri"/>
          <w:sz w:val="22"/>
          <w:szCs w:val="22"/>
        </w:rPr>
        <w:t xml:space="preserve"> zrealizovan</w:t>
      </w:r>
      <w:r w:rsidR="00851DB3">
        <w:rPr>
          <w:rFonts w:ascii="Franklin Gothic Book" w:hAnsi="Franklin Gothic Book" w:cs="Calibri"/>
          <w:sz w:val="22"/>
          <w:szCs w:val="22"/>
        </w:rPr>
        <w:t>é</w:t>
      </w:r>
      <w:r w:rsidRPr="005F4FA4">
        <w:rPr>
          <w:rFonts w:ascii="Franklin Gothic Book" w:hAnsi="Franklin Gothic Book" w:cs="Calibri"/>
          <w:sz w:val="22"/>
          <w:szCs w:val="22"/>
        </w:rPr>
        <w:t xml:space="preserve"> řádně, včas, bez vad a nedodělků. </w:t>
      </w:r>
    </w:p>
    <w:p w14:paraId="2B0AAB58" w14:textId="0EA124AE" w:rsidR="001D1C33" w:rsidRPr="005F4FA4" w:rsidRDefault="00D90A29" w:rsidP="00026234">
      <w:pPr>
        <w:numPr>
          <w:ilvl w:val="0"/>
          <w:numId w:val="12"/>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Vykazuje-li </w:t>
      </w:r>
      <w:r w:rsidR="0056420E">
        <w:rPr>
          <w:rFonts w:ascii="Franklin Gothic Book" w:hAnsi="Franklin Gothic Book" w:cs="Calibri"/>
          <w:noProof/>
          <w:sz w:val="22"/>
          <w:szCs w:val="22"/>
        </w:rPr>
        <w:t xml:space="preserve">příslušná </w:t>
      </w:r>
      <w:r w:rsidR="004B3EEC">
        <w:rPr>
          <w:rFonts w:ascii="Franklin Gothic Book" w:hAnsi="Franklin Gothic Book" w:cs="Calibri"/>
          <w:noProof/>
          <w:sz w:val="22"/>
          <w:szCs w:val="22"/>
        </w:rPr>
        <w:t xml:space="preserve">dílo </w:t>
      </w:r>
      <w:r w:rsidRPr="005F4FA4">
        <w:rPr>
          <w:rFonts w:ascii="Franklin Gothic Book" w:hAnsi="Franklin Gothic Book" w:cs="Calibri"/>
          <w:sz w:val="22"/>
          <w:szCs w:val="22"/>
        </w:rPr>
        <w:t xml:space="preserve">jakékoliv vady a nedodělky a/nebo zhotovitel nepředá objednateli stanovenou dokumentaci nebo některý doklad, jenž má být její součástí, je objednatel oprávněn </w:t>
      </w:r>
      <w:r w:rsidR="004B3EEC">
        <w:rPr>
          <w:rFonts w:ascii="Franklin Gothic Book" w:hAnsi="Franklin Gothic Book" w:cs="Calibri"/>
          <w:noProof/>
          <w:sz w:val="22"/>
          <w:szCs w:val="22"/>
        </w:rPr>
        <w:t>dílo</w:t>
      </w:r>
      <w:r w:rsidRPr="005F4FA4">
        <w:rPr>
          <w:rFonts w:ascii="Franklin Gothic Book" w:hAnsi="Franklin Gothic Book" w:cs="Calibri"/>
          <w:sz w:val="22"/>
          <w:szCs w:val="22"/>
        </w:rPr>
        <w:t xml:space="preserve"> nepřevzít. V případě, že objednatel </w:t>
      </w:r>
      <w:r w:rsidR="00851DB3">
        <w:rPr>
          <w:rFonts w:ascii="Franklin Gothic Book" w:hAnsi="Franklin Gothic Book" w:cs="Calibri"/>
          <w:noProof/>
          <w:sz w:val="22"/>
          <w:szCs w:val="22"/>
        </w:rPr>
        <w:t>dílo</w:t>
      </w:r>
      <w:r w:rsidRPr="005F4FA4">
        <w:rPr>
          <w:rFonts w:ascii="Franklin Gothic Book" w:hAnsi="Franklin Gothic Book" w:cs="Calibri"/>
          <w:sz w:val="22"/>
          <w:szCs w:val="22"/>
        </w:rPr>
        <w:t xml:space="preserve"> nepřevezme, bude mezi smluvními stranami sepsán zápis s uvedením důvodu nepřevzetí díla a s uvedením stanovisek obou smluvních stran</w:t>
      </w:r>
      <w:r w:rsidR="001D1C33" w:rsidRPr="005F4FA4">
        <w:rPr>
          <w:rFonts w:ascii="Franklin Gothic Book" w:hAnsi="Franklin Gothic Book" w:cs="Calibri"/>
          <w:sz w:val="22"/>
          <w:szCs w:val="22"/>
        </w:rPr>
        <w:t xml:space="preserve"> a se stanovením náhradního termínu předání a převzetí díla.</w:t>
      </w:r>
    </w:p>
    <w:p w14:paraId="535C08BD" w14:textId="29870B46" w:rsidR="00D90A29" w:rsidRPr="005A755A" w:rsidRDefault="00D90A29" w:rsidP="00026234">
      <w:pPr>
        <w:numPr>
          <w:ilvl w:val="0"/>
          <w:numId w:val="12"/>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Objednatel je oprávněn </w:t>
      </w:r>
      <w:r w:rsidR="004B3EEC">
        <w:rPr>
          <w:rFonts w:ascii="Franklin Gothic Book" w:hAnsi="Franklin Gothic Book" w:cs="Calibri"/>
          <w:sz w:val="22"/>
          <w:szCs w:val="22"/>
        </w:rPr>
        <w:t>dílo</w:t>
      </w:r>
      <w:r w:rsidRPr="005F4FA4">
        <w:rPr>
          <w:rFonts w:ascii="Franklin Gothic Book" w:hAnsi="Franklin Gothic Book" w:cs="Calibri"/>
          <w:sz w:val="22"/>
          <w:szCs w:val="22"/>
        </w:rPr>
        <w:t xml:space="preserve"> převzít, i když </w:t>
      </w:r>
      <w:r w:rsidR="004B3EEC">
        <w:rPr>
          <w:rFonts w:ascii="Franklin Gothic Book" w:hAnsi="Franklin Gothic Book" w:cs="Calibri"/>
          <w:noProof/>
          <w:sz w:val="22"/>
          <w:szCs w:val="22"/>
        </w:rPr>
        <w:t>dílo</w:t>
      </w:r>
      <w:r w:rsidRPr="005F4FA4">
        <w:rPr>
          <w:rFonts w:ascii="Franklin Gothic Book" w:hAnsi="Franklin Gothic Book" w:cs="Calibri"/>
          <w:sz w:val="22"/>
          <w:szCs w:val="22"/>
        </w:rPr>
        <w:t xml:space="preserve"> vykazuje vady a nedodělky, zejm. pak vykazuje-li drobné vady a nedodělky, které však nebrání řádnému a bezpečnému užívání díla. V takovém případě bude protokol o předání a převzetí díla vedle výše uvedeného obsahovat soupis zjištěných vad a nedodělků, dohodnuté lhůty k jejich odstranění nebo jiná </w:t>
      </w:r>
      <w:r w:rsidRPr="005A755A">
        <w:rPr>
          <w:rFonts w:ascii="Franklin Gothic Book" w:hAnsi="Franklin Gothic Book" w:cs="Calibri"/>
          <w:sz w:val="22"/>
          <w:szCs w:val="22"/>
        </w:rPr>
        <w:t xml:space="preserve">opatření (byla-li dohodnuta) či smluvní nároky vyplývající z odpovědnosti zhotovitele za vady díla. </w:t>
      </w:r>
    </w:p>
    <w:p w14:paraId="0CC8163A" w14:textId="4D201A44" w:rsidR="008E118A" w:rsidRPr="005A755A" w:rsidRDefault="004B3EEC" w:rsidP="00026234">
      <w:pPr>
        <w:numPr>
          <w:ilvl w:val="0"/>
          <w:numId w:val="12"/>
        </w:numPr>
        <w:tabs>
          <w:tab w:val="clear" w:pos="360"/>
        </w:tabs>
        <w:autoSpaceDE/>
        <w:autoSpaceDN/>
        <w:adjustRightInd/>
        <w:snapToGrid w:val="0"/>
        <w:spacing w:after="120"/>
        <w:jc w:val="both"/>
        <w:rPr>
          <w:rFonts w:ascii="Franklin Gothic Book" w:hAnsi="Franklin Gothic Book" w:cs="Calibri"/>
          <w:sz w:val="22"/>
          <w:szCs w:val="22"/>
        </w:rPr>
      </w:pPr>
      <w:r>
        <w:rPr>
          <w:rFonts w:ascii="Franklin Gothic Book" w:hAnsi="Franklin Gothic Book" w:cs="Calibri"/>
          <w:noProof/>
          <w:sz w:val="22"/>
          <w:szCs w:val="22"/>
        </w:rPr>
        <w:t>Dílo</w:t>
      </w:r>
      <w:r w:rsidR="008E118A" w:rsidRPr="005A755A">
        <w:rPr>
          <w:rFonts w:ascii="Franklin Gothic Book" w:hAnsi="Franklin Gothic Book" w:cs="Calibri"/>
          <w:sz w:val="22"/>
          <w:szCs w:val="22"/>
        </w:rPr>
        <w:t xml:space="preserve"> se považuje za předan</w:t>
      </w:r>
      <w:r w:rsidR="0056420E">
        <w:rPr>
          <w:rFonts w:ascii="Franklin Gothic Book" w:hAnsi="Franklin Gothic Book" w:cs="Calibri"/>
          <w:sz w:val="22"/>
          <w:szCs w:val="22"/>
        </w:rPr>
        <w:t>é</w:t>
      </w:r>
      <w:r w:rsidR="008E118A" w:rsidRPr="005A755A">
        <w:rPr>
          <w:rFonts w:ascii="Franklin Gothic Book" w:hAnsi="Franklin Gothic Book" w:cs="Calibri"/>
          <w:sz w:val="22"/>
          <w:szCs w:val="22"/>
        </w:rPr>
        <w:t xml:space="preserve"> oboustranným podpisem protokolu o předání a převzetí díla bez jakýchkoli vad a nedodělků.</w:t>
      </w:r>
    </w:p>
    <w:p w14:paraId="73096132" w14:textId="1751DA9B" w:rsidR="008C70D4" w:rsidRPr="005A755A" w:rsidRDefault="008E118A" w:rsidP="00026234">
      <w:pPr>
        <w:keepLines/>
        <w:numPr>
          <w:ilvl w:val="0"/>
          <w:numId w:val="12"/>
        </w:numPr>
        <w:tabs>
          <w:tab w:val="clear" w:pos="360"/>
        </w:tabs>
        <w:autoSpaceDE/>
        <w:autoSpaceDN/>
        <w:adjustRightInd/>
        <w:snapToGrid w:val="0"/>
        <w:spacing w:after="120"/>
        <w:ind w:left="357" w:hanging="357"/>
        <w:jc w:val="both"/>
        <w:rPr>
          <w:rFonts w:ascii="Franklin Gothic Book" w:hAnsi="Franklin Gothic Book" w:cs="Calibri"/>
          <w:sz w:val="22"/>
          <w:szCs w:val="22"/>
        </w:rPr>
      </w:pPr>
      <w:r w:rsidRPr="005A755A">
        <w:rPr>
          <w:rFonts w:ascii="Franklin Gothic Book" w:hAnsi="Franklin Gothic Book" w:cs="Calibri"/>
          <w:sz w:val="22"/>
          <w:szCs w:val="22"/>
        </w:rPr>
        <w:t xml:space="preserve">Zhotovitel nese nebezpečí škody na </w:t>
      </w:r>
      <w:r w:rsidR="004B3EEC">
        <w:rPr>
          <w:rFonts w:ascii="Franklin Gothic Book" w:hAnsi="Franklin Gothic Book" w:cs="Calibri"/>
          <w:noProof/>
          <w:sz w:val="22"/>
          <w:szCs w:val="22"/>
        </w:rPr>
        <w:t>díle</w:t>
      </w:r>
      <w:r w:rsidRPr="005A755A">
        <w:rPr>
          <w:rFonts w:ascii="Franklin Gothic Book" w:hAnsi="Franklin Gothic Book" w:cs="Calibri"/>
          <w:sz w:val="22"/>
          <w:szCs w:val="22"/>
        </w:rPr>
        <w:t xml:space="preserve"> až do odstranění veškerých vad a nedodělků.</w:t>
      </w:r>
    </w:p>
    <w:p w14:paraId="49E2A8DC" w14:textId="0A3D71F0" w:rsidR="009A7F81" w:rsidRPr="002A1CF4" w:rsidRDefault="009A7F81" w:rsidP="00026234">
      <w:pPr>
        <w:keepLines/>
        <w:numPr>
          <w:ilvl w:val="0"/>
          <w:numId w:val="12"/>
        </w:numPr>
        <w:tabs>
          <w:tab w:val="clear" w:pos="360"/>
        </w:tabs>
        <w:autoSpaceDE/>
        <w:autoSpaceDN/>
        <w:adjustRightInd/>
        <w:snapToGrid w:val="0"/>
        <w:spacing w:after="120"/>
        <w:jc w:val="both"/>
        <w:rPr>
          <w:rFonts w:ascii="Franklin Gothic Book" w:hAnsi="Franklin Gothic Book"/>
          <w:sz w:val="22"/>
          <w:szCs w:val="22"/>
        </w:rPr>
      </w:pPr>
      <w:r w:rsidRPr="002A1CF4">
        <w:rPr>
          <w:rFonts w:ascii="Franklin Gothic Book" w:hAnsi="Franklin Gothic Book"/>
          <w:sz w:val="22"/>
          <w:szCs w:val="22"/>
        </w:rPr>
        <w:lastRenderedPageBreak/>
        <w:t xml:space="preserve">Objednatel se zavazuje poskytovat zhotoviteli nezbytnou součinnost a účinně spolupůsobit v kolaudačním řízení a účastnit se kolaudačního řízení ve zhotovitelem požadovaném rozsahu za účelem získání kolaudačního rozhodnutí o povolení užívání díla, je-li kolaudační řízení prováděno. </w:t>
      </w:r>
    </w:p>
    <w:p w14:paraId="1774D6C4" w14:textId="77777777" w:rsidR="00ED2B30" w:rsidRPr="009A7F81" w:rsidRDefault="00ED2B30" w:rsidP="00ED2B30">
      <w:pPr>
        <w:keepLines/>
        <w:autoSpaceDE/>
        <w:autoSpaceDN/>
        <w:adjustRightInd/>
        <w:snapToGrid w:val="0"/>
        <w:spacing w:after="120"/>
        <w:ind w:left="360"/>
        <w:jc w:val="both"/>
        <w:rPr>
          <w:rFonts w:ascii="Franklin Gothic Book" w:hAnsi="Franklin Gothic Book"/>
          <w:sz w:val="22"/>
          <w:szCs w:val="22"/>
          <w:highlight w:val="yellow"/>
        </w:rPr>
      </w:pPr>
    </w:p>
    <w:p w14:paraId="785FE4AE" w14:textId="77777777" w:rsidR="008C70D4" w:rsidRPr="005F4FA4" w:rsidRDefault="00112502" w:rsidP="001E58F3">
      <w:pPr>
        <w:jc w:val="center"/>
        <w:rPr>
          <w:rFonts w:ascii="Franklin Gothic Book" w:hAnsi="Franklin Gothic Book" w:cs="Calibri"/>
          <w:b/>
          <w:sz w:val="22"/>
          <w:szCs w:val="22"/>
        </w:rPr>
      </w:pPr>
      <w:r>
        <w:rPr>
          <w:rFonts w:ascii="Franklin Gothic Book" w:hAnsi="Franklin Gothic Book" w:cs="Calibri"/>
          <w:b/>
          <w:sz w:val="22"/>
          <w:szCs w:val="22"/>
        </w:rPr>
        <w:t>I</w:t>
      </w:r>
      <w:r w:rsidR="009B1D19" w:rsidRPr="005F4FA4">
        <w:rPr>
          <w:rFonts w:ascii="Franklin Gothic Book" w:hAnsi="Franklin Gothic Book" w:cs="Calibri"/>
          <w:b/>
          <w:sz w:val="22"/>
          <w:szCs w:val="22"/>
        </w:rPr>
        <w:t>X</w:t>
      </w:r>
      <w:r w:rsidR="008C70D4" w:rsidRPr="005F4FA4">
        <w:rPr>
          <w:rFonts w:ascii="Franklin Gothic Book" w:hAnsi="Franklin Gothic Book" w:cs="Calibri"/>
          <w:b/>
          <w:sz w:val="22"/>
          <w:szCs w:val="22"/>
        </w:rPr>
        <w:t>.</w:t>
      </w:r>
    </w:p>
    <w:p w14:paraId="11D4F25B" w14:textId="77777777" w:rsidR="008C70D4" w:rsidRPr="001E58F3" w:rsidRDefault="00D56FF7" w:rsidP="001E58F3">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Z</w:t>
      </w:r>
      <w:r w:rsidR="008C70D4" w:rsidRPr="001E58F3">
        <w:rPr>
          <w:rFonts w:ascii="Franklin Gothic Book" w:hAnsi="Franklin Gothic Book" w:cs="Calibri"/>
          <w:b/>
          <w:sz w:val="22"/>
          <w:szCs w:val="22"/>
          <w:u w:val="single"/>
        </w:rPr>
        <w:t>áruka za jakost</w:t>
      </w:r>
      <w:r w:rsidRPr="001E58F3">
        <w:rPr>
          <w:rFonts w:ascii="Franklin Gothic Book" w:hAnsi="Franklin Gothic Book" w:cs="Calibri"/>
          <w:b/>
          <w:sz w:val="22"/>
          <w:szCs w:val="22"/>
          <w:u w:val="single"/>
        </w:rPr>
        <w:t>, odpovědnost za vady</w:t>
      </w:r>
    </w:p>
    <w:p w14:paraId="31624C60" w14:textId="77777777" w:rsidR="00D90A29" w:rsidRPr="005F4FA4" w:rsidRDefault="00D90A29" w:rsidP="00026234">
      <w:pPr>
        <w:numPr>
          <w:ilvl w:val="0"/>
          <w:numId w:val="14"/>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objednateli odpovídá za to, že dílo provedené jím podle této smlouvy bude kompletní a způsobilé k účelu, k němuž bylo vytvořeno a že jeho kvalita bude odpovídat požadavkům uvedeným této smlouvě.</w:t>
      </w:r>
    </w:p>
    <w:p w14:paraId="2318C503" w14:textId="40F710D8" w:rsidR="00874E97" w:rsidRPr="00874E97" w:rsidRDefault="00874E97" w:rsidP="00026234">
      <w:pPr>
        <w:numPr>
          <w:ilvl w:val="0"/>
          <w:numId w:val="14"/>
        </w:numPr>
        <w:tabs>
          <w:tab w:val="clear" w:pos="360"/>
        </w:tabs>
        <w:autoSpaceDE/>
        <w:autoSpaceDN/>
        <w:adjustRightInd/>
        <w:snapToGrid w:val="0"/>
        <w:spacing w:after="120"/>
        <w:jc w:val="both"/>
        <w:rPr>
          <w:rFonts w:ascii="Franklin Gothic Book" w:hAnsi="Franklin Gothic Book" w:cs="Calibri"/>
          <w:sz w:val="22"/>
          <w:szCs w:val="22"/>
        </w:rPr>
      </w:pPr>
      <w:r w:rsidRPr="00D07DA7">
        <w:rPr>
          <w:rFonts w:ascii="Franklin Gothic Book" w:hAnsi="Franklin Gothic Book"/>
          <w:sz w:val="22"/>
          <w:szCs w:val="22"/>
        </w:rPr>
        <w:t xml:space="preserve">Zhotovitel odpovídá za vady, které má </w:t>
      </w:r>
      <w:r w:rsidR="00851DB3">
        <w:rPr>
          <w:rFonts w:ascii="Franklin Gothic Book" w:hAnsi="Franklin Gothic Book" w:cs="Calibri"/>
          <w:noProof/>
          <w:sz w:val="22"/>
          <w:szCs w:val="22"/>
        </w:rPr>
        <w:t>dílo</w:t>
      </w:r>
      <w:r w:rsidRPr="00D07DA7">
        <w:rPr>
          <w:rFonts w:ascii="Franklin Gothic Book" w:hAnsi="Franklin Gothic Book"/>
          <w:sz w:val="22"/>
          <w:szCs w:val="22"/>
        </w:rPr>
        <w:t xml:space="preserve"> v okamžiku </w:t>
      </w:r>
      <w:r w:rsidR="0056420E">
        <w:rPr>
          <w:rFonts w:ascii="Franklin Gothic Book" w:hAnsi="Franklin Gothic Book"/>
          <w:sz w:val="22"/>
          <w:szCs w:val="22"/>
        </w:rPr>
        <w:t>jejího</w:t>
      </w:r>
      <w:r w:rsidRPr="00D07DA7">
        <w:rPr>
          <w:rFonts w:ascii="Franklin Gothic Book" w:hAnsi="Franklin Gothic Book"/>
          <w:sz w:val="22"/>
          <w:szCs w:val="22"/>
        </w:rPr>
        <w:t xml:space="preserve"> předání a za vady díla, které se vyskytnou v záruční době. </w:t>
      </w:r>
      <w:r w:rsidRPr="00027536">
        <w:rPr>
          <w:rFonts w:ascii="Franklin Gothic Book" w:hAnsi="Franklin Gothic Book"/>
          <w:sz w:val="22"/>
          <w:szCs w:val="22"/>
        </w:rPr>
        <w:t>Zhotovitel touto smlouvou poskytuje objednateli záruku na stavební práce v délce 60 měsíců, pro dodávky strojů a/nebo technologických zařízení, na něž výrobce vystavuje samostatný záruční list, záruku v délce stanovené výrobcem, nejméně však v délce 24 měsíců (tzn. poskytuje-li dodavatel či výrobce záruční dobu delší, uplatní se tato delší záruční doba), pro spotřební zboží/materiál poskytuje zhotovitel objednateli záruku v délce poskytované výrobcem příslušného spotřebního zboží/materiálu (dále jen „</w:t>
      </w:r>
      <w:r w:rsidRPr="00ED4C1F">
        <w:rPr>
          <w:rFonts w:ascii="Franklin Gothic Book" w:hAnsi="Franklin Gothic Book"/>
          <w:b/>
          <w:bCs/>
          <w:sz w:val="22"/>
          <w:szCs w:val="22"/>
        </w:rPr>
        <w:t>záruka</w:t>
      </w:r>
      <w:r w:rsidRPr="00027536">
        <w:rPr>
          <w:rFonts w:ascii="Franklin Gothic Book" w:hAnsi="Franklin Gothic Book"/>
          <w:sz w:val="22"/>
          <w:szCs w:val="22"/>
        </w:rPr>
        <w:t>“). Záruční doba</w:t>
      </w:r>
      <w:r w:rsidR="0056420E">
        <w:rPr>
          <w:rFonts w:ascii="Franklin Gothic Book" w:hAnsi="Franklin Gothic Book"/>
          <w:sz w:val="22"/>
          <w:szCs w:val="22"/>
        </w:rPr>
        <w:t xml:space="preserve"> díla</w:t>
      </w:r>
      <w:r w:rsidRPr="00027536">
        <w:rPr>
          <w:rFonts w:ascii="Franklin Gothic Book" w:hAnsi="Franklin Gothic Book"/>
          <w:sz w:val="22"/>
          <w:szCs w:val="22"/>
        </w:rPr>
        <w:t xml:space="preserve"> počíná běžet </w:t>
      </w:r>
      <w:r w:rsidR="0056420E">
        <w:rPr>
          <w:rFonts w:ascii="Franklin Gothic Book" w:hAnsi="Franklin Gothic Book"/>
          <w:sz w:val="22"/>
          <w:szCs w:val="22"/>
        </w:rPr>
        <w:t xml:space="preserve">vždy </w:t>
      </w:r>
      <w:r w:rsidRPr="00027536">
        <w:rPr>
          <w:rFonts w:ascii="Franklin Gothic Book" w:hAnsi="Franklin Gothic Book"/>
          <w:sz w:val="22"/>
          <w:szCs w:val="22"/>
        </w:rPr>
        <w:t xml:space="preserve">okamžikem předání díla bez vad a nedodělků. </w:t>
      </w:r>
    </w:p>
    <w:p w14:paraId="084AB82B" w14:textId="3A3C3BE2" w:rsidR="00D90A29" w:rsidRPr="005F4FA4" w:rsidRDefault="00D90A29" w:rsidP="00026234">
      <w:pPr>
        <w:numPr>
          <w:ilvl w:val="0"/>
          <w:numId w:val="14"/>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Vady díla zjištěné objednatelem po předání díla je objednatel povinen oznámit zhotoviteli bez zbytečného odkladu, nejpozději v poslední den záruční doby, s vyloučením aplikace ustanovení § 2618, a § 2629 zák. č. 89/2012 Sb., občanského zákoníku, ve znění pozdějších předpisů. Oznámení odeslané objednatelem poslední den záruční doby se považuje za včas oznámené. Pro účely této smlouvy se vadou rozumí i nedodělek, tj. nedokončená práce oproti dohodnutému předmětu díla. </w:t>
      </w:r>
    </w:p>
    <w:p w14:paraId="35880650" w14:textId="77777777" w:rsidR="00D90A29" w:rsidRPr="005F4FA4" w:rsidRDefault="00D90A29" w:rsidP="00026234">
      <w:pPr>
        <w:numPr>
          <w:ilvl w:val="0"/>
          <w:numId w:val="14"/>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se zavazuje v případě uplatnění reklamace vady díla objednatelem bezodkladně písemně potvrdit objednateli přijetí reklamace vady díla a zahájit bezodkladně práce na odstraňování vady. Pro vyloučení pochybností se písemným potvrzení rozumí i potvrzení elektronicky nebo faxem.</w:t>
      </w:r>
    </w:p>
    <w:p w14:paraId="3E6709D9" w14:textId="77777777" w:rsidR="00D90A29" w:rsidRPr="005F4FA4" w:rsidRDefault="00D90A29" w:rsidP="00026234">
      <w:pPr>
        <w:numPr>
          <w:ilvl w:val="0"/>
          <w:numId w:val="14"/>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se zavazuje bezplatně odstranit jakékoliv vady díla, které vznikly nebo které se projevily v průběhu záruční doby, a to ve lhůtě stanovené objednatelem, která nebude kratší než 5 kalendářních dnů, nebo ve stejné lhůtě řádně uspokojit jiný smluvní či zákonný nárok uplatněný objednatelem u zhotovitele z titulu odpovědnosti za vady díla.</w:t>
      </w:r>
    </w:p>
    <w:p w14:paraId="11F19B0F" w14:textId="77777777" w:rsidR="00D90A29" w:rsidRPr="005F4FA4" w:rsidRDefault="00D90A29" w:rsidP="00026234">
      <w:pPr>
        <w:numPr>
          <w:ilvl w:val="0"/>
          <w:numId w:val="14"/>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Neodstraní-li zhotovitel ve stanovené lhůtě vadu sám, je objednatel oprávněn zajistit odstranění vady třetí osobou, přičemž náklady na odstranění takové vady nese zhotovitel. Ten je povinen uhradit objednateli takové náklady se lhůtou splatnosti 30 dnů po předložení vyúčtování objednatelem.</w:t>
      </w:r>
    </w:p>
    <w:p w14:paraId="7CD63E06" w14:textId="3CD595A0" w:rsidR="00D90A29" w:rsidRPr="005F4FA4" w:rsidRDefault="00D90A29" w:rsidP="00026234">
      <w:pPr>
        <w:numPr>
          <w:ilvl w:val="0"/>
          <w:numId w:val="14"/>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Záruční doba</w:t>
      </w:r>
      <w:r w:rsidR="003417B8">
        <w:rPr>
          <w:rFonts w:ascii="Franklin Gothic Book" w:hAnsi="Franklin Gothic Book" w:cs="Calibri"/>
          <w:sz w:val="22"/>
          <w:szCs w:val="22"/>
        </w:rPr>
        <w:t xml:space="preserve"> díla</w:t>
      </w:r>
      <w:r w:rsidRPr="005F4FA4">
        <w:rPr>
          <w:rFonts w:ascii="Franklin Gothic Book" w:hAnsi="Franklin Gothic Book" w:cs="Calibri"/>
          <w:sz w:val="22"/>
          <w:szCs w:val="22"/>
        </w:rPr>
        <w:t xml:space="preserve"> podle tohoto článku se prodlužuje o dobu, po kterou nebylo možno </w:t>
      </w:r>
      <w:r w:rsidR="00851DB3">
        <w:rPr>
          <w:rFonts w:ascii="Franklin Gothic Book" w:hAnsi="Franklin Gothic Book" w:cs="Calibri"/>
          <w:noProof/>
          <w:sz w:val="22"/>
          <w:szCs w:val="22"/>
        </w:rPr>
        <w:t>dílo</w:t>
      </w:r>
      <w:r w:rsidRPr="005F4FA4">
        <w:rPr>
          <w:rFonts w:ascii="Franklin Gothic Book" w:hAnsi="Franklin Gothic Book" w:cs="Calibri"/>
          <w:sz w:val="22"/>
          <w:szCs w:val="22"/>
        </w:rPr>
        <w:t xml:space="preserve"> v plném rozsahu užívat z důvodu nastalé vady a jejího odstraňování.</w:t>
      </w:r>
    </w:p>
    <w:p w14:paraId="4216797F" w14:textId="77777777" w:rsidR="00874E97" w:rsidRDefault="00D90A29" w:rsidP="00026234">
      <w:pPr>
        <w:numPr>
          <w:ilvl w:val="0"/>
          <w:numId w:val="14"/>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O době a předmětu odstranění vady bude sepsán zápis o odstranění vad podepsaný oběma smluvními stranami.</w:t>
      </w:r>
    </w:p>
    <w:p w14:paraId="733FC6CA" w14:textId="77777777" w:rsidR="00ED2B30" w:rsidRPr="00874E97" w:rsidRDefault="00ED2B30" w:rsidP="00ED2B30">
      <w:pPr>
        <w:autoSpaceDE/>
        <w:autoSpaceDN/>
        <w:adjustRightInd/>
        <w:snapToGrid w:val="0"/>
        <w:spacing w:after="120"/>
        <w:ind w:left="360"/>
        <w:jc w:val="both"/>
        <w:rPr>
          <w:rFonts w:ascii="Franklin Gothic Book" w:hAnsi="Franklin Gothic Book" w:cs="Calibri"/>
          <w:sz w:val="22"/>
          <w:szCs w:val="22"/>
        </w:rPr>
      </w:pPr>
    </w:p>
    <w:p w14:paraId="70BA226D" w14:textId="77777777" w:rsidR="009B1D19" w:rsidRPr="005F4FA4" w:rsidRDefault="009B1D19" w:rsidP="001E58F3">
      <w:pPr>
        <w:jc w:val="center"/>
        <w:rPr>
          <w:rFonts w:ascii="Franklin Gothic Book" w:hAnsi="Franklin Gothic Book" w:cs="Calibri"/>
          <w:b/>
          <w:sz w:val="22"/>
          <w:szCs w:val="22"/>
        </w:rPr>
      </w:pPr>
      <w:r w:rsidRPr="005F4FA4">
        <w:rPr>
          <w:rFonts w:ascii="Franklin Gothic Book" w:hAnsi="Franklin Gothic Book" w:cs="Calibri"/>
          <w:b/>
          <w:sz w:val="22"/>
          <w:szCs w:val="22"/>
        </w:rPr>
        <w:t>X.</w:t>
      </w:r>
    </w:p>
    <w:p w14:paraId="2FC790EE" w14:textId="77777777" w:rsidR="002D4B3D" w:rsidRPr="001E58F3" w:rsidRDefault="002D4B3D" w:rsidP="002D4B3D">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Pojištění a certifikace</w:t>
      </w:r>
    </w:p>
    <w:p w14:paraId="160FD281" w14:textId="1DE6DEC7" w:rsidR="002D4B3D" w:rsidRPr="002454FD" w:rsidRDefault="002D4B3D" w:rsidP="00026234">
      <w:pPr>
        <w:numPr>
          <w:ilvl w:val="0"/>
          <w:numId w:val="13"/>
        </w:numPr>
        <w:tabs>
          <w:tab w:val="clear" w:pos="360"/>
        </w:tabs>
        <w:autoSpaceDE/>
        <w:autoSpaceDN/>
        <w:adjustRightInd/>
        <w:snapToGrid w:val="0"/>
        <w:spacing w:after="120"/>
        <w:jc w:val="both"/>
        <w:rPr>
          <w:rFonts w:ascii="Franklin Gothic Book" w:hAnsi="Franklin Gothic Book" w:cs="Calibri"/>
          <w:sz w:val="22"/>
          <w:szCs w:val="22"/>
        </w:rPr>
      </w:pPr>
      <w:r w:rsidRPr="002454FD">
        <w:rPr>
          <w:rFonts w:ascii="Franklin Gothic Book" w:hAnsi="Franklin Gothic Book" w:cs="Calibri"/>
          <w:sz w:val="22"/>
          <w:szCs w:val="22"/>
        </w:rPr>
        <w:t xml:space="preserve">Zhotovitel je povinen do 5 pracovních dnů od uzavření smlouvy předložit objednateli smlouvu o pojištění odpovědnosti proti škodě způsobené objednateli a třetím osobám, a to minimálně ve výši </w:t>
      </w:r>
      <w:proofErr w:type="gramStart"/>
      <w:r w:rsidR="00A23F09">
        <w:rPr>
          <w:rFonts w:ascii="Franklin Gothic Book" w:hAnsi="Franklin Gothic Book" w:cs="Calibri"/>
          <w:sz w:val="22"/>
          <w:szCs w:val="22"/>
        </w:rPr>
        <w:t>1.00</w:t>
      </w:r>
      <w:r w:rsidR="002454FD" w:rsidRPr="002454FD">
        <w:rPr>
          <w:rFonts w:ascii="Franklin Gothic Book" w:hAnsi="Franklin Gothic Book" w:cs="Calibri"/>
          <w:sz w:val="22"/>
          <w:szCs w:val="22"/>
        </w:rPr>
        <w:t>0.000</w:t>
      </w:r>
      <w:r w:rsidRPr="002454FD">
        <w:rPr>
          <w:rFonts w:ascii="Franklin Gothic Book" w:hAnsi="Franklin Gothic Book" w:cs="Calibri"/>
          <w:sz w:val="22"/>
          <w:szCs w:val="22"/>
        </w:rPr>
        <w:t>,-</w:t>
      </w:r>
      <w:proofErr w:type="gramEnd"/>
      <w:r w:rsidRPr="002454FD">
        <w:rPr>
          <w:rFonts w:ascii="Franklin Gothic Book" w:hAnsi="Franklin Gothic Book" w:cs="Calibri"/>
          <w:sz w:val="22"/>
          <w:szCs w:val="22"/>
        </w:rPr>
        <w:t xml:space="preserve"> Kč. Zhotovitel se zavazuje udržovat v platnosti toto pojištění po celou dobu provádění díla.</w:t>
      </w:r>
    </w:p>
    <w:p w14:paraId="780B62BF" w14:textId="77777777" w:rsidR="002D4B3D" w:rsidRDefault="002D4B3D" w:rsidP="00026234">
      <w:pPr>
        <w:numPr>
          <w:ilvl w:val="0"/>
          <w:numId w:val="13"/>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se zavazuje plnit veškerá opatření a podmínky stanovené pojistnou smlouvou cit. v odst. 1 tohoto článku, která by v případě včasného neplnění mohla mít za následek snížení případného pojistného plnění.</w:t>
      </w:r>
    </w:p>
    <w:p w14:paraId="67D828F4" w14:textId="77777777" w:rsidR="00ED2B30" w:rsidRPr="00874E97" w:rsidRDefault="00ED2B30" w:rsidP="00ED2B30">
      <w:pPr>
        <w:autoSpaceDE/>
        <w:autoSpaceDN/>
        <w:adjustRightInd/>
        <w:snapToGrid w:val="0"/>
        <w:spacing w:after="120"/>
        <w:ind w:left="360"/>
        <w:jc w:val="both"/>
        <w:rPr>
          <w:rFonts w:ascii="Franklin Gothic Book" w:hAnsi="Franklin Gothic Book" w:cs="Calibri"/>
          <w:sz w:val="22"/>
          <w:szCs w:val="22"/>
        </w:rPr>
      </w:pPr>
    </w:p>
    <w:p w14:paraId="6AA8044F" w14:textId="77777777" w:rsidR="008C70D4" w:rsidRPr="005F4FA4" w:rsidRDefault="009B1D19" w:rsidP="001E58F3">
      <w:pPr>
        <w:jc w:val="center"/>
        <w:rPr>
          <w:rFonts w:ascii="Franklin Gothic Book" w:hAnsi="Franklin Gothic Book" w:cs="Calibri"/>
          <w:b/>
          <w:sz w:val="22"/>
          <w:szCs w:val="22"/>
        </w:rPr>
      </w:pPr>
      <w:r w:rsidRPr="005F4FA4">
        <w:rPr>
          <w:rFonts w:ascii="Franklin Gothic Book" w:hAnsi="Franklin Gothic Book" w:cs="Calibri"/>
          <w:b/>
          <w:sz w:val="22"/>
          <w:szCs w:val="22"/>
        </w:rPr>
        <w:t>XI</w:t>
      </w:r>
      <w:r w:rsidR="008C70D4" w:rsidRPr="005F4FA4">
        <w:rPr>
          <w:rFonts w:ascii="Franklin Gothic Book" w:hAnsi="Franklin Gothic Book" w:cs="Calibri"/>
          <w:b/>
          <w:sz w:val="22"/>
          <w:szCs w:val="22"/>
        </w:rPr>
        <w:t>.</w:t>
      </w:r>
    </w:p>
    <w:p w14:paraId="4ABA4B93" w14:textId="77777777" w:rsidR="009A7F81" w:rsidRPr="009A7F81" w:rsidRDefault="008C70D4" w:rsidP="009A7F81">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Smluvní sankce</w:t>
      </w:r>
    </w:p>
    <w:p w14:paraId="67F2306C" w14:textId="1F9D03B1" w:rsidR="009A7F81" w:rsidRPr="00D07DA7" w:rsidRDefault="009A7F81" w:rsidP="00026234">
      <w:pPr>
        <w:keepNext/>
        <w:keepLines/>
        <w:numPr>
          <w:ilvl w:val="0"/>
          <w:numId w:val="18"/>
        </w:numPr>
        <w:tabs>
          <w:tab w:val="clear" w:pos="360"/>
        </w:tabs>
        <w:autoSpaceDE/>
        <w:autoSpaceDN/>
        <w:adjustRightInd/>
        <w:snapToGrid w:val="0"/>
        <w:spacing w:after="120"/>
        <w:jc w:val="both"/>
        <w:rPr>
          <w:rFonts w:ascii="Franklin Gothic Book" w:hAnsi="Franklin Gothic Book"/>
          <w:sz w:val="22"/>
          <w:szCs w:val="22"/>
        </w:rPr>
      </w:pPr>
      <w:r w:rsidRPr="00D07DA7">
        <w:rPr>
          <w:rFonts w:ascii="Franklin Gothic Book" w:hAnsi="Franklin Gothic Book"/>
          <w:sz w:val="22"/>
          <w:szCs w:val="22"/>
        </w:rPr>
        <w:t>V případě prodlení zhotovitele s převzetím, resp. vyklizením staveniště</w:t>
      </w:r>
      <w:r w:rsidR="003417B8">
        <w:rPr>
          <w:rFonts w:ascii="Franklin Gothic Book" w:hAnsi="Franklin Gothic Book"/>
          <w:sz w:val="22"/>
          <w:szCs w:val="22"/>
        </w:rPr>
        <w:t xml:space="preserve"> </w:t>
      </w:r>
      <w:r w:rsidRPr="00D07DA7">
        <w:rPr>
          <w:rFonts w:ascii="Franklin Gothic Book" w:hAnsi="Franklin Gothic Book"/>
          <w:sz w:val="22"/>
          <w:szCs w:val="22"/>
        </w:rPr>
        <w:t>dle této smlouvy si smluvní strany sjedn</w:t>
      </w:r>
      <w:r>
        <w:rPr>
          <w:rFonts w:ascii="Franklin Gothic Book" w:hAnsi="Franklin Gothic Book"/>
          <w:sz w:val="22"/>
          <w:szCs w:val="22"/>
        </w:rPr>
        <w:t>ávají smluvní pokutu ve výši 0,05</w:t>
      </w:r>
      <w:r w:rsidRPr="00D07DA7">
        <w:rPr>
          <w:rFonts w:ascii="Franklin Gothic Book" w:hAnsi="Franklin Gothic Book"/>
          <w:sz w:val="22"/>
          <w:szCs w:val="22"/>
        </w:rPr>
        <w:t xml:space="preserve"> % z ceny díla</w:t>
      </w:r>
      <w:r>
        <w:rPr>
          <w:rFonts w:ascii="Franklin Gothic Book" w:hAnsi="Franklin Gothic Book"/>
          <w:sz w:val="22"/>
          <w:szCs w:val="22"/>
        </w:rPr>
        <w:t xml:space="preserve"> bez DPH</w:t>
      </w:r>
      <w:r w:rsidRPr="00D07DA7">
        <w:rPr>
          <w:rFonts w:ascii="Franklin Gothic Book" w:hAnsi="Franklin Gothic Book"/>
          <w:sz w:val="22"/>
          <w:szCs w:val="22"/>
        </w:rPr>
        <w:t xml:space="preserve"> za každý, byť započatý den prodlení.</w:t>
      </w:r>
    </w:p>
    <w:p w14:paraId="5138A043" w14:textId="65A35E90" w:rsidR="008C70D4" w:rsidRPr="005F4FA4" w:rsidRDefault="008C70D4" w:rsidP="00026234">
      <w:pPr>
        <w:numPr>
          <w:ilvl w:val="0"/>
          <w:numId w:val="1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Pro případ prodlení zhotovitele s termínem dokončení a předání díla se zhotovitel zavazuje uhradit ve prospěch objednatele smluvní pokutu ve výši 0,</w:t>
      </w:r>
      <w:r w:rsidR="009B1D19" w:rsidRPr="005F4FA4">
        <w:rPr>
          <w:rFonts w:ascii="Franklin Gothic Book" w:hAnsi="Franklin Gothic Book" w:cs="Calibri"/>
          <w:sz w:val="22"/>
          <w:szCs w:val="22"/>
        </w:rPr>
        <w:t>2</w:t>
      </w:r>
      <w:r w:rsidRPr="005F4FA4">
        <w:rPr>
          <w:rFonts w:ascii="Franklin Gothic Book" w:hAnsi="Franklin Gothic Book" w:cs="Calibri"/>
          <w:sz w:val="22"/>
          <w:szCs w:val="22"/>
        </w:rPr>
        <w:t xml:space="preserve"> % z ceny díla</w:t>
      </w:r>
      <w:r w:rsidR="00870C99" w:rsidRPr="005F4FA4">
        <w:rPr>
          <w:rFonts w:ascii="Franklin Gothic Book" w:hAnsi="Franklin Gothic Book" w:cs="Calibri"/>
          <w:sz w:val="22"/>
          <w:szCs w:val="22"/>
        </w:rPr>
        <w:t xml:space="preserve"> bez</w:t>
      </w:r>
      <w:r w:rsidRPr="005F4FA4">
        <w:rPr>
          <w:rFonts w:ascii="Franklin Gothic Book" w:hAnsi="Franklin Gothic Book" w:cs="Calibri"/>
          <w:sz w:val="22"/>
          <w:szCs w:val="22"/>
        </w:rPr>
        <w:t xml:space="preserve"> DPH za každý</w:t>
      </w:r>
      <w:r w:rsidR="00870C99" w:rsidRPr="005F4FA4">
        <w:rPr>
          <w:rFonts w:ascii="Franklin Gothic Book" w:hAnsi="Franklin Gothic Book" w:cs="Calibri"/>
          <w:sz w:val="22"/>
          <w:szCs w:val="22"/>
        </w:rPr>
        <w:t>,</w:t>
      </w:r>
      <w:r w:rsidRPr="005F4FA4">
        <w:rPr>
          <w:rFonts w:ascii="Franklin Gothic Book" w:hAnsi="Franklin Gothic Book" w:cs="Calibri"/>
          <w:sz w:val="22"/>
          <w:szCs w:val="22"/>
        </w:rPr>
        <w:t xml:space="preserve"> byť i jen započatý den prodlení. </w:t>
      </w:r>
    </w:p>
    <w:p w14:paraId="0468FBF1" w14:textId="77777777" w:rsidR="00870C99" w:rsidRPr="005F4FA4" w:rsidRDefault="008C70D4" w:rsidP="00026234">
      <w:pPr>
        <w:numPr>
          <w:ilvl w:val="0"/>
          <w:numId w:val="1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Pro případ prodlení zhotovitele s termínem odstranění vad</w:t>
      </w:r>
      <w:r w:rsidR="00870C99" w:rsidRPr="005F4FA4">
        <w:rPr>
          <w:rFonts w:ascii="Franklin Gothic Book" w:hAnsi="Franklin Gothic Book" w:cs="Calibri"/>
          <w:sz w:val="22"/>
          <w:szCs w:val="22"/>
        </w:rPr>
        <w:t xml:space="preserve"> či nedodělků vyplývajících z přejímacího řízení</w:t>
      </w:r>
      <w:r w:rsidR="009A7F81">
        <w:rPr>
          <w:rFonts w:ascii="Franklin Gothic Book" w:hAnsi="Franklin Gothic Book" w:cs="Calibri"/>
          <w:sz w:val="22"/>
          <w:szCs w:val="22"/>
        </w:rPr>
        <w:t>, z kolaudačního řízení</w:t>
      </w:r>
      <w:r w:rsidR="00870C99" w:rsidRPr="005F4FA4">
        <w:rPr>
          <w:rFonts w:ascii="Franklin Gothic Book" w:hAnsi="Franklin Gothic Book" w:cs="Calibri"/>
          <w:sz w:val="22"/>
          <w:szCs w:val="22"/>
        </w:rPr>
        <w:t xml:space="preserve"> nebo zjištěných</w:t>
      </w:r>
      <w:r w:rsidRPr="005F4FA4">
        <w:rPr>
          <w:rFonts w:ascii="Franklin Gothic Book" w:hAnsi="Franklin Gothic Book" w:cs="Calibri"/>
          <w:sz w:val="22"/>
          <w:szCs w:val="22"/>
        </w:rPr>
        <w:t xml:space="preserve"> v záruční době se zhotovitel zavazuje uhradit ve prospěch objednatele smluvní pokutu ve výši </w:t>
      </w:r>
      <w:proofErr w:type="gramStart"/>
      <w:r w:rsidR="00F301CC">
        <w:rPr>
          <w:rFonts w:ascii="Franklin Gothic Book" w:hAnsi="Franklin Gothic Book" w:cs="Calibri"/>
          <w:sz w:val="22"/>
          <w:szCs w:val="22"/>
        </w:rPr>
        <w:t>1.000,-</w:t>
      </w:r>
      <w:proofErr w:type="gramEnd"/>
      <w:r w:rsidR="00F301CC">
        <w:rPr>
          <w:rFonts w:ascii="Franklin Gothic Book" w:hAnsi="Franklin Gothic Book" w:cs="Calibri"/>
          <w:sz w:val="22"/>
          <w:szCs w:val="22"/>
        </w:rPr>
        <w:t xml:space="preserve"> Kč</w:t>
      </w:r>
      <w:r w:rsidRPr="005F4FA4">
        <w:rPr>
          <w:rFonts w:ascii="Franklin Gothic Book" w:hAnsi="Franklin Gothic Book" w:cs="Calibri"/>
          <w:sz w:val="22"/>
          <w:szCs w:val="22"/>
        </w:rPr>
        <w:t xml:space="preserve"> za každý</w:t>
      </w:r>
      <w:r w:rsidR="00870C99" w:rsidRPr="005F4FA4">
        <w:rPr>
          <w:rFonts w:ascii="Franklin Gothic Book" w:hAnsi="Franklin Gothic Book" w:cs="Calibri"/>
          <w:sz w:val="22"/>
          <w:szCs w:val="22"/>
        </w:rPr>
        <w:t>,</w:t>
      </w:r>
      <w:r w:rsidRPr="005F4FA4">
        <w:rPr>
          <w:rFonts w:ascii="Franklin Gothic Book" w:hAnsi="Franklin Gothic Book" w:cs="Calibri"/>
          <w:sz w:val="22"/>
          <w:szCs w:val="22"/>
        </w:rPr>
        <w:t xml:space="preserve"> byť i jen započatý den prodlení. </w:t>
      </w:r>
    </w:p>
    <w:p w14:paraId="4A95F89C" w14:textId="77777777" w:rsidR="00A62DFB" w:rsidRPr="005F4FA4" w:rsidRDefault="00870C99" w:rsidP="00026234">
      <w:pPr>
        <w:numPr>
          <w:ilvl w:val="0"/>
          <w:numId w:val="1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V případě, že zhotovitel poruší povinnost udržovat po celou dobu poskytování plnění v platnosti pojištění v rozsahu stanoveném touto smlouvou, nebo nepředloží objednateli ve lhůtě uvedené v čl. X</w:t>
      </w:r>
      <w:r w:rsidR="00A62DFB" w:rsidRPr="005F4FA4">
        <w:rPr>
          <w:rFonts w:ascii="Franklin Gothic Book" w:hAnsi="Franklin Gothic Book" w:cs="Calibri"/>
          <w:sz w:val="22"/>
          <w:szCs w:val="22"/>
        </w:rPr>
        <w:t xml:space="preserve"> </w:t>
      </w:r>
      <w:r w:rsidRPr="005F4FA4">
        <w:rPr>
          <w:rFonts w:ascii="Franklin Gothic Book" w:hAnsi="Franklin Gothic Book" w:cs="Calibri"/>
          <w:sz w:val="22"/>
          <w:szCs w:val="22"/>
        </w:rPr>
        <w:t xml:space="preserve">odst. </w:t>
      </w:r>
      <w:r w:rsidR="009B1D19" w:rsidRPr="005F4FA4">
        <w:rPr>
          <w:rFonts w:ascii="Franklin Gothic Book" w:hAnsi="Franklin Gothic Book" w:cs="Calibri"/>
          <w:sz w:val="22"/>
          <w:szCs w:val="22"/>
        </w:rPr>
        <w:t>1</w:t>
      </w:r>
      <w:r w:rsidRPr="005F4FA4">
        <w:rPr>
          <w:rFonts w:ascii="Franklin Gothic Book" w:hAnsi="Franklin Gothic Book" w:cs="Calibri"/>
          <w:sz w:val="22"/>
          <w:szCs w:val="22"/>
        </w:rPr>
        <w:t xml:space="preserve"> této smlouvy dokumenty prokazující existenci takového pojištění, si smluvní strany sjednávají ve prospěch objednatele smluvní pokutu ve výši </w:t>
      </w:r>
      <w:r w:rsidR="00112502">
        <w:rPr>
          <w:rFonts w:ascii="Franklin Gothic Book" w:hAnsi="Franklin Gothic Book" w:cs="Calibri"/>
          <w:sz w:val="22"/>
          <w:szCs w:val="22"/>
        </w:rPr>
        <w:t>5</w:t>
      </w:r>
      <w:r w:rsidR="00A62DFB" w:rsidRPr="005F4FA4">
        <w:rPr>
          <w:rFonts w:ascii="Franklin Gothic Book" w:hAnsi="Franklin Gothic Book" w:cs="Calibri"/>
          <w:sz w:val="22"/>
          <w:szCs w:val="22"/>
        </w:rPr>
        <w:t>0 000,- Kč</w:t>
      </w:r>
      <w:r w:rsidRPr="005F4FA4">
        <w:rPr>
          <w:rFonts w:ascii="Franklin Gothic Book" w:hAnsi="Franklin Gothic Book" w:cs="Calibri"/>
          <w:sz w:val="22"/>
          <w:szCs w:val="22"/>
        </w:rPr>
        <w:t xml:space="preserve"> za každé jednotlivé porušení</w:t>
      </w:r>
      <w:r w:rsidR="00A62DFB" w:rsidRPr="005F4FA4">
        <w:rPr>
          <w:rFonts w:ascii="Franklin Gothic Book" w:hAnsi="Franklin Gothic Book" w:cs="Calibri"/>
          <w:sz w:val="22"/>
          <w:szCs w:val="22"/>
        </w:rPr>
        <w:t xml:space="preserve"> uvedených povinností.</w:t>
      </w:r>
    </w:p>
    <w:p w14:paraId="766F4B04" w14:textId="77777777" w:rsidR="00112502" w:rsidRPr="00112502" w:rsidRDefault="00112502" w:rsidP="00026234">
      <w:pPr>
        <w:keepLines/>
        <w:numPr>
          <w:ilvl w:val="0"/>
          <w:numId w:val="18"/>
        </w:numPr>
        <w:tabs>
          <w:tab w:val="clear" w:pos="360"/>
        </w:tabs>
        <w:autoSpaceDE/>
        <w:autoSpaceDN/>
        <w:adjustRightInd/>
        <w:snapToGrid w:val="0"/>
        <w:spacing w:after="120"/>
        <w:jc w:val="both"/>
        <w:rPr>
          <w:rFonts w:ascii="Franklin Gothic Book" w:hAnsi="Franklin Gothic Book"/>
          <w:sz w:val="22"/>
          <w:szCs w:val="22"/>
        </w:rPr>
      </w:pPr>
      <w:r w:rsidRPr="00BF3E69">
        <w:rPr>
          <w:rFonts w:ascii="Franklin Gothic Book" w:hAnsi="Franklin Gothic Book"/>
          <w:sz w:val="22"/>
          <w:szCs w:val="22"/>
        </w:rPr>
        <w:t>V případě, že zhotovitel poruší povinnost stanovenou čl. VI odst. 1</w:t>
      </w:r>
      <w:r>
        <w:rPr>
          <w:rFonts w:ascii="Franklin Gothic Book" w:hAnsi="Franklin Gothic Book"/>
          <w:sz w:val="22"/>
          <w:szCs w:val="22"/>
        </w:rPr>
        <w:t xml:space="preserve"> a/nebo </w:t>
      </w:r>
      <w:r w:rsidRPr="00BF3E69">
        <w:rPr>
          <w:rFonts w:ascii="Franklin Gothic Book" w:hAnsi="Franklin Gothic Book"/>
          <w:sz w:val="22"/>
          <w:szCs w:val="22"/>
        </w:rPr>
        <w:t>odst. 2 této smlouvy je povinen uhradit objednateli smluvní pokutu ve výši 50.000,- Kč pro případ každé jednotlivé osoby resp. poddodavatele, jehož při realizaci předmětu díla bez souhlasu objednatele užil, a jednotlivé osoby, resp. poddodavatele, který nenaplňoval kvalifikační předpoklady alespoň v takovém rozsahu, v němž byly kvalifikační předpoklady prokázány prostřednictvím původního poddodavatele, resp. osoby, a dále pro každý případ, kdy se na plnění díla nebude osobně podílet osoba hlavního stavbyvedoucího uvedená v této smlouvě.</w:t>
      </w:r>
    </w:p>
    <w:p w14:paraId="269DCA32" w14:textId="77777777" w:rsidR="00A62DFB" w:rsidRPr="005F4FA4" w:rsidRDefault="00870C99" w:rsidP="00026234">
      <w:pPr>
        <w:numPr>
          <w:ilvl w:val="0"/>
          <w:numId w:val="1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Pro případ prodlení kterékoliv smluvní strany s plněním jakýchkoli peněžitých závazků podle této smlouvy je smluvní strana, která je v prodlení s plněním peněžitého závazku povinna zaplatit druhé smluvní straně</w:t>
      </w:r>
      <w:r w:rsidR="008C70D4" w:rsidRPr="005F4FA4">
        <w:rPr>
          <w:rFonts w:ascii="Franklin Gothic Book" w:hAnsi="Franklin Gothic Book" w:cs="Calibri"/>
          <w:sz w:val="22"/>
          <w:szCs w:val="22"/>
        </w:rPr>
        <w:t xml:space="preserve"> </w:t>
      </w:r>
      <w:r w:rsidR="008C70D4" w:rsidRPr="001E58F3">
        <w:rPr>
          <w:rFonts w:ascii="Franklin Gothic Book" w:hAnsi="Franklin Gothic Book" w:cs="Calibri"/>
          <w:sz w:val="22"/>
          <w:szCs w:val="22"/>
        </w:rPr>
        <w:t>úrok z</w:t>
      </w:r>
      <w:r w:rsidR="00F301CC">
        <w:rPr>
          <w:rFonts w:ascii="Franklin Gothic Book" w:hAnsi="Franklin Gothic Book" w:cs="Calibri"/>
          <w:sz w:val="22"/>
          <w:szCs w:val="22"/>
        </w:rPr>
        <w:t> </w:t>
      </w:r>
      <w:r w:rsidR="008C70D4" w:rsidRPr="001E58F3">
        <w:rPr>
          <w:rFonts w:ascii="Franklin Gothic Book" w:hAnsi="Franklin Gothic Book" w:cs="Calibri"/>
          <w:sz w:val="22"/>
          <w:szCs w:val="22"/>
        </w:rPr>
        <w:t>prodlení</w:t>
      </w:r>
      <w:r w:rsidR="00F301CC">
        <w:rPr>
          <w:rFonts w:ascii="Franklin Gothic Book" w:hAnsi="Franklin Gothic Book" w:cs="Calibri"/>
          <w:sz w:val="22"/>
          <w:szCs w:val="22"/>
        </w:rPr>
        <w:t xml:space="preserve"> ve výši 0,015 % z dlužné částky za každý den prodlení</w:t>
      </w:r>
      <w:r w:rsidR="008C70D4" w:rsidRPr="001E58F3">
        <w:rPr>
          <w:rFonts w:ascii="Franklin Gothic Book" w:hAnsi="Franklin Gothic Book" w:cs="Calibri"/>
          <w:sz w:val="22"/>
          <w:szCs w:val="22"/>
        </w:rPr>
        <w:t>.</w:t>
      </w:r>
    </w:p>
    <w:p w14:paraId="0E62AFD1" w14:textId="77777777" w:rsidR="00A62DFB" w:rsidRPr="005F4FA4" w:rsidRDefault="00A62DFB" w:rsidP="00026234">
      <w:pPr>
        <w:numPr>
          <w:ilvl w:val="0"/>
          <w:numId w:val="18"/>
        </w:numPr>
        <w:tabs>
          <w:tab w:val="clear" w:pos="360"/>
        </w:tabs>
        <w:autoSpaceDE/>
        <w:autoSpaceDN/>
        <w:adjustRightInd/>
        <w:snapToGrid w:val="0"/>
        <w:spacing w:after="120"/>
        <w:jc w:val="both"/>
        <w:rPr>
          <w:rFonts w:ascii="Franklin Gothic Book" w:hAnsi="Franklin Gothic Book" w:cs="Calibri"/>
          <w:sz w:val="22"/>
          <w:szCs w:val="22"/>
        </w:rPr>
      </w:pPr>
      <w:r w:rsidRPr="001E58F3">
        <w:rPr>
          <w:rFonts w:ascii="Franklin Gothic Book" w:hAnsi="Franklin Gothic Book" w:cs="Calibri"/>
          <w:sz w:val="22"/>
          <w:szCs w:val="22"/>
        </w:rPr>
        <w:t>V případě, že objednateli vznikne nárok na smluvní pokutu dle této smlouvy vůči zhotoviteli, je objednatel oprávněn započíst pohledávku z titulu nároku na úhradu smluvní pokuty proti kterékoli pohledávce zhotovitele vůči objednateli, zejména proti pohledávce na úhradu ceny díla, resp. její části.</w:t>
      </w:r>
    </w:p>
    <w:p w14:paraId="7AFF9B9F" w14:textId="77777777" w:rsidR="008C70D4" w:rsidRPr="005F4FA4" w:rsidRDefault="008C70D4" w:rsidP="00026234">
      <w:pPr>
        <w:numPr>
          <w:ilvl w:val="0"/>
          <w:numId w:val="1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Právo objednatele na smluvní pokutu nevzniká, pokud je nesplnění povinností zhotovitele způsobeno objednatelem či vlivem překážky nastalé v průběhu realizace předmětu plnění nezávisle na vůli poskytovatele, kterou nemohl předvídat, odvrátit, ani překonat.</w:t>
      </w:r>
    </w:p>
    <w:p w14:paraId="3B021388" w14:textId="77777777" w:rsidR="00A62DFB" w:rsidRPr="005F4FA4" w:rsidRDefault="008C70D4" w:rsidP="00026234">
      <w:pPr>
        <w:numPr>
          <w:ilvl w:val="0"/>
          <w:numId w:val="18"/>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Uplatněním smluvní pokuty není dotčeno právo na náhradu vzniklé újmy v celém jejím rozsahu a smluvní pokuty se na náhradu újmy nezapočítávají.</w:t>
      </w:r>
    </w:p>
    <w:p w14:paraId="59B40A1E" w14:textId="77777777" w:rsidR="00A62DFB" w:rsidRPr="005F4FA4" w:rsidRDefault="00A62DFB" w:rsidP="00026234">
      <w:pPr>
        <w:numPr>
          <w:ilvl w:val="0"/>
          <w:numId w:val="18"/>
        </w:numPr>
        <w:tabs>
          <w:tab w:val="clear" w:pos="360"/>
        </w:tabs>
        <w:autoSpaceDE/>
        <w:autoSpaceDN/>
        <w:adjustRightInd/>
        <w:snapToGrid w:val="0"/>
        <w:spacing w:after="120"/>
        <w:jc w:val="both"/>
        <w:rPr>
          <w:rFonts w:ascii="Franklin Gothic Book" w:hAnsi="Franklin Gothic Book" w:cs="Calibri"/>
          <w:sz w:val="22"/>
          <w:szCs w:val="22"/>
        </w:rPr>
      </w:pPr>
      <w:r w:rsidRPr="001E58F3">
        <w:rPr>
          <w:rFonts w:ascii="Franklin Gothic Book" w:hAnsi="Franklin Gothic Book" w:cs="Calibri"/>
          <w:sz w:val="22"/>
          <w:szCs w:val="22"/>
        </w:rPr>
        <w:t>Jakákoli smluvní pokuta sjednaná podle této smlouvy je splatná do 30</w:t>
      </w:r>
      <w:r w:rsidR="00E06A9E">
        <w:rPr>
          <w:rFonts w:ascii="Franklin Gothic Book" w:hAnsi="Franklin Gothic Book" w:cs="Calibri"/>
          <w:sz w:val="22"/>
          <w:szCs w:val="22"/>
        </w:rPr>
        <w:t xml:space="preserve"> </w:t>
      </w:r>
      <w:r w:rsidRPr="001E58F3">
        <w:rPr>
          <w:rFonts w:ascii="Franklin Gothic Book" w:hAnsi="Franklin Gothic Book" w:cs="Calibri"/>
          <w:sz w:val="22"/>
          <w:szCs w:val="22"/>
        </w:rPr>
        <w:t>dnů od jejího uplatnění objednatelem nebo zhotovitelem.</w:t>
      </w:r>
    </w:p>
    <w:p w14:paraId="6AF50633" w14:textId="77777777" w:rsidR="008C70D4" w:rsidRPr="005F4FA4" w:rsidRDefault="008C70D4" w:rsidP="00A62DFB">
      <w:pPr>
        <w:widowControl/>
        <w:tabs>
          <w:tab w:val="num" w:pos="720"/>
        </w:tabs>
        <w:autoSpaceDE/>
        <w:autoSpaceDN/>
        <w:adjustRightInd/>
        <w:spacing w:before="120"/>
        <w:ind w:left="284"/>
        <w:jc w:val="both"/>
        <w:rPr>
          <w:rFonts w:ascii="Franklin Gothic Book" w:hAnsi="Franklin Gothic Book" w:cs="Calibri"/>
          <w:sz w:val="22"/>
          <w:szCs w:val="22"/>
        </w:rPr>
      </w:pPr>
    </w:p>
    <w:p w14:paraId="54FBC28B" w14:textId="77777777" w:rsidR="008C70D4" w:rsidRPr="005F4FA4" w:rsidRDefault="008C70D4" w:rsidP="001E58F3">
      <w:pPr>
        <w:jc w:val="center"/>
        <w:rPr>
          <w:rFonts w:ascii="Franklin Gothic Book" w:hAnsi="Franklin Gothic Book" w:cs="Calibri"/>
          <w:b/>
          <w:sz w:val="22"/>
          <w:szCs w:val="22"/>
        </w:rPr>
      </w:pPr>
      <w:r w:rsidRPr="005F4FA4">
        <w:rPr>
          <w:rFonts w:ascii="Franklin Gothic Book" w:hAnsi="Franklin Gothic Book" w:cs="Calibri"/>
          <w:b/>
          <w:sz w:val="22"/>
          <w:szCs w:val="22"/>
        </w:rPr>
        <w:t>X</w:t>
      </w:r>
      <w:r w:rsidR="009B1D19" w:rsidRPr="005F4FA4">
        <w:rPr>
          <w:rFonts w:ascii="Franklin Gothic Book" w:hAnsi="Franklin Gothic Book" w:cs="Calibri"/>
          <w:b/>
          <w:sz w:val="22"/>
          <w:szCs w:val="22"/>
        </w:rPr>
        <w:t>II</w:t>
      </w:r>
      <w:r w:rsidRPr="005F4FA4">
        <w:rPr>
          <w:rFonts w:ascii="Franklin Gothic Book" w:hAnsi="Franklin Gothic Book" w:cs="Calibri"/>
          <w:b/>
          <w:sz w:val="22"/>
          <w:szCs w:val="22"/>
        </w:rPr>
        <w:t>.</w:t>
      </w:r>
    </w:p>
    <w:p w14:paraId="59633D9D" w14:textId="77777777" w:rsidR="008C70D4" w:rsidRPr="001E58F3" w:rsidRDefault="008C70D4" w:rsidP="001E58F3">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Doba trvání smlouvy, ukončení smlouvy</w:t>
      </w:r>
    </w:p>
    <w:p w14:paraId="4F3F982F" w14:textId="77777777" w:rsidR="008C70D4" w:rsidRPr="005A755A" w:rsidRDefault="008C70D4" w:rsidP="00026234">
      <w:pPr>
        <w:numPr>
          <w:ilvl w:val="0"/>
          <w:numId w:val="17"/>
        </w:numPr>
        <w:tabs>
          <w:tab w:val="clear" w:pos="360"/>
        </w:tabs>
        <w:autoSpaceDE/>
        <w:autoSpaceDN/>
        <w:adjustRightInd/>
        <w:snapToGrid w:val="0"/>
        <w:spacing w:after="120"/>
        <w:jc w:val="both"/>
        <w:rPr>
          <w:rFonts w:ascii="Franklin Gothic Book" w:hAnsi="Franklin Gothic Book" w:cs="Calibri"/>
          <w:sz w:val="22"/>
          <w:szCs w:val="22"/>
        </w:rPr>
      </w:pPr>
      <w:r w:rsidRPr="005A755A">
        <w:rPr>
          <w:rFonts w:ascii="Franklin Gothic Book" w:hAnsi="Franklin Gothic Book" w:cs="Calibri"/>
          <w:sz w:val="22"/>
          <w:szCs w:val="22"/>
        </w:rPr>
        <w:t xml:space="preserve">Tato smlouva nabývá platnosti </w:t>
      </w:r>
      <w:r w:rsidR="003417B8">
        <w:rPr>
          <w:rFonts w:ascii="Franklin Gothic Book" w:hAnsi="Franklin Gothic Book" w:cs="Calibri"/>
          <w:sz w:val="22"/>
          <w:szCs w:val="22"/>
        </w:rPr>
        <w:t xml:space="preserve">a účinnosti </w:t>
      </w:r>
      <w:r w:rsidRPr="005A755A">
        <w:rPr>
          <w:rFonts w:ascii="Franklin Gothic Book" w:hAnsi="Franklin Gothic Book" w:cs="Calibri"/>
          <w:sz w:val="22"/>
          <w:szCs w:val="22"/>
        </w:rPr>
        <w:t>dnem podpisu oběma smluvními stranami.</w:t>
      </w:r>
    </w:p>
    <w:p w14:paraId="55BE2F58" w14:textId="77777777" w:rsidR="008C70D4" w:rsidRPr="005F4FA4" w:rsidRDefault="008C70D4" w:rsidP="00026234">
      <w:pPr>
        <w:numPr>
          <w:ilvl w:val="0"/>
          <w:numId w:val="17"/>
        </w:numPr>
        <w:tabs>
          <w:tab w:val="clear" w:pos="360"/>
        </w:tabs>
        <w:autoSpaceDE/>
        <w:autoSpaceDN/>
        <w:adjustRightInd/>
        <w:snapToGrid w:val="0"/>
        <w:spacing w:after="120"/>
        <w:jc w:val="both"/>
        <w:rPr>
          <w:rFonts w:ascii="Franklin Gothic Book" w:hAnsi="Franklin Gothic Book" w:cs="Calibri"/>
          <w:sz w:val="22"/>
          <w:szCs w:val="22"/>
        </w:rPr>
      </w:pPr>
      <w:r w:rsidRPr="005A755A">
        <w:rPr>
          <w:rFonts w:ascii="Franklin Gothic Book" w:hAnsi="Franklin Gothic Book" w:cs="Calibri"/>
          <w:sz w:val="22"/>
          <w:szCs w:val="22"/>
        </w:rPr>
        <w:t>Smlouvu lze ukončit v souladu s příslušnými ustanoveními</w:t>
      </w:r>
      <w:r w:rsidRPr="005F4FA4">
        <w:rPr>
          <w:rFonts w:ascii="Franklin Gothic Book" w:hAnsi="Franklin Gothic Book" w:cs="Calibri"/>
          <w:sz w:val="22"/>
          <w:szCs w:val="22"/>
        </w:rPr>
        <w:t xml:space="preserve"> občanského zákoníku, dohodou smluvních stran, nebo formou písemného odstoupení od smlouvy.</w:t>
      </w:r>
    </w:p>
    <w:p w14:paraId="7C2B2EDD" w14:textId="77777777" w:rsidR="008C70D4" w:rsidRPr="005F4FA4" w:rsidRDefault="008C70D4" w:rsidP="00026234">
      <w:pPr>
        <w:keepLines/>
        <w:numPr>
          <w:ilvl w:val="0"/>
          <w:numId w:val="17"/>
        </w:numPr>
        <w:tabs>
          <w:tab w:val="clear" w:pos="360"/>
        </w:tabs>
        <w:autoSpaceDE/>
        <w:autoSpaceDN/>
        <w:adjustRightInd/>
        <w:snapToGrid w:val="0"/>
        <w:spacing w:after="120"/>
        <w:ind w:left="357" w:hanging="357"/>
        <w:jc w:val="both"/>
        <w:rPr>
          <w:rFonts w:ascii="Franklin Gothic Book" w:hAnsi="Franklin Gothic Book" w:cs="Calibri"/>
          <w:sz w:val="22"/>
          <w:szCs w:val="22"/>
        </w:rPr>
      </w:pPr>
      <w:r w:rsidRPr="005F4FA4">
        <w:rPr>
          <w:rFonts w:ascii="Franklin Gothic Book" w:hAnsi="Franklin Gothic Book" w:cs="Calibri"/>
          <w:sz w:val="22"/>
          <w:szCs w:val="22"/>
        </w:rPr>
        <w:t xml:space="preserve">Kterákoli za smluvních stran může od této smlouvy či její části odstoupit výlučně z důvodů podstatného porušení smluvních povinností druhou smluvní stranou jak je </w:t>
      </w:r>
      <w:r w:rsidR="00E06A9E">
        <w:rPr>
          <w:rFonts w:ascii="Franklin Gothic Book" w:hAnsi="Franklin Gothic Book" w:cs="Calibri"/>
          <w:sz w:val="22"/>
          <w:szCs w:val="22"/>
        </w:rPr>
        <w:t>uvedené v této smlouvě</w:t>
      </w:r>
      <w:r w:rsidRPr="005F4FA4">
        <w:rPr>
          <w:rFonts w:ascii="Franklin Gothic Book" w:hAnsi="Franklin Gothic Book" w:cs="Calibri"/>
          <w:sz w:val="22"/>
          <w:szCs w:val="22"/>
        </w:rPr>
        <w:t xml:space="preserve">. </w:t>
      </w:r>
    </w:p>
    <w:p w14:paraId="1FB1C3B5" w14:textId="77777777" w:rsidR="008C70D4" w:rsidRPr="005F4FA4" w:rsidRDefault="008C70D4" w:rsidP="00026234">
      <w:pPr>
        <w:numPr>
          <w:ilvl w:val="0"/>
          <w:numId w:val="1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Objednatel je oprávněn od smlouvy jako celku nebo pouze v části smlouvy odstoupit zejména v </w:t>
      </w:r>
      <w:r w:rsidRPr="005F4FA4">
        <w:rPr>
          <w:rFonts w:ascii="Franklin Gothic Book" w:hAnsi="Franklin Gothic Book" w:cs="Calibri"/>
          <w:sz w:val="22"/>
          <w:szCs w:val="22"/>
        </w:rPr>
        <w:lastRenderedPageBreak/>
        <w:t xml:space="preserve">případě </w:t>
      </w:r>
    </w:p>
    <w:p w14:paraId="01ADAE21" w14:textId="68D9F51D" w:rsidR="00A62DFB" w:rsidRPr="005F4FA4" w:rsidRDefault="00A62DFB" w:rsidP="00026234">
      <w:pPr>
        <w:numPr>
          <w:ilvl w:val="0"/>
          <w:numId w:val="16"/>
        </w:numPr>
        <w:tabs>
          <w:tab w:val="clear" w:pos="720"/>
        </w:tabs>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prodlení zhotovitele s termínem dokončení díla o více jak 30 kalendářních dnů,</w:t>
      </w:r>
    </w:p>
    <w:p w14:paraId="7EFDE461" w14:textId="77777777" w:rsidR="008C70D4" w:rsidRPr="005F4FA4" w:rsidRDefault="008C70D4" w:rsidP="00026234">
      <w:pPr>
        <w:numPr>
          <w:ilvl w:val="0"/>
          <w:numId w:val="16"/>
        </w:numPr>
        <w:tabs>
          <w:tab w:val="clear" w:pos="720"/>
        </w:tabs>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 xml:space="preserve">úpadku zhotovitele, a to i před zahájením insolvenčního řízení, </w:t>
      </w:r>
    </w:p>
    <w:p w14:paraId="6D2F4683" w14:textId="77777777" w:rsidR="008C70D4" w:rsidRPr="005F4FA4" w:rsidRDefault="008C70D4" w:rsidP="00026234">
      <w:pPr>
        <w:numPr>
          <w:ilvl w:val="0"/>
          <w:numId w:val="16"/>
        </w:numPr>
        <w:tabs>
          <w:tab w:val="clear" w:pos="720"/>
        </w:tabs>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že zhotovitel vstoupí do likvidace,</w:t>
      </w:r>
    </w:p>
    <w:p w14:paraId="49B1084D" w14:textId="77777777" w:rsidR="008C70D4" w:rsidRPr="005F4FA4" w:rsidRDefault="008C70D4" w:rsidP="00026234">
      <w:pPr>
        <w:numPr>
          <w:ilvl w:val="0"/>
          <w:numId w:val="16"/>
        </w:numPr>
        <w:tabs>
          <w:tab w:val="clear" w:pos="720"/>
        </w:tabs>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jaké</w:t>
      </w:r>
      <w:r w:rsidR="00397543" w:rsidRPr="005F4FA4">
        <w:rPr>
          <w:rFonts w:ascii="Franklin Gothic Book" w:hAnsi="Franklin Gothic Book" w:cs="Calibri"/>
          <w:sz w:val="22"/>
          <w:szCs w:val="22"/>
        </w:rPr>
        <w:t>ho</w:t>
      </w:r>
      <w:r w:rsidRPr="005F4FA4">
        <w:rPr>
          <w:rFonts w:ascii="Franklin Gothic Book" w:hAnsi="Franklin Gothic Book" w:cs="Calibri"/>
          <w:sz w:val="22"/>
          <w:szCs w:val="22"/>
        </w:rPr>
        <w:t>koli opakované</w:t>
      </w:r>
      <w:r w:rsidR="00397543" w:rsidRPr="005F4FA4">
        <w:rPr>
          <w:rFonts w:ascii="Franklin Gothic Book" w:hAnsi="Franklin Gothic Book" w:cs="Calibri"/>
          <w:sz w:val="22"/>
          <w:szCs w:val="22"/>
        </w:rPr>
        <w:t>ho</w:t>
      </w:r>
      <w:r w:rsidRPr="005F4FA4">
        <w:rPr>
          <w:rFonts w:ascii="Franklin Gothic Book" w:hAnsi="Franklin Gothic Book" w:cs="Calibri"/>
          <w:sz w:val="22"/>
          <w:szCs w:val="22"/>
        </w:rPr>
        <w:t xml:space="preserve"> porušení povinností zhotovitele dle této smlouvy (min. </w:t>
      </w:r>
      <w:r w:rsidR="003417B8">
        <w:rPr>
          <w:rFonts w:ascii="Franklin Gothic Book" w:hAnsi="Franklin Gothic Book" w:cs="Calibri"/>
          <w:sz w:val="22"/>
          <w:szCs w:val="22"/>
        </w:rPr>
        <w:t>3</w:t>
      </w:r>
      <w:r w:rsidRPr="005F4FA4">
        <w:rPr>
          <w:rFonts w:ascii="Franklin Gothic Book" w:hAnsi="Franklin Gothic Book" w:cs="Calibri"/>
          <w:sz w:val="22"/>
          <w:szCs w:val="22"/>
        </w:rPr>
        <w:t>x)</w:t>
      </w:r>
      <w:r w:rsidR="00A62DFB" w:rsidRPr="005F4FA4">
        <w:rPr>
          <w:rFonts w:ascii="Franklin Gothic Book" w:hAnsi="Franklin Gothic Book" w:cs="Calibri"/>
          <w:sz w:val="22"/>
          <w:szCs w:val="22"/>
        </w:rPr>
        <w:t>,</w:t>
      </w:r>
    </w:p>
    <w:p w14:paraId="27983D6D" w14:textId="77777777" w:rsidR="000E1FE9" w:rsidRDefault="00A62DFB" w:rsidP="00026234">
      <w:pPr>
        <w:numPr>
          <w:ilvl w:val="0"/>
          <w:numId w:val="16"/>
        </w:numPr>
        <w:tabs>
          <w:tab w:val="clear" w:pos="720"/>
        </w:tabs>
        <w:autoSpaceDE/>
        <w:autoSpaceDN/>
        <w:adjustRightInd/>
        <w:snapToGrid w:val="0"/>
        <w:spacing w:after="120"/>
        <w:ind w:left="709" w:hanging="283"/>
        <w:jc w:val="both"/>
        <w:rPr>
          <w:rFonts w:ascii="Franklin Gothic Book" w:hAnsi="Franklin Gothic Book" w:cs="Calibri"/>
          <w:sz w:val="22"/>
          <w:szCs w:val="22"/>
        </w:rPr>
      </w:pPr>
      <w:r w:rsidRPr="005F4FA4">
        <w:rPr>
          <w:rFonts w:ascii="Franklin Gothic Book" w:hAnsi="Franklin Gothic Book" w:cs="Calibri"/>
          <w:sz w:val="22"/>
          <w:szCs w:val="22"/>
        </w:rPr>
        <w:t>že plnění ze strany zhotovitele nebude kryto rozpočtem objed</w:t>
      </w:r>
      <w:r w:rsidR="00723E8D" w:rsidRPr="005F4FA4">
        <w:rPr>
          <w:rFonts w:ascii="Franklin Gothic Book" w:hAnsi="Franklin Gothic Book" w:cs="Calibri"/>
          <w:sz w:val="22"/>
          <w:szCs w:val="22"/>
        </w:rPr>
        <w:t>natele</w:t>
      </w:r>
      <w:r w:rsidR="000E1FE9">
        <w:rPr>
          <w:rFonts w:ascii="Franklin Gothic Book" w:hAnsi="Franklin Gothic Book" w:cs="Calibri"/>
          <w:sz w:val="22"/>
          <w:szCs w:val="22"/>
        </w:rPr>
        <w:t>,</w:t>
      </w:r>
    </w:p>
    <w:p w14:paraId="47C1382E" w14:textId="462A36BB" w:rsidR="00A62DFB" w:rsidRPr="001124B9" w:rsidRDefault="000E1FE9" w:rsidP="001124B9">
      <w:pPr>
        <w:numPr>
          <w:ilvl w:val="0"/>
          <w:numId w:val="16"/>
        </w:numPr>
        <w:tabs>
          <w:tab w:val="clear" w:pos="720"/>
        </w:tabs>
        <w:autoSpaceDE/>
        <w:autoSpaceDN/>
        <w:adjustRightInd/>
        <w:snapToGrid w:val="0"/>
        <w:spacing w:after="120"/>
        <w:ind w:left="709" w:hanging="283"/>
        <w:jc w:val="both"/>
        <w:rPr>
          <w:rFonts w:ascii="Franklin Gothic Book" w:hAnsi="Franklin Gothic Book" w:cs="Calibri"/>
          <w:sz w:val="22"/>
          <w:szCs w:val="22"/>
        </w:rPr>
      </w:pPr>
      <w:r w:rsidRPr="000E1FE9">
        <w:rPr>
          <w:rFonts w:ascii="Franklin Gothic Book" w:hAnsi="Franklin Gothic Book" w:cs="Calibri"/>
          <w:sz w:val="22"/>
          <w:szCs w:val="22"/>
        </w:rPr>
        <w:t xml:space="preserve">důsledky vyplývající z působení vyšší moci tak, jak je definována v této smlouvě, budou trvat déle než </w:t>
      </w:r>
      <w:r>
        <w:rPr>
          <w:rFonts w:ascii="Franklin Gothic Book" w:hAnsi="Franklin Gothic Book" w:cs="Calibri"/>
          <w:sz w:val="22"/>
          <w:szCs w:val="22"/>
        </w:rPr>
        <w:t>6</w:t>
      </w:r>
      <w:r w:rsidRPr="000E1FE9">
        <w:rPr>
          <w:rFonts w:ascii="Franklin Gothic Book" w:hAnsi="Franklin Gothic Book" w:cs="Calibri"/>
          <w:sz w:val="22"/>
          <w:szCs w:val="22"/>
        </w:rPr>
        <w:t>0 kalendářních dnů</w:t>
      </w:r>
      <w:r>
        <w:rPr>
          <w:rFonts w:ascii="Franklin Gothic Book" w:hAnsi="Franklin Gothic Book" w:cs="Calibri"/>
          <w:sz w:val="22"/>
          <w:szCs w:val="22"/>
        </w:rPr>
        <w:t>.</w:t>
      </w:r>
    </w:p>
    <w:p w14:paraId="23895CAA" w14:textId="77777777" w:rsidR="008C70D4" w:rsidRPr="005F4FA4" w:rsidRDefault="008C70D4" w:rsidP="00026234">
      <w:pPr>
        <w:numPr>
          <w:ilvl w:val="0"/>
          <w:numId w:val="1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Za podstatné porušení smluvních povinností objednatele, pro něž je zhotovitel oprávněn odstoupit od této smlouvy jako celku, se považuje prodlení objednatele se zaplacením ceny dle této smlouvy po dobu delší než 30 (třicet) dnů.</w:t>
      </w:r>
    </w:p>
    <w:p w14:paraId="67B4B687" w14:textId="77777777" w:rsidR="00723E8D" w:rsidRPr="005F4FA4" w:rsidRDefault="008C70D4" w:rsidP="00026234">
      <w:pPr>
        <w:numPr>
          <w:ilvl w:val="0"/>
          <w:numId w:val="1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Odstoupení musí mít písemnou formu a je účinné ode dne doručení druhé smluvní straně. </w:t>
      </w:r>
    </w:p>
    <w:p w14:paraId="1ACB51E8" w14:textId="77777777" w:rsidR="00723E8D" w:rsidRPr="005F4FA4" w:rsidRDefault="00723E8D" w:rsidP="00026234">
      <w:pPr>
        <w:numPr>
          <w:ilvl w:val="0"/>
          <w:numId w:val="1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V případě odstoupení od smlouvy smluvní strany provedou inventuru prací, dodávek provedených zhotovitelem do odstoupení od smlouvy s přihlédnutím k jejich kvalitě, vadám a nedodělkům a vyúčtování dosud provedených prací na plnění nebo již dodaných částí plnění. Nedojde-li mezi smluvními stranami do 30 kalendářních dnů ode dne odstoupení k dohodě o ocenění těchto prací a dodávek, bude rozhodující cena určená soudním znalcem vybraným objednatelem. Náklady na vypracování znaleckého posudku nese zhotovitel. </w:t>
      </w:r>
    </w:p>
    <w:p w14:paraId="0511E43D" w14:textId="1FC70001" w:rsidR="00723E8D" w:rsidRPr="005F4FA4" w:rsidRDefault="00723E8D" w:rsidP="00026234">
      <w:pPr>
        <w:numPr>
          <w:ilvl w:val="0"/>
          <w:numId w:val="1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Cenu prací a dodávek dohodnutou smluvními stranami nebo stanovenou znalcem podle odst. </w:t>
      </w:r>
      <w:r w:rsidR="004B3EEC">
        <w:rPr>
          <w:rFonts w:ascii="Franklin Gothic Book" w:hAnsi="Franklin Gothic Book" w:cs="Calibri"/>
          <w:sz w:val="22"/>
          <w:szCs w:val="22"/>
        </w:rPr>
        <w:t>7</w:t>
      </w:r>
      <w:r w:rsidRPr="005F4FA4">
        <w:rPr>
          <w:rFonts w:ascii="Franklin Gothic Book" w:hAnsi="Franklin Gothic Book" w:cs="Calibri"/>
          <w:sz w:val="22"/>
          <w:szCs w:val="22"/>
        </w:rPr>
        <w:t xml:space="preserve"> tohoto článku (sníženou o objednatelem již uhrazenou část ceny díla, o náhradu škody, smluvní pokuty a jiné jeho peněžité nároky vůči zhotoviteli) uhradí objednatel zhotoviteli do 30 kalendářních dnů ode dne jejich ocenění. </w:t>
      </w:r>
    </w:p>
    <w:p w14:paraId="1A6D990E" w14:textId="77777777" w:rsidR="00723E8D" w:rsidRPr="005F4FA4" w:rsidRDefault="00723E8D" w:rsidP="00026234">
      <w:pPr>
        <w:numPr>
          <w:ilvl w:val="0"/>
          <w:numId w:val="1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V případě, že od této smlouvy oprávněně odstoupí objednatel před řádným dokončením plnění, je oprávněn zadat dokončení plnění jinému subjektu (dále jen „</w:t>
      </w:r>
      <w:r w:rsidRPr="007D5C4A">
        <w:rPr>
          <w:rFonts w:ascii="Franklin Gothic Book" w:hAnsi="Franklin Gothic Book" w:cs="Calibri"/>
          <w:b/>
          <w:bCs/>
          <w:sz w:val="22"/>
          <w:szCs w:val="22"/>
        </w:rPr>
        <w:t>jiný zhotovitel</w:t>
      </w:r>
      <w:r w:rsidRPr="005F4FA4">
        <w:rPr>
          <w:rFonts w:ascii="Franklin Gothic Book" w:hAnsi="Franklin Gothic Book" w:cs="Calibri"/>
          <w:sz w:val="22"/>
          <w:szCs w:val="22"/>
        </w:rPr>
        <w:t>“). Dojde-li v důsledku dokončení plnění jiným zhotovitelem ke zvýšení ceny díla sjednané smluvními stranami touto smlouvou, zavazuje se zhotovitel příslušný rozdíl objednateli uhradit v případě, že se důvod, pro který objednatel odstoupil od této smlouvy, spočíval v porušení povinností na straně zhotovitele.</w:t>
      </w:r>
    </w:p>
    <w:p w14:paraId="79957DF5" w14:textId="77777777" w:rsidR="008C70D4" w:rsidRPr="005F4FA4" w:rsidRDefault="008C70D4" w:rsidP="00026234">
      <w:pPr>
        <w:numPr>
          <w:ilvl w:val="0"/>
          <w:numId w:val="1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Odstoupením od smlouvy zůstávají nedotčena ustanovení této smlouvy o náhradě škody, smluvních pokutách, dále ustanovení o odpovědnosti zhotovitele za vady, o záruce a záruční době, o řešení sporů či jiná ustanovení, která podle projevené vůle smluvních stran nebo vzhledem ke své povaze mají trvat i po ukončení smlouvy.</w:t>
      </w:r>
    </w:p>
    <w:p w14:paraId="770E11F8" w14:textId="77777777" w:rsidR="008C70D4" w:rsidRDefault="008C70D4" w:rsidP="00026234">
      <w:pPr>
        <w:numPr>
          <w:ilvl w:val="0"/>
          <w:numId w:val="1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Pro odstoupení od smlouvy platí příslušná ustanovení občanského zákoníku, s vyloučením ustanovení § 1765, § 1766.</w:t>
      </w:r>
    </w:p>
    <w:p w14:paraId="71D43B92" w14:textId="77777777" w:rsidR="00ED2B30" w:rsidRDefault="00ED2B30" w:rsidP="00ED2B30">
      <w:pPr>
        <w:autoSpaceDE/>
        <w:autoSpaceDN/>
        <w:adjustRightInd/>
        <w:snapToGrid w:val="0"/>
        <w:spacing w:after="120"/>
        <w:ind w:left="360"/>
        <w:jc w:val="both"/>
        <w:rPr>
          <w:rFonts w:ascii="Franklin Gothic Book" w:hAnsi="Franklin Gothic Book" w:cs="Calibri"/>
          <w:sz w:val="22"/>
          <w:szCs w:val="22"/>
        </w:rPr>
      </w:pPr>
    </w:p>
    <w:p w14:paraId="75FE4034" w14:textId="77777777" w:rsidR="000E1FE9" w:rsidRPr="00D07DA7" w:rsidRDefault="000E1FE9" w:rsidP="000E1FE9">
      <w:pPr>
        <w:keepNext/>
        <w:keepLines/>
        <w:numPr>
          <w:ilvl w:val="12"/>
          <w:numId w:val="0"/>
        </w:numPr>
        <w:snapToGrid w:val="0"/>
        <w:jc w:val="center"/>
        <w:rPr>
          <w:rFonts w:ascii="Franklin Gothic Book" w:hAnsi="Franklin Gothic Book"/>
          <w:b/>
          <w:sz w:val="22"/>
          <w:szCs w:val="22"/>
        </w:rPr>
      </w:pPr>
      <w:r w:rsidRPr="00D07DA7">
        <w:rPr>
          <w:rFonts w:ascii="Franklin Gothic Book" w:hAnsi="Franklin Gothic Book"/>
          <w:b/>
          <w:sz w:val="22"/>
          <w:szCs w:val="22"/>
        </w:rPr>
        <w:t>XIII.</w:t>
      </w:r>
    </w:p>
    <w:p w14:paraId="35F207F2" w14:textId="77777777" w:rsidR="000E1FE9" w:rsidRPr="00D07DA7" w:rsidRDefault="000E1FE9" w:rsidP="000E1FE9">
      <w:pPr>
        <w:keepNext/>
        <w:keepLines/>
        <w:numPr>
          <w:ilvl w:val="12"/>
          <w:numId w:val="0"/>
        </w:numPr>
        <w:snapToGrid w:val="0"/>
        <w:spacing w:after="120"/>
        <w:jc w:val="center"/>
        <w:rPr>
          <w:rFonts w:ascii="Franklin Gothic Book" w:hAnsi="Franklin Gothic Book"/>
          <w:b/>
          <w:sz w:val="22"/>
          <w:szCs w:val="22"/>
          <w:u w:val="single"/>
        </w:rPr>
      </w:pPr>
      <w:r w:rsidRPr="00D07DA7">
        <w:rPr>
          <w:rFonts w:ascii="Franklin Gothic Book" w:hAnsi="Franklin Gothic Book"/>
          <w:b/>
          <w:sz w:val="22"/>
          <w:szCs w:val="22"/>
          <w:u w:val="single"/>
        </w:rPr>
        <w:t>Odpovědnost za škody a vyšší moc</w:t>
      </w:r>
    </w:p>
    <w:p w14:paraId="2127AEE6" w14:textId="77777777" w:rsidR="000E1FE9" w:rsidRPr="00D07DA7" w:rsidRDefault="000E1FE9" w:rsidP="000E1FE9">
      <w:pPr>
        <w:keepNext/>
        <w:keepLines/>
        <w:numPr>
          <w:ilvl w:val="0"/>
          <w:numId w:val="22"/>
        </w:numPr>
        <w:tabs>
          <w:tab w:val="clear" w:pos="360"/>
        </w:tabs>
        <w:autoSpaceDE/>
        <w:autoSpaceDN/>
        <w:adjustRightInd/>
        <w:snapToGrid w:val="0"/>
        <w:spacing w:after="120"/>
        <w:jc w:val="both"/>
        <w:rPr>
          <w:rFonts w:ascii="Franklin Gothic Book" w:hAnsi="Franklin Gothic Book"/>
          <w:sz w:val="22"/>
          <w:szCs w:val="22"/>
        </w:rPr>
      </w:pPr>
      <w:r w:rsidRPr="00D07DA7">
        <w:rPr>
          <w:rFonts w:ascii="Franklin Gothic Book" w:hAnsi="Franklin Gothic Book"/>
          <w:sz w:val="22"/>
          <w:szCs w:val="22"/>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0A6D7B2F" w14:textId="77777777" w:rsidR="000E1FE9" w:rsidRPr="00D07DA7" w:rsidRDefault="000E1FE9" w:rsidP="000E1FE9">
      <w:pPr>
        <w:keepLines/>
        <w:numPr>
          <w:ilvl w:val="0"/>
          <w:numId w:val="22"/>
        </w:numPr>
        <w:tabs>
          <w:tab w:val="clear" w:pos="360"/>
        </w:tabs>
        <w:autoSpaceDE/>
        <w:autoSpaceDN/>
        <w:adjustRightInd/>
        <w:snapToGrid w:val="0"/>
        <w:spacing w:after="120"/>
        <w:jc w:val="both"/>
        <w:rPr>
          <w:rFonts w:ascii="Franklin Gothic Book" w:hAnsi="Franklin Gothic Book"/>
          <w:sz w:val="22"/>
          <w:szCs w:val="22"/>
        </w:rPr>
      </w:pPr>
      <w:r w:rsidRPr="00D07DA7">
        <w:rPr>
          <w:rFonts w:ascii="Franklin Gothic Book" w:hAnsi="Franklin Gothic Book"/>
          <w:sz w:val="22"/>
          <w:szCs w:val="22"/>
        </w:rPr>
        <w:t>Zhotovitel ručí za event. škody, které způsobil objednateli či třetím osobám v souvislosti s prováděním díla činností svojí nebo svých poddodavatelů.</w:t>
      </w:r>
    </w:p>
    <w:p w14:paraId="251B7472" w14:textId="77777777" w:rsidR="000E1FE9" w:rsidRPr="00D07DA7" w:rsidRDefault="000E1FE9" w:rsidP="000E1FE9">
      <w:pPr>
        <w:keepLines/>
        <w:numPr>
          <w:ilvl w:val="0"/>
          <w:numId w:val="22"/>
        </w:numPr>
        <w:tabs>
          <w:tab w:val="clear" w:pos="360"/>
        </w:tabs>
        <w:autoSpaceDE/>
        <w:autoSpaceDN/>
        <w:adjustRightInd/>
        <w:snapToGrid w:val="0"/>
        <w:spacing w:after="120"/>
        <w:jc w:val="both"/>
        <w:rPr>
          <w:rFonts w:ascii="Franklin Gothic Book" w:hAnsi="Franklin Gothic Book"/>
          <w:sz w:val="22"/>
          <w:szCs w:val="22"/>
        </w:rPr>
      </w:pPr>
      <w:r w:rsidRPr="00D07DA7">
        <w:rPr>
          <w:rFonts w:ascii="Franklin Gothic Book" w:hAnsi="Franklin Gothic Book"/>
          <w:sz w:val="22"/>
          <w:szCs w:val="22"/>
        </w:rPr>
        <w:t>Zhotovitel odpovídá i za škodu způsobenou okolnostmi, které mají původ v povaze věcí (zařízení), jichž bylo při provádění díla užito, dle příslušných ustanovení zákona č. 89/2012 Sb., občanský zákoník, ve znění pozdějších předpisů.</w:t>
      </w:r>
    </w:p>
    <w:p w14:paraId="294F0000" w14:textId="77777777" w:rsidR="000E1FE9" w:rsidRDefault="000E1FE9" w:rsidP="000E1FE9">
      <w:pPr>
        <w:keepLines/>
        <w:numPr>
          <w:ilvl w:val="0"/>
          <w:numId w:val="22"/>
        </w:numPr>
        <w:tabs>
          <w:tab w:val="clear" w:pos="360"/>
        </w:tabs>
        <w:autoSpaceDE/>
        <w:autoSpaceDN/>
        <w:adjustRightInd/>
        <w:snapToGrid w:val="0"/>
        <w:spacing w:after="120"/>
        <w:jc w:val="both"/>
        <w:rPr>
          <w:rFonts w:ascii="Franklin Gothic Book" w:hAnsi="Franklin Gothic Book"/>
          <w:sz w:val="22"/>
          <w:szCs w:val="22"/>
        </w:rPr>
      </w:pPr>
      <w:r w:rsidRPr="00D07DA7">
        <w:rPr>
          <w:rFonts w:ascii="Franklin Gothic Book" w:hAnsi="Franklin Gothic Book"/>
          <w:sz w:val="22"/>
          <w:szCs w:val="22"/>
        </w:rPr>
        <w:t>Žádná ze smluvních stran není odpovědna za škodu způsobenou prodlením druhé smluvní strany s jejím vlastním plněním.</w:t>
      </w:r>
    </w:p>
    <w:p w14:paraId="56BFB785" w14:textId="77777777" w:rsidR="000E1FE9" w:rsidRPr="005C6CAA" w:rsidRDefault="000E1FE9" w:rsidP="000E1FE9">
      <w:pPr>
        <w:keepLines/>
        <w:numPr>
          <w:ilvl w:val="0"/>
          <w:numId w:val="22"/>
        </w:numPr>
        <w:tabs>
          <w:tab w:val="clear" w:pos="360"/>
        </w:tabs>
        <w:autoSpaceDE/>
        <w:autoSpaceDN/>
        <w:adjustRightInd/>
        <w:snapToGrid w:val="0"/>
        <w:spacing w:after="120"/>
        <w:jc w:val="both"/>
        <w:rPr>
          <w:rFonts w:ascii="Franklin Gothic Book" w:hAnsi="Franklin Gothic Book"/>
          <w:sz w:val="22"/>
          <w:szCs w:val="22"/>
        </w:rPr>
      </w:pPr>
      <w:r w:rsidRPr="005C6CAA">
        <w:rPr>
          <w:rFonts w:ascii="Franklin Gothic Book" w:hAnsi="Franklin Gothic Book"/>
          <w:sz w:val="22"/>
          <w:szCs w:val="22"/>
        </w:rPr>
        <w:lastRenderedPageBreak/>
        <w:t>Žádná ze smluvních stran není odpovědna za škodu způsobenou druhé smluvní straně porušením povinnosti v důsledku okolnosti vylučující odpovědnost (vyšší moc). Pro účely této smlouvy se za vyšší moc považuje působení překážky bránicí povinné smluvní straně v řádném a včasném splnění její smluvní povinnosti, jež nastala nezávisle na vůli povinné strany, a jestliže nelze rozumně předpokládat, že by povinná strana tuto překážku nebo její následky odvrátila nebo překonala a dále, že by v době uzavření této smlouvy tuto překážku předvídala. Účinky vylučující odpovědnost jsou omezeny pouze na dobu, dokud trvá překážka, s níž jsou tyto účinky spojeny.</w:t>
      </w:r>
    </w:p>
    <w:p w14:paraId="13F05A03" w14:textId="77777777" w:rsidR="000E1FE9" w:rsidRPr="005C6CAA" w:rsidRDefault="000E1FE9" w:rsidP="000E1FE9">
      <w:pPr>
        <w:keepLines/>
        <w:numPr>
          <w:ilvl w:val="0"/>
          <w:numId w:val="22"/>
        </w:numPr>
        <w:tabs>
          <w:tab w:val="clear" w:pos="360"/>
        </w:tabs>
        <w:autoSpaceDE/>
        <w:autoSpaceDN/>
        <w:adjustRightInd/>
        <w:snapToGrid w:val="0"/>
        <w:spacing w:after="120"/>
        <w:jc w:val="both"/>
        <w:rPr>
          <w:rFonts w:ascii="Franklin Gothic Book" w:hAnsi="Franklin Gothic Book"/>
          <w:sz w:val="22"/>
          <w:szCs w:val="22"/>
        </w:rPr>
      </w:pPr>
      <w:r w:rsidRPr="005C6CAA">
        <w:rPr>
          <w:rFonts w:ascii="Franklin Gothic Book" w:hAnsi="Franklin Gothic Book"/>
          <w:sz w:val="22"/>
          <w:szCs w:val="22"/>
        </w:rPr>
        <w:t>Odpovědnost ve smyslu ustanovení odst. 5 tohoto článku nevylučuje překážka, která vznikla teprve v době prodlení povinné smluvní strany s plněním její povinností nebo která vznikla z jejích hospodářských poměrů.</w:t>
      </w:r>
    </w:p>
    <w:p w14:paraId="06B9DFC3" w14:textId="77777777" w:rsidR="000E1FE9" w:rsidRPr="005C6CAA" w:rsidRDefault="000E1FE9" w:rsidP="000E1FE9">
      <w:pPr>
        <w:keepLines/>
        <w:numPr>
          <w:ilvl w:val="0"/>
          <w:numId w:val="22"/>
        </w:numPr>
        <w:tabs>
          <w:tab w:val="clear" w:pos="360"/>
        </w:tabs>
        <w:autoSpaceDE/>
        <w:autoSpaceDN/>
        <w:adjustRightInd/>
        <w:snapToGrid w:val="0"/>
        <w:spacing w:after="120"/>
        <w:jc w:val="both"/>
        <w:rPr>
          <w:rFonts w:ascii="Franklin Gothic Book" w:hAnsi="Franklin Gothic Book"/>
          <w:sz w:val="22"/>
          <w:szCs w:val="22"/>
        </w:rPr>
      </w:pPr>
      <w:r w:rsidRPr="005C6CAA">
        <w:rPr>
          <w:rFonts w:ascii="Franklin Gothic Book" w:hAnsi="Franklin Gothic Book"/>
          <w:sz w:val="22"/>
          <w:szCs w:val="22"/>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23C9F7EF" w14:textId="77777777" w:rsidR="000E1FE9" w:rsidRPr="005C6CAA" w:rsidRDefault="000E1FE9" w:rsidP="000E1FE9">
      <w:pPr>
        <w:keepLines/>
        <w:numPr>
          <w:ilvl w:val="0"/>
          <w:numId w:val="22"/>
        </w:numPr>
        <w:tabs>
          <w:tab w:val="clear" w:pos="360"/>
        </w:tabs>
        <w:autoSpaceDE/>
        <w:autoSpaceDN/>
        <w:adjustRightInd/>
        <w:snapToGrid w:val="0"/>
        <w:spacing w:after="120"/>
        <w:jc w:val="both"/>
        <w:rPr>
          <w:rFonts w:ascii="Franklin Gothic Book" w:hAnsi="Franklin Gothic Book"/>
          <w:sz w:val="22"/>
          <w:szCs w:val="22"/>
        </w:rPr>
      </w:pPr>
      <w:r w:rsidRPr="005C6CAA">
        <w:rPr>
          <w:rFonts w:ascii="Franklin Gothic Book" w:hAnsi="Franklin Gothic Book"/>
          <w:sz w:val="22"/>
          <w:szCs w:val="22"/>
        </w:rPr>
        <w:t>Pokud působení okolností vyšší moci pomine, je ta strana, u níž okolnosti vyšší moci nastaly, povinna (nejpozději do 24 hodin po jejich ukončení) tuto skutečnost oznámit druhé smluvní strany.</w:t>
      </w:r>
    </w:p>
    <w:p w14:paraId="1639593A" w14:textId="77777777" w:rsidR="000E1FE9" w:rsidRDefault="000E1FE9" w:rsidP="000E1FE9">
      <w:pPr>
        <w:keepLines/>
        <w:numPr>
          <w:ilvl w:val="0"/>
          <w:numId w:val="22"/>
        </w:numPr>
        <w:tabs>
          <w:tab w:val="clear" w:pos="360"/>
        </w:tabs>
        <w:autoSpaceDE/>
        <w:autoSpaceDN/>
        <w:adjustRightInd/>
        <w:snapToGrid w:val="0"/>
        <w:spacing w:after="120"/>
        <w:jc w:val="both"/>
        <w:rPr>
          <w:rFonts w:ascii="Franklin Gothic Book" w:hAnsi="Franklin Gothic Book"/>
          <w:sz w:val="22"/>
          <w:szCs w:val="22"/>
        </w:rPr>
      </w:pPr>
      <w:r w:rsidRPr="005C6CAA">
        <w:rPr>
          <w:rFonts w:ascii="Franklin Gothic Book" w:hAnsi="Franklin Gothic Book"/>
          <w:sz w:val="22"/>
          <w:szCs w:val="22"/>
        </w:rPr>
        <w:t>V případě, že nebudou dodrženy lhůty uvedené pod body 7 a 8 tohoto článku, nemůže se ta strana, u níž okolnosti vyšší moci nastaly, jejich působení dovolávat, nedohodnou-li se smluvní strany jinak.</w:t>
      </w:r>
    </w:p>
    <w:p w14:paraId="53213780" w14:textId="77777777" w:rsidR="000E1FE9" w:rsidRPr="009A7F81" w:rsidRDefault="000E1FE9" w:rsidP="001124B9">
      <w:pPr>
        <w:autoSpaceDE/>
        <w:autoSpaceDN/>
        <w:adjustRightInd/>
        <w:snapToGrid w:val="0"/>
        <w:spacing w:after="120"/>
        <w:jc w:val="both"/>
        <w:rPr>
          <w:rFonts w:ascii="Franklin Gothic Book" w:hAnsi="Franklin Gothic Book" w:cs="Calibri"/>
          <w:sz w:val="22"/>
          <w:szCs w:val="22"/>
        </w:rPr>
      </w:pPr>
    </w:p>
    <w:p w14:paraId="3C5B0643" w14:textId="079195D3" w:rsidR="008C70D4" w:rsidRPr="005F4FA4" w:rsidRDefault="008C70D4" w:rsidP="001E58F3">
      <w:pPr>
        <w:jc w:val="center"/>
        <w:rPr>
          <w:rFonts w:ascii="Franklin Gothic Book" w:hAnsi="Franklin Gothic Book" w:cs="Calibri"/>
          <w:b/>
          <w:sz w:val="22"/>
          <w:szCs w:val="22"/>
        </w:rPr>
      </w:pPr>
      <w:r w:rsidRPr="005F4FA4">
        <w:rPr>
          <w:rFonts w:ascii="Franklin Gothic Book" w:hAnsi="Franklin Gothic Book" w:cs="Calibri"/>
          <w:b/>
          <w:sz w:val="22"/>
          <w:szCs w:val="22"/>
        </w:rPr>
        <w:t>X</w:t>
      </w:r>
      <w:r w:rsidR="009B1D19" w:rsidRPr="005F4FA4">
        <w:rPr>
          <w:rFonts w:ascii="Franklin Gothic Book" w:hAnsi="Franklin Gothic Book" w:cs="Calibri"/>
          <w:b/>
          <w:sz w:val="22"/>
          <w:szCs w:val="22"/>
        </w:rPr>
        <w:t>I</w:t>
      </w:r>
      <w:r w:rsidR="000E1FE9">
        <w:rPr>
          <w:rFonts w:ascii="Franklin Gothic Book" w:hAnsi="Franklin Gothic Book" w:cs="Calibri"/>
          <w:b/>
          <w:sz w:val="22"/>
          <w:szCs w:val="22"/>
        </w:rPr>
        <w:t>V</w:t>
      </w:r>
      <w:r w:rsidRPr="005F4FA4">
        <w:rPr>
          <w:rFonts w:ascii="Franklin Gothic Book" w:hAnsi="Franklin Gothic Book" w:cs="Calibri"/>
          <w:b/>
          <w:sz w:val="22"/>
          <w:szCs w:val="22"/>
        </w:rPr>
        <w:t>.</w:t>
      </w:r>
    </w:p>
    <w:p w14:paraId="0B0C0D3D" w14:textId="77777777" w:rsidR="008C70D4" w:rsidRPr="001E58F3" w:rsidRDefault="008C70D4" w:rsidP="001E58F3">
      <w:pPr>
        <w:snapToGrid w:val="0"/>
        <w:spacing w:after="120"/>
        <w:jc w:val="center"/>
        <w:rPr>
          <w:rFonts w:ascii="Franklin Gothic Book" w:hAnsi="Franklin Gothic Book" w:cs="Calibri"/>
          <w:b/>
          <w:sz w:val="22"/>
          <w:szCs w:val="22"/>
          <w:u w:val="single"/>
        </w:rPr>
      </w:pPr>
      <w:r w:rsidRPr="001E58F3">
        <w:rPr>
          <w:rFonts w:ascii="Franklin Gothic Book" w:hAnsi="Franklin Gothic Book" w:cs="Calibri"/>
          <w:b/>
          <w:sz w:val="22"/>
          <w:szCs w:val="22"/>
          <w:u w:val="single"/>
        </w:rPr>
        <w:t>Závěrečná ustanovení</w:t>
      </w:r>
    </w:p>
    <w:p w14:paraId="686488EB" w14:textId="77777777" w:rsidR="008C70D4" w:rsidRPr="005F4FA4" w:rsidRDefault="008C70D4" w:rsidP="00026234">
      <w:pPr>
        <w:numPr>
          <w:ilvl w:val="0"/>
          <w:numId w:val="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Tuto smlouvu lze měnit a doplňovat pouze písemnými vzestupně číslovanými dodatky podepsanými oprávněnými zástupci smluvních stran.</w:t>
      </w:r>
    </w:p>
    <w:p w14:paraId="73E57C34" w14:textId="77777777" w:rsidR="008C70D4" w:rsidRPr="005F4FA4" w:rsidRDefault="008C70D4" w:rsidP="00026234">
      <w:pPr>
        <w:numPr>
          <w:ilvl w:val="0"/>
          <w:numId w:val="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Právní vztahy neupravené touto smlouvou se řídí příslušnými ustanoveními občanského zákoníku.</w:t>
      </w:r>
    </w:p>
    <w:p w14:paraId="45DAD91E" w14:textId="77777777" w:rsidR="008C70D4" w:rsidRPr="005F4FA4" w:rsidRDefault="008C70D4" w:rsidP="00026234">
      <w:pPr>
        <w:numPr>
          <w:ilvl w:val="0"/>
          <w:numId w:val="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Pokud se nějaké ustanovení této smlouvy stane neplatným či neúčinným, smluvní strany se zavazují toto neplatné či neúčinné ustanovení nahradit ustanovením platným.</w:t>
      </w:r>
    </w:p>
    <w:p w14:paraId="77C8220C" w14:textId="77777777" w:rsidR="008C70D4" w:rsidRPr="005F4FA4" w:rsidRDefault="008C70D4" w:rsidP="00026234">
      <w:pPr>
        <w:numPr>
          <w:ilvl w:val="0"/>
          <w:numId w:val="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prohlašuje, že veškeré informace, které poskytne objednateli v souvislosti s touto smlouvou, nejsou důvěrné ve smyslu občanského zákoníku.</w:t>
      </w:r>
    </w:p>
    <w:p w14:paraId="53CF1182" w14:textId="77777777" w:rsidR="008C70D4" w:rsidRPr="005F4FA4" w:rsidRDefault="008C70D4" w:rsidP="00026234">
      <w:pPr>
        <w:numPr>
          <w:ilvl w:val="0"/>
          <w:numId w:val="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Objednatel nenese odpovědnost za jakoukoliv škodu vzniklou v</w:t>
      </w:r>
      <w:r w:rsidR="00531BD5">
        <w:rPr>
          <w:rFonts w:ascii="Franklin Gothic Book" w:hAnsi="Franklin Gothic Book" w:cs="Calibri"/>
          <w:sz w:val="22"/>
          <w:szCs w:val="22"/>
        </w:rPr>
        <w:t> </w:t>
      </w:r>
      <w:r w:rsidRPr="005F4FA4">
        <w:rPr>
          <w:rFonts w:ascii="Franklin Gothic Book" w:hAnsi="Franklin Gothic Book" w:cs="Calibri"/>
          <w:sz w:val="22"/>
          <w:szCs w:val="22"/>
        </w:rPr>
        <w:t>souvislosti</w:t>
      </w:r>
      <w:r w:rsidR="00531BD5">
        <w:rPr>
          <w:rFonts w:ascii="Franklin Gothic Book" w:hAnsi="Franklin Gothic Book" w:cs="Calibri"/>
          <w:sz w:val="22"/>
          <w:szCs w:val="22"/>
        </w:rPr>
        <w:t xml:space="preserve"> </w:t>
      </w:r>
      <w:r w:rsidRPr="005F4FA4">
        <w:rPr>
          <w:rFonts w:ascii="Franklin Gothic Book" w:hAnsi="Franklin Gothic Book" w:cs="Calibri"/>
          <w:sz w:val="22"/>
          <w:szCs w:val="22"/>
        </w:rPr>
        <w:t>s uveřejněním či použitím informací, které byly poskytnuty zhotovitelem</w:t>
      </w:r>
      <w:r w:rsidR="00531BD5">
        <w:rPr>
          <w:rFonts w:ascii="Franklin Gothic Book" w:hAnsi="Franklin Gothic Book" w:cs="Calibri"/>
          <w:sz w:val="22"/>
          <w:szCs w:val="22"/>
        </w:rPr>
        <w:t xml:space="preserve"> </w:t>
      </w:r>
      <w:r w:rsidRPr="005F4FA4">
        <w:rPr>
          <w:rFonts w:ascii="Franklin Gothic Book" w:hAnsi="Franklin Gothic Book" w:cs="Calibri"/>
          <w:sz w:val="22"/>
          <w:szCs w:val="22"/>
        </w:rPr>
        <w:t>v souvislosti s touto smlouvou.</w:t>
      </w:r>
    </w:p>
    <w:p w14:paraId="49DF7879" w14:textId="77777777" w:rsidR="008C70D4" w:rsidRPr="007D5C4A" w:rsidRDefault="008C70D4" w:rsidP="00026234">
      <w:pPr>
        <w:numPr>
          <w:ilvl w:val="0"/>
          <w:numId w:val="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si je vědom, že je ve smyslu ustanovení § 2 odst. 2 zákona</w:t>
      </w:r>
      <w:r w:rsidR="00531BD5">
        <w:rPr>
          <w:rFonts w:ascii="Franklin Gothic Book" w:hAnsi="Franklin Gothic Book" w:cs="Calibri"/>
          <w:sz w:val="22"/>
          <w:szCs w:val="22"/>
        </w:rPr>
        <w:t xml:space="preserve"> </w:t>
      </w:r>
      <w:r w:rsidRPr="005F4FA4">
        <w:rPr>
          <w:rFonts w:ascii="Franklin Gothic Book" w:hAnsi="Franklin Gothic Book" w:cs="Calibri"/>
          <w:sz w:val="22"/>
          <w:szCs w:val="22"/>
        </w:rPr>
        <w:t>č. 320/2001 Sb., o finanční kontrole ve veřejné správě a o změně některých zákonů, ve znění pozdějších předpisů (zákon o finanční kontrole), povinen spolupůsobit při výkonu finanční kontroly.</w:t>
      </w:r>
      <w:r w:rsidR="007D5C4A">
        <w:rPr>
          <w:rFonts w:ascii="Franklin Gothic Book" w:hAnsi="Franklin Gothic Book" w:cs="Calibri"/>
          <w:sz w:val="22"/>
          <w:szCs w:val="22"/>
        </w:rPr>
        <w:t xml:space="preserve"> </w:t>
      </w:r>
      <w:r w:rsidR="007D5C4A" w:rsidRPr="007D5C4A">
        <w:rPr>
          <w:rFonts w:ascii="Franklin Gothic Book" w:hAnsi="Franklin Gothic Book" w:cs="Calibri"/>
          <w:sz w:val="22"/>
          <w:szCs w:val="22"/>
        </w:rPr>
        <w:t>Zhotovitel je povinen poskytovat minimálně do konce roku 2032 zaměstnancům nebo zmocněncům pověřených orgánů (poskytovatele dotace, Ministerstva pro místní rozvoj ČR, Ministerstva financí ČR, Evropské komise, Evropského účetního dvora, Nejvyššího kontrolního úřadu, příslušného orgánu finanční správy a dalších oprávněných orgánů státní správy) jimi požadované informace a dokumentaci související s plněním této smlouvy a je povinen vytvořit shora uvedeným osobám podmínky k provedení kontroly vztahující se k plnění této smlouvy a poskytnout jim při provádění kontroly součinnost. Zhotovitel je povinen uchovávat veškerou dokumentaci související s plněním této smlouvy včetně účetních dokladů minimálně do konce roku 2032. Pokud je v českých právních předpisem stanovena lhůta delší, je zhotovitel povinen uchovávat veškerou dokumentaci související s plněním této smlouvy po dobu určenou v českých právních předpisech</w:t>
      </w:r>
      <w:r w:rsidRPr="007D5C4A">
        <w:rPr>
          <w:rFonts w:ascii="Franklin Gothic Book" w:hAnsi="Franklin Gothic Book" w:cs="Calibri"/>
          <w:sz w:val="22"/>
          <w:szCs w:val="22"/>
        </w:rPr>
        <w:t>.</w:t>
      </w:r>
    </w:p>
    <w:p w14:paraId="1D1DA867" w14:textId="77777777" w:rsidR="008C70D4" w:rsidRPr="005F4FA4" w:rsidRDefault="008C70D4" w:rsidP="00026234">
      <w:pPr>
        <w:numPr>
          <w:ilvl w:val="0"/>
          <w:numId w:val="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není oprávněn bez souhlasu objednatele postoupit svá práva a povinnosti plynoucí ze smlouvy třetí osobě.</w:t>
      </w:r>
    </w:p>
    <w:p w14:paraId="15D24738" w14:textId="77777777" w:rsidR="002D4B3D" w:rsidRPr="005F4FA4" w:rsidRDefault="002D4B3D" w:rsidP="00026234">
      <w:pPr>
        <w:numPr>
          <w:ilvl w:val="0"/>
          <w:numId w:val="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Zhotovitel není oprávněn postoupit své pohledávky z této smlouvy na třetí osobu, ani je zastavit.</w:t>
      </w:r>
    </w:p>
    <w:p w14:paraId="3F02F3FA" w14:textId="77777777" w:rsidR="002D4B3D" w:rsidRPr="005F4FA4" w:rsidRDefault="002D4B3D" w:rsidP="00026234">
      <w:pPr>
        <w:numPr>
          <w:ilvl w:val="0"/>
          <w:numId w:val="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lastRenderedPageBreak/>
        <w:t>Zhotovitel není oprávněn započíst své údajné či skutečné pohledávky za objednatelem na pohledávky objednatele za zhotovitelem nebo uplatnit zadržovací právo.</w:t>
      </w:r>
    </w:p>
    <w:p w14:paraId="6F56A658" w14:textId="77777777" w:rsidR="008C70D4" w:rsidRPr="005F4FA4" w:rsidRDefault="008C70D4" w:rsidP="00026234">
      <w:pPr>
        <w:numPr>
          <w:ilvl w:val="0"/>
          <w:numId w:val="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14:paraId="6A3866B7" w14:textId="77777777" w:rsidR="00DC04AA" w:rsidRDefault="008C70D4" w:rsidP="00026234">
      <w:pPr>
        <w:numPr>
          <w:ilvl w:val="0"/>
          <w:numId w:val="7"/>
        </w:numPr>
        <w:tabs>
          <w:tab w:val="clear" w:pos="360"/>
        </w:tabs>
        <w:autoSpaceDE/>
        <w:autoSpaceDN/>
        <w:adjustRightInd/>
        <w:snapToGrid w:val="0"/>
        <w:spacing w:after="120"/>
        <w:jc w:val="both"/>
        <w:rPr>
          <w:rFonts w:ascii="Franklin Gothic Book" w:hAnsi="Franklin Gothic Book" w:cs="Calibri"/>
          <w:sz w:val="22"/>
          <w:szCs w:val="22"/>
        </w:rPr>
      </w:pPr>
      <w:r w:rsidRPr="005F4FA4">
        <w:rPr>
          <w:rFonts w:ascii="Franklin Gothic Book" w:hAnsi="Franklin Gothic Book" w:cs="Calibri"/>
          <w:sz w:val="22"/>
          <w:szCs w:val="22"/>
        </w:rPr>
        <w:t>Přílohy tvoří nedílnou součást této smlouvy</w:t>
      </w:r>
      <w:r w:rsidR="00DC04AA">
        <w:rPr>
          <w:rFonts w:ascii="Franklin Gothic Book" w:hAnsi="Franklin Gothic Book" w:cs="Calibri"/>
          <w:sz w:val="22"/>
          <w:szCs w:val="22"/>
        </w:rPr>
        <w:t>:</w:t>
      </w:r>
    </w:p>
    <w:p w14:paraId="10C9784A" w14:textId="31E66280" w:rsidR="0093597C" w:rsidRDefault="008C70D4" w:rsidP="00DC04AA">
      <w:pPr>
        <w:autoSpaceDE/>
        <w:autoSpaceDN/>
        <w:adjustRightInd/>
        <w:snapToGrid w:val="0"/>
        <w:spacing w:after="120"/>
        <w:ind w:left="360"/>
        <w:jc w:val="both"/>
        <w:rPr>
          <w:rFonts w:ascii="Franklin Gothic Book" w:hAnsi="Franklin Gothic Book"/>
          <w:sz w:val="22"/>
          <w:szCs w:val="22"/>
        </w:rPr>
      </w:pPr>
      <w:r w:rsidRPr="00DC04AA">
        <w:rPr>
          <w:rFonts w:ascii="Franklin Gothic Book" w:hAnsi="Franklin Gothic Book" w:cs="Calibri"/>
          <w:sz w:val="22"/>
          <w:szCs w:val="22"/>
        </w:rPr>
        <w:t xml:space="preserve">Příloha č. 1 – </w:t>
      </w:r>
      <w:r w:rsidR="00DC04AA" w:rsidRPr="00DC04AA">
        <w:rPr>
          <w:rFonts w:ascii="Franklin Gothic Book" w:hAnsi="Franklin Gothic Book"/>
          <w:sz w:val="22"/>
          <w:szCs w:val="22"/>
        </w:rPr>
        <w:t>Projektová dokumentace zpracovan</w:t>
      </w:r>
      <w:r w:rsidR="00DC04AA" w:rsidRPr="00DC04AA">
        <w:rPr>
          <w:rFonts w:ascii="Franklin Gothic Book" w:hAnsi="Franklin Gothic Book" w:cs="Arial"/>
          <w:sz w:val="22"/>
          <w:szCs w:val="22"/>
        </w:rPr>
        <w:t xml:space="preserve">á </w:t>
      </w:r>
      <w:r w:rsidR="00851DB3">
        <w:rPr>
          <w:rFonts w:ascii="Franklin Gothic Book" w:hAnsi="Franklin Gothic Book" w:cs="Calibri"/>
          <w:sz w:val="22"/>
          <w:szCs w:val="22"/>
        </w:rPr>
        <w:t xml:space="preserve">Ing. Arch. Davidem Bartošem, se sídlem </w:t>
      </w:r>
      <w:proofErr w:type="spellStart"/>
      <w:r w:rsidR="00851DB3">
        <w:rPr>
          <w:rFonts w:ascii="Franklin Gothic Book" w:hAnsi="Franklin Gothic Book" w:cs="Calibri"/>
          <w:sz w:val="22"/>
          <w:szCs w:val="22"/>
        </w:rPr>
        <w:t>Azzoniho</w:t>
      </w:r>
      <w:proofErr w:type="spellEnd"/>
      <w:r w:rsidR="00851DB3">
        <w:rPr>
          <w:rFonts w:ascii="Franklin Gothic Book" w:hAnsi="Franklin Gothic Book" w:cs="Calibri"/>
          <w:sz w:val="22"/>
          <w:szCs w:val="22"/>
        </w:rPr>
        <w:t xml:space="preserve"> 737/2, 108 00 Praha 10, IČO: 01842331, č. ev. ČKAIT 0013694</w:t>
      </w:r>
    </w:p>
    <w:p w14:paraId="2672F4C3" w14:textId="77777777" w:rsidR="00DC04AA" w:rsidRDefault="00DC04AA" w:rsidP="00DC04AA">
      <w:pPr>
        <w:autoSpaceDE/>
        <w:autoSpaceDN/>
        <w:adjustRightInd/>
        <w:snapToGrid w:val="0"/>
        <w:spacing w:after="120"/>
        <w:ind w:left="360"/>
        <w:jc w:val="both"/>
        <w:rPr>
          <w:rFonts w:ascii="Franklin Gothic Book" w:hAnsi="Franklin Gothic Book" w:cs="Calibri"/>
          <w:sz w:val="22"/>
          <w:szCs w:val="22"/>
        </w:rPr>
      </w:pPr>
      <w:r w:rsidRPr="00DC04AA">
        <w:rPr>
          <w:rFonts w:ascii="Franklin Gothic Book" w:hAnsi="Franklin Gothic Book"/>
          <w:sz w:val="22"/>
          <w:szCs w:val="22"/>
        </w:rPr>
        <w:t>(</w:t>
      </w:r>
      <w:r w:rsidR="0093597C" w:rsidRPr="0093597C">
        <w:rPr>
          <w:rFonts w:ascii="Franklin Gothic Book" w:hAnsi="Franklin Gothic Book"/>
          <w:i/>
          <w:iCs/>
          <w:sz w:val="22"/>
          <w:szCs w:val="22"/>
        </w:rPr>
        <w:t>vše</w:t>
      </w:r>
      <w:r w:rsidR="0093597C">
        <w:rPr>
          <w:rFonts w:ascii="Franklin Gothic Book" w:hAnsi="Franklin Gothic Book"/>
          <w:sz w:val="22"/>
          <w:szCs w:val="22"/>
        </w:rPr>
        <w:t xml:space="preserve"> </w:t>
      </w:r>
      <w:r w:rsidRPr="00DC04AA">
        <w:rPr>
          <w:rFonts w:ascii="Franklin Gothic Book" w:hAnsi="Franklin Gothic Book"/>
          <w:i/>
          <w:iCs/>
          <w:sz w:val="22"/>
          <w:szCs w:val="22"/>
        </w:rPr>
        <w:t>doloženo samostatně mimo tuto smlouvu o dílo</w:t>
      </w:r>
      <w:r w:rsidRPr="00DC04AA">
        <w:rPr>
          <w:rFonts w:ascii="Franklin Gothic Book" w:hAnsi="Franklin Gothic Book"/>
          <w:sz w:val="22"/>
          <w:szCs w:val="22"/>
        </w:rPr>
        <w:t>)</w:t>
      </w:r>
    </w:p>
    <w:p w14:paraId="51840E43" w14:textId="491A0AF2" w:rsidR="00ED2B30" w:rsidRDefault="008C70D4" w:rsidP="00ED2B30">
      <w:pPr>
        <w:autoSpaceDE/>
        <w:autoSpaceDN/>
        <w:adjustRightInd/>
        <w:snapToGrid w:val="0"/>
        <w:spacing w:after="120"/>
        <w:ind w:left="360"/>
        <w:jc w:val="both"/>
        <w:rPr>
          <w:rFonts w:ascii="Franklin Gothic Book" w:hAnsi="Franklin Gothic Book" w:cs="Calibri"/>
          <w:sz w:val="22"/>
          <w:szCs w:val="22"/>
        </w:rPr>
      </w:pPr>
      <w:r w:rsidRPr="005F4FA4">
        <w:rPr>
          <w:rFonts w:ascii="Franklin Gothic Book" w:hAnsi="Franklin Gothic Book" w:cs="Calibri"/>
          <w:sz w:val="22"/>
          <w:szCs w:val="22"/>
        </w:rPr>
        <w:t xml:space="preserve">Příloha č. 2 – </w:t>
      </w:r>
      <w:r w:rsidR="009A7F81">
        <w:rPr>
          <w:rFonts w:ascii="Franklin Gothic Book" w:hAnsi="Franklin Gothic Book" w:cs="Calibri"/>
          <w:sz w:val="22"/>
          <w:szCs w:val="22"/>
        </w:rPr>
        <w:t>Oceněn</w:t>
      </w:r>
      <w:r w:rsidR="0083118E">
        <w:rPr>
          <w:rFonts w:ascii="Franklin Gothic Book" w:hAnsi="Franklin Gothic Book" w:cs="Calibri"/>
          <w:sz w:val="22"/>
          <w:szCs w:val="22"/>
        </w:rPr>
        <w:t>ý</w:t>
      </w:r>
      <w:r w:rsidR="009A7F81">
        <w:rPr>
          <w:rFonts w:ascii="Franklin Gothic Book" w:hAnsi="Franklin Gothic Book" w:cs="Calibri"/>
          <w:sz w:val="22"/>
          <w:szCs w:val="22"/>
        </w:rPr>
        <w:t xml:space="preserve"> p</w:t>
      </w:r>
      <w:r w:rsidRPr="005F4FA4">
        <w:rPr>
          <w:rFonts w:ascii="Franklin Gothic Book" w:hAnsi="Franklin Gothic Book" w:cs="Calibri"/>
          <w:sz w:val="22"/>
          <w:szCs w:val="22"/>
        </w:rPr>
        <w:t>oložkov</w:t>
      </w:r>
      <w:r w:rsidR="0083118E">
        <w:rPr>
          <w:rFonts w:ascii="Franklin Gothic Book" w:hAnsi="Franklin Gothic Book" w:cs="Calibri"/>
          <w:sz w:val="22"/>
          <w:szCs w:val="22"/>
        </w:rPr>
        <w:t>ý</w:t>
      </w:r>
      <w:r w:rsidRPr="005F4FA4">
        <w:rPr>
          <w:rFonts w:ascii="Franklin Gothic Book" w:hAnsi="Franklin Gothic Book" w:cs="Calibri"/>
          <w:sz w:val="22"/>
          <w:szCs w:val="22"/>
        </w:rPr>
        <w:t xml:space="preserve"> rozpoč</w:t>
      </w:r>
      <w:r w:rsidR="0083118E">
        <w:rPr>
          <w:rFonts w:ascii="Franklin Gothic Book" w:hAnsi="Franklin Gothic Book" w:cs="Calibri"/>
          <w:sz w:val="22"/>
          <w:szCs w:val="22"/>
        </w:rPr>
        <w:t>et</w:t>
      </w:r>
    </w:p>
    <w:p w14:paraId="52240B1D" w14:textId="77777777" w:rsidR="001E58F3" w:rsidRDefault="007D5C4A" w:rsidP="00026234">
      <w:pPr>
        <w:numPr>
          <w:ilvl w:val="0"/>
          <w:numId w:val="7"/>
        </w:numPr>
        <w:tabs>
          <w:tab w:val="clear" w:pos="360"/>
        </w:tabs>
        <w:autoSpaceDE/>
        <w:autoSpaceDN/>
        <w:adjustRightInd/>
        <w:snapToGrid w:val="0"/>
        <w:spacing w:after="120"/>
        <w:jc w:val="both"/>
        <w:rPr>
          <w:rFonts w:ascii="Franklin Gothic Book" w:hAnsi="Franklin Gothic Book"/>
          <w:sz w:val="22"/>
          <w:szCs w:val="22"/>
        </w:rPr>
      </w:pPr>
      <w:r w:rsidRPr="009A7F81">
        <w:rPr>
          <w:rFonts w:ascii="Franklin Gothic Book" w:hAnsi="Franklin Gothic Book" w:cs="Calibri"/>
          <w:sz w:val="22"/>
          <w:szCs w:val="22"/>
        </w:rPr>
        <w:t>Tato</w:t>
      </w:r>
      <w:r w:rsidRPr="009A7F81">
        <w:rPr>
          <w:rFonts w:ascii="Franklin Gothic Book" w:hAnsi="Franklin Gothic Book"/>
          <w:sz w:val="22"/>
          <w:szCs w:val="22"/>
        </w:rPr>
        <w:t xml:space="preserve"> smlouva je vyhotovena ve 2 vyhotoveních, s platností originálu, z nichž každá smluvní strana obdrží po jednom vyhotovení.</w:t>
      </w:r>
    </w:p>
    <w:p w14:paraId="4BCB2B28" w14:textId="77777777" w:rsidR="00ED2B30" w:rsidRDefault="00ED2B30" w:rsidP="00ED2B30">
      <w:pPr>
        <w:autoSpaceDE/>
        <w:autoSpaceDN/>
        <w:adjustRightInd/>
        <w:snapToGrid w:val="0"/>
        <w:spacing w:after="120"/>
        <w:ind w:left="360"/>
        <w:jc w:val="both"/>
        <w:rPr>
          <w:rFonts w:ascii="Franklin Gothic Book" w:hAnsi="Franklin Gothic Book"/>
          <w:sz w:val="22"/>
          <w:szCs w:val="22"/>
        </w:rPr>
      </w:pPr>
    </w:p>
    <w:p w14:paraId="4C436C48" w14:textId="77777777" w:rsidR="00ED2B30" w:rsidRPr="009A7F81" w:rsidRDefault="00ED2B30" w:rsidP="00ED2B30">
      <w:pPr>
        <w:autoSpaceDE/>
        <w:autoSpaceDN/>
        <w:adjustRightInd/>
        <w:snapToGrid w:val="0"/>
        <w:spacing w:after="120"/>
        <w:ind w:left="360"/>
        <w:jc w:val="both"/>
        <w:rPr>
          <w:rFonts w:ascii="Franklin Gothic Book" w:hAnsi="Franklin Gothic Book"/>
          <w:sz w:val="22"/>
          <w:szCs w:val="22"/>
        </w:rPr>
      </w:pPr>
    </w:p>
    <w:tbl>
      <w:tblPr>
        <w:tblW w:w="0" w:type="auto"/>
        <w:tblLook w:val="04A0" w:firstRow="1" w:lastRow="0" w:firstColumn="1" w:lastColumn="0" w:noHBand="0" w:noVBand="1"/>
      </w:tblPr>
      <w:tblGrid>
        <w:gridCol w:w="4528"/>
        <w:gridCol w:w="4544"/>
      </w:tblGrid>
      <w:tr w:rsidR="001E58F3" w:rsidRPr="00D07DA7" w14:paraId="36D379A5" w14:textId="77777777" w:rsidTr="00552E71">
        <w:tc>
          <w:tcPr>
            <w:tcW w:w="4528" w:type="dxa"/>
            <w:shd w:val="clear" w:color="auto" w:fill="auto"/>
          </w:tcPr>
          <w:p w14:paraId="519DDC53" w14:textId="1F7391A3" w:rsidR="001E58F3" w:rsidRPr="00D07DA7" w:rsidRDefault="001E58F3" w:rsidP="00552E71">
            <w:pPr>
              <w:keepLines/>
              <w:tabs>
                <w:tab w:val="left" w:pos="4640"/>
              </w:tabs>
              <w:snapToGrid w:val="0"/>
              <w:spacing w:after="120"/>
              <w:rPr>
                <w:rFonts w:ascii="Franklin Gothic Book" w:hAnsi="Franklin Gothic Book"/>
                <w:sz w:val="22"/>
              </w:rPr>
            </w:pPr>
            <w:r w:rsidRPr="00D07DA7">
              <w:rPr>
                <w:rFonts w:ascii="Franklin Gothic Book" w:hAnsi="Franklin Gothic Book"/>
                <w:sz w:val="22"/>
                <w:szCs w:val="22"/>
              </w:rPr>
              <w:t>V </w:t>
            </w:r>
            <w:r>
              <w:rPr>
                <w:rFonts w:ascii="Franklin Gothic Book" w:hAnsi="Franklin Gothic Book"/>
                <w:sz w:val="22"/>
                <w:szCs w:val="22"/>
              </w:rPr>
              <w:t>Praze</w:t>
            </w:r>
            <w:r w:rsidRPr="00D07DA7">
              <w:rPr>
                <w:rFonts w:ascii="Franklin Gothic Book" w:hAnsi="Franklin Gothic Book"/>
                <w:sz w:val="22"/>
                <w:szCs w:val="22"/>
              </w:rPr>
              <w:t xml:space="preserve"> dne</w:t>
            </w:r>
            <w:r w:rsidR="001568E8">
              <w:rPr>
                <w:rFonts w:ascii="Franklin Gothic Book" w:hAnsi="Franklin Gothic Book"/>
                <w:sz w:val="22"/>
                <w:szCs w:val="22"/>
              </w:rPr>
              <w:t xml:space="preserve"> </w:t>
            </w:r>
            <w:r w:rsidR="001568E8">
              <w:rPr>
                <w:rFonts w:ascii="Franklin Gothic Book" w:hAnsi="Franklin Gothic Book"/>
                <w:b/>
                <w:sz w:val="22"/>
                <w:szCs w:val="22"/>
              </w:rPr>
              <w:t>19.11.2024</w:t>
            </w:r>
          </w:p>
        </w:tc>
        <w:tc>
          <w:tcPr>
            <w:tcW w:w="4544" w:type="dxa"/>
            <w:shd w:val="clear" w:color="auto" w:fill="auto"/>
          </w:tcPr>
          <w:p w14:paraId="301A31A6" w14:textId="526BEC86" w:rsidR="001E58F3" w:rsidRPr="00D07DA7" w:rsidRDefault="001E58F3" w:rsidP="00552E71">
            <w:pPr>
              <w:keepLines/>
              <w:tabs>
                <w:tab w:val="left" w:pos="4640"/>
              </w:tabs>
              <w:snapToGrid w:val="0"/>
              <w:spacing w:after="120"/>
              <w:rPr>
                <w:rFonts w:ascii="Franklin Gothic Book" w:hAnsi="Franklin Gothic Book"/>
                <w:sz w:val="22"/>
              </w:rPr>
            </w:pPr>
            <w:r w:rsidRPr="00D07DA7">
              <w:rPr>
                <w:rFonts w:ascii="Franklin Gothic Book" w:hAnsi="Franklin Gothic Book"/>
                <w:sz w:val="22"/>
                <w:szCs w:val="22"/>
              </w:rPr>
              <w:t xml:space="preserve">V </w:t>
            </w:r>
            <w:r w:rsidR="00A52466">
              <w:rPr>
                <w:rFonts w:ascii="Franklin Gothic Book" w:hAnsi="Franklin Gothic Book"/>
                <w:b/>
                <w:sz w:val="22"/>
                <w:szCs w:val="22"/>
              </w:rPr>
              <w:t>Praze</w:t>
            </w:r>
            <w:r w:rsidRPr="00D07DA7">
              <w:rPr>
                <w:rFonts w:ascii="Franklin Gothic Book" w:hAnsi="Franklin Gothic Book"/>
                <w:sz w:val="22"/>
                <w:szCs w:val="22"/>
              </w:rPr>
              <w:t xml:space="preserve"> dne </w:t>
            </w:r>
            <w:r w:rsidR="001568E8">
              <w:rPr>
                <w:rFonts w:ascii="Franklin Gothic Book" w:hAnsi="Franklin Gothic Book"/>
                <w:b/>
                <w:sz w:val="22"/>
                <w:szCs w:val="22"/>
              </w:rPr>
              <w:t>19.11</w:t>
            </w:r>
            <w:r w:rsidR="00A52466">
              <w:rPr>
                <w:rFonts w:ascii="Franklin Gothic Book" w:hAnsi="Franklin Gothic Book"/>
                <w:b/>
                <w:sz w:val="22"/>
                <w:szCs w:val="22"/>
              </w:rPr>
              <w:t>.2024</w:t>
            </w:r>
          </w:p>
          <w:p w14:paraId="77EF6A71" w14:textId="77777777" w:rsidR="001E58F3" w:rsidRPr="00D07DA7" w:rsidRDefault="001E58F3" w:rsidP="00552E71">
            <w:pPr>
              <w:keepLines/>
              <w:tabs>
                <w:tab w:val="left" w:pos="4640"/>
              </w:tabs>
              <w:snapToGrid w:val="0"/>
              <w:spacing w:after="120"/>
              <w:rPr>
                <w:rFonts w:ascii="Franklin Gothic Book" w:hAnsi="Franklin Gothic Book"/>
                <w:sz w:val="22"/>
              </w:rPr>
            </w:pPr>
          </w:p>
        </w:tc>
      </w:tr>
      <w:tr w:rsidR="001E58F3" w:rsidRPr="00D07DA7" w14:paraId="08DFCEB0" w14:textId="77777777" w:rsidTr="00552E71">
        <w:tc>
          <w:tcPr>
            <w:tcW w:w="4528" w:type="dxa"/>
            <w:shd w:val="clear" w:color="auto" w:fill="auto"/>
          </w:tcPr>
          <w:p w14:paraId="69EE8DE0" w14:textId="77777777" w:rsidR="001E58F3" w:rsidRPr="00D07DA7" w:rsidRDefault="001E58F3" w:rsidP="00552E71">
            <w:pPr>
              <w:keepLines/>
              <w:tabs>
                <w:tab w:val="left" w:pos="4640"/>
              </w:tabs>
              <w:snapToGrid w:val="0"/>
              <w:spacing w:after="120"/>
              <w:rPr>
                <w:rFonts w:ascii="Franklin Gothic Book" w:hAnsi="Franklin Gothic Book"/>
                <w:sz w:val="22"/>
              </w:rPr>
            </w:pPr>
            <w:r w:rsidRPr="00D07DA7">
              <w:rPr>
                <w:rFonts w:ascii="Franklin Gothic Book" w:hAnsi="Franklin Gothic Book"/>
                <w:sz w:val="22"/>
                <w:szCs w:val="22"/>
              </w:rPr>
              <w:t>Objednatel</w:t>
            </w:r>
          </w:p>
          <w:p w14:paraId="7FC5A988" w14:textId="77777777" w:rsidR="001E58F3" w:rsidRPr="00D07DA7" w:rsidRDefault="001E58F3" w:rsidP="00552E71">
            <w:pPr>
              <w:keepLines/>
              <w:tabs>
                <w:tab w:val="left" w:pos="4640"/>
              </w:tabs>
              <w:snapToGrid w:val="0"/>
              <w:spacing w:after="120"/>
              <w:rPr>
                <w:rFonts w:ascii="Franklin Gothic Book" w:hAnsi="Franklin Gothic Book"/>
                <w:sz w:val="22"/>
              </w:rPr>
            </w:pPr>
          </w:p>
          <w:p w14:paraId="5D05BA78" w14:textId="77777777" w:rsidR="001E58F3" w:rsidRPr="00D07DA7" w:rsidRDefault="001E58F3" w:rsidP="00552E71">
            <w:pPr>
              <w:keepLines/>
              <w:tabs>
                <w:tab w:val="left" w:pos="4640"/>
              </w:tabs>
              <w:snapToGrid w:val="0"/>
              <w:spacing w:after="120"/>
              <w:rPr>
                <w:rFonts w:ascii="Franklin Gothic Book" w:hAnsi="Franklin Gothic Book"/>
                <w:sz w:val="22"/>
              </w:rPr>
            </w:pPr>
          </w:p>
          <w:p w14:paraId="3FCF755F" w14:textId="1FDD6983" w:rsidR="001E58F3" w:rsidRPr="00D07DA7" w:rsidRDefault="001E58F3" w:rsidP="00552E71">
            <w:pPr>
              <w:keepLines/>
              <w:snapToGrid w:val="0"/>
              <w:jc w:val="center"/>
              <w:rPr>
                <w:rFonts w:ascii="Franklin Gothic Book" w:hAnsi="Franklin Gothic Book" w:cs="Arial"/>
                <w:b/>
                <w:sz w:val="22"/>
              </w:rPr>
            </w:pPr>
            <w:r w:rsidRPr="00D07DA7">
              <w:rPr>
                <w:rFonts w:ascii="Franklin Gothic Book" w:hAnsi="Franklin Gothic Book"/>
                <w:sz w:val="22"/>
                <w:szCs w:val="22"/>
              </w:rPr>
              <w:t>…………………………………………………………</w:t>
            </w:r>
            <w:r w:rsidRPr="00D07DA7">
              <w:rPr>
                <w:rFonts w:ascii="Franklin Gothic Book" w:hAnsi="Franklin Gothic Book"/>
                <w:sz w:val="22"/>
                <w:szCs w:val="22"/>
              </w:rPr>
              <w:br/>
            </w:r>
            <w:r w:rsidR="00851DB3" w:rsidRPr="00D07DA7">
              <w:rPr>
                <w:rFonts w:ascii="Franklin Gothic Book" w:hAnsi="Franklin Gothic Book" w:cs="Arial"/>
                <w:b/>
                <w:sz w:val="22"/>
                <w:szCs w:val="22"/>
              </w:rPr>
              <w:tab/>
            </w:r>
            <w:r w:rsidR="00851DB3" w:rsidRPr="00CB74AB">
              <w:rPr>
                <w:rFonts w:ascii="Franklin Gothic Book" w:hAnsi="Franklin Gothic Book" w:cstheme="minorHAnsi"/>
                <w:b/>
                <w:bCs/>
                <w:sz w:val="22"/>
                <w:szCs w:val="22"/>
              </w:rPr>
              <w:t>Střední průmyslová škola stavební Josefa Gočára</w:t>
            </w:r>
          </w:p>
          <w:p w14:paraId="14D686F2" w14:textId="0FD989A9" w:rsidR="001E58F3" w:rsidRPr="00D07DA7" w:rsidRDefault="00851DB3" w:rsidP="00552E71">
            <w:pPr>
              <w:keepLines/>
              <w:tabs>
                <w:tab w:val="left" w:pos="4640"/>
              </w:tabs>
              <w:snapToGrid w:val="0"/>
              <w:spacing w:after="120"/>
              <w:jc w:val="center"/>
              <w:rPr>
                <w:rFonts w:ascii="Franklin Gothic Book" w:hAnsi="Franklin Gothic Book"/>
                <w:sz w:val="22"/>
              </w:rPr>
            </w:pPr>
            <w:r>
              <w:rPr>
                <w:rFonts w:ascii="Franklin Gothic Book" w:hAnsi="Franklin Gothic Book" w:cstheme="minorHAnsi"/>
                <w:sz w:val="22"/>
                <w:szCs w:val="22"/>
              </w:rPr>
              <w:t>Ing. Martina Věžníková, ředitelka</w:t>
            </w:r>
            <w:r w:rsidR="001E58F3" w:rsidRPr="00D07DA7">
              <w:rPr>
                <w:rFonts w:ascii="Franklin Gothic Book" w:hAnsi="Franklin Gothic Book"/>
                <w:sz w:val="22"/>
                <w:szCs w:val="22"/>
              </w:rPr>
              <w:br/>
            </w:r>
          </w:p>
        </w:tc>
        <w:tc>
          <w:tcPr>
            <w:tcW w:w="4544" w:type="dxa"/>
            <w:shd w:val="clear" w:color="auto" w:fill="auto"/>
          </w:tcPr>
          <w:p w14:paraId="0503A5B2" w14:textId="77777777" w:rsidR="001E58F3" w:rsidRPr="00D07DA7" w:rsidRDefault="001E58F3" w:rsidP="00552E71">
            <w:pPr>
              <w:keepLines/>
              <w:tabs>
                <w:tab w:val="left" w:pos="4640"/>
              </w:tabs>
              <w:snapToGrid w:val="0"/>
              <w:spacing w:after="120"/>
              <w:rPr>
                <w:rFonts w:ascii="Franklin Gothic Book" w:hAnsi="Franklin Gothic Book"/>
                <w:sz w:val="22"/>
              </w:rPr>
            </w:pPr>
            <w:r w:rsidRPr="00D07DA7">
              <w:rPr>
                <w:rFonts w:ascii="Franklin Gothic Book" w:hAnsi="Franklin Gothic Book"/>
                <w:sz w:val="22"/>
                <w:szCs w:val="22"/>
              </w:rPr>
              <w:t>Zhotovitel</w:t>
            </w:r>
          </w:p>
          <w:p w14:paraId="77F83E7B" w14:textId="77777777" w:rsidR="001E58F3" w:rsidRPr="00D07DA7" w:rsidRDefault="001E58F3" w:rsidP="00552E71">
            <w:pPr>
              <w:keepLines/>
              <w:tabs>
                <w:tab w:val="left" w:pos="4640"/>
              </w:tabs>
              <w:snapToGrid w:val="0"/>
              <w:spacing w:after="120"/>
              <w:rPr>
                <w:rFonts w:ascii="Franklin Gothic Book" w:hAnsi="Franklin Gothic Book"/>
                <w:sz w:val="22"/>
              </w:rPr>
            </w:pPr>
          </w:p>
          <w:p w14:paraId="0981E3F5" w14:textId="77777777" w:rsidR="001E58F3" w:rsidRPr="00D07DA7" w:rsidRDefault="001E58F3" w:rsidP="00552E71">
            <w:pPr>
              <w:keepLines/>
              <w:tabs>
                <w:tab w:val="left" w:pos="4640"/>
              </w:tabs>
              <w:snapToGrid w:val="0"/>
              <w:spacing w:after="120"/>
              <w:rPr>
                <w:rFonts w:ascii="Franklin Gothic Book" w:hAnsi="Franklin Gothic Book"/>
                <w:sz w:val="22"/>
              </w:rPr>
            </w:pPr>
          </w:p>
          <w:p w14:paraId="5712D770" w14:textId="442F06D2" w:rsidR="001E58F3" w:rsidRPr="00D07DA7" w:rsidRDefault="001E58F3" w:rsidP="00552E71">
            <w:pPr>
              <w:keepLines/>
              <w:tabs>
                <w:tab w:val="left" w:pos="4640"/>
              </w:tabs>
              <w:snapToGrid w:val="0"/>
              <w:spacing w:after="120"/>
              <w:jc w:val="center"/>
              <w:rPr>
                <w:rFonts w:ascii="Franklin Gothic Book" w:hAnsi="Franklin Gothic Book"/>
                <w:b/>
                <w:sz w:val="22"/>
              </w:rPr>
            </w:pPr>
            <w:r w:rsidRPr="00D07DA7">
              <w:rPr>
                <w:rFonts w:ascii="Franklin Gothic Book" w:hAnsi="Franklin Gothic Book"/>
                <w:sz w:val="22"/>
                <w:szCs w:val="22"/>
              </w:rPr>
              <w:t>……………………………………………………………</w:t>
            </w:r>
            <w:r w:rsidRPr="00D07DA7">
              <w:rPr>
                <w:rFonts w:ascii="Franklin Gothic Book" w:hAnsi="Franklin Gothic Book"/>
                <w:sz w:val="22"/>
                <w:szCs w:val="22"/>
              </w:rPr>
              <w:br/>
            </w:r>
            <w:r w:rsidR="00A52466">
              <w:rPr>
                <w:rFonts w:ascii="Franklin Gothic Book" w:hAnsi="Franklin Gothic Book"/>
                <w:b/>
                <w:sz w:val="22"/>
                <w:szCs w:val="22"/>
              </w:rPr>
              <w:t>SIS Systémy a.s.</w:t>
            </w:r>
            <w:r w:rsidRPr="00D07DA7">
              <w:rPr>
                <w:rFonts w:ascii="Franklin Gothic Book" w:hAnsi="Franklin Gothic Book"/>
                <w:b/>
                <w:sz w:val="22"/>
                <w:szCs w:val="22"/>
              </w:rPr>
              <w:br/>
            </w:r>
            <w:r w:rsidR="00011EAB">
              <w:rPr>
                <w:rFonts w:ascii="Franklin Gothic Book" w:hAnsi="Franklin Gothic Book"/>
                <w:b/>
                <w:sz w:val="22"/>
                <w:szCs w:val="22"/>
              </w:rPr>
              <w:t>Ing. Josef Šlehofer</w:t>
            </w:r>
            <w:r w:rsidRPr="00D07DA7">
              <w:rPr>
                <w:rFonts w:ascii="Franklin Gothic Book" w:hAnsi="Franklin Gothic Book"/>
                <w:b/>
                <w:sz w:val="22"/>
                <w:szCs w:val="22"/>
              </w:rPr>
              <w:br/>
            </w:r>
            <w:r w:rsidR="00011EAB">
              <w:rPr>
                <w:rFonts w:ascii="Franklin Gothic Book" w:hAnsi="Franklin Gothic Book"/>
                <w:b/>
                <w:sz w:val="22"/>
                <w:szCs w:val="22"/>
              </w:rPr>
              <w:t>místo</w:t>
            </w:r>
            <w:r w:rsidR="00A52466">
              <w:rPr>
                <w:rFonts w:ascii="Franklin Gothic Book" w:hAnsi="Franklin Gothic Book"/>
                <w:b/>
                <w:sz w:val="22"/>
                <w:szCs w:val="22"/>
              </w:rPr>
              <w:t>předseda představenstva</w:t>
            </w:r>
          </w:p>
        </w:tc>
      </w:tr>
    </w:tbl>
    <w:p w14:paraId="0D08F81A" w14:textId="77777777" w:rsidR="00580B78" w:rsidRPr="009A7F81" w:rsidRDefault="00580B78" w:rsidP="009A7F81">
      <w:pPr>
        <w:rPr>
          <w:rFonts w:ascii="Franklin Gothic Book" w:hAnsi="Franklin Gothic Book" w:cs="Calibri"/>
          <w:bCs/>
          <w:sz w:val="22"/>
          <w:szCs w:val="22"/>
        </w:rPr>
      </w:pPr>
    </w:p>
    <w:sectPr w:rsidR="00580B78" w:rsidRPr="009A7F81" w:rsidSect="00627D9C">
      <w:headerReference w:type="default" r:id="rId11"/>
      <w:footerReference w:type="default" r:id="rId12"/>
      <w:headerReference w:type="first" r:id="rId13"/>
      <w:pgSz w:w="11906" w:h="16838" w:code="9"/>
      <w:pgMar w:top="426" w:right="1411" w:bottom="1276" w:left="1411" w:header="360"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157F" w14:textId="77777777" w:rsidR="00780482" w:rsidRDefault="00780482">
      <w:r>
        <w:separator/>
      </w:r>
    </w:p>
  </w:endnote>
  <w:endnote w:type="continuationSeparator" w:id="0">
    <w:p w14:paraId="6B673096" w14:textId="77777777" w:rsidR="00780482" w:rsidRDefault="0078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F18C" w14:textId="77777777" w:rsidR="002D4B3D" w:rsidRPr="00D93D40" w:rsidRDefault="002D4B3D">
    <w:pPr>
      <w:pStyle w:val="Zpat"/>
      <w:jc w:val="center"/>
      <w:rPr>
        <w:rFonts w:ascii="Franklin Gothic Book" w:hAnsi="Franklin Gothic Book"/>
        <w:sz w:val="24"/>
        <w:szCs w:val="24"/>
      </w:rPr>
    </w:pPr>
    <w:r w:rsidRPr="00D93D40">
      <w:rPr>
        <w:rFonts w:ascii="Franklin Gothic Book" w:hAnsi="Franklin Gothic Book"/>
        <w:sz w:val="24"/>
        <w:szCs w:val="24"/>
      </w:rPr>
      <w:fldChar w:fldCharType="begin"/>
    </w:r>
    <w:r w:rsidRPr="00D93D40">
      <w:rPr>
        <w:rFonts w:ascii="Franklin Gothic Book" w:hAnsi="Franklin Gothic Book"/>
        <w:sz w:val="24"/>
        <w:szCs w:val="24"/>
      </w:rPr>
      <w:instrText>PAGE   \* MERGEFORMAT</w:instrText>
    </w:r>
    <w:r w:rsidRPr="00D93D40">
      <w:rPr>
        <w:rFonts w:ascii="Franklin Gothic Book" w:hAnsi="Franklin Gothic Book"/>
        <w:sz w:val="24"/>
        <w:szCs w:val="24"/>
      </w:rPr>
      <w:fldChar w:fldCharType="separate"/>
    </w:r>
    <w:r>
      <w:rPr>
        <w:rFonts w:ascii="Franklin Gothic Book" w:hAnsi="Franklin Gothic Book"/>
        <w:noProof/>
        <w:sz w:val="24"/>
        <w:szCs w:val="24"/>
      </w:rPr>
      <w:t>6</w:t>
    </w:r>
    <w:r w:rsidRPr="00D93D40">
      <w:rPr>
        <w:rFonts w:ascii="Franklin Gothic Book" w:hAnsi="Franklin Gothic Book"/>
        <w:sz w:val="24"/>
        <w:szCs w:val="24"/>
      </w:rPr>
      <w:fldChar w:fldCharType="end"/>
    </w:r>
  </w:p>
  <w:p w14:paraId="14DF36D8" w14:textId="77777777" w:rsidR="002D4B3D" w:rsidRPr="007643FB" w:rsidRDefault="002D4B3D" w:rsidP="00B85881">
    <w:pPr>
      <w:pStyle w:val="Zpat"/>
      <w:jc w:val="center"/>
      <w:rPr>
        <w:rFonts w:ascii="Franklin Gothic Book" w:hAnsi="Franklin Gothic Book"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68C1" w14:textId="77777777" w:rsidR="00780482" w:rsidRDefault="00780482">
      <w:r>
        <w:separator/>
      </w:r>
    </w:p>
  </w:footnote>
  <w:footnote w:type="continuationSeparator" w:id="0">
    <w:p w14:paraId="75A7A176" w14:textId="77777777" w:rsidR="00780482" w:rsidRDefault="0078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D2AA" w14:textId="77777777" w:rsidR="002D4B3D" w:rsidRDefault="002D4B3D" w:rsidP="00627D9C">
    <w:pPr>
      <w:pStyle w:val="Zhlav"/>
      <w:tabs>
        <w:tab w:val="clear" w:pos="4536"/>
        <w:tab w:val="clear" w:pos="9072"/>
      </w:tabs>
    </w:pPr>
  </w:p>
  <w:p w14:paraId="5EB6A730" w14:textId="77777777" w:rsidR="002D4B3D" w:rsidRDefault="002D4B3D" w:rsidP="00B85881">
    <w:pPr>
      <w:pStyle w:val="Zhlav"/>
      <w:tabs>
        <w:tab w:val="clear" w:pos="9072"/>
        <w:tab w:val="left" w:pos="5175"/>
        <w:tab w:val="right" w:pos="9084"/>
      </w:tabs>
      <w:ind w:left="-360"/>
    </w:pPr>
  </w:p>
  <w:p w14:paraId="2038B7B4" w14:textId="77777777" w:rsidR="002D4B3D" w:rsidRDefault="002D4B3D" w:rsidP="00B85881">
    <w:pPr>
      <w:pStyle w:val="Zhlav"/>
      <w:tabs>
        <w:tab w:val="clear" w:pos="4536"/>
        <w:tab w:val="clear" w:pos="9072"/>
        <w:tab w:val="left" w:pos="7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CFF6" w14:textId="30F69EDD" w:rsidR="00627D9C" w:rsidRDefault="00627D9C" w:rsidP="00627D9C">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22C"/>
    <w:multiLevelType w:val="hybridMultilevel"/>
    <w:tmpl w:val="2F646CFC"/>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82C8E"/>
    <w:multiLevelType w:val="hybridMultilevel"/>
    <w:tmpl w:val="8DB8544E"/>
    <w:lvl w:ilvl="0" w:tplc="FFFFFFFF">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2" w15:restartNumberingAfterBreak="0">
    <w:nsid w:val="136D02D9"/>
    <w:multiLevelType w:val="hybridMultilevel"/>
    <w:tmpl w:val="DF18531A"/>
    <w:lvl w:ilvl="0" w:tplc="FFFFFFFF">
      <w:start w:val="1"/>
      <w:numFmt w:val="decimal"/>
      <w:lvlText w:val="%1."/>
      <w:lvlJc w:val="left"/>
      <w:pPr>
        <w:tabs>
          <w:tab w:val="num" w:pos="360"/>
        </w:tabs>
        <w:ind w:left="360" w:hanging="360"/>
      </w:pPr>
      <w:rPr>
        <w:rFonts w:hint="default"/>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3" w15:restartNumberingAfterBreak="0">
    <w:nsid w:val="15686E27"/>
    <w:multiLevelType w:val="hybridMultilevel"/>
    <w:tmpl w:val="2F646CFC"/>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B5876"/>
    <w:multiLevelType w:val="hybridMultilevel"/>
    <w:tmpl w:val="8DB8544E"/>
    <w:lvl w:ilvl="0" w:tplc="93D6FAB4">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5" w15:restartNumberingAfterBreak="0">
    <w:nsid w:val="26EC6148"/>
    <w:multiLevelType w:val="hybridMultilevel"/>
    <w:tmpl w:val="2064E08E"/>
    <w:lvl w:ilvl="0" w:tplc="DF4AD4E8">
      <w:start w:val="1"/>
      <w:numFmt w:val="decimal"/>
      <w:lvlText w:val="%1."/>
      <w:lvlJc w:val="left"/>
      <w:pPr>
        <w:tabs>
          <w:tab w:val="num" w:pos="720"/>
        </w:tabs>
        <w:ind w:left="720" w:hanging="360"/>
      </w:pPr>
      <w:rPr>
        <w:rFonts w:hint="default"/>
        <w:b w:val="0"/>
      </w:rPr>
    </w:lvl>
    <w:lvl w:ilvl="1" w:tplc="BB38CC30">
      <w:start w:val="1"/>
      <w:numFmt w:val="lowerRoman"/>
      <w:lvlText w:val="(%2)"/>
      <w:lvlJc w:val="left"/>
      <w:pPr>
        <w:tabs>
          <w:tab w:val="num" w:pos="1800"/>
        </w:tabs>
        <w:ind w:left="1800" w:hanging="720"/>
      </w:pPr>
      <w:rPr>
        <w:rFonts w:hint="default"/>
      </w:rPr>
    </w:lvl>
    <w:lvl w:ilvl="2" w:tplc="4176D020">
      <w:numFmt w:val="bullet"/>
      <w:lvlText w:val="-"/>
      <w:lvlJc w:val="left"/>
      <w:pPr>
        <w:ind w:left="2340" w:hanging="360"/>
      </w:pPr>
      <w:rPr>
        <w:rFonts w:ascii="Franklin Gothic Book" w:eastAsia="Times New Roman" w:hAnsi="Franklin Gothic Book"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9E1BBE"/>
    <w:multiLevelType w:val="hybridMultilevel"/>
    <w:tmpl w:val="8DB8544E"/>
    <w:lvl w:ilvl="0" w:tplc="FFFFFFFF">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7" w15:restartNumberingAfterBreak="0">
    <w:nsid w:val="294D224C"/>
    <w:multiLevelType w:val="hybridMultilevel"/>
    <w:tmpl w:val="8DB8544E"/>
    <w:lvl w:ilvl="0" w:tplc="FFFFFFFF">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8" w15:restartNumberingAfterBreak="0">
    <w:nsid w:val="2D1B30DA"/>
    <w:multiLevelType w:val="hybridMultilevel"/>
    <w:tmpl w:val="8DB8544E"/>
    <w:lvl w:ilvl="0" w:tplc="FFFFFFFF">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9" w15:restartNumberingAfterBreak="0">
    <w:nsid w:val="3230165E"/>
    <w:multiLevelType w:val="hybridMultilevel"/>
    <w:tmpl w:val="2F646CFC"/>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735489"/>
    <w:multiLevelType w:val="hybridMultilevel"/>
    <w:tmpl w:val="8DB8544E"/>
    <w:lvl w:ilvl="0" w:tplc="FFFFFFFF">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11" w15:restartNumberingAfterBreak="0">
    <w:nsid w:val="43013C0A"/>
    <w:multiLevelType w:val="hybridMultilevel"/>
    <w:tmpl w:val="8DB8544E"/>
    <w:lvl w:ilvl="0" w:tplc="FFFFFFFF">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12" w15:restartNumberingAfterBreak="0">
    <w:nsid w:val="4A821883"/>
    <w:multiLevelType w:val="hybridMultilevel"/>
    <w:tmpl w:val="8DB8544E"/>
    <w:lvl w:ilvl="0" w:tplc="FFFFFFFF">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13" w15:restartNumberingAfterBreak="0">
    <w:nsid w:val="4B8B5177"/>
    <w:multiLevelType w:val="hybridMultilevel"/>
    <w:tmpl w:val="8DB8544E"/>
    <w:lvl w:ilvl="0" w:tplc="FFFFFFFF">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14" w15:restartNumberingAfterBreak="0">
    <w:nsid w:val="55D33B9D"/>
    <w:multiLevelType w:val="hybridMultilevel"/>
    <w:tmpl w:val="DF18531A"/>
    <w:lvl w:ilvl="0" w:tplc="5DF630E8">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502"/>
        </w:tabs>
        <w:ind w:left="502" w:hanging="360"/>
      </w:pPr>
    </w:lvl>
    <w:lvl w:ilvl="2" w:tplc="0405001B" w:tentative="1">
      <w:start w:val="1"/>
      <w:numFmt w:val="lowerRoman"/>
      <w:lvlText w:val="%3."/>
      <w:lvlJc w:val="right"/>
      <w:pPr>
        <w:tabs>
          <w:tab w:val="num" w:pos="1222"/>
        </w:tabs>
        <w:ind w:left="1222" w:hanging="180"/>
      </w:pPr>
    </w:lvl>
    <w:lvl w:ilvl="3" w:tplc="0405000F" w:tentative="1">
      <w:start w:val="1"/>
      <w:numFmt w:val="decimal"/>
      <w:lvlText w:val="%4."/>
      <w:lvlJc w:val="left"/>
      <w:pPr>
        <w:tabs>
          <w:tab w:val="num" w:pos="1942"/>
        </w:tabs>
        <w:ind w:left="1942" w:hanging="360"/>
      </w:pPr>
    </w:lvl>
    <w:lvl w:ilvl="4" w:tplc="04050019" w:tentative="1">
      <w:start w:val="1"/>
      <w:numFmt w:val="lowerLetter"/>
      <w:lvlText w:val="%5."/>
      <w:lvlJc w:val="left"/>
      <w:pPr>
        <w:tabs>
          <w:tab w:val="num" w:pos="2662"/>
        </w:tabs>
        <w:ind w:left="2662" w:hanging="360"/>
      </w:pPr>
    </w:lvl>
    <w:lvl w:ilvl="5" w:tplc="0405001B" w:tentative="1">
      <w:start w:val="1"/>
      <w:numFmt w:val="lowerRoman"/>
      <w:lvlText w:val="%6."/>
      <w:lvlJc w:val="right"/>
      <w:pPr>
        <w:tabs>
          <w:tab w:val="num" w:pos="3382"/>
        </w:tabs>
        <w:ind w:left="3382" w:hanging="180"/>
      </w:pPr>
    </w:lvl>
    <w:lvl w:ilvl="6" w:tplc="0405000F" w:tentative="1">
      <w:start w:val="1"/>
      <w:numFmt w:val="decimal"/>
      <w:lvlText w:val="%7."/>
      <w:lvlJc w:val="left"/>
      <w:pPr>
        <w:tabs>
          <w:tab w:val="num" w:pos="4102"/>
        </w:tabs>
        <w:ind w:left="4102" w:hanging="360"/>
      </w:pPr>
    </w:lvl>
    <w:lvl w:ilvl="7" w:tplc="04050019" w:tentative="1">
      <w:start w:val="1"/>
      <w:numFmt w:val="lowerLetter"/>
      <w:lvlText w:val="%8."/>
      <w:lvlJc w:val="left"/>
      <w:pPr>
        <w:tabs>
          <w:tab w:val="num" w:pos="4822"/>
        </w:tabs>
        <w:ind w:left="4822" w:hanging="360"/>
      </w:pPr>
    </w:lvl>
    <w:lvl w:ilvl="8" w:tplc="0405001B" w:tentative="1">
      <w:start w:val="1"/>
      <w:numFmt w:val="lowerRoman"/>
      <w:lvlText w:val="%9."/>
      <w:lvlJc w:val="right"/>
      <w:pPr>
        <w:tabs>
          <w:tab w:val="num" w:pos="5542"/>
        </w:tabs>
        <w:ind w:left="5542" w:hanging="180"/>
      </w:pPr>
    </w:lvl>
  </w:abstractNum>
  <w:abstractNum w:abstractNumId="15" w15:restartNumberingAfterBreak="0">
    <w:nsid w:val="58765F0F"/>
    <w:multiLevelType w:val="hybridMultilevel"/>
    <w:tmpl w:val="2F646CFC"/>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F300F"/>
    <w:multiLevelType w:val="hybridMultilevel"/>
    <w:tmpl w:val="8DB8544E"/>
    <w:lvl w:ilvl="0" w:tplc="FFFFFFFF">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17" w15:restartNumberingAfterBreak="0">
    <w:nsid w:val="622A3B08"/>
    <w:multiLevelType w:val="hybridMultilevel"/>
    <w:tmpl w:val="8DB8544E"/>
    <w:lvl w:ilvl="0" w:tplc="FFFFFFFF">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18" w15:restartNumberingAfterBreak="0">
    <w:nsid w:val="623309A4"/>
    <w:multiLevelType w:val="hybridMultilevel"/>
    <w:tmpl w:val="DF18531A"/>
    <w:lvl w:ilvl="0" w:tplc="FFFFFFFF">
      <w:start w:val="1"/>
      <w:numFmt w:val="decimal"/>
      <w:lvlText w:val="%1."/>
      <w:lvlJc w:val="left"/>
      <w:pPr>
        <w:tabs>
          <w:tab w:val="num" w:pos="360"/>
        </w:tabs>
        <w:ind w:left="360" w:hanging="360"/>
      </w:pPr>
      <w:rPr>
        <w:rFonts w:hint="default"/>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19" w15:restartNumberingAfterBreak="0">
    <w:nsid w:val="6784092F"/>
    <w:multiLevelType w:val="hybridMultilevel"/>
    <w:tmpl w:val="2F646CFC"/>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15E25"/>
    <w:multiLevelType w:val="hybridMultilevel"/>
    <w:tmpl w:val="8DB8544E"/>
    <w:lvl w:ilvl="0" w:tplc="FFFFFFFF">
      <w:start w:val="1"/>
      <w:numFmt w:val="decimal"/>
      <w:lvlText w:val="%1."/>
      <w:lvlJc w:val="left"/>
      <w:pPr>
        <w:tabs>
          <w:tab w:val="num" w:pos="360"/>
        </w:tabs>
        <w:ind w:left="360" w:hanging="360"/>
      </w:pPr>
      <w:rPr>
        <w:rFonts w:hint="default"/>
        <w:b w:val="0"/>
        <w:bCs w:val="0"/>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222"/>
        </w:tabs>
        <w:ind w:left="1222" w:hanging="180"/>
      </w:pPr>
    </w:lvl>
    <w:lvl w:ilvl="3" w:tplc="FFFFFFFF" w:tentative="1">
      <w:start w:val="1"/>
      <w:numFmt w:val="decimal"/>
      <w:lvlText w:val="%4."/>
      <w:lvlJc w:val="left"/>
      <w:pPr>
        <w:tabs>
          <w:tab w:val="num" w:pos="1942"/>
        </w:tabs>
        <w:ind w:left="1942" w:hanging="360"/>
      </w:pPr>
    </w:lvl>
    <w:lvl w:ilvl="4" w:tplc="FFFFFFFF" w:tentative="1">
      <w:start w:val="1"/>
      <w:numFmt w:val="lowerLetter"/>
      <w:lvlText w:val="%5."/>
      <w:lvlJc w:val="left"/>
      <w:pPr>
        <w:tabs>
          <w:tab w:val="num" w:pos="2662"/>
        </w:tabs>
        <w:ind w:left="2662" w:hanging="360"/>
      </w:pPr>
    </w:lvl>
    <w:lvl w:ilvl="5" w:tplc="FFFFFFFF" w:tentative="1">
      <w:start w:val="1"/>
      <w:numFmt w:val="lowerRoman"/>
      <w:lvlText w:val="%6."/>
      <w:lvlJc w:val="right"/>
      <w:pPr>
        <w:tabs>
          <w:tab w:val="num" w:pos="3382"/>
        </w:tabs>
        <w:ind w:left="3382" w:hanging="180"/>
      </w:pPr>
    </w:lvl>
    <w:lvl w:ilvl="6" w:tplc="FFFFFFFF" w:tentative="1">
      <w:start w:val="1"/>
      <w:numFmt w:val="decimal"/>
      <w:lvlText w:val="%7."/>
      <w:lvlJc w:val="left"/>
      <w:pPr>
        <w:tabs>
          <w:tab w:val="num" w:pos="4102"/>
        </w:tabs>
        <w:ind w:left="4102" w:hanging="360"/>
      </w:pPr>
    </w:lvl>
    <w:lvl w:ilvl="7" w:tplc="FFFFFFFF" w:tentative="1">
      <w:start w:val="1"/>
      <w:numFmt w:val="lowerLetter"/>
      <w:lvlText w:val="%8."/>
      <w:lvlJc w:val="left"/>
      <w:pPr>
        <w:tabs>
          <w:tab w:val="num" w:pos="4822"/>
        </w:tabs>
        <w:ind w:left="4822" w:hanging="360"/>
      </w:pPr>
    </w:lvl>
    <w:lvl w:ilvl="8" w:tplc="FFFFFFFF" w:tentative="1">
      <w:start w:val="1"/>
      <w:numFmt w:val="lowerRoman"/>
      <w:lvlText w:val="%9."/>
      <w:lvlJc w:val="right"/>
      <w:pPr>
        <w:tabs>
          <w:tab w:val="num" w:pos="5542"/>
        </w:tabs>
        <w:ind w:left="5542" w:hanging="180"/>
      </w:pPr>
    </w:lvl>
  </w:abstractNum>
  <w:abstractNum w:abstractNumId="21" w15:restartNumberingAfterBreak="0">
    <w:nsid w:val="7FEF4637"/>
    <w:multiLevelType w:val="hybridMultilevel"/>
    <w:tmpl w:val="2F646CFC"/>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5"/>
  </w:num>
  <w:num w:numId="4">
    <w:abstractNumId w:val="2"/>
  </w:num>
  <w:num w:numId="5">
    <w:abstractNumId w:val="4"/>
  </w:num>
  <w:num w:numId="6">
    <w:abstractNumId w:val="7"/>
  </w:num>
  <w:num w:numId="7">
    <w:abstractNumId w:val="1"/>
  </w:num>
  <w:num w:numId="8">
    <w:abstractNumId w:val="13"/>
  </w:num>
  <w:num w:numId="9">
    <w:abstractNumId w:val="8"/>
  </w:num>
  <w:num w:numId="10">
    <w:abstractNumId w:val="11"/>
  </w:num>
  <w:num w:numId="11">
    <w:abstractNumId w:val="20"/>
  </w:num>
  <w:num w:numId="12">
    <w:abstractNumId w:val="10"/>
  </w:num>
  <w:num w:numId="13">
    <w:abstractNumId w:val="6"/>
  </w:num>
  <w:num w:numId="14">
    <w:abstractNumId w:val="16"/>
  </w:num>
  <w:num w:numId="15">
    <w:abstractNumId w:val="0"/>
  </w:num>
  <w:num w:numId="16">
    <w:abstractNumId w:val="9"/>
  </w:num>
  <w:num w:numId="17">
    <w:abstractNumId w:val="12"/>
  </w:num>
  <w:num w:numId="18">
    <w:abstractNumId w:val="17"/>
  </w:num>
  <w:num w:numId="19">
    <w:abstractNumId w:val="19"/>
  </w:num>
  <w:num w:numId="20">
    <w:abstractNumId w:val="15"/>
  </w:num>
  <w:num w:numId="21">
    <w:abstractNumId w:val="21"/>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19"/>
    <w:rsid w:val="00003C18"/>
    <w:rsid w:val="00010D8E"/>
    <w:rsid w:val="00011EAB"/>
    <w:rsid w:val="00026234"/>
    <w:rsid w:val="000662A5"/>
    <w:rsid w:val="0009639B"/>
    <w:rsid w:val="000E1FE9"/>
    <w:rsid w:val="000E385D"/>
    <w:rsid w:val="001124B9"/>
    <w:rsid w:val="00112502"/>
    <w:rsid w:val="00120A5E"/>
    <w:rsid w:val="001568E8"/>
    <w:rsid w:val="00174A43"/>
    <w:rsid w:val="001A2EF8"/>
    <w:rsid w:val="001A6387"/>
    <w:rsid w:val="001B4AA6"/>
    <w:rsid w:val="001B5D1D"/>
    <w:rsid w:val="001B6229"/>
    <w:rsid w:val="001B7FEE"/>
    <w:rsid w:val="001D1C33"/>
    <w:rsid w:val="001E215C"/>
    <w:rsid w:val="001E58F3"/>
    <w:rsid w:val="001F29B4"/>
    <w:rsid w:val="002023FA"/>
    <w:rsid w:val="002454FD"/>
    <w:rsid w:val="002568A7"/>
    <w:rsid w:val="00293357"/>
    <w:rsid w:val="00294E72"/>
    <w:rsid w:val="002A1CF4"/>
    <w:rsid w:val="002A6BE4"/>
    <w:rsid w:val="002B5D4D"/>
    <w:rsid w:val="002D4B3D"/>
    <w:rsid w:val="002E12A0"/>
    <w:rsid w:val="002E4966"/>
    <w:rsid w:val="002E659A"/>
    <w:rsid w:val="00302FA1"/>
    <w:rsid w:val="0032204B"/>
    <w:rsid w:val="003239A3"/>
    <w:rsid w:val="0033237F"/>
    <w:rsid w:val="003404F5"/>
    <w:rsid w:val="003417B8"/>
    <w:rsid w:val="00387639"/>
    <w:rsid w:val="00397543"/>
    <w:rsid w:val="00397789"/>
    <w:rsid w:val="003C778F"/>
    <w:rsid w:val="003D6DDD"/>
    <w:rsid w:val="003E373F"/>
    <w:rsid w:val="004159D7"/>
    <w:rsid w:val="00481987"/>
    <w:rsid w:val="00493A2F"/>
    <w:rsid w:val="004A7869"/>
    <w:rsid w:val="004B3EEC"/>
    <w:rsid w:val="004B5006"/>
    <w:rsid w:val="004C2DB4"/>
    <w:rsid w:val="004D6B6A"/>
    <w:rsid w:val="004E41DF"/>
    <w:rsid w:val="004F42D0"/>
    <w:rsid w:val="00531BD5"/>
    <w:rsid w:val="00533922"/>
    <w:rsid w:val="005434AF"/>
    <w:rsid w:val="005501F1"/>
    <w:rsid w:val="00550FD6"/>
    <w:rsid w:val="00552E71"/>
    <w:rsid w:val="00560947"/>
    <w:rsid w:val="0056420E"/>
    <w:rsid w:val="00580B78"/>
    <w:rsid w:val="00597BB1"/>
    <w:rsid w:val="005A755A"/>
    <w:rsid w:val="005B0091"/>
    <w:rsid w:val="005F4FA4"/>
    <w:rsid w:val="00627D9C"/>
    <w:rsid w:val="00661EA3"/>
    <w:rsid w:val="00663043"/>
    <w:rsid w:val="00683D9F"/>
    <w:rsid w:val="00693C19"/>
    <w:rsid w:val="006A2286"/>
    <w:rsid w:val="006B0C6D"/>
    <w:rsid w:val="006C56C2"/>
    <w:rsid w:val="006D011D"/>
    <w:rsid w:val="006E5EB7"/>
    <w:rsid w:val="006F487A"/>
    <w:rsid w:val="00704110"/>
    <w:rsid w:val="00721FFB"/>
    <w:rsid w:val="00723E8D"/>
    <w:rsid w:val="00745122"/>
    <w:rsid w:val="00755041"/>
    <w:rsid w:val="00772EC2"/>
    <w:rsid w:val="00780482"/>
    <w:rsid w:val="00790B00"/>
    <w:rsid w:val="00790F17"/>
    <w:rsid w:val="007C1CA1"/>
    <w:rsid w:val="007C3D5E"/>
    <w:rsid w:val="007D1A6C"/>
    <w:rsid w:val="007D5C4A"/>
    <w:rsid w:val="007E349D"/>
    <w:rsid w:val="00806FD6"/>
    <w:rsid w:val="0081148B"/>
    <w:rsid w:val="0083118E"/>
    <w:rsid w:val="00836945"/>
    <w:rsid w:val="00851DB3"/>
    <w:rsid w:val="00855AA7"/>
    <w:rsid w:val="008644DC"/>
    <w:rsid w:val="00870C99"/>
    <w:rsid w:val="00874E97"/>
    <w:rsid w:val="008832FD"/>
    <w:rsid w:val="008A00BA"/>
    <w:rsid w:val="008A10D6"/>
    <w:rsid w:val="008B5335"/>
    <w:rsid w:val="008C70D4"/>
    <w:rsid w:val="008E118A"/>
    <w:rsid w:val="008F436D"/>
    <w:rsid w:val="009128C5"/>
    <w:rsid w:val="009156FA"/>
    <w:rsid w:val="00917B34"/>
    <w:rsid w:val="00923AF4"/>
    <w:rsid w:val="00927AAA"/>
    <w:rsid w:val="0093340D"/>
    <w:rsid w:val="009340EF"/>
    <w:rsid w:val="0093597C"/>
    <w:rsid w:val="00943D54"/>
    <w:rsid w:val="009509AB"/>
    <w:rsid w:val="00982F8C"/>
    <w:rsid w:val="00991B90"/>
    <w:rsid w:val="00992D79"/>
    <w:rsid w:val="009A38C7"/>
    <w:rsid w:val="009A7F81"/>
    <w:rsid w:val="009B1D19"/>
    <w:rsid w:val="009B20B4"/>
    <w:rsid w:val="009C04B9"/>
    <w:rsid w:val="00A037E4"/>
    <w:rsid w:val="00A22FD6"/>
    <w:rsid w:val="00A23F09"/>
    <w:rsid w:val="00A52466"/>
    <w:rsid w:val="00A62DFB"/>
    <w:rsid w:val="00A74BBC"/>
    <w:rsid w:val="00A83FD8"/>
    <w:rsid w:val="00AA220B"/>
    <w:rsid w:val="00AD182E"/>
    <w:rsid w:val="00B03B29"/>
    <w:rsid w:val="00B07756"/>
    <w:rsid w:val="00B344BA"/>
    <w:rsid w:val="00B510B4"/>
    <w:rsid w:val="00B6495A"/>
    <w:rsid w:val="00B65A35"/>
    <w:rsid w:val="00B85881"/>
    <w:rsid w:val="00B943D9"/>
    <w:rsid w:val="00BA6996"/>
    <w:rsid w:val="00BF2D16"/>
    <w:rsid w:val="00BF33D3"/>
    <w:rsid w:val="00BF7977"/>
    <w:rsid w:val="00C00CAB"/>
    <w:rsid w:val="00C12411"/>
    <w:rsid w:val="00C62802"/>
    <w:rsid w:val="00C67A78"/>
    <w:rsid w:val="00C77873"/>
    <w:rsid w:val="00C81625"/>
    <w:rsid w:val="00C842B3"/>
    <w:rsid w:val="00CB1A00"/>
    <w:rsid w:val="00CB3682"/>
    <w:rsid w:val="00CB4348"/>
    <w:rsid w:val="00CC43BF"/>
    <w:rsid w:val="00CE1255"/>
    <w:rsid w:val="00CE565A"/>
    <w:rsid w:val="00CF7AC6"/>
    <w:rsid w:val="00D121C4"/>
    <w:rsid w:val="00D30885"/>
    <w:rsid w:val="00D37CD4"/>
    <w:rsid w:val="00D56FF7"/>
    <w:rsid w:val="00D67218"/>
    <w:rsid w:val="00D73383"/>
    <w:rsid w:val="00D76704"/>
    <w:rsid w:val="00D90A29"/>
    <w:rsid w:val="00D92B2A"/>
    <w:rsid w:val="00DB05DE"/>
    <w:rsid w:val="00DC04AA"/>
    <w:rsid w:val="00DC05BB"/>
    <w:rsid w:val="00DD5509"/>
    <w:rsid w:val="00DE73FA"/>
    <w:rsid w:val="00DF119F"/>
    <w:rsid w:val="00E06A9E"/>
    <w:rsid w:val="00E14AA6"/>
    <w:rsid w:val="00E16EEE"/>
    <w:rsid w:val="00E42C26"/>
    <w:rsid w:val="00E57595"/>
    <w:rsid w:val="00E6219E"/>
    <w:rsid w:val="00E8144F"/>
    <w:rsid w:val="00E916FF"/>
    <w:rsid w:val="00EA0025"/>
    <w:rsid w:val="00EB1063"/>
    <w:rsid w:val="00EC7413"/>
    <w:rsid w:val="00ED24A8"/>
    <w:rsid w:val="00ED2B30"/>
    <w:rsid w:val="00ED6D2A"/>
    <w:rsid w:val="00EE3AA3"/>
    <w:rsid w:val="00F301CC"/>
    <w:rsid w:val="00F31E04"/>
    <w:rsid w:val="00F45A8C"/>
    <w:rsid w:val="00F658A1"/>
    <w:rsid w:val="00F8149E"/>
    <w:rsid w:val="00F84051"/>
    <w:rsid w:val="00FA4542"/>
    <w:rsid w:val="00FC12AA"/>
    <w:rsid w:val="00FC509B"/>
    <w:rsid w:val="00FC6B59"/>
    <w:rsid w:val="00FD10C6"/>
    <w:rsid w:val="00FD4765"/>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30E13"/>
  <w15:chartTrackingRefBased/>
  <w15:docId w15:val="{D637F7D1-5520-4143-81A7-DAFE994C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3C19"/>
    <w:pPr>
      <w:widowControl w:val="0"/>
      <w:autoSpaceDE w:val="0"/>
      <w:autoSpaceDN w:val="0"/>
      <w:adjustRightInd w:val="0"/>
    </w:pPr>
    <w:rPr>
      <w:rFonts w:ascii="Times New Roman" w:eastAsia="Times New Roman" w:hAnsi="Times New Roman"/>
    </w:rPr>
  </w:style>
  <w:style w:type="paragraph" w:styleId="Nadpis2">
    <w:name w:val="heading 2"/>
    <w:basedOn w:val="Normln"/>
    <w:next w:val="Normln"/>
    <w:link w:val="Nadpis2Char"/>
    <w:qFormat/>
    <w:rsid w:val="008832FD"/>
    <w:pPr>
      <w:keepNext/>
      <w:widowControl/>
      <w:tabs>
        <w:tab w:val="num" w:pos="720"/>
      </w:tabs>
      <w:autoSpaceDE/>
      <w:autoSpaceDN/>
      <w:adjustRightInd/>
      <w:ind w:left="432" w:hanging="432"/>
      <w:outlineLvl w:val="1"/>
    </w:pPr>
    <w:rPr>
      <w:rFonts w:ascii="Arial" w:hAnsi="Arial"/>
      <w:b/>
      <w:caps/>
      <w:color w:val="000000"/>
      <w:sz w:val="28"/>
    </w:rPr>
  </w:style>
  <w:style w:type="paragraph" w:styleId="Nadpis5">
    <w:name w:val="heading 5"/>
    <w:basedOn w:val="Normln"/>
    <w:next w:val="Normln"/>
    <w:link w:val="Nadpis5Char"/>
    <w:qFormat/>
    <w:rsid w:val="00693C19"/>
    <w:pPr>
      <w:spacing w:before="240" w:after="60"/>
      <w:outlineLvl w:val="4"/>
    </w:pPr>
    <w:rPr>
      <w:b/>
      <w:bCs/>
      <w:i/>
      <w:iCs/>
      <w:sz w:val="26"/>
      <w:szCs w:val="26"/>
    </w:rPr>
  </w:style>
  <w:style w:type="paragraph" w:styleId="Nadpis6">
    <w:name w:val="heading 6"/>
    <w:basedOn w:val="Normln"/>
    <w:next w:val="Normln"/>
    <w:link w:val="Nadpis6Char"/>
    <w:qFormat/>
    <w:rsid w:val="008832FD"/>
    <w:pPr>
      <w:keepNext/>
      <w:widowControl/>
      <w:tabs>
        <w:tab w:val="num" w:pos="1152"/>
      </w:tabs>
      <w:autoSpaceDE/>
      <w:autoSpaceDN/>
      <w:adjustRightInd/>
      <w:ind w:left="1152" w:hanging="1152"/>
      <w:jc w:val="right"/>
      <w:outlineLvl w:val="5"/>
    </w:pPr>
    <w:rPr>
      <w:rFonts w:ascii="Arial" w:hAnsi="Arial"/>
      <w:b/>
    </w:rPr>
  </w:style>
  <w:style w:type="paragraph" w:styleId="Nadpis7">
    <w:name w:val="heading 7"/>
    <w:basedOn w:val="Normln"/>
    <w:next w:val="Normln"/>
    <w:link w:val="Nadpis7Char"/>
    <w:qFormat/>
    <w:rsid w:val="008832FD"/>
    <w:pPr>
      <w:widowControl/>
      <w:tabs>
        <w:tab w:val="num" w:pos="1296"/>
      </w:tabs>
      <w:autoSpaceDE/>
      <w:autoSpaceDN/>
      <w:adjustRightInd/>
      <w:spacing w:before="240" w:after="60"/>
      <w:ind w:left="1296" w:hanging="1296"/>
      <w:outlineLvl w:val="6"/>
    </w:pPr>
    <w:rPr>
      <w:sz w:val="24"/>
      <w:szCs w:val="24"/>
    </w:rPr>
  </w:style>
  <w:style w:type="paragraph" w:styleId="Nadpis8">
    <w:name w:val="heading 8"/>
    <w:basedOn w:val="Normln"/>
    <w:next w:val="Normln"/>
    <w:link w:val="Nadpis8Char"/>
    <w:qFormat/>
    <w:rsid w:val="008832FD"/>
    <w:pPr>
      <w:widowControl/>
      <w:tabs>
        <w:tab w:val="num" w:pos="1440"/>
      </w:tabs>
      <w:autoSpaceDE/>
      <w:autoSpaceDN/>
      <w:adjustRightInd/>
      <w:spacing w:before="240" w:after="60"/>
      <w:ind w:left="1440" w:hanging="1440"/>
      <w:outlineLvl w:val="7"/>
    </w:pPr>
    <w:rPr>
      <w:i/>
      <w:iCs/>
      <w:sz w:val="24"/>
      <w:szCs w:val="24"/>
    </w:rPr>
  </w:style>
  <w:style w:type="paragraph" w:styleId="Nadpis9">
    <w:name w:val="heading 9"/>
    <w:basedOn w:val="Normln"/>
    <w:next w:val="Normln"/>
    <w:link w:val="Nadpis9Char"/>
    <w:qFormat/>
    <w:rsid w:val="008832FD"/>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sid w:val="00693C19"/>
    <w:rPr>
      <w:rFonts w:ascii="Times New Roman" w:eastAsia="Times New Roman" w:hAnsi="Times New Roman" w:cs="Times New Roman"/>
      <w:b/>
      <w:bCs/>
      <w:i/>
      <w:iCs/>
      <w:sz w:val="26"/>
      <w:szCs w:val="26"/>
      <w:lang w:eastAsia="cs-CZ"/>
    </w:rPr>
  </w:style>
  <w:style w:type="paragraph" w:styleId="Zhlav">
    <w:name w:val="header"/>
    <w:basedOn w:val="Normln"/>
    <w:link w:val="ZhlavChar"/>
    <w:rsid w:val="00693C19"/>
    <w:pPr>
      <w:tabs>
        <w:tab w:val="center" w:pos="4536"/>
        <w:tab w:val="right" w:pos="9072"/>
      </w:tabs>
    </w:pPr>
  </w:style>
  <w:style w:type="character" w:customStyle="1" w:styleId="ZhlavChar">
    <w:name w:val="Záhlaví Char"/>
    <w:link w:val="Zhlav"/>
    <w:rsid w:val="00693C1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693C19"/>
    <w:pPr>
      <w:tabs>
        <w:tab w:val="center" w:pos="4536"/>
        <w:tab w:val="right" w:pos="9072"/>
      </w:tabs>
    </w:pPr>
  </w:style>
  <w:style w:type="character" w:customStyle="1" w:styleId="ZpatChar">
    <w:name w:val="Zápatí Char"/>
    <w:link w:val="Zpat"/>
    <w:uiPriority w:val="99"/>
    <w:rsid w:val="00693C19"/>
    <w:rPr>
      <w:rFonts w:ascii="Times New Roman" w:eastAsia="Times New Roman" w:hAnsi="Times New Roman" w:cs="Times New Roman"/>
      <w:sz w:val="20"/>
      <w:szCs w:val="20"/>
      <w:lang w:eastAsia="cs-CZ"/>
    </w:rPr>
  </w:style>
  <w:style w:type="character" w:customStyle="1" w:styleId="platne1">
    <w:name w:val="platne1"/>
    <w:basedOn w:val="Standardnpsmoodstavce"/>
    <w:rsid w:val="00693C19"/>
  </w:style>
  <w:style w:type="paragraph" w:styleId="Zkladntext3">
    <w:name w:val="Body Text 3"/>
    <w:basedOn w:val="Normln"/>
    <w:link w:val="Zkladntext3Char"/>
    <w:rsid w:val="00693C19"/>
    <w:pPr>
      <w:spacing w:after="120"/>
    </w:pPr>
    <w:rPr>
      <w:sz w:val="16"/>
      <w:szCs w:val="16"/>
    </w:rPr>
  </w:style>
  <w:style w:type="character" w:customStyle="1" w:styleId="Zkladntext3Char">
    <w:name w:val="Základní text 3 Char"/>
    <w:link w:val="Zkladntext3"/>
    <w:rsid w:val="00693C19"/>
    <w:rPr>
      <w:rFonts w:ascii="Times New Roman" w:eastAsia="Times New Roman" w:hAnsi="Times New Roman" w:cs="Times New Roman"/>
      <w:sz w:val="16"/>
      <w:szCs w:val="16"/>
      <w:lang w:eastAsia="cs-CZ"/>
    </w:rPr>
  </w:style>
  <w:style w:type="paragraph" w:customStyle="1" w:styleId="smluvnitext">
    <w:name w:val="smluvni text"/>
    <w:basedOn w:val="Normln"/>
    <w:rsid w:val="00693C19"/>
    <w:pPr>
      <w:widowControl/>
      <w:autoSpaceDE/>
      <w:autoSpaceDN/>
      <w:adjustRightInd/>
      <w:spacing w:before="240"/>
      <w:jc w:val="both"/>
    </w:pPr>
    <w:rPr>
      <w:sz w:val="24"/>
      <w:lang w:eastAsia="en-US"/>
    </w:rPr>
  </w:style>
  <w:style w:type="paragraph" w:styleId="Odstavecseseznamem">
    <w:name w:val="List Paragraph"/>
    <w:basedOn w:val="Normln"/>
    <w:uiPriority w:val="34"/>
    <w:qFormat/>
    <w:rsid w:val="00F84051"/>
    <w:pPr>
      <w:widowControl/>
      <w:suppressAutoHyphens/>
      <w:autoSpaceDE/>
      <w:autoSpaceDN/>
      <w:adjustRightInd/>
      <w:ind w:left="720"/>
    </w:pPr>
    <w:rPr>
      <w:rFonts w:ascii="Calibri" w:hAnsi="Calibri" w:cs="Calibri"/>
      <w:sz w:val="22"/>
      <w:szCs w:val="22"/>
      <w:lang w:eastAsia="ar-SA"/>
    </w:rPr>
  </w:style>
  <w:style w:type="paragraph" w:styleId="Textbubliny">
    <w:name w:val="Balloon Text"/>
    <w:basedOn w:val="Normln"/>
    <w:link w:val="TextbublinyChar"/>
    <w:uiPriority w:val="99"/>
    <w:semiHidden/>
    <w:unhideWhenUsed/>
    <w:rsid w:val="00580B78"/>
    <w:rPr>
      <w:rFonts w:ascii="Segoe UI" w:hAnsi="Segoe UI" w:cs="Segoe UI"/>
      <w:sz w:val="18"/>
      <w:szCs w:val="18"/>
    </w:rPr>
  </w:style>
  <w:style w:type="character" w:customStyle="1" w:styleId="TextbublinyChar">
    <w:name w:val="Text bubliny Char"/>
    <w:link w:val="Textbubliny"/>
    <w:uiPriority w:val="99"/>
    <w:semiHidden/>
    <w:rsid w:val="00580B78"/>
    <w:rPr>
      <w:rFonts w:ascii="Segoe UI" w:eastAsia="Times New Roman" w:hAnsi="Segoe UI" w:cs="Segoe UI"/>
      <w:sz w:val="18"/>
      <w:szCs w:val="18"/>
      <w:lang w:eastAsia="cs-CZ"/>
    </w:rPr>
  </w:style>
  <w:style w:type="character" w:customStyle="1" w:styleId="Nadpis2Char">
    <w:name w:val="Nadpis 2 Char"/>
    <w:link w:val="Nadpis2"/>
    <w:rsid w:val="008832FD"/>
    <w:rPr>
      <w:rFonts w:ascii="Arial" w:eastAsia="Times New Roman" w:hAnsi="Arial" w:cs="Times New Roman"/>
      <w:b/>
      <w:caps/>
      <w:color w:val="000000"/>
      <w:sz w:val="28"/>
      <w:szCs w:val="20"/>
      <w:lang w:eastAsia="cs-CZ"/>
    </w:rPr>
  </w:style>
  <w:style w:type="character" w:customStyle="1" w:styleId="Nadpis6Char">
    <w:name w:val="Nadpis 6 Char"/>
    <w:link w:val="Nadpis6"/>
    <w:rsid w:val="008832FD"/>
    <w:rPr>
      <w:rFonts w:ascii="Arial" w:eastAsia="Times New Roman" w:hAnsi="Arial" w:cs="Times New Roman"/>
      <w:b/>
      <w:sz w:val="20"/>
      <w:szCs w:val="20"/>
      <w:lang w:eastAsia="cs-CZ"/>
    </w:rPr>
  </w:style>
  <w:style w:type="character" w:customStyle="1" w:styleId="Nadpis7Char">
    <w:name w:val="Nadpis 7 Char"/>
    <w:link w:val="Nadpis7"/>
    <w:rsid w:val="008832FD"/>
    <w:rPr>
      <w:rFonts w:ascii="Times New Roman" w:eastAsia="Times New Roman" w:hAnsi="Times New Roman" w:cs="Times New Roman"/>
      <w:sz w:val="24"/>
      <w:szCs w:val="24"/>
      <w:lang w:eastAsia="cs-CZ"/>
    </w:rPr>
  </w:style>
  <w:style w:type="character" w:customStyle="1" w:styleId="Nadpis8Char">
    <w:name w:val="Nadpis 8 Char"/>
    <w:link w:val="Nadpis8"/>
    <w:rsid w:val="008832FD"/>
    <w:rPr>
      <w:rFonts w:ascii="Times New Roman" w:eastAsia="Times New Roman" w:hAnsi="Times New Roman" w:cs="Times New Roman"/>
      <w:i/>
      <w:iCs/>
      <w:sz w:val="24"/>
      <w:szCs w:val="24"/>
      <w:lang w:eastAsia="cs-CZ"/>
    </w:rPr>
  </w:style>
  <w:style w:type="character" w:customStyle="1" w:styleId="Nadpis9Char">
    <w:name w:val="Nadpis 9 Char"/>
    <w:link w:val="Nadpis9"/>
    <w:rsid w:val="008832FD"/>
    <w:rPr>
      <w:rFonts w:ascii="Arial" w:eastAsia="Times New Roman" w:hAnsi="Arial" w:cs="Arial"/>
      <w:lang w:eastAsia="cs-CZ"/>
    </w:rPr>
  </w:style>
  <w:style w:type="paragraph" w:customStyle="1" w:styleId="Normodsaz">
    <w:name w:val="Norm.odsaz."/>
    <w:basedOn w:val="Normln"/>
    <w:rsid w:val="008832FD"/>
    <w:pPr>
      <w:widowControl/>
      <w:tabs>
        <w:tab w:val="num" w:pos="1080"/>
      </w:tabs>
      <w:autoSpaceDE/>
      <w:autoSpaceDN/>
      <w:adjustRightInd/>
      <w:ind w:left="576" w:hanging="576"/>
      <w:jc w:val="both"/>
    </w:pPr>
    <w:rPr>
      <w:sz w:val="24"/>
    </w:rPr>
  </w:style>
  <w:style w:type="paragraph" w:styleId="Textkomente">
    <w:name w:val="annotation text"/>
    <w:basedOn w:val="Normln"/>
    <w:link w:val="TextkomenteChar"/>
    <w:rsid w:val="00F45A8C"/>
    <w:pPr>
      <w:widowControl/>
      <w:autoSpaceDE/>
      <w:autoSpaceDN/>
      <w:adjustRightInd/>
      <w:spacing w:before="60" w:after="60" w:line="360" w:lineRule="auto"/>
      <w:jc w:val="both"/>
    </w:pPr>
    <w:rPr>
      <w:rFonts w:ascii="Verdana" w:hAnsi="Verdana"/>
      <w:lang w:eastAsia="ar-SA"/>
    </w:rPr>
  </w:style>
  <w:style w:type="character" w:customStyle="1" w:styleId="TextkomenteChar">
    <w:name w:val="Text komentáře Char"/>
    <w:link w:val="Textkomente"/>
    <w:rsid w:val="00F45A8C"/>
    <w:rPr>
      <w:rFonts w:ascii="Verdana" w:eastAsia="Times New Roman" w:hAnsi="Verdana" w:cs="Times New Roman"/>
      <w:sz w:val="20"/>
      <w:szCs w:val="20"/>
      <w:lang w:eastAsia="ar-SA"/>
    </w:rPr>
  </w:style>
  <w:style w:type="character" w:styleId="Odkaznakoment">
    <w:name w:val="annotation reference"/>
    <w:uiPriority w:val="99"/>
    <w:rsid w:val="00F45A8C"/>
    <w:rPr>
      <w:rFonts w:cs="Times New Roman"/>
      <w:sz w:val="16"/>
      <w:szCs w:val="16"/>
    </w:rPr>
  </w:style>
  <w:style w:type="character" w:styleId="Hypertextovodkaz">
    <w:name w:val="Hyperlink"/>
    <w:uiPriority w:val="99"/>
    <w:unhideWhenUsed/>
    <w:rsid w:val="00397789"/>
    <w:rPr>
      <w:color w:val="0563C1"/>
      <w:u w:val="single"/>
    </w:rPr>
  </w:style>
  <w:style w:type="character" w:styleId="Nevyeenzmnka">
    <w:name w:val="Unresolved Mention"/>
    <w:uiPriority w:val="99"/>
    <w:semiHidden/>
    <w:unhideWhenUsed/>
    <w:rsid w:val="00397789"/>
    <w:rPr>
      <w:color w:val="605E5C"/>
      <w:shd w:val="clear" w:color="auto" w:fill="E1DFDD"/>
    </w:rPr>
  </w:style>
  <w:style w:type="paragraph" w:styleId="Zkladntext">
    <w:name w:val="Body Text"/>
    <w:basedOn w:val="Normln"/>
    <w:link w:val="ZkladntextChar"/>
    <w:uiPriority w:val="99"/>
    <w:semiHidden/>
    <w:unhideWhenUsed/>
    <w:rsid w:val="008C70D4"/>
    <w:pPr>
      <w:spacing w:after="120"/>
    </w:pPr>
  </w:style>
  <w:style w:type="character" w:customStyle="1" w:styleId="ZkladntextChar">
    <w:name w:val="Základní text Char"/>
    <w:link w:val="Zkladntext"/>
    <w:uiPriority w:val="99"/>
    <w:semiHidden/>
    <w:rsid w:val="008C70D4"/>
    <w:rPr>
      <w:rFonts w:ascii="Times New Roman" w:eastAsia="Times New Roman" w:hAnsi="Times New Roman"/>
    </w:rPr>
  </w:style>
  <w:style w:type="paragraph" w:customStyle="1" w:styleId="Mstandard">
    <w:name w:val="M_standard"/>
    <w:basedOn w:val="Normln"/>
    <w:rsid w:val="008C70D4"/>
    <w:pPr>
      <w:widowControl/>
      <w:autoSpaceDE/>
      <w:autoSpaceDN/>
      <w:adjustRightInd/>
      <w:spacing w:before="60" w:after="60"/>
      <w:jc w:val="both"/>
    </w:pPr>
    <w:rPr>
      <w:lang w:eastAsia="en-US"/>
    </w:rPr>
  </w:style>
  <w:style w:type="paragraph" w:customStyle="1" w:styleId="BodySingle">
    <w:name w:val="Body Single"/>
    <w:basedOn w:val="Zkladntext"/>
    <w:uiPriority w:val="99"/>
    <w:qFormat/>
    <w:rsid w:val="001B4AA6"/>
    <w:pPr>
      <w:widowControl/>
      <w:suppressAutoHyphens/>
      <w:autoSpaceDE/>
      <w:autoSpaceDN/>
      <w:adjustRightInd/>
      <w:spacing w:before="80" w:line="240" w:lineRule="exact"/>
      <w:jc w:val="both"/>
    </w:pPr>
    <w:rPr>
      <w:sz w:val="24"/>
      <w:szCs w:val="16"/>
      <w:lang w:eastAsia="ar-SA"/>
    </w:rPr>
  </w:style>
  <w:style w:type="paragraph" w:styleId="Pedmtkomente">
    <w:name w:val="annotation subject"/>
    <w:basedOn w:val="Textkomente"/>
    <w:next w:val="Textkomente"/>
    <w:link w:val="PedmtkomenteChar"/>
    <w:uiPriority w:val="99"/>
    <w:semiHidden/>
    <w:unhideWhenUsed/>
    <w:rsid w:val="002568A7"/>
    <w:pPr>
      <w:widowControl w:val="0"/>
      <w:autoSpaceDE w:val="0"/>
      <w:autoSpaceDN w:val="0"/>
      <w:adjustRightInd w:val="0"/>
      <w:spacing w:before="0" w:after="0" w:line="240" w:lineRule="auto"/>
      <w:jc w:val="left"/>
    </w:pPr>
    <w:rPr>
      <w:rFonts w:ascii="Times New Roman" w:hAnsi="Times New Roman"/>
      <w:b/>
      <w:bCs/>
      <w:lang w:eastAsia="cs-CZ"/>
    </w:rPr>
  </w:style>
  <w:style w:type="character" w:customStyle="1" w:styleId="PedmtkomenteChar">
    <w:name w:val="Předmět komentáře Char"/>
    <w:link w:val="Pedmtkomente"/>
    <w:uiPriority w:val="99"/>
    <w:semiHidden/>
    <w:rsid w:val="002568A7"/>
    <w:rPr>
      <w:rFonts w:ascii="Times New Roman" w:eastAsia="Times New Roman" w:hAnsi="Times New Roman" w:cs="Times New Roman"/>
      <w:b/>
      <w:bCs/>
      <w:sz w:val="20"/>
      <w:szCs w:val="20"/>
      <w:lang w:eastAsia="ar-SA"/>
    </w:rPr>
  </w:style>
  <w:style w:type="character" w:styleId="Siln">
    <w:name w:val="Strong"/>
    <w:uiPriority w:val="22"/>
    <w:qFormat/>
    <w:rsid w:val="003239A3"/>
    <w:rPr>
      <w:b/>
      <w:bCs/>
    </w:rPr>
  </w:style>
  <w:style w:type="paragraph" w:customStyle="1" w:styleId="Default">
    <w:name w:val="Default"/>
    <w:uiPriority w:val="99"/>
    <w:rsid w:val="00387639"/>
    <w:pPr>
      <w:autoSpaceDE w:val="0"/>
      <w:autoSpaceDN w:val="0"/>
      <w:adjustRightInd w:val="0"/>
    </w:pPr>
    <w:rPr>
      <w:rFonts w:ascii="Times New Roman" w:eastAsia="Times New Roman" w:hAnsi="Times New Roman"/>
      <w:color w:val="000000"/>
      <w:sz w:val="24"/>
      <w:szCs w:val="24"/>
    </w:rPr>
  </w:style>
  <w:style w:type="table" w:styleId="Mkatabulky">
    <w:name w:val="Table Grid"/>
    <w:basedOn w:val="Normlntabulka"/>
    <w:uiPriority w:val="39"/>
    <w:rsid w:val="00332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037E4"/>
    <w:rPr>
      <w:rFonts w:ascii="Times New Roman" w:eastAsia="Times New Roman" w:hAnsi="Times New Roman"/>
    </w:rPr>
  </w:style>
  <w:style w:type="character" w:customStyle="1" w:styleId="normaltextrun">
    <w:name w:val="normaltextrun"/>
    <w:basedOn w:val="Standardnpsmoodstavce"/>
    <w:rsid w:val="00943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2527">
      <w:bodyDiv w:val="1"/>
      <w:marLeft w:val="0"/>
      <w:marRight w:val="0"/>
      <w:marTop w:val="0"/>
      <w:marBottom w:val="0"/>
      <w:divBdr>
        <w:top w:val="none" w:sz="0" w:space="0" w:color="auto"/>
        <w:left w:val="none" w:sz="0" w:space="0" w:color="auto"/>
        <w:bottom w:val="none" w:sz="0" w:space="0" w:color="auto"/>
        <w:right w:val="none" w:sz="0" w:space="0" w:color="auto"/>
      </w:divBdr>
    </w:div>
    <w:div w:id="1037970233">
      <w:bodyDiv w:val="1"/>
      <w:marLeft w:val="0"/>
      <w:marRight w:val="0"/>
      <w:marTop w:val="0"/>
      <w:marBottom w:val="0"/>
      <w:divBdr>
        <w:top w:val="none" w:sz="0" w:space="0" w:color="auto"/>
        <w:left w:val="none" w:sz="0" w:space="0" w:color="auto"/>
        <w:bottom w:val="none" w:sz="0" w:space="0" w:color="auto"/>
        <w:right w:val="none" w:sz="0" w:space="0" w:color="auto"/>
      </w:divBdr>
    </w:div>
    <w:div w:id="15016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14" ma:contentTypeDescription="Vytvoří nový dokument" ma:contentTypeScope="" ma:versionID="c2efe4bf60c01f61f1b12a252db68661">
  <xsd:schema xmlns:xsd="http://www.w3.org/2001/XMLSchema" xmlns:xs="http://www.w3.org/2001/XMLSchema" xmlns:p="http://schemas.microsoft.com/office/2006/metadata/properties" xmlns:ns2="7b59a896-6d1f-41e8-88d5-862d4c1687d8" xmlns:ns3="9cbb6d2e-e022-4591-8e31-f7261c46e693" targetNamespace="http://schemas.microsoft.com/office/2006/metadata/properties" ma:root="true" ma:fieldsID="5da2905194f69deb1f778b07dd1606cd" ns2:_="" ns3:_="">
    <xsd:import namespace="7b59a896-6d1f-41e8-88d5-862d4c1687d8"/>
    <xsd:import namespace="9cbb6d2e-e022-4591-8e31-f7261c46e6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bb6d2e-e022-4591-8e31-f7261c46e6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9CD36-225B-4570-B44B-9F87DDEEEA67}">
  <ds:schemaRefs>
    <ds:schemaRef ds:uri="http://schemas.openxmlformats.org/officeDocument/2006/bibliography"/>
  </ds:schemaRefs>
</ds:datastoreItem>
</file>

<file path=customXml/itemProps2.xml><?xml version="1.0" encoding="utf-8"?>
<ds:datastoreItem xmlns:ds="http://schemas.openxmlformats.org/officeDocument/2006/customXml" ds:itemID="{27A31424-3C10-4A5F-A0F0-A54394FA2175}">
  <ds:schemaRefs>
    <ds:schemaRef ds:uri="http://schemas.microsoft.com/sharepoint/v3/contenttype/forms"/>
  </ds:schemaRefs>
</ds:datastoreItem>
</file>

<file path=customXml/itemProps3.xml><?xml version="1.0" encoding="utf-8"?>
<ds:datastoreItem xmlns:ds="http://schemas.openxmlformats.org/officeDocument/2006/customXml" ds:itemID="{478AB69E-7EEE-4C41-8316-A39CD1CA3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7439A2-0309-429B-A683-FF6E1B7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9cbb6d2e-e022-4591-8e31-f7261c46e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6296</Words>
  <Characters>37152</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Macháčková</dc:creator>
  <cp:keywords/>
  <cp:lastModifiedBy>Ing. Martina Věžníková</cp:lastModifiedBy>
  <cp:revision>10</cp:revision>
  <cp:lastPrinted>2021-03-19T12:43:00Z</cp:lastPrinted>
  <dcterms:created xsi:type="dcterms:W3CDTF">2024-10-09T09:07:00Z</dcterms:created>
  <dcterms:modified xsi:type="dcterms:W3CDTF">2024-11-28T12:33:00Z</dcterms:modified>
</cp:coreProperties>
</file>