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B10BE" w14:textId="516F1FEC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6A28D535" wp14:editId="2F28818B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ADF83B" w14:textId="77777777" w:rsidR="00E103BC" w:rsidRDefault="00E103BC" w:rsidP="00B911EB">
      <w:pPr>
        <w:pStyle w:val="StylPed48b"/>
        <w:sectPr w:rsidR="00E103BC" w:rsidSect="00E10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0918B38C" w14:textId="77777777" w:rsidR="000479B3" w:rsidRPr="006F0FD7" w:rsidRDefault="003A663D" w:rsidP="006F0FD7">
      <w:pPr>
        <w:spacing w:before="60" w:after="60"/>
        <w:rPr>
          <w:rStyle w:val="Styl85b"/>
        </w:rPr>
      </w:pPr>
      <w:r>
        <w:rPr>
          <w:rStyle w:val="Styl85b"/>
        </w:rPr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6F0FD7">
                    <w:rPr>
                      <w:rStyle w:val="Styl85b"/>
                    </w:rPr>
                    <w:t>SVS/2024/170395-A</w:t>
                  </w:r>
                </w:sdtContent>
              </w:sdt>
            </w:sdtContent>
          </w:sdt>
        </w:sdtContent>
      </w:sdt>
      <w:hyperlink r:id="rId14" w:tooltip="espis_objektsps/evidencni_cislo" w:history="1"/>
    </w:p>
    <w:p w14:paraId="13ACB99C" w14:textId="7ADCDE3B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3B0F09">
                <w:rPr>
                  <w:rStyle w:val="Styl85b"/>
                </w:rPr>
                <w:t>XXXXXXXX</w:t>
              </w:r>
            </w:sdtContent>
          </w:sdt>
        </w:sdtContent>
      </w:sdt>
    </w:p>
    <w:p w14:paraId="64594E8A" w14:textId="22B8CC06" w:rsidR="0079269E" w:rsidRPr="00874DE4" w:rsidRDefault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Telefon</w:t>
      </w:r>
      <w:r w:rsidR="000F5F88">
        <w:rPr>
          <w:rStyle w:val="Styl85b"/>
        </w:rPr>
        <w:t xml:space="preserve">: </w:t>
      </w:r>
      <w:bookmarkStart w:id="0" w:name="_GoBack"/>
      <w:bookmarkEnd w:id="0"/>
      <w:r w:rsidR="003B0F09">
        <w:rPr>
          <w:rStyle w:val="Styl85b"/>
        </w:rPr>
        <w:t>XXXXXXX</w:t>
      </w:r>
    </w:p>
    <w:p w14:paraId="215CC920" w14:textId="77777777" w:rsidR="008A1893" w:rsidRDefault="008A1893" w:rsidP="008A1893">
      <w:pPr>
        <w:spacing w:before="0" w:after="160" w:line="259" w:lineRule="auto"/>
        <w:ind w:left="0"/>
        <w:jc w:val="center"/>
        <w:rPr>
          <w:rFonts w:cs="Arial"/>
          <w:b/>
          <w:sz w:val="28"/>
          <w:szCs w:val="28"/>
        </w:rPr>
      </w:pPr>
    </w:p>
    <w:p w14:paraId="48596469" w14:textId="77777777" w:rsidR="008A1893" w:rsidRDefault="008A1893" w:rsidP="008A1893">
      <w:pPr>
        <w:spacing w:before="0" w:after="160" w:line="259" w:lineRule="auto"/>
        <w:ind w:left="0"/>
        <w:jc w:val="center"/>
        <w:rPr>
          <w:rFonts w:cs="Arial"/>
          <w:b/>
          <w:sz w:val="28"/>
          <w:szCs w:val="28"/>
        </w:rPr>
      </w:pPr>
    </w:p>
    <w:p w14:paraId="4A5A6A48" w14:textId="625A96D5" w:rsidR="008A1893" w:rsidRPr="008A1893" w:rsidRDefault="008A1893" w:rsidP="008A1893">
      <w:pPr>
        <w:spacing w:before="0" w:after="160" w:line="259" w:lineRule="auto"/>
        <w:ind w:left="0"/>
        <w:jc w:val="center"/>
        <w:rPr>
          <w:rFonts w:cs="Arial"/>
          <w:b/>
          <w:sz w:val="28"/>
          <w:szCs w:val="28"/>
        </w:rPr>
      </w:pPr>
      <w:r w:rsidRPr="008A1893">
        <w:rPr>
          <w:rFonts w:cs="Arial"/>
          <w:b/>
          <w:sz w:val="28"/>
          <w:szCs w:val="28"/>
        </w:rPr>
        <w:t xml:space="preserve">Smlouva o dílo na </w:t>
      </w:r>
      <w:r w:rsidRPr="008A1893">
        <w:rPr>
          <w:rFonts w:cs="Arial"/>
          <w:b/>
          <w:bCs/>
          <w:sz w:val="28"/>
          <w:szCs w:val="28"/>
        </w:rPr>
        <w:t xml:space="preserve">malířské a </w:t>
      </w:r>
      <w:proofErr w:type="spellStart"/>
      <w:r w:rsidRPr="008A1893">
        <w:rPr>
          <w:rFonts w:cs="Arial"/>
          <w:b/>
          <w:bCs/>
          <w:sz w:val="28"/>
          <w:szCs w:val="28"/>
        </w:rPr>
        <w:t>podlahářské</w:t>
      </w:r>
      <w:proofErr w:type="spellEnd"/>
      <w:r w:rsidRPr="008A1893">
        <w:rPr>
          <w:rFonts w:cs="Arial"/>
          <w:b/>
          <w:bCs/>
          <w:sz w:val="28"/>
          <w:szCs w:val="28"/>
        </w:rPr>
        <w:t xml:space="preserve"> práce</w:t>
      </w:r>
    </w:p>
    <w:p w14:paraId="09AC324A" w14:textId="77777777" w:rsidR="008A1893" w:rsidRPr="008A1893" w:rsidRDefault="008A1893" w:rsidP="008A1893">
      <w:pPr>
        <w:spacing w:before="0" w:after="160" w:line="259" w:lineRule="auto"/>
        <w:ind w:left="0"/>
        <w:jc w:val="center"/>
        <w:rPr>
          <w:rFonts w:cs="Arial"/>
          <w:szCs w:val="20"/>
        </w:rPr>
      </w:pPr>
      <w:r w:rsidRPr="008A1893">
        <w:rPr>
          <w:rFonts w:cs="Arial"/>
          <w:szCs w:val="20"/>
        </w:rPr>
        <w:t>podle § 2586 a násl. zákona č. 89/2012 Sb., občanský zákoník (dále jen „OZ“)</w:t>
      </w:r>
    </w:p>
    <w:p w14:paraId="2E11E41A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b/>
          <w:szCs w:val="20"/>
        </w:rPr>
        <w:t>Jiří Kotalík</w:t>
      </w:r>
      <w:r w:rsidRPr="008A1893">
        <w:rPr>
          <w:rFonts w:cs="Arial"/>
          <w:szCs w:val="20"/>
        </w:rPr>
        <w:t>, se sídlem Dubečská 1768/12, 100 00 Praha 10 - Strašnice</w:t>
      </w:r>
    </w:p>
    <w:p w14:paraId="7F687B27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b/>
          <w:szCs w:val="20"/>
        </w:rPr>
        <w:t>IČO</w:t>
      </w:r>
      <w:r w:rsidRPr="008A1893">
        <w:rPr>
          <w:rFonts w:cs="Arial"/>
          <w:szCs w:val="20"/>
        </w:rPr>
        <w:t xml:space="preserve"> </w:t>
      </w:r>
      <w:r w:rsidRPr="008A1893">
        <w:rPr>
          <w:rFonts w:cs="Arial"/>
          <w:b/>
          <w:szCs w:val="20"/>
        </w:rPr>
        <w:t>12894907</w:t>
      </w:r>
    </w:p>
    <w:p w14:paraId="664992D5" w14:textId="7D99E2CF" w:rsidR="008A1893" w:rsidRPr="008A1893" w:rsidRDefault="008A1893" w:rsidP="008A1893">
      <w:pPr>
        <w:suppressAutoHyphens/>
        <w:autoSpaceDN w:val="0"/>
        <w:spacing w:before="0" w:line="276" w:lineRule="auto"/>
        <w:ind w:left="0"/>
        <w:jc w:val="both"/>
        <w:textAlignment w:val="baseline"/>
        <w:rPr>
          <w:rFonts w:eastAsia="SimSun" w:cs="Arial"/>
          <w:kern w:val="3"/>
          <w:szCs w:val="20"/>
          <w:lang w:eastAsia="zh-CN" w:bidi="hi-IN"/>
        </w:rPr>
      </w:pPr>
      <w:r w:rsidRPr="008A1893">
        <w:rPr>
          <w:rFonts w:eastAsia="SimSun" w:cs="Arial"/>
          <w:kern w:val="3"/>
          <w:szCs w:val="20"/>
          <w:lang w:eastAsia="zh-CN" w:bidi="hi-IN"/>
        </w:rPr>
        <w:t xml:space="preserve">bankovní spojení: </w:t>
      </w:r>
      <w:r w:rsidR="002165BA" w:rsidRPr="002165BA">
        <w:rPr>
          <w:rFonts w:eastAsia="SimSun" w:cs="Arial"/>
          <w:kern w:val="3"/>
          <w:szCs w:val="20"/>
          <w:lang w:eastAsia="zh-CN" w:bidi="hi-IN"/>
        </w:rPr>
        <w:t>ČSOB</w:t>
      </w:r>
    </w:p>
    <w:p w14:paraId="2F92E566" w14:textId="583944E5" w:rsidR="008A1893" w:rsidRPr="008A1893" w:rsidRDefault="008A1893" w:rsidP="008A1893">
      <w:pPr>
        <w:suppressAutoHyphens/>
        <w:autoSpaceDN w:val="0"/>
        <w:spacing w:before="0" w:line="276" w:lineRule="auto"/>
        <w:ind w:left="0"/>
        <w:jc w:val="both"/>
        <w:textAlignment w:val="baseline"/>
        <w:rPr>
          <w:rFonts w:eastAsia="SimSun" w:cs="Arial"/>
          <w:kern w:val="3"/>
          <w:szCs w:val="20"/>
          <w:lang w:eastAsia="zh-CN" w:bidi="hi-IN"/>
        </w:rPr>
      </w:pPr>
      <w:r w:rsidRPr="008A1893">
        <w:rPr>
          <w:rFonts w:eastAsia="SimSun" w:cs="Arial"/>
          <w:kern w:val="3"/>
          <w:szCs w:val="20"/>
          <w:lang w:eastAsia="zh-CN" w:bidi="hi-IN"/>
        </w:rPr>
        <w:t>č.</w:t>
      </w:r>
      <w:r w:rsidR="002165BA">
        <w:rPr>
          <w:rFonts w:eastAsia="SimSun" w:cs="Arial"/>
          <w:kern w:val="3"/>
          <w:szCs w:val="20"/>
          <w:lang w:eastAsia="zh-CN" w:bidi="hi-IN"/>
        </w:rPr>
        <w:t xml:space="preserve"> </w:t>
      </w:r>
      <w:proofErr w:type="spellStart"/>
      <w:r w:rsidRPr="008A1893">
        <w:rPr>
          <w:rFonts w:eastAsia="SimSun" w:cs="Arial"/>
          <w:kern w:val="3"/>
          <w:szCs w:val="20"/>
          <w:lang w:eastAsia="zh-CN" w:bidi="hi-IN"/>
        </w:rPr>
        <w:t>ú.</w:t>
      </w:r>
      <w:proofErr w:type="spellEnd"/>
      <w:r w:rsidRPr="008A1893">
        <w:rPr>
          <w:rFonts w:eastAsia="SimSun" w:cs="Arial"/>
          <w:kern w:val="3"/>
          <w:szCs w:val="20"/>
          <w:lang w:eastAsia="zh-CN" w:bidi="hi-IN"/>
        </w:rPr>
        <w:t>:</w:t>
      </w:r>
      <w:r w:rsidR="002165BA">
        <w:rPr>
          <w:rFonts w:eastAsia="SimSun" w:cs="Arial"/>
          <w:kern w:val="3"/>
          <w:szCs w:val="20"/>
          <w:lang w:eastAsia="zh-CN" w:bidi="hi-IN"/>
        </w:rPr>
        <w:t xml:space="preserve"> </w:t>
      </w:r>
      <w:r w:rsidR="003B0F09">
        <w:rPr>
          <w:rFonts w:eastAsia="SimSun" w:cs="Arial"/>
          <w:kern w:val="3"/>
          <w:szCs w:val="20"/>
          <w:lang w:eastAsia="zh-CN" w:bidi="hi-IN"/>
        </w:rPr>
        <w:t>XXXXXXXX</w:t>
      </w:r>
      <w:r w:rsidRPr="008A1893">
        <w:rPr>
          <w:rFonts w:eastAsia="SimSun" w:cs="Arial"/>
          <w:kern w:val="3"/>
          <w:szCs w:val="20"/>
          <w:lang w:eastAsia="zh-CN" w:bidi="hi-IN"/>
        </w:rPr>
        <w:t xml:space="preserve"> </w:t>
      </w:r>
    </w:p>
    <w:p w14:paraId="317742BD" w14:textId="2C270FD8" w:rsidR="008A1893" w:rsidRPr="008A1893" w:rsidRDefault="008A1893" w:rsidP="008A1893">
      <w:pPr>
        <w:widowControl w:val="0"/>
        <w:suppressAutoHyphens/>
        <w:autoSpaceDN w:val="0"/>
        <w:spacing w:before="0"/>
        <w:ind w:left="0"/>
        <w:textAlignment w:val="baseline"/>
        <w:rPr>
          <w:rFonts w:eastAsia="SimSun" w:cs="Arial"/>
          <w:kern w:val="3"/>
          <w:szCs w:val="20"/>
          <w:lang w:eastAsia="zh-CN" w:bidi="hi-IN"/>
        </w:rPr>
      </w:pPr>
      <w:r w:rsidRPr="008A1893">
        <w:rPr>
          <w:rFonts w:eastAsia="SimSun" w:cs="Arial"/>
          <w:kern w:val="3"/>
          <w:szCs w:val="20"/>
          <w:lang w:eastAsia="zh-CN" w:bidi="hi-IN"/>
        </w:rPr>
        <w:t xml:space="preserve">tel.: </w:t>
      </w:r>
      <w:r w:rsidR="003B0F09">
        <w:rPr>
          <w:rFonts w:eastAsia="SimSun" w:cs="Arial"/>
          <w:kern w:val="3"/>
          <w:szCs w:val="20"/>
          <w:lang w:eastAsia="zh-CN" w:bidi="hi-IN"/>
        </w:rPr>
        <w:t>XXXXXXX</w:t>
      </w:r>
    </w:p>
    <w:p w14:paraId="4748077B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 xml:space="preserve">(dále též „Zhotovitel“) </w:t>
      </w:r>
    </w:p>
    <w:p w14:paraId="3153C3B7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</w:p>
    <w:p w14:paraId="758808A3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>a</w:t>
      </w:r>
    </w:p>
    <w:p w14:paraId="7EC04827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</w:p>
    <w:p w14:paraId="319CF296" w14:textId="77777777" w:rsidR="008A1893" w:rsidRPr="008A1893" w:rsidRDefault="008A1893" w:rsidP="008A1893">
      <w:pPr>
        <w:spacing w:before="0"/>
        <w:ind w:left="0"/>
        <w:jc w:val="both"/>
        <w:rPr>
          <w:rFonts w:cs="Arial"/>
          <w:b/>
          <w:szCs w:val="20"/>
        </w:rPr>
      </w:pPr>
      <w:r w:rsidRPr="008A1893">
        <w:rPr>
          <w:rFonts w:cs="Arial"/>
          <w:b/>
          <w:szCs w:val="20"/>
        </w:rPr>
        <w:t>Česká republika – Státní veterinární správa</w:t>
      </w:r>
    </w:p>
    <w:p w14:paraId="6D13260D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>sídlem Slezská 100/7, 120 56 Praha 2 – Vinohrady</w:t>
      </w:r>
    </w:p>
    <w:p w14:paraId="12A7BE75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 xml:space="preserve">právně jednající </w:t>
      </w:r>
      <w:r w:rsidRPr="008A1893">
        <w:rPr>
          <w:rFonts w:cs="Arial"/>
          <w:b/>
          <w:szCs w:val="20"/>
        </w:rPr>
        <w:t>MVDr. Kateřinou Březinovou Ph.D.</w:t>
      </w:r>
      <w:r w:rsidRPr="008A1893">
        <w:rPr>
          <w:rFonts w:cs="Arial"/>
          <w:szCs w:val="20"/>
        </w:rPr>
        <w:t>, ředitelka sekce Městská veterinární správa v Praze Státní veterinární správy (dále jen „</w:t>
      </w:r>
      <w:proofErr w:type="spellStart"/>
      <w:r w:rsidRPr="008A1893">
        <w:rPr>
          <w:rFonts w:cs="Arial"/>
          <w:szCs w:val="20"/>
        </w:rPr>
        <w:t>MěVS</w:t>
      </w:r>
      <w:proofErr w:type="spellEnd"/>
      <w:r w:rsidRPr="008A1893">
        <w:rPr>
          <w:rFonts w:cs="Arial"/>
          <w:szCs w:val="20"/>
        </w:rPr>
        <w:t xml:space="preserve"> v Praze“) </w:t>
      </w:r>
    </w:p>
    <w:p w14:paraId="48423A30" w14:textId="77777777" w:rsidR="008A1893" w:rsidRPr="008A1893" w:rsidRDefault="008A1893" w:rsidP="008A1893">
      <w:pPr>
        <w:spacing w:before="0"/>
        <w:ind w:left="0"/>
        <w:jc w:val="both"/>
        <w:rPr>
          <w:rFonts w:cs="Arial"/>
          <w:b/>
          <w:szCs w:val="20"/>
        </w:rPr>
      </w:pPr>
      <w:r w:rsidRPr="008A1893">
        <w:rPr>
          <w:rFonts w:cs="Arial"/>
          <w:b/>
          <w:szCs w:val="20"/>
        </w:rPr>
        <w:t>IČO 00018562</w:t>
      </w:r>
    </w:p>
    <w:p w14:paraId="2FBF194F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>bankovní spojení: ČNB Praha</w:t>
      </w:r>
    </w:p>
    <w:p w14:paraId="513AA551" w14:textId="79FE031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 xml:space="preserve">č. </w:t>
      </w:r>
      <w:proofErr w:type="spellStart"/>
      <w:r w:rsidRPr="008A1893">
        <w:rPr>
          <w:rFonts w:cs="Arial"/>
          <w:szCs w:val="20"/>
        </w:rPr>
        <w:t>ú.</w:t>
      </w:r>
      <w:proofErr w:type="spellEnd"/>
      <w:r w:rsidRPr="008A1893">
        <w:rPr>
          <w:rFonts w:cs="Arial"/>
          <w:szCs w:val="20"/>
        </w:rPr>
        <w:t xml:space="preserve">: </w:t>
      </w:r>
      <w:r w:rsidR="003B0F09">
        <w:rPr>
          <w:rFonts w:cs="Arial"/>
          <w:szCs w:val="20"/>
        </w:rPr>
        <w:t>XXXXXXXX</w:t>
      </w:r>
    </w:p>
    <w:p w14:paraId="51E5086A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 xml:space="preserve">ID DS: </w:t>
      </w:r>
      <w:r w:rsidRPr="008A1893">
        <w:rPr>
          <w:rFonts w:cs="Arial"/>
          <w:b/>
          <w:bCs/>
          <w:szCs w:val="20"/>
          <w:shd w:val="clear" w:color="auto" w:fill="FFFFFF"/>
        </w:rPr>
        <w:t>d2vairv</w:t>
      </w:r>
      <w:r w:rsidRPr="008A1893">
        <w:rPr>
          <w:rFonts w:cs="Arial"/>
          <w:b/>
          <w:szCs w:val="20"/>
          <w:shd w:val="clear" w:color="auto" w:fill="FFFFFF"/>
        </w:rPr>
        <w:t> </w:t>
      </w:r>
    </w:p>
    <w:p w14:paraId="5A80AB3D" w14:textId="549D4105" w:rsidR="008A1893" w:rsidRPr="002165BA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 xml:space="preserve">kontaktní osoba: </w:t>
      </w:r>
      <w:r w:rsidR="003B0F09">
        <w:rPr>
          <w:rFonts w:cs="Arial"/>
          <w:szCs w:val="20"/>
        </w:rPr>
        <w:t>XXXXXXXXX</w:t>
      </w:r>
    </w:p>
    <w:p w14:paraId="1536301C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>(dále též „Objednatel“)</w:t>
      </w:r>
    </w:p>
    <w:p w14:paraId="5AE059B1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</w:p>
    <w:p w14:paraId="6BDDCBFE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Cs w:val="20"/>
        </w:rPr>
      </w:pPr>
      <w:r w:rsidRPr="008A1893">
        <w:rPr>
          <w:rFonts w:cs="Arial"/>
          <w:szCs w:val="20"/>
        </w:rPr>
        <w:t>uzavírají tuto smlouvu o dílo:</w:t>
      </w:r>
    </w:p>
    <w:p w14:paraId="36E7B04E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716382DD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11A05305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I.</w:t>
      </w:r>
    </w:p>
    <w:p w14:paraId="4E9DAEAC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Předmět plnění</w:t>
      </w:r>
    </w:p>
    <w:p w14:paraId="1242DDBF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2A419306" w14:textId="77777777" w:rsidR="008A1893" w:rsidRPr="008A1893" w:rsidRDefault="008A1893" w:rsidP="008A1893">
      <w:pPr>
        <w:spacing w:before="0" w:after="160" w:line="259" w:lineRule="auto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1) Předmětem této smlouvy jsou malířské a </w:t>
      </w:r>
      <w:proofErr w:type="spellStart"/>
      <w:r w:rsidRPr="008A1893">
        <w:rPr>
          <w:rFonts w:cs="Arial"/>
          <w:sz w:val="22"/>
        </w:rPr>
        <w:t>podlahářské</w:t>
      </w:r>
      <w:proofErr w:type="spellEnd"/>
      <w:r w:rsidRPr="008A1893">
        <w:rPr>
          <w:rFonts w:cs="Arial"/>
          <w:sz w:val="22"/>
        </w:rPr>
        <w:t xml:space="preserve"> práce určených prostor v budově </w:t>
      </w:r>
      <w:proofErr w:type="spellStart"/>
      <w:r w:rsidRPr="008A1893">
        <w:rPr>
          <w:rFonts w:cs="Arial"/>
          <w:sz w:val="22"/>
        </w:rPr>
        <w:t>MěVS</w:t>
      </w:r>
      <w:proofErr w:type="spellEnd"/>
      <w:r w:rsidRPr="008A1893">
        <w:rPr>
          <w:rFonts w:cs="Arial"/>
          <w:sz w:val="22"/>
        </w:rPr>
        <w:t xml:space="preserve"> v Praze na adrese Na Kozačce 3, 120 00 Praha 2.</w:t>
      </w:r>
    </w:p>
    <w:p w14:paraId="30B20E38" w14:textId="77777777" w:rsidR="008A1893" w:rsidRPr="008A1893" w:rsidRDefault="008A1893" w:rsidP="008A1893">
      <w:pPr>
        <w:spacing w:before="0" w:after="160" w:line="259" w:lineRule="auto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2) Zhotovitel se zavazuje provést na svůj náklad a na své nebezpečí všechna související plnění a práce potřebné k včasnému a řádnému provedení díla.</w:t>
      </w:r>
    </w:p>
    <w:p w14:paraId="39D8474C" w14:textId="77777777" w:rsidR="008A1893" w:rsidRPr="008A1893" w:rsidRDefault="008A1893" w:rsidP="008A1893">
      <w:pPr>
        <w:spacing w:before="0" w:after="160" w:line="259" w:lineRule="auto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3) Dílo spočívá ve stržení stávajícího koberce (83,2 m</w:t>
      </w:r>
      <w:r w:rsidRPr="008A1893">
        <w:rPr>
          <w:rFonts w:cs="Arial"/>
          <w:sz w:val="22"/>
          <w:vertAlign w:val="superscript"/>
        </w:rPr>
        <w:t>2</w:t>
      </w:r>
      <w:r w:rsidRPr="008A1893">
        <w:rPr>
          <w:rFonts w:cs="Arial"/>
          <w:sz w:val="22"/>
        </w:rPr>
        <w:t>), očištění podlahy od lepidel (83,2 m</w:t>
      </w:r>
      <w:r w:rsidRPr="008A1893">
        <w:rPr>
          <w:rFonts w:cs="Arial"/>
          <w:sz w:val="22"/>
          <w:vertAlign w:val="superscript"/>
        </w:rPr>
        <w:t>2</w:t>
      </w:r>
      <w:r w:rsidRPr="008A1893">
        <w:rPr>
          <w:rFonts w:cs="Arial"/>
          <w:sz w:val="22"/>
        </w:rPr>
        <w:t>), broušení podlah (83,2 m</w:t>
      </w:r>
      <w:r w:rsidRPr="008A1893">
        <w:rPr>
          <w:rFonts w:cs="Arial"/>
          <w:sz w:val="22"/>
          <w:vertAlign w:val="superscript"/>
        </w:rPr>
        <w:t>2</w:t>
      </w:r>
      <w:r w:rsidRPr="008A1893">
        <w:rPr>
          <w:rFonts w:cs="Arial"/>
          <w:sz w:val="22"/>
        </w:rPr>
        <w:t xml:space="preserve">), </w:t>
      </w:r>
      <w:proofErr w:type="spellStart"/>
      <w:r w:rsidRPr="008A1893">
        <w:rPr>
          <w:rFonts w:cs="Arial"/>
          <w:sz w:val="22"/>
        </w:rPr>
        <w:t>vystěrkování</w:t>
      </w:r>
      <w:proofErr w:type="spellEnd"/>
      <w:r w:rsidRPr="008A1893">
        <w:rPr>
          <w:rFonts w:cs="Arial"/>
          <w:sz w:val="22"/>
        </w:rPr>
        <w:t xml:space="preserve"> podlahy pod nové lino (83,2 m</w:t>
      </w:r>
      <w:r w:rsidRPr="008A1893">
        <w:rPr>
          <w:rFonts w:cs="Arial"/>
          <w:sz w:val="22"/>
          <w:vertAlign w:val="superscript"/>
        </w:rPr>
        <w:t>2</w:t>
      </w:r>
      <w:r w:rsidRPr="008A1893">
        <w:rPr>
          <w:rFonts w:cs="Arial"/>
          <w:sz w:val="22"/>
        </w:rPr>
        <w:t xml:space="preserve">), dodání Lina </w:t>
      </w:r>
      <w:proofErr w:type="spellStart"/>
      <w:r w:rsidRPr="008A1893">
        <w:rPr>
          <w:rFonts w:cs="Arial"/>
          <w:sz w:val="22"/>
        </w:rPr>
        <w:t>Novoflor</w:t>
      </w:r>
      <w:proofErr w:type="spellEnd"/>
      <w:r w:rsidRPr="008A1893">
        <w:rPr>
          <w:rFonts w:cs="Arial"/>
          <w:sz w:val="22"/>
        </w:rPr>
        <w:t xml:space="preserve"> Fatra </w:t>
      </w:r>
      <w:proofErr w:type="spellStart"/>
      <w:r w:rsidRPr="008A1893">
        <w:rPr>
          <w:rFonts w:cs="Arial"/>
          <w:sz w:val="22"/>
        </w:rPr>
        <w:t>Virgo</w:t>
      </w:r>
      <w:proofErr w:type="spellEnd"/>
      <w:r w:rsidRPr="008A1893">
        <w:rPr>
          <w:rFonts w:cs="Arial"/>
          <w:sz w:val="22"/>
        </w:rPr>
        <w:t xml:space="preserve"> vč. lemovek, prořezu a svaření (83,2 m</w:t>
      </w:r>
      <w:r w:rsidRPr="008A1893">
        <w:rPr>
          <w:rFonts w:cs="Arial"/>
          <w:sz w:val="22"/>
          <w:vertAlign w:val="superscript"/>
        </w:rPr>
        <w:t>2</w:t>
      </w:r>
      <w:r w:rsidRPr="008A1893">
        <w:rPr>
          <w:rFonts w:cs="Arial"/>
          <w:sz w:val="22"/>
        </w:rPr>
        <w:t xml:space="preserve">), vystěhování nábytku, sestěhování </w:t>
      </w:r>
      <w:r w:rsidRPr="008A1893">
        <w:rPr>
          <w:rFonts w:cs="Arial"/>
          <w:sz w:val="22"/>
        </w:rPr>
        <w:lastRenderedPageBreak/>
        <w:t>nábytku zpět, maskování ploch + hrubý úklid, penetraci zdí a stropů, vymalování bílou barvou Pro interiér plus (225 m</w:t>
      </w:r>
      <w:r w:rsidRPr="008A1893">
        <w:rPr>
          <w:rFonts w:cs="Arial"/>
          <w:sz w:val="22"/>
          <w:vertAlign w:val="superscript"/>
        </w:rPr>
        <w:t>2</w:t>
      </w:r>
      <w:r w:rsidRPr="008A1893">
        <w:rPr>
          <w:rFonts w:cs="Arial"/>
          <w:sz w:val="22"/>
        </w:rPr>
        <w:t>), opravách zdí a stropů, ekologické likvidaci odpadu, přesunu hmot, dopravě osob a materiálu (dle přílohy – cenová nabídka).</w:t>
      </w:r>
    </w:p>
    <w:p w14:paraId="3933F6FE" w14:textId="77777777" w:rsidR="008A1893" w:rsidRPr="008A1893" w:rsidRDefault="008A1893" w:rsidP="008A1893">
      <w:pPr>
        <w:spacing w:before="0" w:after="160" w:line="259" w:lineRule="auto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4) Práce nad rozsah díla dle této smlouvy (vícepráce), budou realizovány, jen pokud </w:t>
      </w:r>
      <w:r w:rsidRPr="008A1893">
        <w:rPr>
          <w:rFonts w:cs="Arial"/>
          <w:sz w:val="22"/>
        </w:rPr>
        <w:br/>
        <w:t>o ně bude po vzájemné dohodě písemným dodatkem k této smlouvě dílo rozšířeno.</w:t>
      </w:r>
    </w:p>
    <w:p w14:paraId="19973396" w14:textId="77777777" w:rsidR="008A1893" w:rsidRPr="008A1893" w:rsidRDefault="008A1893" w:rsidP="008A1893">
      <w:pPr>
        <w:spacing w:before="0" w:after="160" w:line="259" w:lineRule="auto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5) Objednatel se zavazuje dílo převzít a uhradit jeho cenu.</w:t>
      </w:r>
    </w:p>
    <w:p w14:paraId="58A2B5A4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</w:p>
    <w:p w14:paraId="751F3E99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II.</w:t>
      </w:r>
    </w:p>
    <w:p w14:paraId="4AB1749C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Doba plnění</w:t>
      </w:r>
    </w:p>
    <w:p w14:paraId="14D3566C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0AA7273C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Zhotovitel se po uzavření smlouvy zavazuje dílo dokončit a předat Objednateli v termínu </w:t>
      </w:r>
      <w:r w:rsidRPr="008A1893">
        <w:rPr>
          <w:rFonts w:cs="Arial"/>
          <w:sz w:val="22"/>
        </w:rPr>
        <w:br/>
        <w:t>od 28. 11. 2024 do 13. 12. 2024.</w:t>
      </w:r>
    </w:p>
    <w:p w14:paraId="4998CC8A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</w:p>
    <w:p w14:paraId="05EB9644" w14:textId="77777777" w:rsidR="008A1893" w:rsidRPr="008A1893" w:rsidRDefault="008A1893" w:rsidP="008A1893">
      <w:pPr>
        <w:spacing w:before="0"/>
        <w:ind w:left="0"/>
        <w:rPr>
          <w:rFonts w:cs="Arial"/>
          <w:b/>
          <w:sz w:val="22"/>
        </w:rPr>
      </w:pPr>
    </w:p>
    <w:p w14:paraId="39F050CC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III.</w:t>
      </w:r>
    </w:p>
    <w:p w14:paraId="53586E63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Cena</w:t>
      </w:r>
    </w:p>
    <w:p w14:paraId="028FA25C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5B546775" w14:textId="77777777" w:rsidR="008A1893" w:rsidRPr="008A1893" w:rsidRDefault="008A1893" w:rsidP="008A1893">
      <w:pPr>
        <w:numPr>
          <w:ilvl w:val="0"/>
          <w:numId w:val="12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Cena díla se sjednává v souladu se zákonem o cenách dohodou smluvních stran a činí 89.784,45 Kč bez DPH (108.640 Kč s DPH).</w:t>
      </w:r>
    </w:p>
    <w:p w14:paraId="5011CAA6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5598164C" w14:textId="77777777" w:rsidR="008A1893" w:rsidRPr="008A1893" w:rsidRDefault="008A1893" w:rsidP="008A1893">
      <w:pPr>
        <w:numPr>
          <w:ilvl w:val="0"/>
          <w:numId w:val="12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 ceně za provedení díla jsou zahrnuty veškeré přímé i nepřímé náklady a výdaje Zhotovitele, které při plnění svého závazku dle Smlouvy nebo v souvislosti s tím vynaloží a to včetně nákladů, jejichž vynaložení musí Zhotovitel z titulu své odbornosti předpokládat a to i na základě zkušeností s prováděním podobných děl. Jedná se zejména o náklady na pořízení všech věcí potřebných k provedení díla, dopravu na místo plnění vč. vykládky, skladování, manipulační a zdvihací techniky a přesunů hmot, likvidace odpadů, a všech dalších dokumentů nutných k předání díla. Dále se jedná zejména o náklady na cla, režie, mzdy, sociální pojištění, pojištění dle Smlouvy, poplatky, zajištění bezpečnosti práce a ochrany zdraví a protipožárních opatření apod. a další náklady spojené s plněním podmínek dle rozhodnutí příslušných správních orgánů nebo dle obecně závazných platných předpisů.</w:t>
      </w:r>
    </w:p>
    <w:p w14:paraId="469C5333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7630B373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IV.</w:t>
      </w:r>
    </w:p>
    <w:p w14:paraId="45614082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Fakturace a předání díla</w:t>
      </w:r>
    </w:p>
    <w:p w14:paraId="3EF48D46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46DC8C4C" w14:textId="77777777" w:rsidR="008A1893" w:rsidRPr="008A1893" w:rsidRDefault="008A1893" w:rsidP="008A1893">
      <w:pPr>
        <w:numPr>
          <w:ilvl w:val="0"/>
          <w:numId w:val="13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je oprávněn fakturovat po skončení a předání díla.</w:t>
      </w:r>
    </w:p>
    <w:p w14:paraId="15FF1F98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776BD7D7" w14:textId="77777777" w:rsidR="008A1893" w:rsidRPr="008A1893" w:rsidRDefault="008A1893" w:rsidP="008A1893">
      <w:pPr>
        <w:numPr>
          <w:ilvl w:val="0"/>
          <w:numId w:val="13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Faktury musí formou a obsahem odpovídat platným právním předpisům. Faktura musí být vystavena do 18. 12. 2024</w:t>
      </w:r>
    </w:p>
    <w:p w14:paraId="7F445A33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7C45438B" w14:textId="77777777" w:rsidR="008A1893" w:rsidRPr="008A1893" w:rsidRDefault="008A1893" w:rsidP="008A1893">
      <w:pPr>
        <w:numPr>
          <w:ilvl w:val="0"/>
          <w:numId w:val="13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Objednatel je povinen zaplatit Zhotoviteli fakturu ve lhůtě splatnosti, která se sjednává </w:t>
      </w:r>
      <w:r w:rsidRPr="008A1893">
        <w:rPr>
          <w:rFonts w:cs="Arial"/>
          <w:sz w:val="22"/>
        </w:rPr>
        <w:br/>
        <w:t>na 30 dnů od data doručení faktury Objednateli. Dnem zaplacení se rozumí den odepsání fakturované částky z účtu Objednatele ve prospěch účtu Zhotovitele.</w:t>
      </w:r>
    </w:p>
    <w:p w14:paraId="083D36CB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2F6BB0A3" w14:textId="77777777" w:rsidR="008A1893" w:rsidRPr="008A1893" w:rsidRDefault="008A1893" w:rsidP="008A1893">
      <w:pPr>
        <w:numPr>
          <w:ilvl w:val="0"/>
          <w:numId w:val="13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Objednatel je oprávněn vrátit vystavenou fakturu Zhotoviteli, jestliže neobsahuje náležitosti podle odst. 2 nebo údaje v ní obsažené jsou věcně či cenově nesprávné, a to </w:t>
      </w:r>
      <w:r w:rsidRPr="008A1893">
        <w:rPr>
          <w:rFonts w:cs="Arial"/>
          <w:sz w:val="22"/>
        </w:rPr>
        <w:lastRenderedPageBreak/>
        <w:t xml:space="preserve">včetně dopisu s uvedením důvodů, pro které fakturu vrací. Zhotovitel je případné vady povinen odstranit ve lhůtě 5 dnů, pokud tam neučiní, sjednává se smluvní pokuta ve výši 200 Kč za každý den prodlení s vyhotovením odpovídající faktury nad sjednanou lhůtu. </w:t>
      </w:r>
    </w:p>
    <w:p w14:paraId="51641B1B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0870B600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V.</w:t>
      </w:r>
    </w:p>
    <w:p w14:paraId="6702D3A6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Provádění díla</w:t>
      </w:r>
    </w:p>
    <w:p w14:paraId="727E633D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75B2167D" w14:textId="77777777" w:rsidR="008A1893" w:rsidRPr="008A1893" w:rsidRDefault="008A1893" w:rsidP="008A1893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je povinen při provádění díla dodržovat právní předpisy a platné technické normy, které se k dílu vztahují. Zavazuje se dodržovat též podmínky vyplývající z dokladů a pokynů, které mu Objednatel k provádění díla předal a nese veškeré důsledky a škody vzniklé jejich nedodržením.</w:t>
      </w:r>
    </w:p>
    <w:p w14:paraId="4C15B903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78678ED0" w14:textId="77777777" w:rsidR="008A1893" w:rsidRPr="008A1893" w:rsidRDefault="008A1893" w:rsidP="008A1893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Veškeré odborné práce podle této Smlouvy musí vykonávat pracovníci Zhotovitele nebo jeho subdodavatelů (poddodavatelů), kteří mají příslušnou kvalifikaci.</w:t>
      </w:r>
    </w:p>
    <w:p w14:paraId="37DEC2E4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77E76C15" w14:textId="77777777" w:rsidR="008A1893" w:rsidRPr="008A1893" w:rsidRDefault="008A1893" w:rsidP="008A1893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Zhotovitel je povinen zajistit při provádění díla veškerá bezpečnostní, požární a hygienická opatření místa prováděného díla, a to v rozsahu a způsobem stanoveným příslušnými předpisy. Zhotovitel odpovídá za bezpečnost a ochranu zdraví všech osob, které se s jeho vědomím na realizaci díla podílejí; je povinen zajistit jejich vybavení ochrannými pracovními pomůckami a zabezpečit provedení příslušných proškolení o bezpečnosti </w:t>
      </w:r>
      <w:r w:rsidRPr="008A1893">
        <w:rPr>
          <w:rFonts w:cs="Arial"/>
          <w:sz w:val="22"/>
        </w:rPr>
        <w:br/>
        <w:t xml:space="preserve">a ochraně zdraví při práci a o požární ochraně. </w:t>
      </w:r>
    </w:p>
    <w:p w14:paraId="042A57DF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6779AB66" w14:textId="77777777" w:rsidR="008A1893" w:rsidRPr="008A1893" w:rsidRDefault="008A1893" w:rsidP="008A1893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Objednatel nebo jím pověřená osoba je oprávněn kontrolovat provádění díla. Zjistí-li, že Zhotovitel provádí dílo v rozporu s povinnostmi vyplývajícími ze Smlouvy nebo z obecně závazných předpisů, je oprávněn písemně požadovat, aby Zhotovitel dílo prováděl řádným způsobem a odstranil nedostatky vzniklé vadným prováděním díla s termínem, </w:t>
      </w:r>
      <w:r w:rsidRPr="008A1893">
        <w:rPr>
          <w:rFonts w:cs="Arial"/>
          <w:sz w:val="22"/>
        </w:rPr>
        <w:br/>
        <w:t>do kdy tyto vady má odstranit. Neodstraní-li na základě písemného požadavku zjištěné nedostatky vzniklé vadným prováděním díla, může to vést k odstoupení od Smlouvy, či nepřevzetím díla.</w:t>
      </w:r>
    </w:p>
    <w:p w14:paraId="41B15A65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4BE5B593" w14:textId="77777777" w:rsidR="008A1893" w:rsidRPr="008A1893" w:rsidRDefault="008A1893" w:rsidP="008A1893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Nebezpečí škody na díle nese po dobu jeho provádění Zhotovitel. Objednatel je </w:t>
      </w:r>
      <w:r w:rsidRPr="008A1893">
        <w:rPr>
          <w:rFonts w:cs="Arial"/>
          <w:sz w:val="22"/>
        </w:rPr>
        <w:br/>
        <w:t>od počátku provádění díla vlastníkem zhotovovaného díla a všech věcí, které Zhotovitel opatřil k provedení díla od okamžiku jejich zabudování do díla. Zhotovitel nese odpovědnost za škody způsobené třetí osobě při provádění díla dle této Smlouvy.</w:t>
      </w:r>
    </w:p>
    <w:p w14:paraId="46739CEC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5C57DF60" w14:textId="77777777" w:rsidR="008A1893" w:rsidRPr="008A1893" w:rsidRDefault="008A1893" w:rsidP="008A1893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zajistí odpovídajícím způsobem místo provádění prací proti vstupu nepovolaných osob. Nebude-li toto možné dostatečně zajistit proti vstupu třetích osob, přijme zhotovitel odpovídající opatření.</w:t>
      </w:r>
    </w:p>
    <w:p w14:paraId="32215751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441F986A" w14:textId="77777777" w:rsidR="008A1893" w:rsidRPr="008A1893" w:rsidRDefault="008A1893" w:rsidP="008A1893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je povinen zajistit úklid místa po provedení díla</w:t>
      </w:r>
    </w:p>
    <w:p w14:paraId="0B26FA1F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7156220B" w14:textId="77777777" w:rsidR="008A1893" w:rsidRPr="008A1893" w:rsidRDefault="008A1893" w:rsidP="008A1893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Všechny stroje a nářadí, které se budou používat v prostoru provádění díla, musí být bezvadné a v nepoškozeném stavu.</w:t>
      </w:r>
    </w:p>
    <w:p w14:paraId="1064F556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0C24A91B" w14:textId="77777777" w:rsidR="008A1893" w:rsidRPr="008A1893" w:rsidRDefault="008A1893" w:rsidP="008A1893">
      <w:pPr>
        <w:numPr>
          <w:ilvl w:val="0"/>
          <w:numId w:val="14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Všichni, kdo se budou pohybovat v prostoru provádění díla, budou používat vhodné osobní ochranné pracovní pomůcky dle povahy pracovních činností v místě provádění díla. </w:t>
      </w:r>
    </w:p>
    <w:p w14:paraId="75782182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1CAA7AFB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lastRenderedPageBreak/>
        <w:t>Článek VI.</w:t>
      </w:r>
    </w:p>
    <w:p w14:paraId="533CA14F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Přejímací řízení</w:t>
      </w:r>
    </w:p>
    <w:p w14:paraId="58054165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5CAA9688" w14:textId="77777777" w:rsidR="008A1893" w:rsidRPr="008A1893" w:rsidRDefault="008A1893" w:rsidP="008A1893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Objednatel se zavazuje bez zbytečného odkladu ode dne, kdy dílo bylo na základě oznámení Zhotovitele připraveno k odevzdání, zahájit přejímací řízení, řádně v něm pokračovat a řádně dokončené dílo bez jakýchkoliv vad převzít. Objednatel má právo odmítnout převzetí díla i pro ojedinělé drobné vady, které samy o sobě ani ve spojení </w:t>
      </w:r>
      <w:r w:rsidRPr="008A1893">
        <w:rPr>
          <w:rFonts w:cs="Arial"/>
          <w:sz w:val="22"/>
        </w:rPr>
        <w:br/>
        <w:t>s jinými nebrání užívání díla funkčně nebo esteticky, ani její užívání podstatným způsobem neomezují. Použití ustanovení § 2605 a 2628 zákona č. 89/2012 Sb. se vylučuje.</w:t>
      </w:r>
    </w:p>
    <w:p w14:paraId="175DCD41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0497F508" w14:textId="77777777" w:rsidR="008A1893" w:rsidRPr="008A1893" w:rsidRDefault="008A1893" w:rsidP="008A1893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odpovídá za vady, jež má dílo v době jeho předání a převzetí, a dále za vady díla zjištěné po dobu záruční doby.</w:t>
      </w:r>
    </w:p>
    <w:p w14:paraId="549FF325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173FB7F9" w14:textId="77777777" w:rsidR="008A1893" w:rsidRPr="008A1893" w:rsidRDefault="008A1893" w:rsidP="008A1893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neodpovídá za vady díla, které byly způsobeny ze strany Objednatele, pokud toto Zhotovitel prokáže.</w:t>
      </w:r>
    </w:p>
    <w:p w14:paraId="028183A8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3DA48059" w14:textId="77777777" w:rsidR="008A1893" w:rsidRPr="008A1893" w:rsidRDefault="008A1893" w:rsidP="008A1893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Záruční doba se sjednává v délce 24 měsíců ode dne předání řádně dokončeného díla bez jakýchkoliv vad.</w:t>
      </w:r>
    </w:p>
    <w:p w14:paraId="6ADCB8A3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30A4420C" w14:textId="77777777" w:rsidR="008A1893" w:rsidRPr="008A1893" w:rsidRDefault="008A1893" w:rsidP="008A1893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je povinen nejpozději do 5 dnů po doručení reklamace písemně oznámit Objednateli, kdy nastoupí na odstranění reklamované vady díla a v jakém termínu vadu odstraní. Smluvní strany sjednaly, že Zhotovitel nastoupí na odstranění vady bez zbytečného odkladu a vady odstraní nejpozději do 5 dnů od dne, kdy Zhotovitel reklamaci obdržel, pokud je to technicky možné.</w:t>
      </w:r>
    </w:p>
    <w:p w14:paraId="28869184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4D892F8C" w14:textId="77777777" w:rsidR="008A1893" w:rsidRPr="008A1893" w:rsidRDefault="008A1893" w:rsidP="008A1893">
      <w:pPr>
        <w:numPr>
          <w:ilvl w:val="0"/>
          <w:numId w:val="15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Zhotovitel je povinen nejpozději do 2 pracovních dnů odstranit vady díla v případě havárie.</w:t>
      </w:r>
    </w:p>
    <w:p w14:paraId="22F1E959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3591CCDB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356CB903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27027E8F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Článek VII.</w:t>
      </w:r>
    </w:p>
    <w:p w14:paraId="25BDFEF4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Termín dokončení díla</w:t>
      </w:r>
    </w:p>
    <w:p w14:paraId="04EAA9AA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397B9C20" w14:textId="77777777" w:rsidR="008A1893" w:rsidRPr="008A1893" w:rsidRDefault="008A1893" w:rsidP="008A1893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 případě prodlení Zhotovitele se splněním termínu dokončení díla sjednaného v čl. II. této Smlouvy zaplatí Objednateli smluvní pokutu ve výši 500 Kč za každý i započatý den prodlení. Zhotovitel však není v prodlení v případě, že k němu došlo ze strany Objednatele nebo mu nebyl prokazatelným způsobem umožněn přístup do místa plnění díla.</w:t>
      </w:r>
    </w:p>
    <w:p w14:paraId="56214866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55E3438D" w14:textId="77777777" w:rsidR="008A1893" w:rsidRPr="008A1893" w:rsidRDefault="008A1893" w:rsidP="008A1893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Pokud bude Zhotovitel v prodlení s odstraněním vad a nedodělků uvedených v zápise </w:t>
      </w:r>
      <w:r w:rsidRPr="008A1893">
        <w:rPr>
          <w:rFonts w:cs="Arial"/>
          <w:sz w:val="22"/>
        </w:rPr>
        <w:br/>
        <w:t xml:space="preserve">o předání a převzetí díla, nebo odstranění vad reklamovaných v záruční době, zaplatí Objednateli smluvní pokutu ve výši 100 Kč za každou vadu (nedodělek), u níž je </w:t>
      </w:r>
      <w:r w:rsidRPr="008A1893">
        <w:rPr>
          <w:rFonts w:cs="Arial"/>
          <w:sz w:val="22"/>
        </w:rPr>
        <w:br/>
        <w:t>v prodlení, a za každý i započatý den prodlení.</w:t>
      </w:r>
    </w:p>
    <w:p w14:paraId="0AA3518A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367BE264" w14:textId="77777777" w:rsidR="008A1893" w:rsidRPr="008A1893" w:rsidRDefault="008A1893" w:rsidP="008A1893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 případě prodlení s úhradou peněžitého plnění je Objednatel povinen zaplatit Zhotoviteli zákonný úrok z prodlení.</w:t>
      </w:r>
    </w:p>
    <w:p w14:paraId="49A8E634" w14:textId="77777777" w:rsidR="008A1893" w:rsidRPr="008A1893" w:rsidRDefault="008A1893" w:rsidP="008A1893">
      <w:pPr>
        <w:spacing w:before="0"/>
        <w:ind w:left="426" w:hanging="426"/>
        <w:contextualSpacing/>
        <w:jc w:val="both"/>
        <w:rPr>
          <w:rFonts w:cs="Arial"/>
          <w:sz w:val="22"/>
        </w:rPr>
      </w:pPr>
    </w:p>
    <w:p w14:paraId="02E6D97A" w14:textId="510BF36B" w:rsidR="008A1893" w:rsidRPr="008A1893" w:rsidRDefault="008A1893" w:rsidP="008A1893">
      <w:pPr>
        <w:numPr>
          <w:ilvl w:val="0"/>
          <w:numId w:val="16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Zaplacením smluvní pokuty není dotčeno právo oprávněné strany na náhradu škody způsobené jí porušením povinnosti povinnou stranou, na niž se smluvní pokuta vztahuje.</w:t>
      </w:r>
    </w:p>
    <w:p w14:paraId="6D31CAB9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lastRenderedPageBreak/>
        <w:t>Článek VIII.</w:t>
      </w:r>
    </w:p>
    <w:p w14:paraId="2A3B1E43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Odstoupení od díla</w:t>
      </w:r>
    </w:p>
    <w:p w14:paraId="3904AEE8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03B6C776" w14:textId="77777777" w:rsidR="008A1893" w:rsidRPr="008A1893" w:rsidRDefault="008A1893" w:rsidP="008A1893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Smluvní strana je oprávněna odstoupit od Smlouvy v případech stanovených zákonem, </w:t>
      </w:r>
      <w:r w:rsidRPr="008A1893">
        <w:rPr>
          <w:rFonts w:cs="Arial"/>
          <w:sz w:val="22"/>
        </w:rPr>
        <w:br/>
        <w:t xml:space="preserve">a dále v případech podstatného porušení smluvních povinností druhé smluvní strany. </w:t>
      </w:r>
      <w:r w:rsidRPr="008A1893">
        <w:rPr>
          <w:rFonts w:cs="Arial"/>
          <w:sz w:val="22"/>
        </w:rPr>
        <w:br/>
        <w:t>Za podstatné porušení Smlouvy se (kromě případů stanovených zákonem) považuje:</w:t>
      </w:r>
    </w:p>
    <w:p w14:paraId="160EB0CB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4CA114B1" w14:textId="77777777" w:rsidR="008A1893" w:rsidRPr="008A1893" w:rsidRDefault="008A1893" w:rsidP="008A1893">
      <w:pPr>
        <w:numPr>
          <w:ilvl w:val="0"/>
          <w:numId w:val="18"/>
        </w:numPr>
        <w:spacing w:before="0" w:after="160" w:line="259" w:lineRule="auto"/>
        <w:ind w:left="709" w:hanging="283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prodlení Zhotovitele s dokončením díla z důvodů ležících na jeho straně delší jak 10 dnů,</w:t>
      </w:r>
    </w:p>
    <w:p w14:paraId="5AA3A5F0" w14:textId="77777777" w:rsidR="008A1893" w:rsidRPr="008A1893" w:rsidRDefault="008A1893" w:rsidP="008A1893">
      <w:pPr>
        <w:numPr>
          <w:ilvl w:val="0"/>
          <w:numId w:val="18"/>
        </w:numPr>
        <w:spacing w:before="0" w:after="160" w:line="259" w:lineRule="auto"/>
        <w:ind w:left="709" w:hanging="283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prodlení Objednatele s úhradou dlužné částky déle než 30 dnů a k úhradě dlužné částky nedojde ani přes písemnou výzvu Zhotovitele ve lhůtě v trvání nejméně 10 dní od doručení výzvy Zhotovitele Objednateli,</w:t>
      </w:r>
    </w:p>
    <w:p w14:paraId="5321C7A5" w14:textId="77777777" w:rsidR="008A1893" w:rsidRPr="008A1893" w:rsidRDefault="008A1893" w:rsidP="008A1893">
      <w:pPr>
        <w:numPr>
          <w:ilvl w:val="0"/>
          <w:numId w:val="18"/>
        </w:numPr>
        <w:spacing w:before="0" w:after="160" w:line="259" w:lineRule="auto"/>
        <w:ind w:left="709" w:hanging="283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prodlení Zhotovitele se zjednáním nápravy v případě, že provádí dílo v rozporu </w:t>
      </w:r>
      <w:r w:rsidRPr="008A1893">
        <w:rPr>
          <w:rFonts w:cs="Arial"/>
          <w:sz w:val="22"/>
        </w:rPr>
        <w:br/>
        <w:t>s povinnostmi vyplývajícími ze zadávacích podmínek nebo z obecně závazných předpisů, nekvalitně či neodborně i když jej Objednatel vyzval k odstranění nedostatků a to, trvá-li prodlení ve výše uvedených případech déle než 5 dnů.</w:t>
      </w:r>
    </w:p>
    <w:p w14:paraId="51F4EE84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3C6F152C" w14:textId="77777777" w:rsidR="008A1893" w:rsidRPr="008A1893" w:rsidRDefault="008A1893" w:rsidP="008A1893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Od Smlouvy mohou smluvní strany odstoupit i v případech nepodstatných porušení smluvních povinností, jestliže oprávněná strana stranu povinnou na tuto skutečnost písemně upozorní, stanoví pro zjednání nápravy povaze věci přiměřenou dodatečnou lhůtu a výslovně tuto okolnost označí jako důvod pro možné odstoupení od Smlouvy, </w:t>
      </w:r>
      <w:r w:rsidRPr="008A1893">
        <w:rPr>
          <w:rFonts w:cs="Arial"/>
          <w:sz w:val="22"/>
        </w:rPr>
        <w:br/>
        <w:t>a strana povinná příslušnou povinnost nesplní ani v této dodatečné lhůtě.</w:t>
      </w:r>
    </w:p>
    <w:p w14:paraId="0C8BFCF3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7173A016" w14:textId="77777777" w:rsidR="008A1893" w:rsidRPr="008A1893" w:rsidRDefault="008A1893" w:rsidP="008A1893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Oprávněná smluvní strana je povinna své odstoupení písemně oznámit druhé smluvní straně bez zbytečného odkladu poté, co se o porušení příslušné smluvní povinnosti dozvěděla. V oznámení o odstoupení od Smlouvy musí být uveden důvod, pro který strana od Smlouvy odstupuje s výslovným odvoláním na příslušné ustanovení Smlouvy, které ji k takovému kroku opravňuje. Bez těchto náležitostí je odstoupení neplatné.</w:t>
      </w:r>
    </w:p>
    <w:p w14:paraId="7BD15377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287BF697" w14:textId="77777777" w:rsidR="008A1893" w:rsidRPr="008A1893" w:rsidRDefault="008A1893" w:rsidP="008A1893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Smlouva zaniká dnem doručení oznámení o odstoupení druhé smluvní straně.</w:t>
      </w:r>
    </w:p>
    <w:p w14:paraId="36AFCA29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10EB4F6E" w14:textId="77777777" w:rsidR="008A1893" w:rsidRPr="008A1893" w:rsidRDefault="008A1893" w:rsidP="008A1893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Do 14 dnů od odstoupení od Smlouvy jsou smluvní strany povinny provést inventarizaci doposud provedených prací a přijatých plateb a provedou vzájemné vypořádání. Zhotovitel zároveň v této lhůtě vyklidí staveniště a předá je Objednateli.</w:t>
      </w:r>
    </w:p>
    <w:p w14:paraId="2E52DBD8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3BC8BFBE" w14:textId="77777777" w:rsidR="008A1893" w:rsidRPr="008A1893" w:rsidRDefault="008A1893" w:rsidP="008A1893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 případě odstoupení od Smlouvy Objednatelem z důvodu na straně Zhotovitele má Objednatel právo na úhradu smluvní pokuty ve výši 5.000 Kč.</w:t>
      </w:r>
    </w:p>
    <w:p w14:paraId="1F70A06F" w14:textId="77777777" w:rsidR="008A1893" w:rsidRPr="008A1893" w:rsidRDefault="008A1893" w:rsidP="008A1893">
      <w:pPr>
        <w:spacing w:before="0" w:after="160" w:line="259" w:lineRule="auto"/>
        <w:ind w:left="720"/>
        <w:contextualSpacing/>
        <w:jc w:val="both"/>
        <w:rPr>
          <w:rFonts w:cs="Arial"/>
          <w:sz w:val="22"/>
        </w:rPr>
      </w:pPr>
    </w:p>
    <w:p w14:paraId="3EC795F2" w14:textId="77777777" w:rsidR="008A1893" w:rsidRPr="008A1893" w:rsidRDefault="008A1893" w:rsidP="008A1893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 případě odstoupení od smlouvy Zhotovitelem z důvodů na straně Objednatele má zhotovitel právo na úhradu smluvní pokuty ve výši 5.000 Kč.</w:t>
      </w:r>
    </w:p>
    <w:p w14:paraId="09D033AB" w14:textId="77777777" w:rsidR="008A1893" w:rsidRPr="008A1893" w:rsidRDefault="008A1893" w:rsidP="008A1893">
      <w:pPr>
        <w:spacing w:before="0" w:after="160" w:line="259" w:lineRule="auto"/>
        <w:ind w:left="720"/>
        <w:contextualSpacing/>
        <w:jc w:val="both"/>
        <w:rPr>
          <w:rFonts w:cs="Arial"/>
          <w:sz w:val="22"/>
        </w:rPr>
      </w:pPr>
    </w:p>
    <w:p w14:paraId="135AD6EE" w14:textId="77777777" w:rsidR="008A1893" w:rsidRPr="008A1893" w:rsidRDefault="008A1893" w:rsidP="008A1893">
      <w:pPr>
        <w:numPr>
          <w:ilvl w:val="0"/>
          <w:numId w:val="17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V případě odstoupení od smlouvy ze strany Zhotovitele, které nebude provedeno </w:t>
      </w:r>
      <w:r w:rsidRPr="008A1893">
        <w:rPr>
          <w:rFonts w:cs="Arial"/>
          <w:sz w:val="22"/>
        </w:rPr>
        <w:br/>
        <w:t xml:space="preserve">na základě a v s souladu s výše uvedenými body, má Objednatel právo na úhradu smluvní pokuty ve výši 10.000 Kč. </w:t>
      </w:r>
    </w:p>
    <w:p w14:paraId="1EF41798" w14:textId="0B6216A9" w:rsid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4D0BFA4E" w14:textId="6C94BFF0" w:rsid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21944F27" w14:textId="71113902" w:rsid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3CC502AE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1539DF5D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lastRenderedPageBreak/>
        <w:t>Článek IX.</w:t>
      </w:r>
    </w:p>
    <w:p w14:paraId="683AAEA7" w14:textId="77777777" w:rsidR="008A1893" w:rsidRPr="008A1893" w:rsidRDefault="008A1893" w:rsidP="008A1893">
      <w:pPr>
        <w:spacing w:before="0"/>
        <w:ind w:left="0"/>
        <w:jc w:val="center"/>
        <w:rPr>
          <w:rFonts w:cs="Arial"/>
          <w:b/>
          <w:sz w:val="22"/>
        </w:rPr>
      </w:pPr>
      <w:r w:rsidRPr="008A1893">
        <w:rPr>
          <w:rFonts w:cs="Arial"/>
          <w:b/>
          <w:sz w:val="22"/>
        </w:rPr>
        <w:t>Závěrečná ustanovení</w:t>
      </w:r>
    </w:p>
    <w:p w14:paraId="2E4B1B87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126BE23D" w14:textId="77777777" w:rsidR="008A1893" w:rsidRPr="008A1893" w:rsidRDefault="008A1893" w:rsidP="008A1893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Právní vztahy neupravené touto Smlouvou se řídí příslušnými ustanoveními zákona č. 89/2012 Sb., občanský zákoník, ve znění pozdějších předpisů.</w:t>
      </w:r>
    </w:p>
    <w:p w14:paraId="4FD2E99E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695939B9" w14:textId="77777777" w:rsidR="008A1893" w:rsidRPr="008A1893" w:rsidRDefault="008A1893" w:rsidP="008A1893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Tuto Smlouvu lze měnit jen vzájemnou dohodou smluvních stran, a to pouze formou písemných a vzestupnou řadou číslovaných dodatků.</w:t>
      </w:r>
    </w:p>
    <w:p w14:paraId="1F085A8E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1E86C617" w14:textId="77777777" w:rsidR="008A1893" w:rsidRPr="008A1893" w:rsidRDefault="008A1893" w:rsidP="008A1893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Tato Smlouva se sepisuje ve 2 stejnopisech, z nichž Objednatel obdrží 1 vyhotovení </w:t>
      </w:r>
      <w:r w:rsidRPr="008A1893">
        <w:rPr>
          <w:rFonts w:cs="Arial"/>
          <w:sz w:val="22"/>
        </w:rPr>
        <w:br/>
        <w:t>a Zhotovitel 1 vyhotovení.</w:t>
      </w:r>
    </w:p>
    <w:p w14:paraId="336A254A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0A2565EC" w14:textId="77777777" w:rsidR="008A1893" w:rsidRPr="008A1893" w:rsidRDefault="008A1893" w:rsidP="008A1893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Tato Smlouva nabývá platnosti dnem podpisu obou smluvních stran a účinnosti dnem uveřejnění v registru smluv dle zákona č. 340/2015 Sb., o registru smluv (pokud hodnota plnění bez DPH přesáhne částku 50.000 Kč).</w:t>
      </w:r>
    </w:p>
    <w:p w14:paraId="57C3C0A3" w14:textId="77777777" w:rsidR="008A1893" w:rsidRPr="008A1893" w:rsidRDefault="008A1893" w:rsidP="008A1893">
      <w:pPr>
        <w:spacing w:before="0"/>
        <w:ind w:left="426"/>
        <w:contextualSpacing/>
        <w:jc w:val="both"/>
        <w:rPr>
          <w:rFonts w:cs="Arial"/>
          <w:sz w:val="22"/>
        </w:rPr>
      </w:pPr>
    </w:p>
    <w:p w14:paraId="0BC20602" w14:textId="77777777" w:rsidR="008A1893" w:rsidRPr="008A1893" w:rsidRDefault="008A1893" w:rsidP="008A1893">
      <w:pPr>
        <w:numPr>
          <w:ilvl w:val="0"/>
          <w:numId w:val="19"/>
        </w:numPr>
        <w:spacing w:before="0" w:after="160" w:line="259" w:lineRule="auto"/>
        <w:ind w:left="426" w:hanging="426"/>
        <w:contextualSpacing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 xml:space="preserve">Smluvní strany prohlašují, že toto je jejich svobodná, pravá a vážně míněná vůle uzavřít obchodní Smlouvu, že si tuto Smlouvu přečetly a s celým jejím obsahem souhlasí. </w:t>
      </w:r>
      <w:r w:rsidRPr="008A1893">
        <w:rPr>
          <w:rFonts w:cs="Arial"/>
          <w:sz w:val="22"/>
        </w:rPr>
        <w:br/>
        <w:t>Na důkaz toho připojují své podpisy.</w:t>
      </w:r>
    </w:p>
    <w:p w14:paraId="2D6D3792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51F9A265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70D7EC08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7C1E0624" w14:textId="77777777" w:rsid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7285019C" w14:textId="77777777" w:rsid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2686EBF7" w14:textId="6BD507E1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V Praze dne</w:t>
      </w:r>
      <w:r w:rsidR="002165BA">
        <w:rPr>
          <w:rFonts w:cs="Arial"/>
          <w:sz w:val="22"/>
        </w:rPr>
        <w:t xml:space="preserve"> 27. 11. 2024</w:t>
      </w:r>
    </w:p>
    <w:p w14:paraId="21171C5A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0EA77653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66C1BF39" w14:textId="7F906F88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423EE112" w14:textId="77777777" w:rsid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736709CE" w14:textId="77777777" w:rsid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2A98BE91" w14:textId="77777777" w:rsid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579A874D" w14:textId="77777777" w:rsid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39954A44" w14:textId="77777777" w:rsid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31D1DE66" w14:textId="7B8109BA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Za Zhotovitele</w:t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  <w:t>Za Objednatele</w:t>
      </w:r>
    </w:p>
    <w:p w14:paraId="5B4DD016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5334BE72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297B0F2E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71022389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  <w:r w:rsidRPr="008A1893">
        <w:rPr>
          <w:rFonts w:cs="Arial"/>
          <w:sz w:val="22"/>
        </w:rPr>
        <w:t>____________________________</w:t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  <w:t>___________________________</w:t>
      </w:r>
    </w:p>
    <w:p w14:paraId="7A1A3813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  <w:r w:rsidRPr="008A1893">
        <w:rPr>
          <w:rFonts w:cs="Arial"/>
          <w:b/>
          <w:sz w:val="22"/>
        </w:rPr>
        <w:t>Jiří Kotalík</w:t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sz w:val="22"/>
        </w:rPr>
        <w:tab/>
      </w:r>
      <w:r w:rsidRPr="008A1893">
        <w:rPr>
          <w:rFonts w:cs="Arial"/>
          <w:b/>
          <w:sz w:val="22"/>
        </w:rPr>
        <w:t>MVDr. Kateřina Březinová, Ph.D.</w:t>
      </w:r>
    </w:p>
    <w:p w14:paraId="5AE6341A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4C69A562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0BFA7593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227D3B22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395239B4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227C8AA1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1EDF0CF8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6E014EB2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4335033E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63CA2FAC" w14:textId="77777777" w:rsidR="008A1893" w:rsidRPr="008A1893" w:rsidRDefault="008A1893" w:rsidP="008A1893">
      <w:pPr>
        <w:spacing w:before="0"/>
        <w:ind w:left="0"/>
        <w:jc w:val="both"/>
        <w:rPr>
          <w:rFonts w:cs="Arial"/>
          <w:sz w:val="22"/>
        </w:rPr>
      </w:pPr>
    </w:p>
    <w:p w14:paraId="424076C4" w14:textId="730F73C2" w:rsidR="00403C0F" w:rsidRDefault="008A1893" w:rsidP="008A1893">
      <w:pPr>
        <w:spacing w:before="0"/>
        <w:ind w:left="0"/>
        <w:jc w:val="both"/>
      </w:pPr>
      <w:r w:rsidRPr="008A1893">
        <w:rPr>
          <w:rFonts w:cs="Arial"/>
          <w:sz w:val="22"/>
        </w:rPr>
        <w:t>Přílohy: 1 – Cenová nabídka</w:t>
      </w:r>
    </w:p>
    <w:sectPr w:rsidR="00403C0F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B4BDD" w14:textId="77777777" w:rsidR="00D07DA5" w:rsidRDefault="00D07DA5" w:rsidP="00CC3777">
      <w:r>
        <w:separator/>
      </w:r>
    </w:p>
  </w:endnote>
  <w:endnote w:type="continuationSeparator" w:id="0">
    <w:p w14:paraId="1FB871E8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AD0B1" w14:textId="77777777" w:rsidR="0015006D" w:rsidRDefault="001500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6AEB" w14:textId="086DE389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0F5F88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C4ED4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062303">
      <w:t>4923021/0710</w:t>
    </w:r>
  </w:p>
  <w:p w14:paraId="17F9111B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8297A" w14:textId="77777777" w:rsidR="00D07DA5" w:rsidRDefault="00D07DA5" w:rsidP="00CC3777">
      <w:r>
        <w:separator/>
      </w:r>
    </w:p>
  </w:footnote>
  <w:footnote w:type="continuationSeparator" w:id="0">
    <w:p w14:paraId="0A0ABEBA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B4713" w14:textId="77777777" w:rsidR="0015006D" w:rsidRDefault="001500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4D529" w14:textId="77777777" w:rsidR="0015006D" w:rsidRDefault="001500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7ED8" w14:textId="77777777" w:rsidR="00DC3808" w:rsidRPr="006B5474" w:rsidRDefault="00DC3808" w:rsidP="00DC3808">
    <w:pPr>
      <w:pStyle w:val="NzevOJ"/>
      <w:rPr>
        <w:sz w:val="17"/>
        <w:szCs w:val="17"/>
      </w:rPr>
    </w:pPr>
    <w:r w:rsidRPr="00FE4019">
      <w:drawing>
        <wp:anchor distT="0" distB="0" distL="114300" distR="114300" simplePos="0" relativeHeight="251659264" behindDoc="0" locked="0" layoutInCell="1" allowOverlap="1" wp14:anchorId="3D383852" wp14:editId="30D57C9A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3" name="Obrázek 3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7"/>
        <w:szCs w:val="17"/>
      </w:rPr>
      <w:t>M</w:t>
    </w:r>
    <w:r w:rsidRPr="006B5474">
      <w:rPr>
        <w:sz w:val="17"/>
        <w:szCs w:val="17"/>
      </w:rPr>
      <w:t>ěstská veterinární správa v Praze</w:t>
    </w:r>
  </w:p>
  <w:p w14:paraId="5ED617A2" w14:textId="77777777" w:rsidR="00DC3808" w:rsidRPr="006B5474" w:rsidRDefault="00DC3808" w:rsidP="00DC3808">
    <w:pPr>
      <w:pStyle w:val="NzevOJ"/>
      <w:rPr>
        <w:sz w:val="17"/>
        <w:szCs w:val="17"/>
      </w:rPr>
    </w:pPr>
    <w:r w:rsidRPr="006B5474">
      <w:rPr>
        <w:sz w:val="17"/>
        <w:szCs w:val="17"/>
      </w:rPr>
      <w:t>Státní veterinární správy</w:t>
    </w:r>
  </w:p>
  <w:p w14:paraId="565582BC" w14:textId="77777777" w:rsidR="00DC3808" w:rsidRPr="006B5474" w:rsidRDefault="00DC3808" w:rsidP="00DC3808">
    <w:pPr>
      <w:pStyle w:val="NzevOJ"/>
      <w:rPr>
        <w:sz w:val="17"/>
        <w:szCs w:val="17"/>
      </w:rPr>
    </w:pPr>
  </w:p>
  <w:p w14:paraId="29853AD1" w14:textId="77777777" w:rsidR="00DC3808" w:rsidRPr="006B5474" w:rsidRDefault="00DC3808" w:rsidP="00DC3808">
    <w:pPr>
      <w:pStyle w:val="NzevOJ"/>
      <w:rPr>
        <w:b w:val="0"/>
        <w:sz w:val="14"/>
        <w:szCs w:val="14"/>
      </w:rPr>
    </w:pPr>
    <w:r w:rsidRPr="006B5474">
      <w:rPr>
        <w:b w:val="0"/>
        <w:sz w:val="14"/>
        <w:szCs w:val="14"/>
      </w:rPr>
      <w:t>Na Kozačce 870/3, Praha 2, 120 00</w:t>
    </w:r>
  </w:p>
  <w:p w14:paraId="772E3991" w14:textId="77777777" w:rsidR="00DC3808" w:rsidRPr="006B5474" w:rsidRDefault="00DC3808" w:rsidP="00DC3808">
    <w:pPr>
      <w:pStyle w:val="NzevOJ"/>
      <w:rPr>
        <w:b w:val="0"/>
        <w:sz w:val="14"/>
        <w:szCs w:val="14"/>
      </w:rPr>
    </w:pPr>
    <w:r w:rsidRPr="006B5474">
      <w:rPr>
        <w:b w:val="0"/>
        <w:sz w:val="14"/>
        <w:szCs w:val="14"/>
      </w:rPr>
      <w:t>T: +420 2</w:t>
    </w:r>
    <w:r w:rsidR="0015006D">
      <w:rPr>
        <w:b w:val="0"/>
        <w:sz w:val="14"/>
        <w:szCs w:val="14"/>
      </w:rPr>
      <w:t>22 522 126</w:t>
    </w:r>
  </w:p>
  <w:p w14:paraId="4363611E" w14:textId="77777777" w:rsidR="00DC3808" w:rsidRPr="006B5474" w:rsidRDefault="00DC3808" w:rsidP="00DC3808">
    <w:pPr>
      <w:pStyle w:val="NzevOJ"/>
      <w:rPr>
        <w:b w:val="0"/>
        <w:sz w:val="14"/>
        <w:szCs w:val="14"/>
      </w:rPr>
    </w:pPr>
    <w:r w:rsidRPr="006B5474">
      <w:rPr>
        <w:b w:val="0"/>
        <w:sz w:val="14"/>
        <w:szCs w:val="14"/>
      </w:rPr>
      <w:t xml:space="preserve">Elektronická adresa podatelny: </w:t>
    </w:r>
    <w:r w:rsidR="00655B49">
      <w:rPr>
        <w:b w:val="0"/>
        <w:sz w:val="14"/>
        <w:szCs w:val="14"/>
      </w:rPr>
      <w:t>epodatelna@svscr.cz</w:t>
    </w:r>
  </w:p>
  <w:p w14:paraId="56919609" w14:textId="77777777" w:rsidR="00930FD3" w:rsidRPr="00DC3808" w:rsidRDefault="00DC3808" w:rsidP="00DC3808">
    <w:pPr>
      <w:pStyle w:val="Zhlav"/>
      <w:ind w:left="6521"/>
    </w:pPr>
    <w:r w:rsidRPr="006B5474">
      <w:rPr>
        <w:sz w:val="14"/>
        <w:szCs w:val="14"/>
      </w:rPr>
      <w:t xml:space="preserve">ID datové schránky: </w:t>
    </w:r>
    <w:r w:rsidR="00FE5AB3">
      <w:rPr>
        <w:sz w:val="14"/>
        <w:szCs w:val="14"/>
      </w:rPr>
      <w:t>d2vairv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ED05AD"/>
    <w:multiLevelType w:val="hybridMultilevel"/>
    <w:tmpl w:val="C67AEF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3A13FC7"/>
    <w:multiLevelType w:val="hybridMultilevel"/>
    <w:tmpl w:val="2D488F0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74EDA"/>
    <w:multiLevelType w:val="hybridMultilevel"/>
    <w:tmpl w:val="821279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B69BF"/>
    <w:multiLevelType w:val="hybridMultilevel"/>
    <w:tmpl w:val="1338A8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F4BD7"/>
    <w:multiLevelType w:val="hybridMultilevel"/>
    <w:tmpl w:val="7C4E63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5" w15:restartNumberingAfterBreak="0">
    <w:nsid w:val="66E406BB"/>
    <w:multiLevelType w:val="hybridMultilevel"/>
    <w:tmpl w:val="D72A0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530AF"/>
    <w:multiLevelType w:val="hybridMultilevel"/>
    <w:tmpl w:val="AD30AE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6557FF"/>
    <w:multiLevelType w:val="hybridMultilevel"/>
    <w:tmpl w:val="182E02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6"/>
  </w:num>
  <w:num w:numId="14">
    <w:abstractNumId w:val="12"/>
  </w:num>
  <w:num w:numId="15">
    <w:abstractNumId w:val="18"/>
  </w:num>
  <w:num w:numId="16">
    <w:abstractNumId w:val="15"/>
  </w:num>
  <w:num w:numId="17">
    <w:abstractNumId w:val="10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62303"/>
    <w:rsid w:val="00074E4F"/>
    <w:rsid w:val="00082F19"/>
    <w:rsid w:val="00097460"/>
    <w:rsid w:val="000A115E"/>
    <w:rsid w:val="000B54D7"/>
    <w:rsid w:val="000C09E0"/>
    <w:rsid w:val="000C2C50"/>
    <w:rsid w:val="000C6789"/>
    <w:rsid w:val="000D60B9"/>
    <w:rsid w:val="000E452D"/>
    <w:rsid w:val="000E628F"/>
    <w:rsid w:val="000E6A18"/>
    <w:rsid w:val="000F2E34"/>
    <w:rsid w:val="000F5F88"/>
    <w:rsid w:val="001205A6"/>
    <w:rsid w:val="001413D0"/>
    <w:rsid w:val="0015006D"/>
    <w:rsid w:val="0015777C"/>
    <w:rsid w:val="001710FC"/>
    <w:rsid w:val="00187575"/>
    <w:rsid w:val="0019164D"/>
    <w:rsid w:val="00192D0A"/>
    <w:rsid w:val="001D0DB0"/>
    <w:rsid w:val="001F608D"/>
    <w:rsid w:val="002009BC"/>
    <w:rsid w:val="002165BA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0F09"/>
    <w:rsid w:val="003B3B21"/>
    <w:rsid w:val="003C5AA6"/>
    <w:rsid w:val="003F0395"/>
    <w:rsid w:val="00403C0F"/>
    <w:rsid w:val="0042178C"/>
    <w:rsid w:val="00423A90"/>
    <w:rsid w:val="0043493F"/>
    <w:rsid w:val="00441149"/>
    <w:rsid w:val="004522C7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A4395"/>
    <w:rsid w:val="004C0746"/>
    <w:rsid w:val="004D7B88"/>
    <w:rsid w:val="004E569F"/>
    <w:rsid w:val="004F3A20"/>
    <w:rsid w:val="005236CF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5253"/>
    <w:rsid w:val="005D6167"/>
    <w:rsid w:val="00610B24"/>
    <w:rsid w:val="00614DB2"/>
    <w:rsid w:val="00635056"/>
    <w:rsid w:val="00637D2C"/>
    <w:rsid w:val="006455D2"/>
    <w:rsid w:val="00651E55"/>
    <w:rsid w:val="00652C8C"/>
    <w:rsid w:val="00655B49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12379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1893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F44AF"/>
    <w:rsid w:val="00CF725B"/>
    <w:rsid w:val="00D0510E"/>
    <w:rsid w:val="00D06A54"/>
    <w:rsid w:val="00D07DA5"/>
    <w:rsid w:val="00D454B4"/>
    <w:rsid w:val="00D53E01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3808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8248040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4A4395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\\sprg02\Projects\SVSP\SVSP.9.50.S.01\Projektovani\&#352;ablony\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0"/>
    <w:rsid w:val="00256BDD"/>
    <w:rsid w:val="002C3F1E"/>
    <w:rsid w:val="003D55AC"/>
    <w:rsid w:val="00591683"/>
    <w:rsid w:val="006847C7"/>
    <w:rsid w:val="007E6668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C3F1E"/>
    <w:rPr>
      <w:color w:val="808080"/>
    </w:rPr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Bc. Martina Oplatková</cp:lastModifiedBy>
  <cp:revision>3</cp:revision>
  <cp:lastPrinted>2015-01-19T15:37:00Z</cp:lastPrinted>
  <dcterms:created xsi:type="dcterms:W3CDTF">2024-11-28T15:51:00Z</dcterms:created>
  <dcterms:modified xsi:type="dcterms:W3CDTF">2024-11-28T15:51:00Z</dcterms:modified>
</cp:coreProperties>
</file>