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B8" w:rsidRDefault="00AE23B8" w:rsidP="00AE23B8">
      <w:r>
        <w:t>Oceněný soupis stavebních prací, dodávek a služeb nebyl zveřejněn, jelikož je soupis v </w:t>
      </w:r>
      <w:proofErr w:type="spellStart"/>
      <w:r>
        <w:t>excelu</w:t>
      </w:r>
      <w:proofErr w:type="spellEnd"/>
      <w:r>
        <w:t>.</w:t>
      </w:r>
    </w:p>
    <w:p w:rsidR="00F45836" w:rsidRDefault="00F45836">
      <w:bookmarkStart w:id="0" w:name="_GoBack"/>
      <w:bookmarkEnd w:id="0"/>
    </w:p>
    <w:sectPr w:rsidR="00F4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B8"/>
    <w:rsid w:val="00AE23B8"/>
    <w:rsid w:val="00F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D8B9-AC13-4C48-948A-DEACB12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3B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Šatanová Alena</dc:creator>
  <cp:keywords/>
  <dc:description/>
  <cp:lastModifiedBy>Šatanová Alena</cp:lastModifiedBy>
  <cp:revision>1</cp:revision>
  <dcterms:created xsi:type="dcterms:W3CDTF">2024-11-28T13:21:00Z</dcterms:created>
  <dcterms:modified xsi:type="dcterms:W3CDTF">2024-11-28T13:22:00Z</dcterms:modified>
</cp:coreProperties>
</file>