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6BA95" w14:textId="3DFB2827" w:rsidR="001A1E34" w:rsidRPr="00BD72E8" w:rsidRDefault="003E1A3D" w:rsidP="00B35EEC">
      <w:pPr>
        <w:pStyle w:val="RLNzevsmlouvy"/>
        <w:spacing w:after="360"/>
        <w:rPr>
          <w:rFonts w:ascii="Aptos" w:hAnsi="Aptos"/>
          <w:b w:val="0"/>
          <w:color w:val="379B35"/>
        </w:rPr>
      </w:pPr>
      <w:bookmarkStart w:id="0" w:name="OLE_LINK1"/>
      <w:bookmarkStart w:id="1" w:name="OLE_LINK2"/>
      <w:r w:rsidRPr="00BD72E8">
        <w:rPr>
          <w:rFonts w:ascii="Aptos" w:hAnsi="Aptos"/>
          <w:b w:val="0"/>
          <w:color w:val="379B35"/>
        </w:rPr>
        <w:t>S</w:t>
      </w:r>
      <w:r w:rsidR="005E6174" w:rsidRPr="00BD72E8">
        <w:rPr>
          <w:rFonts w:ascii="Aptos" w:hAnsi="Aptos"/>
          <w:b w:val="0"/>
          <w:color w:val="379B35"/>
        </w:rPr>
        <w:t xml:space="preserve">MLOUVA O </w:t>
      </w:r>
      <w:r w:rsidR="00D8556F" w:rsidRPr="00BD72E8">
        <w:rPr>
          <w:rFonts w:ascii="Aptos" w:hAnsi="Aptos"/>
          <w:b w:val="0"/>
          <w:color w:val="379B35"/>
        </w:rPr>
        <w:t xml:space="preserve">podpoře </w:t>
      </w:r>
      <w:r w:rsidR="00A27E0F" w:rsidRPr="00BD72E8">
        <w:rPr>
          <w:rFonts w:ascii="Aptos" w:hAnsi="Aptos"/>
          <w:b w:val="0"/>
          <w:color w:val="379B35"/>
        </w:rPr>
        <w:t>Government Gateway</w:t>
      </w:r>
    </w:p>
    <w:bookmarkEnd w:id="0"/>
    <w:bookmarkEnd w:id="1"/>
    <w:p w14:paraId="1355DDD2" w14:textId="105B5343" w:rsidR="00495CE0" w:rsidRDefault="00495CE0" w:rsidP="00495CE0">
      <w:pPr>
        <w:spacing w:after="0" w:line="240" w:lineRule="auto"/>
        <w:rPr>
          <w:rFonts w:asciiTheme="minorHAnsi" w:hAnsiTheme="minorHAnsi" w:cs="Arial"/>
          <w:bCs/>
          <w:sz w:val="22"/>
          <w:szCs w:val="22"/>
          <w:lang w:eastAsia="en-US"/>
        </w:rPr>
      </w:pPr>
    </w:p>
    <w:p w14:paraId="6DD8FD49" w14:textId="4F286990" w:rsidR="00495CE0" w:rsidRPr="001B7A85" w:rsidRDefault="00495CE0" w:rsidP="00495CE0">
      <w:pPr>
        <w:spacing w:after="0" w:line="240" w:lineRule="auto"/>
        <w:rPr>
          <w:rFonts w:asciiTheme="minorHAnsi" w:hAnsiTheme="minorHAnsi" w:cs="Arial"/>
          <w:bCs/>
          <w:sz w:val="22"/>
          <w:szCs w:val="22"/>
          <w:lang w:eastAsia="en-US"/>
        </w:rPr>
      </w:pPr>
      <w:r w:rsidRPr="001B7A85">
        <w:rPr>
          <w:rFonts w:asciiTheme="minorHAnsi" w:hAnsiTheme="minorHAnsi" w:cs="Arial"/>
          <w:bCs/>
          <w:sz w:val="22"/>
          <w:szCs w:val="22"/>
          <w:lang w:eastAsia="en-US"/>
        </w:rPr>
        <w:t xml:space="preserve">č.j. </w:t>
      </w:r>
      <w:r>
        <w:rPr>
          <w:rFonts w:asciiTheme="minorHAnsi" w:hAnsiTheme="minorHAnsi" w:cs="Arial"/>
          <w:bCs/>
          <w:sz w:val="22"/>
          <w:szCs w:val="22"/>
          <w:lang w:eastAsia="en-US"/>
        </w:rPr>
        <w:t xml:space="preserve">Objednatele: </w:t>
      </w:r>
      <w:r w:rsidRPr="001B7A85">
        <w:rPr>
          <w:rFonts w:asciiTheme="minorHAnsi" w:hAnsiTheme="minorHAnsi" w:cs="Arial"/>
          <w:bCs/>
          <w:sz w:val="22"/>
          <w:szCs w:val="22"/>
          <w:lang w:eastAsia="en-US"/>
        </w:rPr>
        <w:t>DIA- 7922-1/OEZ-2024</w:t>
      </w:r>
    </w:p>
    <w:p w14:paraId="2B1C8998" w14:textId="77777777" w:rsidR="001B7A85" w:rsidRDefault="001B7A85" w:rsidP="001B7A85">
      <w:pPr>
        <w:pStyle w:val="RLdajeosmluvnstran"/>
        <w:jc w:val="left"/>
        <w:rPr>
          <w:rFonts w:ascii="Azeret Mono" w:hAnsi="Azeret Mono" w:cs="Azeret Mono"/>
          <w:color w:val="379B35"/>
          <w:sz w:val="22"/>
          <w:szCs w:val="22"/>
        </w:rPr>
      </w:pPr>
    </w:p>
    <w:p w14:paraId="3D96BA97" w14:textId="72BF2C89" w:rsidR="00607561" w:rsidRPr="00BD72E8" w:rsidRDefault="00607561" w:rsidP="00486910">
      <w:pPr>
        <w:pStyle w:val="RLdajeosmluvnstran"/>
        <w:jc w:val="left"/>
        <w:rPr>
          <w:rFonts w:ascii="Aptos" w:hAnsi="Aptos"/>
          <w:color w:val="379B35"/>
          <w:sz w:val="22"/>
        </w:rPr>
      </w:pPr>
      <w:r w:rsidRPr="00BD72E8">
        <w:rPr>
          <w:rFonts w:ascii="Aptos" w:hAnsi="Aptos"/>
          <w:color w:val="379B35"/>
          <w:sz w:val="22"/>
        </w:rPr>
        <w:t>Smluvní strany:</w:t>
      </w:r>
    </w:p>
    <w:p w14:paraId="5F14C5EB" w14:textId="77777777" w:rsidR="001B7A85" w:rsidRPr="00486910" w:rsidRDefault="001B7A85" w:rsidP="00BD72E8">
      <w:pPr>
        <w:pStyle w:val="RLdajeosmluvnstran"/>
        <w:spacing w:after="0"/>
        <w:jc w:val="both"/>
        <w:rPr>
          <w:rFonts w:asciiTheme="minorHAnsi" w:hAnsiTheme="minorHAnsi"/>
          <w:b/>
          <w:sz w:val="22"/>
        </w:rPr>
      </w:pPr>
    </w:p>
    <w:p w14:paraId="7969FE97" w14:textId="00D74F95" w:rsidR="006F1885" w:rsidRPr="0091505F" w:rsidRDefault="006F1885" w:rsidP="00BD72E8">
      <w:pPr>
        <w:pStyle w:val="RLdajeosmluvnstran"/>
        <w:spacing w:after="0"/>
        <w:jc w:val="both"/>
        <w:rPr>
          <w:rFonts w:asciiTheme="minorHAnsi" w:hAnsiTheme="minorHAnsi" w:cstheme="minorHAnsi"/>
          <w:sz w:val="22"/>
          <w:szCs w:val="22"/>
        </w:rPr>
      </w:pPr>
      <w:r w:rsidRPr="0091505F">
        <w:rPr>
          <w:rFonts w:asciiTheme="minorHAnsi" w:hAnsiTheme="minorHAnsi" w:cstheme="minorHAnsi"/>
          <w:b/>
          <w:sz w:val="22"/>
          <w:szCs w:val="22"/>
        </w:rPr>
        <w:t>Česká republika – Digitální a informační agentura</w:t>
      </w:r>
      <w:r w:rsidRPr="0091505F">
        <w:rPr>
          <w:rFonts w:asciiTheme="minorHAnsi" w:hAnsiTheme="minorHAnsi" w:cstheme="minorHAnsi"/>
          <w:sz w:val="22"/>
          <w:szCs w:val="22"/>
        </w:rPr>
        <w:t xml:space="preserve"> </w:t>
      </w:r>
    </w:p>
    <w:p w14:paraId="3D96BA99" w14:textId="36266128" w:rsidR="00607561" w:rsidRPr="0091505F" w:rsidRDefault="00607561" w:rsidP="00BD72E8">
      <w:pPr>
        <w:pStyle w:val="RLdajeosmluvnstran"/>
        <w:spacing w:after="0"/>
        <w:jc w:val="both"/>
        <w:rPr>
          <w:rFonts w:asciiTheme="minorHAnsi" w:hAnsiTheme="minorHAnsi" w:cstheme="minorHAnsi"/>
          <w:sz w:val="22"/>
          <w:szCs w:val="22"/>
        </w:rPr>
      </w:pPr>
      <w:r w:rsidRPr="0091505F">
        <w:rPr>
          <w:rFonts w:asciiTheme="minorHAnsi" w:hAnsiTheme="minorHAnsi" w:cstheme="minorHAnsi"/>
          <w:sz w:val="22"/>
          <w:szCs w:val="22"/>
        </w:rPr>
        <w:t xml:space="preserve">se sídlem: </w:t>
      </w:r>
      <w:r w:rsidR="00520D02" w:rsidRPr="0091505F">
        <w:rPr>
          <w:rFonts w:asciiTheme="minorHAnsi" w:hAnsiTheme="minorHAnsi" w:cstheme="minorHAnsi"/>
          <w:sz w:val="22"/>
          <w:szCs w:val="22"/>
        </w:rPr>
        <w:t>Na Vápence 915/14, 130 00 Praha 3 - Žižkov</w:t>
      </w:r>
    </w:p>
    <w:p w14:paraId="5493D308" w14:textId="1A2E2323" w:rsidR="00120172" w:rsidRPr="0091505F" w:rsidRDefault="00607561" w:rsidP="00BD72E8">
      <w:pPr>
        <w:pStyle w:val="RLdajeosmluvnstran"/>
        <w:spacing w:after="0"/>
        <w:jc w:val="both"/>
        <w:rPr>
          <w:rFonts w:asciiTheme="minorHAnsi" w:hAnsiTheme="minorHAnsi" w:cstheme="minorHAnsi"/>
          <w:sz w:val="22"/>
          <w:szCs w:val="22"/>
        </w:rPr>
      </w:pPr>
      <w:r w:rsidRPr="0091505F">
        <w:rPr>
          <w:rFonts w:asciiTheme="minorHAnsi" w:hAnsiTheme="minorHAnsi" w:cstheme="minorHAnsi"/>
          <w:sz w:val="22"/>
          <w:szCs w:val="22"/>
        </w:rPr>
        <w:t>IČ</w:t>
      </w:r>
      <w:r w:rsidR="004C1863" w:rsidRPr="0091505F">
        <w:rPr>
          <w:rFonts w:asciiTheme="minorHAnsi" w:hAnsiTheme="minorHAnsi" w:cstheme="minorHAnsi"/>
          <w:sz w:val="22"/>
          <w:szCs w:val="22"/>
        </w:rPr>
        <w:t>O</w:t>
      </w:r>
      <w:r w:rsidRPr="0091505F">
        <w:rPr>
          <w:rFonts w:asciiTheme="minorHAnsi" w:hAnsiTheme="minorHAnsi" w:cstheme="minorHAnsi"/>
          <w:sz w:val="22"/>
          <w:szCs w:val="22"/>
        </w:rPr>
        <w:t xml:space="preserve">: </w:t>
      </w:r>
      <w:r w:rsidR="006F1885" w:rsidRPr="0091505F">
        <w:rPr>
          <w:rFonts w:asciiTheme="minorHAnsi" w:hAnsiTheme="minorHAnsi" w:cstheme="minorHAnsi"/>
          <w:sz w:val="22"/>
          <w:szCs w:val="22"/>
        </w:rPr>
        <w:t>17651921</w:t>
      </w:r>
    </w:p>
    <w:p w14:paraId="1B7F8DA6" w14:textId="34BC0631" w:rsidR="00AF6BAA" w:rsidRPr="0091505F" w:rsidRDefault="00607561" w:rsidP="00BD72E8">
      <w:pPr>
        <w:pStyle w:val="RLdajeosmluvnstran"/>
        <w:spacing w:after="0"/>
        <w:jc w:val="both"/>
        <w:rPr>
          <w:rFonts w:asciiTheme="minorHAnsi" w:hAnsiTheme="minorHAnsi" w:cstheme="minorHAnsi"/>
          <w:sz w:val="22"/>
          <w:szCs w:val="22"/>
        </w:rPr>
      </w:pPr>
      <w:r w:rsidRPr="0091505F">
        <w:rPr>
          <w:rFonts w:asciiTheme="minorHAnsi" w:hAnsiTheme="minorHAnsi" w:cstheme="minorHAnsi"/>
          <w:sz w:val="22"/>
          <w:szCs w:val="22"/>
        </w:rPr>
        <w:t xml:space="preserve">bank. spojení: </w:t>
      </w:r>
      <w:r w:rsidR="00AF6BAA" w:rsidRPr="0091505F">
        <w:rPr>
          <w:rFonts w:asciiTheme="minorHAnsi" w:hAnsiTheme="minorHAnsi" w:cstheme="minorHAnsi"/>
          <w:sz w:val="22"/>
          <w:szCs w:val="22"/>
        </w:rPr>
        <w:t>Česká národní banka, pobočka Praha, Na Příkopě 28, 11503 Praha 1</w:t>
      </w:r>
      <w:r w:rsidRPr="0091505F">
        <w:rPr>
          <w:rFonts w:asciiTheme="minorHAnsi" w:hAnsiTheme="minorHAnsi" w:cstheme="minorHAnsi"/>
          <w:sz w:val="22"/>
          <w:szCs w:val="22"/>
        </w:rPr>
        <w:t xml:space="preserve">, </w:t>
      </w:r>
    </w:p>
    <w:p w14:paraId="3D96BA9B" w14:textId="0EA8E589" w:rsidR="00607561" w:rsidRPr="0091505F" w:rsidRDefault="00607561" w:rsidP="00BD72E8">
      <w:pPr>
        <w:pStyle w:val="RLdajeosmluvnstran"/>
        <w:spacing w:after="0"/>
        <w:jc w:val="both"/>
        <w:rPr>
          <w:rFonts w:asciiTheme="minorHAnsi" w:hAnsiTheme="minorHAnsi" w:cstheme="minorHAnsi"/>
          <w:sz w:val="22"/>
          <w:szCs w:val="22"/>
        </w:rPr>
      </w:pPr>
      <w:r w:rsidRPr="0091505F">
        <w:rPr>
          <w:rFonts w:asciiTheme="minorHAnsi" w:hAnsiTheme="minorHAnsi" w:cstheme="minorHAnsi"/>
          <w:sz w:val="22"/>
          <w:szCs w:val="22"/>
        </w:rPr>
        <w:t xml:space="preserve">č. účtu: </w:t>
      </w:r>
      <w:r w:rsidR="00520D02" w:rsidRPr="0091505F">
        <w:rPr>
          <w:rFonts w:asciiTheme="minorHAnsi" w:hAnsiTheme="minorHAnsi" w:cstheme="minorHAnsi"/>
          <w:sz w:val="22"/>
          <w:szCs w:val="22"/>
        </w:rPr>
        <w:t>5600881 / 0710</w:t>
      </w:r>
    </w:p>
    <w:p w14:paraId="12E166E7" w14:textId="77777777" w:rsidR="00673CBC" w:rsidRPr="0091505F" w:rsidRDefault="00673CBC" w:rsidP="00486910">
      <w:pPr>
        <w:pStyle w:val="RLdajeosmluvnstran"/>
        <w:spacing w:after="0"/>
        <w:jc w:val="both"/>
        <w:rPr>
          <w:rFonts w:asciiTheme="minorHAnsi" w:hAnsiTheme="minorHAnsi" w:cstheme="minorHAnsi"/>
          <w:sz w:val="22"/>
          <w:szCs w:val="22"/>
        </w:rPr>
      </w:pPr>
      <w:r w:rsidRPr="0091505F">
        <w:rPr>
          <w:rFonts w:asciiTheme="minorHAnsi" w:hAnsiTheme="minorHAnsi" w:cstheme="minorHAnsi"/>
          <w:sz w:val="22"/>
          <w:szCs w:val="22"/>
        </w:rPr>
        <w:t xml:space="preserve">zastoupená Ing. Martinem </w:t>
      </w:r>
      <w:proofErr w:type="spellStart"/>
      <w:r w:rsidRPr="0091505F">
        <w:rPr>
          <w:rFonts w:asciiTheme="minorHAnsi" w:hAnsiTheme="minorHAnsi" w:cstheme="minorHAnsi"/>
          <w:sz w:val="22"/>
          <w:szCs w:val="22"/>
        </w:rPr>
        <w:t>Mesršmídem</w:t>
      </w:r>
      <w:proofErr w:type="spellEnd"/>
      <w:r w:rsidRPr="0091505F">
        <w:rPr>
          <w:rFonts w:asciiTheme="minorHAnsi" w:hAnsiTheme="minorHAnsi" w:cstheme="minorHAnsi"/>
          <w:sz w:val="22"/>
          <w:szCs w:val="22"/>
        </w:rPr>
        <w:t xml:space="preserve">, ředitelem </w:t>
      </w:r>
    </w:p>
    <w:p w14:paraId="7FD64340" w14:textId="5C9FF994" w:rsidR="00913322" w:rsidRPr="0091505F" w:rsidRDefault="00673CBC" w:rsidP="001B7A85">
      <w:pPr>
        <w:pStyle w:val="RLdajeosmluvnstran"/>
        <w:spacing w:after="0"/>
        <w:jc w:val="both"/>
        <w:rPr>
          <w:rFonts w:asciiTheme="minorHAnsi" w:hAnsiTheme="minorHAnsi" w:cstheme="minorHAnsi"/>
          <w:sz w:val="22"/>
          <w:szCs w:val="22"/>
        </w:rPr>
      </w:pPr>
      <w:r w:rsidRPr="0091505F">
        <w:rPr>
          <w:rFonts w:asciiTheme="minorHAnsi" w:hAnsiTheme="minorHAnsi" w:cstheme="minorHAnsi"/>
          <w:sz w:val="22"/>
          <w:szCs w:val="22"/>
        </w:rPr>
        <w:t>ID datové schránky: yukd8p7</w:t>
      </w:r>
    </w:p>
    <w:p w14:paraId="5C9555D1" w14:textId="5122880A" w:rsidR="006E38EF" w:rsidRPr="0091505F" w:rsidRDefault="006E38EF" w:rsidP="00BD72E8">
      <w:pPr>
        <w:pStyle w:val="RLdajeosmluvnstran"/>
        <w:keepNext/>
        <w:spacing w:after="0"/>
        <w:jc w:val="both"/>
        <w:rPr>
          <w:rFonts w:asciiTheme="minorHAnsi" w:hAnsiTheme="minorHAnsi" w:cstheme="minorHAnsi"/>
          <w:sz w:val="22"/>
          <w:szCs w:val="22"/>
        </w:rPr>
      </w:pPr>
      <w:r w:rsidRPr="0091505F">
        <w:rPr>
          <w:rFonts w:asciiTheme="minorHAnsi" w:hAnsiTheme="minorHAnsi" w:cstheme="minorHAnsi"/>
          <w:sz w:val="22"/>
          <w:szCs w:val="22"/>
        </w:rPr>
        <w:t>osoba oprávněná jednat ve věcech technických:</w:t>
      </w:r>
      <w:r w:rsidR="00345F6D">
        <w:rPr>
          <w:rFonts w:asciiTheme="minorHAnsi" w:hAnsiTheme="minorHAnsi" w:cstheme="minorHAnsi"/>
          <w:sz w:val="22"/>
          <w:szCs w:val="22"/>
        </w:rPr>
        <w:t xml:space="preserve"> </w:t>
      </w:r>
      <w:proofErr w:type="spellStart"/>
      <w:r w:rsidR="008503C8">
        <w:rPr>
          <w:rFonts w:asciiTheme="minorHAnsi" w:hAnsiTheme="minorHAnsi" w:cstheme="minorHAnsi"/>
          <w:sz w:val="22"/>
          <w:szCs w:val="22"/>
        </w:rPr>
        <w:t>xxxxx</w:t>
      </w:r>
      <w:proofErr w:type="spellEnd"/>
      <w:r w:rsidR="006717FF">
        <w:rPr>
          <w:rFonts w:asciiTheme="minorHAnsi" w:hAnsiTheme="minorHAnsi" w:cstheme="minorHAnsi"/>
          <w:sz w:val="22"/>
          <w:szCs w:val="22"/>
        </w:rPr>
        <w:t>,</w:t>
      </w:r>
      <w:r w:rsidRPr="0091505F">
        <w:rPr>
          <w:rFonts w:asciiTheme="minorHAnsi" w:hAnsiTheme="minorHAnsi" w:cstheme="minorHAnsi"/>
          <w:sz w:val="22"/>
          <w:szCs w:val="22"/>
        </w:rPr>
        <w:t xml:space="preserve"> </w:t>
      </w:r>
      <w:hyperlink r:id="rId8" w:history="1">
        <w:proofErr w:type="spellStart"/>
        <w:r w:rsidR="008503C8">
          <w:rPr>
            <w:rStyle w:val="Hypertextovodkaz"/>
            <w:rFonts w:asciiTheme="minorHAnsi" w:hAnsiTheme="minorHAnsi" w:cstheme="minorHAnsi"/>
            <w:sz w:val="22"/>
            <w:szCs w:val="22"/>
          </w:rPr>
          <w:t>xxxxxxxx</w:t>
        </w:r>
        <w:proofErr w:type="spellEnd"/>
      </w:hyperlink>
      <w:r w:rsidR="00304FA0" w:rsidRPr="0091505F">
        <w:rPr>
          <w:rFonts w:asciiTheme="minorHAnsi" w:hAnsiTheme="minorHAnsi" w:cstheme="minorHAnsi"/>
          <w:sz w:val="22"/>
          <w:szCs w:val="22"/>
        </w:rPr>
        <w:t xml:space="preserve"> </w:t>
      </w:r>
      <w:r w:rsidR="00C479C7" w:rsidRPr="0091505F">
        <w:rPr>
          <w:rFonts w:asciiTheme="minorHAnsi" w:hAnsiTheme="minorHAnsi" w:cstheme="minorHAnsi"/>
          <w:sz w:val="22"/>
          <w:szCs w:val="22"/>
        </w:rPr>
        <w:t xml:space="preserve">, tel.: </w:t>
      </w:r>
      <w:proofErr w:type="spellStart"/>
      <w:r w:rsidR="008503C8">
        <w:rPr>
          <w:rFonts w:asciiTheme="minorHAnsi" w:hAnsiTheme="minorHAnsi" w:cstheme="minorHAnsi"/>
          <w:sz w:val="22"/>
          <w:szCs w:val="22"/>
        </w:rPr>
        <w:t>xxxxxx</w:t>
      </w:r>
      <w:proofErr w:type="spellEnd"/>
    </w:p>
    <w:p w14:paraId="3F528461" w14:textId="17865BD6" w:rsidR="0001305D" w:rsidRPr="0091505F" w:rsidRDefault="006E38EF" w:rsidP="00BD72E8">
      <w:pPr>
        <w:pStyle w:val="RLdajeosmluvnstran"/>
        <w:keepNext/>
        <w:spacing w:after="0"/>
        <w:jc w:val="both"/>
        <w:rPr>
          <w:rFonts w:asciiTheme="minorHAnsi" w:hAnsiTheme="minorHAnsi" w:cstheme="minorHAnsi"/>
          <w:sz w:val="22"/>
          <w:szCs w:val="22"/>
        </w:rPr>
      </w:pPr>
      <w:r w:rsidRPr="0091505F">
        <w:rPr>
          <w:rFonts w:asciiTheme="minorHAnsi" w:hAnsiTheme="minorHAnsi" w:cstheme="minorHAnsi"/>
          <w:sz w:val="22"/>
          <w:szCs w:val="22"/>
        </w:rPr>
        <w:t>osoba oprávněná jednat ve věcech smluvních:</w:t>
      </w:r>
      <w:r w:rsidR="006717FF">
        <w:rPr>
          <w:rFonts w:asciiTheme="minorHAnsi" w:hAnsiTheme="minorHAnsi" w:cstheme="minorHAnsi"/>
          <w:sz w:val="22"/>
          <w:szCs w:val="22"/>
        </w:rPr>
        <w:t xml:space="preserve"> </w:t>
      </w:r>
      <w:proofErr w:type="spellStart"/>
      <w:r w:rsidR="008503C8">
        <w:rPr>
          <w:rFonts w:asciiTheme="minorHAnsi" w:hAnsiTheme="minorHAnsi" w:cstheme="minorHAnsi"/>
          <w:sz w:val="22"/>
          <w:szCs w:val="22"/>
        </w:rPr>
        <w:t>xxxxxx</w:t>
      </w:r>
      <w:proofErr w:type="spellEnd"/>
      <w:r w:rsidR="006717FF">
        <w:rPr>
          <w:rFonts w:asciiTheme="minorHAnsi" w:hAnsiTheme="minorHAnsi" w:cstheme="minorHAnsi"/>
          <w:sz w:val="22"/>
          <w:szCs w:val="22"/>
        </w:rPr>
        <w:t>,</w:t>
      </w:r>
      <w:r w:rsidR="008503C8">
        <w:rPr>
          <w:rFonts w:asciiTheme="minorHAnsi" w:hAnsiTheme="minorHAnsi" w:cstheme="minorHAnsi"/>
          <w:sz w:val="22"/>
          <w:szCs w:val="22"/>
        </w:rPr>
        <w:t xml:space="preserve"> </w:t>
      </w:r>
      <w:hyperlink r:id="rId9" w:history="1">
        <w:proofErr w:type="spellStart"/>
        <w:r w:rsidR="008503C8">
          <w:rPr>
            <w:rStyle w:val="Hypertextovodkaz"/>
            <w:rFonts w:asciiTheme="minorHAnsi" w:hAnsiTheme="minorHAnsi" w:cstheme="minorHAnsi"/>
            <w:sz w:val="22"/>
            <w:szCs w:val="22"/>
          </w:rPr>
          <w:t>xxxxxxxxx</w:t>
        </w:r>
        <w:proofErr w:type="spellEnd"/>
      </w:hyperlink>
      <w:r w:rsidR="00304FA0" w:rsidRPr="0091505F">
        <w:rPr>
          <w:rFonts w:asciiTheme="minorHAnsi" w:eastAsia="Arial" w:hAnsiTheme="minorHAnsi" w:cstheme="minorHAnsi"/>
          <w:sz w:val="22"/>
          <w:szCs w:val="22"/>
        </w:rPr>
        <w:t xml:space="preserve">, tel.: </w:t>
      </w:r>
      <w:proofErr w:type="spellStart"/>
      <w:r w:rsidR="008503C8">
        <w:rPr>
          <w:rFonts w:asciiTheme="minorHAnsi" w:eastAsia="Arial" w:hAnsiTheme="minorHAnsi" w:cstheme="minorHAnsi"/>
          <w:sz w:val="22"/>
          <w:szCs w:val="22"/>
        </w:rPr>
        <w:t>xxxxxx</w:t>
      </w:r>
      <w:proofErr w:type="spellEnd"/>
    </w:p>
    <w:p w14:paraId="3D96BA9D" w14:textId="5B6F75A2" w:rsidR="00607561" w:rsidRPr="00BD72E8" w:rsidRDefault="00607561" w:rsidP="00BD72E8">
      <w:pPr>
        <w:pStyle w:val="RLdajeosmluvnstran"/>
        <w:spacing w:after="0"/>
        <w:jc w:val="both"/>
        <w:rPr>
          <w:rFonts w:asciiTheme="minorHAnsi" w:hAnsiTheme="minorHAnsi"/>
          <w:sz w:val="22"/>
        </w:rPr>
      </w:pPr>
      <w:r w:rsidRPr="00BD72E8">
        <w:rPr>
          <w:rFonts w:asciiTheme="minorHAnsi" w:hAnsiTheme="minorHAnsi"/>
          <w:sz w:val="22"/>
        </w:rPr>
        <w:t>(dále jen „</w:t>
      </w:r>
      <w:r w:rsidRPr="00BD72E8">
        <w:rPr>
          <w:rFonts w:asciiTheme="minorHAnsi" w:hAnsiTheme="minorHAnsi"/>
          <w:b/>
          <w:sz w:val="22"/>
        </w:rPr>
        <w:t>Objednatel</w:t>
      </w:r>
      <w:r w:rsidRPr="00BD72E8">
        <w:rPr>
          <w:rFonts w:asciiTheme="minorHAnsi" w:hAnsiTheme="minorHAnsi"/>
          <w:sz w:val="22"/>
        </w:rPr>
        <w:t>“)</w:t>
      </w:r>
    </w:p>
    <w:p w14:paraId="3D96BA9F" w14:textId="77777777" w:rsidR="00607561" w:rsidRPr="00F33A39" w:rsidRDefault="00607561" w:rsidP="00BD72E8">
      <w:pPr>
        <w:pStyle w:val="RLdajeosmluvnstran"/>
        <w:spacing w:after="0"/>
        <w:jc w:val="both"/>
        <w:rPr>
          <w:rFonts w:asciiTheme="minorHAnsi" w:hAnsiTheme="minorHAnsi"/>
          <w:sz w:val="22"/>
          <w:szCs w:val="22"/>
        </w:rPr>
      </w:pPr>
    </w:p>
    <w:p w14:paraId="3D96BAA0" w14:textId="77777777" w:rsidR="00607561" w:rsidRPr="00F33A39" w:rsidRDefault="00607561" w:rsidP="00BD72E8">
      <w:pPr>
        <w:spacing w:after="0"/>
        <w:jc w:val="both"/>
        <w:rPr>
          <w:rFonts w:asciiTheme="minorHAnsi" w:hAnsiTheme="minorHAnsi"/>
          <w:sz w:val="22"/>
          <w:szCs w:val="22"/>
          <w:lang w:eastAsia="en-US"/>
        </w:rPr>
      </w:pPr>
      <w:r w:rsidRPr="00F33A39">
        <w:rPr>
          <w:rFonts w:asciiTheme="minorHAnsi" w:hAnsiTheme="minorHAnsi"/>
          <w:sz w:val="22"/>
          <w:szCs w:val="22"/>
          <w:lang w:eastAsia="en-US"/>
        </w:rPr>
        <w:t>a</w:t>
      </w:r>
    </w:p>
    <w:p w14:paraId="3D96BAA1" w14:textId="77777777" w:rsidR="00607561" w:rsidRPr="00F33A39" w:rsidRDefault="00607561" w:rsidP="00BD72E8">
      <w:pPr>
        <w:spacing w:after="0"/>
        <w:jc w:val="both"/>
        <w:rPr>
          <w:rFonts w:asciiTheme="minorHAnsi" w:hAnsiTheme="minorHAnsi"/>
          <w:sz w:val="22"/>
          <w:szCs w:val="22"/>
          <w:lang w:eastAsia="en-US"/>
        </w:rPr>
      </w:pPr>
    </w:p>
    <w:p w14:paraId="41CFF303" w14:textId="77777777" w:rsidR="00AC7F75" w:rsidRPr="004160A0" w:rsidRDefault="00AC7F75" w:rsidP="00AC7F75">
      <w:pPr>
        <w:pStyle w:val="RLdajeosmluvnstran"/>
        <w:spacing w:after="0"/>
        <w:jc w:val="both"/>
        <w:rPr>
          <w:rFonts w:asciiTheme="minorHAnsi" w:hAnsiTheme="minorHAnsi"/>
          <w:b/>
          <w:bCs/>
          <w:sz w:val="22"/>
          <w:szCs w:val="22"/>
        </w:rPr>
      </w:pPr>
      <w:r w:rsidRPr="004160A0">
        <w:rPr>
          <w:rFonts w:asciiTheme="minorHAnsi" w:hAnsiTheme="minorHAnsi"/>
          <w:b/>
          <w:bCs/>
          <w:sz w:val="22"/>
          <w:szCs w:val="22"/>
        </w:rPr>
        <w:t xml:space="preserve">NEURODOT </w:t>
      </w:r>
      <w:proofErr w:type="spellStart"/>
      <w:r w:rsidRPr="004160A0">
        <w:rPr>
          <w:rFonts w:asciiTheme="minorHAnsi" w:hAnsiTheme="minorHAnsi"/>
          <w:b/>
          <w:bCs/>
          <w:sz w:val="22"/>
          <w:szCs w:val="22"/>
        </w:rPr>
        <w:t>Consulting</w:t>
      </w:r>
      <w:proofErr w:type="spellEnd"/>
      <w:r w:rsidRPr="004160A0">
        <w:rPr>
          <w:rFonts w:asciiTheme="minorHAnsi" w:hAnsiTheme="minorHAnsi"/>
          <w:b/>
          <w:bCs/>
          <w:sz w:val="22"/>
          <w:szCs w:val="22"/>
        </w:rPr>
        <w:t xml:space="preserve"> s.r.o.</w:t>
      </w:r>
    </w:p>
    <w:p w14:paraId="61AA8DEF" w14:textId="77777777" w:rsidR="00AC7F75" w:rsidRPr="004160A0" w:rsidRDefault="00AC7F75" w:rsidP="00AC7F75">
      <w:pPr>
        <w:pStyle w:val="RLdajeosmluvnstran"/>
        <w:spacing w:after="0"/>
        <w:jc w:val="both"/>
        <w:rPr>
          <w:rFonts w:asciiTheme="minorHAnsi" w:hAnsiTheme="minorHAnsi"/>
          <w:sz w:val="22"/>
          <w:szCs w:val="22"/>
        </w:rPr>
      </w:pPr>
      <w:r w:rsidRPr="004160A0">
        <w:rPr>
          <w:rFonts w:asciiTheme="minorHAnsi" w:hAnsiTheme="minorHAnsi"/>
          <w:sz w:val="22"/>
          <w:szCs w:val="22"/>
        </w:rPr>
        <w:t xml:space="preserve">se sídlem: </w:t>
      </w:r>
      <w:r w:rsidRPr="004160A0">
        <w:rPr>
          <w:rFonts w:asciiTheme="minorHAnsi" w:hAnsiTheme="minorHAnsi"/>
          <w:bCs/>
          <w:sz w:val="22"/>
          <w:szCs w:val="22"/>
        </w:rPr>
        <w:t>Lipová 288, 251 62 Mukařov</w:t>
      </w:r>
    </w:p>
    <w:p w14:paraId="6713ED7A" w14:textId="77777777" w:rsidR="00AC7F75" w:rsidRPr="004160A0" w:rsidRDefault="00AC7F75" w:rsidP="00AC7F75">
      <w:pPr>
        <w:pStyle w:val="RLdajeosmluvnstran"/>
        <w:spacing w:after="0"/>
        <w:jc w:val="both"/>
        <w:rPr>
          <w:rFonts w:asciiTheme="minorHAnsi" w:hAnsiTheme="minorHAnsi"/>
          <w:sz w:val="22"/>
          <w:szCs w:val="22"/>
        </w:rPr>
      </w:pPr>
      <w:r w:rsidRPr="004160A0">
        <w:rPr>
          <w:rFonts w:asciiTheme="minorHAnsi" w:hAnsiTheme="minorHAnsi"/>
          <w:sz w:val="22"/>
          <w:szCs w:val="22"/>
        </w:rPr>
        <w:t xml:space="preserve">IČO: </w:t>
      </w:r>
      <w:r w:rsidRPr="004160A0">
        <w:rPr>
          <w:rFonts w:asciiTheme="minorHAnsi" w:hAnsiTheme="minorHAnsi"/>
          <w:bCs/>
          <w:sz w:val="22"/>
          <w:szCs w:val="22"/>
        </w:rPr>
        <w:t>28418191</w:t>
      </w:r>
      <w:r w:rsidRPr="004160A0">
        <w:rPr>
          <w:rFonts w:asciiTheme="minorHAnsi" w:hAnsiTheme="minorHAnsi"/>
          <w:sz w:val="22"/>
          <w:szCs w:val="22"/>
        </w:rPr>
        <w:t xml:space="preserve">, DIČ: </w:t>
      </w:r>
      <w:r w:rsidRPr="004160A0">
        <w:rPr>
          <w:rFonts w:asciiTheme="minorHAnsi" w:hAnsiTheme="minorHAnsi"/>
          <w:bCs/>
          <w:sz w:val="22"/>
          <w:szCs w:val="22"/>
        </w:rPr>
        <w:t>CZ28418191</w:t>
      </w:r>
    </w:p>
    <w:p w14:paraId="028A517E" w14:textId="77777777" w:rsidR="00AC7F75" w:rsidRPr="004160A0" w:rsidRDefault="00AC7F75" w:rsidP="00AC7F75">
      <w:pPr>
        <w:pStyle w:val="RLdajeosmluvnstran"/>
        <w:spacing w:after="0"/>
        <w:jc w:val="both"/>
        <w:rPr>
          <w:rFonts w:asciiTheme="minorHAnsi" w:hAnsiTheme="minorHAnsi"/>
          <w:sz w:val="22"/>
          <w:szCs w:val="22"/>
        </w:rPr>
      </w:pPr>
      <w:r w:rsidRPr="004160A0">
        <w:rPr>
          <w:rFonts w:asciiTheme="minorHAnsi" w:hAnsiTheme="minorHAnsi"/>
          <w:sz w:val="22"/>
          <w:szCs w:val="22"/>
        </w:rPr>
        <w:t xml:space="preserve">společnost zapsaná v obchodním rejstříku vedeném </w:t>
      </w:r>
      <w:proofErr w:type="spellStart"/>
      <w:r w:rsidRPr="004160A0">
        <w:rPr>
          <w:rFonts w:asciiTheme="minorHAnsi" w:hAnsiTheme="minorHAnsi"/>
          <w:bCs/>
          <w:sz w:val="22"/>
          <w:szCs w:val="22"/>
        </w:rPr>
        <w:t>Městským</w:t>
      </w:r>
      <w:proofErr w:type="spellEnd"/>
      <w:r w:rsidRPr="004160A0">
        <w:rPr>
          <w:rFonts w:asciiTheme="minorHAnsi" w:hAnsiTheme="minorHAnsi"/>
          <w:bCs/>
          <w:sz w:val="22"/>
          <w:szCs w:val="22"/>
        </w:rPr>
        <w:t xml:space="preserve"> soudem v Praze</w:t>
      </w:r>
      <w:r w:rsidRPr="004160A0">
        <w:rPr>
          <w:rFonts w:asciiTheme="minorHAnsi" w:hAnsiTheme="minorHAnsi"/>
          <w:sz w:val="22"/>
          <w:szCs w:val="22"/>
        </w:rPr>
        <w:t xml:space="preserve">, </w:t>
      </w:r>
    </w:p>
    <w:p w14:paraId="0F64FF08" w14:textId="77777777" w:rsidR="00AC7F75" w:rsidRPr="004160A0" w:rsidRDefault="00AC7F75" w:rsidP="00AC7F75">
      <w:pPr>
        <w:pStyle w:val="RLdajeosmluvnstran"/>
        <w:spacing w:after="0"/>
        <w:jc w:val="both"/>
        <w:rPr>
          <w:rFonts w:asciiTheme="minorHAnsi" w:hAnsiTheme="minorHAnsi"/>
          <w:sz w:val="22"/>
          <w:szCs w:val="22"/>
        </w:rPr>
      </w:pPr>
      <w:r w:rsidRPr="004160A0">
        <w:rPr>
          <w:rFonts w:asciiTheme="minorHAnsi" w:hAnsiTheme="minorHAnsi"/>
          <w:sz w:val="22"/>
          <w:szCs w:val="22"/>
        </w:rPr>
        <w:t xml:space="preserve">oddíl </w:t>
      </w:r>
      <w:r w:rsidRPr="004160A0">
        <w:rPr>
          <w:rFonts w:asciiTheme="minorHAnsi" w:hAnsiTheme="minorHAnsi"/>
          <w:bCs/>
          <w:sz w:val="22"/>
          <w:szCs w:val="22"/>
        </w:rPr>
        <w:t>C</w:t>
      </w:r>
      <w:r w:rsidRPr="004160A0">
        <w:rPr>
          <w:rFonts w:asciiTheme="minorHAnsi" w:hAnsiTheme="minorHAnsi"/>
          <w:sz w:val="22"/>
          <w:szCs w:val="22"/>
        </w:rPr>
        <w:t xml:space="preserve">, vložka </w:t>
      </w:r>
      <w:r w:rsidRPr="004160A0">
        <w:rPr>
          <w:rFonts w:asciiTheme="minorHAnsi" w:hAnsiTheme="minorHAnsi"/>
          <w:bCs/>
          <w:sz w:val="22"/>
          <w:szCs w:val="22"/>
        </w:rPr>
        <w:t>140093</w:t>
      </w:r>
    </w:p>
    <w:p w14:paraId="3098887D" w14:textId="77777777" w:rsidR="00AC7F75" w:rsidRPr="004160A0" w:rsidRDefault="00AC7F75" w:rsidP="00AC7F75">
      <w:pPr>
        <w:pStyle w:val="RLdajeosmluvnstran"/>
        <w:spacing w:after="0"/>
        <w:jc w:val="both"/>
        <w:rPr>
          <w:rFonts w:asciiTheme="minorHAnsi" w:hAnsiTheme="minorHAnsi"/>
          <w:sz w:val="22"/>
          <w:szCs w:val="22"/>
        </w:rPr>
      </w:pPr>
      <w:r w:rsidRPr="004160A0">
        <w:rPr>
          <w:rFonts w:asciiTheme="minorHAnsi" w:hAnsiTheme="minorHAnsi"/>
          <w:sz w:val="22"/>
          <w:szCs w:val="22"/>
        </w:rPr>
        <w:t xml:space="preserve">bank. spojení: </w:t>
      </w:r>
      <w:r w:rsidRPr="004160A0">
        <w:rPr>
          <w:rFonts w:asciiTheme="minorHAnsi" w:hAnsiTheme="minorHAnsi"/>
          <w:bCs/>
          <w:sz w:val="22"/>
          <w:szCs w:val="22"/>
        </w:rPr>
        <w:t>Raiffeisenbank a.s.</w:t>
      </w:r>
      <w:r w:rsidRPr="004160A0">
        <w:rPr>
          <w:rFonts w:asciiTheme="minorHAnsi" w:hAnsiTheme="minorHAnsi"/>
          <w:sz w:val="22"/>
          <w:szCs w:val="22"/>
        </w:rPr>
        <w:t xml:space="preserve">, č. účtu: </w:t>
      </w:r>
      <w:r w:rsidRPr="004160A0">
        <w:rPr>
          <w:rFonts w:asciiTheme="minorHAnsi" w:hAnsiTheme="minorHAnsi"/>
          <w:bCs/>
          <w:sz w:val="22"/>
          <w:szCs w:val="22"/>
        </w:rPr>
        <w:t>3347345001/5500</w:t>
      </w:r>
    </w:p>
    <w:p w14:paraId="66B8DED4" w14:textId="77777777" w:rsidR="00AC7F75" w:rsidRPr="004160A0" w:rsidRDefault="00AC7F75" w:rsidP="00AC7F75">
      <w:pPr>
        <w:pStyle w:val="RLdajeosmluvnstran"/>
        <w:spacing w:after="0"/>
        <w:jc w:val="both"/>
        <w:rPr>
          <w:rFonts w:asciiTheme="minorHAnsi" w:hAnsiTheme="minorHAnsi"/>
          <w:sz w:val="22"/>
          <w:szCs w:val="22"/>
        </w:rPr>
      </w:pPr>
      <w:r w:rsidRPr="004160A0">
        <w:rPr>
          <w:rFonts w:asciiTheme="minorHAnsi" w:hAnsiTheme="minorHAnsi"/>
          <w:sz w:val="22"/>
          <w:szCs w:val="22"/>
        </w:rPr>
        <w:t xml:space="preserve">zastoupená: </w:t>
      </w:r>
      <w:r w:rsidRPr="004160A0">
        <w:rPr>
          <w:rFonts w:asciiTheme="minorHAnsi" w:hAnsiTheme="minorHAnsi"/>
          <w:bCs/>
          <w:sz w:val="22"/>
          <w:szCs w:val="22"/>
        </w:rPr>
        <w:t>Jiřím Holaněm</w:t>
      </w:r>
    </w:p>
    <w:p w14:paraId="5D49466D" w14:textId="77777777" w:rsidR="00AC7F75" w:rsidRPr="004160A0" w:rsidRDefault="00AC7F75" w:rsidP="00AC7F75">
      <w:pPr>
        <w:pStyle w:val="RLdajeosmluvnstran"/>
        <w:spacing w:after="0"/>
        <w:jc w:val="both"/>
        <w:rPr>
          <w:rFonts w:asciiTheme="minorHAnsi" w:hAnsiTheme="minorHAnsi"/>
          <w:sz w:val="22"/>
          <w:szCs w:val="22"/>
        </w:rPr>
      </w:pPr>
      <w:r w:rsidRPr="004160A0">
        <w:rPr>
          <w:rFonts w:asciiTheme="minorHAnsi" w:hAnsiTheme="minorHAnsi"/>
          <w:sz w:val="22"/>
          <w:szCs w:val="22"/>
        </w:rPr>
        <w:t xml:space="preserve">ID datové schránky: </w:t>
      </w:r>
      <w:r w:rsidRPr="004160A0">
        <w:rPr>
          <w:rFonts w:asciiTheme="minorHAnsi" w:hAnsiTheme="minorHAnsi"/>
          <w:bCs/>
          <w:sz w:val="22"/>
          <w:szCs w:val="22"/>
        </w:rPr>
        <w:t>552p3d7</w:t>
      </w:r>
    </w:p>
    <w:p w14:paraId="5F1FB483" w14:textId="25E20C40" w:rsidR="00AC7F75" w:rsidRPr="004160A0" w:rsidRDefault="00AC7F75" w:rsidP="00AC7F75">
      <w:pPr>
        <w:pStyle w:val="RLdajeosmluvnstran"/>
        <w:keepNext/>
        <w:spacing w:after="0"/>
        <w:jc w:val="both"/>
        <w:rPr>
          <w:rFonts w:asciiTheme="minorHAnsi" w:hAnsiTheme="minorHAnsi" w:cs="Arial"/>
          <w:sz w:val="22"/>
          <w:szCs w:val="22"/>
        </w:rPr>
      </w:pPr>
      <w:r w:rsidRPr="004160A0">
        <w:rPr>
          <w:rFonts w:asciiTheme="minorHAnsi" w:hAnsiTheme="minorHAnsi" w:cs="Arial"/>
          <w:sz w:val="22"/>
          <w:szCs w:val="22"/>
        </w:rPr>
        <w:t xml:space="preserve">osoba oprávněná jednat ve věcech technických: </w:t>
      </w:r>
      <w:proofErr w:type="spellStart"/>
      <w:r w:rsidR="008503C8">
        <w:rPr>
          <w:rFonts w:asciiTheme="minorHAnsi" w:hAnsiTheme="minorHAnsi"/>
          <w:bCs/>
          <w:sz w:val="22"/>
          <w:szCs w:val="22"/>
        </w:rPr>
        <w:t>xxxxx</w:t>
      </w:r>
      <w:proofErr w:type="spellEnd"/>
      <w:r w:rsidR="002E7C28">
        <w:rPr>
          <w:rFonts w:asciiTheme="minorHAnsi" w:hAnsiTheme="minorHAnsi"/>
          <w:bCs/>
          <w:sz w:val="22"/>
          <w:szCs w:val="22"/>
        </w:rPr>
        <w:t xml:space="preserve">, </w:t>
      </w:r>
      <w:hyperlink r:id="rId10" w:history="1">
        <w:proofErr w:type="spellStart"/>
        <w:r w:rsidR="008503C8">
          <w:rPr>
            <w:rStyle w:val="Hypertextovodkaz"/>
            <w:rFonts w:asciiTheme="minorHAnsi" w:hAnsiTheme="minorHAnsi"/>
            <w:bCs/>
            <w:sz w:val="22"/>
            <w:szCs w:val="22"/>
          </w:rPr>
          <w:t>xxxxxxxx</w:t>
        </w:r>
        <w:proofErr w:type="spellEnd"/>
      </w:hyperlink>
      <w:r w:rsidR="00A665A5">
        <w:rPr>
          <w:rFonts w:asciiTheme="minorHAnsi" w:hAnsiTheme="minorHAnsi"/>
          <w:bCs/>
          <w:sz w:val="22"/>
          <w:szCs w:val="22"/>
        </w:rPr>
        <w:t xml:space="preserve">, </w:t>
      </w:r>
      <w:r w:rsidR="008503C8">
        <w:rPr>
          <w:rFonts w:asciiTheme="minorHAnsi" w:hAnsiTheme="minorHAnsi"/>
          <w:bCs/>
          <w:sz w:val="22"/>
          <w:szCs w:val="22"/>
        </w:rPr>
        <w:t xml:space="preserve">tel.: </w:t>
      </w:r>
      <w:proofErr w:type="spellStart"/>
      <w:r w:rsidR="008503C8">
        <w:rPr>
          <w:rFonts w:asciiTheme="minorHAnsi" w:hAnsiTheme="minorHAnsi"/>
          <w:bCs/>
          <w:sz w:val="22"/>
          <w:szCs w:val="22"/>
        </w:rPr>
        <w:t>xxxxxxxx</w:t>
      </w:r>
      <w:proofErr w:type="spellEnd"/>
    </w:p>
    <w:p w14:paraId="302A4023" w14:textId="30C983B9" w:rsidR="00AC7F75" w:rsidRDefault="00AC7F75" w:rsidP="008503C8">
      <w:pPr>
        <w:pStyle w:val="RLdajeosmluvnstran"/>
        <w:spacing w:after="0"/>
        <w:jc w:val="both"/>
        <w:rPr>
          <w:rFonts w:asciiTheme="minorHAnsi" w:hAnsiTheme="minorHAnsi"/>
          <w:bCs/>
          <w:sz w:val="22"/>
          <w:szCs w:val="22"/>
        </w:rPr>
      </w:pPr>
      <w:r w:rsidRPr="004160A0">
        <w:rPr>
          <w:rFonts w:asciiTheme="minorHAnsi" w:hAnsiTheme="minorHAnsi" w:cs="Arial"/>
          <w:sz w:val="22"/>
          <w:szCs w:val="22"/>
        </w:rPr>
        <w:t xml:space="preserve">osoba oprávněná jednat ve věcech smluvních: </w:t>
      </w:r>
      <w:proofErr w:type="spellStart"/>
      <w:r w:rsidR="008503C8">
        <w:rPr>
          <w:rFonts w:asciiTheme="minorHAnsi" w:hAnsiTheme="minorHAnsi"/>
          <w:bCs/>
          <w:sz w:val="22"/>
          <w:szCs w:val="22"/>
        </w:rPr>
        <w:t>xxxxx</w:t>
      </w:r>
      <w:proofErr w:type="spellEnd"/>
      <w:r w:rsidR="002E7C28">
        <w:rPr>
          <w:rFonts w:asciiTheme="minorHAnsi" w:hAnsiTheme="minorHAnsi"/>
          <w:bCs/>
          <w:sz w:val="22"/>
          <w:szCs w:val="22"/>
        </w:rPr>
        <w:t xml:space="preserve">, </w:t>
      </w:r>
      <w:hyperlink r:id="rId11" w:history="1">
        <w:proofErr w:type="spellStart"/>
        <w:r w:rsidR="008503C8">
          <w:rPr>
            <w:rStyle w:val="Hypertextovodkaz"/>
            <w:rFonts w:asciiTheme="minorHAnsi" w:hAnsiTheme="minorHAnsi"/>
            <w:bCs/>
            <w:sz w:val="22"/>
            <w:szCs w:val="22"/>
          </w:rPr>
          <w:t>xxxxxxxx</w:t>
        </w:r>
        <w:proofErr w:type="spellEnd"/>
      </w:hyperlink>
      <w:r w:rsidR="00A665A5">
        <w:rPr>
          <w:rFonts w:asciiTheme="minorHAnsi" w:hAnsiTheme="minorHAnsi"/>
          <w:bCs/>
          <w:sz w:val="22"/>
          <w:szCs w:val="22"/>
        </w:rPr>
        <w:t xml:space="preserve">, </w:t>
      </w:r>
      <w:r w:rsidR="008503C8">
        <w:rPr>
          <w:rFonts w:asciiTheme="minorHAnsi" w:hAnsiTheme="minorHAnsi"/>
          <w:bCs/>
          <w:sz w:val="22"/>
          <w:szCs w:val="22"/>
        </w:rPr>
        <w:t>tel.:</w:t>
      </w:r>
      <w:proofErr w:type="spellStart"/>
      <w:r w:rsidR="008503C8">
        <w:rPr>
          <w:rFonts w:asciiTheme="minorHAnsi" w:hAnsiTheme="minorHAnsi"/>
          <w:bCs/>
          <w:sz w:val="22"/>
          <w:szCs w:val="22"/>
        </w:rPr>
        <w:t>xxxxxxx</w:t>
      </w:r>
      <w:proofErr w:type="spellEnd"/>
    </w:p>
    <w:p w14:paraId="4D7BF7D4" w14:textId="77777777" w:rsidR="008503C8" w:rsidRPr="00F33A39" w:rsidRDefault="008503C8" w:rsidP="008503C8">
      <w:pPr>
        <w:pStyle w:val="RLdajeosmluvnstran"/>
        <w:spacing w:after="0"/>
        <w:jc w:val="both"/>
        <w:rPr>
          <w:rFonts w:asciiTheme="minorHAnsi" w:hAnsiTheme="minorHAnsi"/>
          <w:sz w:val="22"/>
          <w:szCs w:val="22"/>
        </w:rPr>
      </w:pPr>
    </w:p>
    <w:p w14:paraId="5FEB4D3D" w14:textId="77777777" w:rsidR="00AC7F75" w:rsidRPr="00F33A39" w:rsidRDefault="00AC7F75" w:rsidP="00AC7F75">
      <w:pPr>
        <w:pStyle w:val="RLdajeosmluvnstran"/>
        <w:spacing w:after="0"/>
        <w:jc w:val="both"/>
        <w:rPr>
          <w:rFonts w:asciiTheme="minorHAnsi" w:hAnsiTheme="minorHAnsi"/>
          <w:i/>
          <w:sz w:val="22"/>
          <w:szCs w:val="22"/>
        </w:rPr>
      </w:pPr>
      <w:r w:rsidRPr="00F33A39">
        <w:rPr>
          <w:rFonts w:asciiTheme="minorHAnsi" w:hAnsiTheme="minorHAnsi"/>
          <w:i/>
          <w:sz w:val="22"/>
          <w:szCs w:val="22"/>
        </w:rPr>
        <w:t xml:space="preserve">číslo smlouvy Poskytovatele: </w:t>
      </w:r>
      <w:r>
        <w:rPr>
          <w:rFonts w:asciiTheme="minorHAnsi" w:hAnsiTheme="minorHAnsi"/>
          <w:bCs/>
          <w:sz w:val="22"/>
          <w:szCs w:val="22"/>
        </w:rPr>
        <w:t>NDT-NIA-2025-1</w:t>
      </w:r>
    </w:p>
    <w:p w14:paraId="600DC85F" w14:textId="77777777" w:rsidR="00DC3DF6" w:rsidRDefault="00DC3DF6" w:rsidP="00607561">
      <w:pPr>
        <w:jc w:val="center"/>
        <w:rPr>
          <w:rFonts w:asciiTheme="minorHAnsi" w:hAnsiTheme="minorHAnsi"/>
          <w:sz w:val="22"/>
          <w:szCs w:val="22"/>
          <w:lang w:eastAsia="en-US"/>
        </w:rPr>
      </w:pPr>
    </w:p>
    <w:p w14:paraId="41936492" w14:textId="6499A55F" w:rsidR="001B7A85" w:rsidRPr="001B7A85" w:rsidRDefault="00607561" w:rsidP="006E40C7">
      <w:pPr>
        <w:pStyle w:val="RLProhlensmluvnchstran"/>
        <w:rPr>
          <w:rFonts w:asciiTheme="minorHAnsi" w:hAnsiTheme="minorHAnsi"/>
          <w:b w:val="0"/>
          <w:bCs/>
          <w:sz w:val="22"/>
          <w:szCs w:val="22"/>
        </w:rPr>
      </w:pPr>
      <w:r w:rsidRPr="001A5F8A">
        <w:rPr>
          <w:rFonts w:asciiTheme="minorHAnsi" w:hAnsiTheme="minorHAnsi"/>
          <w:b w:val="0"/>
          <w:bCs/>
          <w:sz w:val="22"/>
          <w:szCs w:val="22"/>
          <w:lang w:eastAsia="en-US"/>
        </w:rPr>
        <w:t>dnešního</w:t>
      </w:r>
      <w:r w:rsidR="001B7A85" w:rsidRPr="001A5F8A">
        <w:rPr>
          <w:rFonts w:asciiTheme="minorHAnsi" w:hAnsiTheme="minorHAnsi"/>
          <w:b w:val="0"/>
          <w:bCs/>
          <w:sz w:val="22"/>
        </w:rPr>
        <w:t xml:space="preserve"> dne</w:t>
      </w:r>
      <w:r w:rsidRPr="001A5F8A">
        <w:rPr>
          <w:rFonts w:asciiTheme="minorHAnsi" w:hAnsiTheme="minorHAnsi"/>
          <w:b w:val="0"/>
          <w:bCs/>
          <w:sz w:val="22"/>
          <w:szCs w:val="22"/>
          <w:lang w:eastAsia="en-US"/>
        </w:rPr>
        <w:t xml:space="preserve"> uzavřely</w:t>
      </w:r>
      <w:r w:rsidR="001B7A85" w:rsidRPr="001A5F8A">
        <w:rPr>
          <w:rFonts w:asciiTheme="minorHAnsi" w:hAnsiTheme="minorHAnsi"/>
          <w:b w:val="0"/>
          <w:bCs/>
          <w:sz w:val="22"/>
        </w:rPr>
        <w:t xml:space="preserve"> tuto </w:t>
      </w:r>
      <w:r w:rsidRPr="001A5F8A">
        <w:rPr>
          <w:rFonts w:asciiTheme="minorHAnsi" w:hAnsiTheme="minorHAnsi"/>
          <w:b w:val="0"/>
          <w:bCs/>
          <w:sz w:val="22"/>
          <w:szCs w:val="22"/>
          <w:lang w:eastAsia="en-US"/>
        </w:rPr>
        <w:t>smlouvu</w:t>
      </w:r>
      <w:r w:rsidR="001B7A85" w:rsidRPr="001A5F8A">
        <w:rPr>
          <w:rFonts w:asciiTheme="minorHAnsi" w:hAnsiTheme="minorHAnsi"/>
          <w:b w:val="0"/>
          <w:bCs/>
          <w:sz w:val="22"/>
          <w:szCs w:val="22"/>
          <w:lang w:eastAsia="en-US"/>
        </w:rPr>
        <w:t xml:space="preserve"> v souladu s ustanovením § 1746 odst. 2 zákona č. 89/2012 Sb., občanský zákoník (dále jen „</w:t>
      </w:r>
      <w:r w:rsidR="001B7A85" w:rsidRPr="001A5F8A">
        <w:rPr>
          <w:rFonts w:asciiTheme="minorHAnsi" w:hAnsiTheme="minorHAnsi"/>
          <w:sz w:val="22"/>
          <w:szCs w:val="22"/>
          <w:lang w:eastAsia="en-US"/>
        </w:rPr>
        <w:t>občanský zákoník</w:t>
      </w:r>
      <w:r w:rsidR="001B7A85" w:rsidRPr="001A5F8A">
        <w:rPr>
          <w:rFonts w:asciiTheme="minorHAnsi" w:hAnsiTheme="minorHAnsi"/>
          <w:b w:val="0"/>
          <w:bCs/>
          <w:sz w:val="22"/>
          <w:szCs w:val="22"/>
          <w:lang w:eastAsia="en-US"/>
        </w:rPr>
        <w:t>“)</w:t>
      </w:r>
      <w:r w:rsidR="00DF4FAB" w:rsidRPr="00F33A39">
        <w:rPr>
          <w:rFonts w:asciiTheme="minorHAnsi" w:hAnsiTheme="minorHAnsi"/>
          <w:sz w:val="22"/>
          <w:szCs w:val="22"/>
          <w:lang w:eastAsia="en-US"/>
        </w:rPr>
        <w:t xml:space="preserve"> </w:t>
      </w:r>
    </w:p>
    <w:p w14:paraId="2AAE89A7" w14:textId="2EF0AA8E" w:rsidR="001B7A85" w:rsidRPr="00BD72E8" w:rsidRDefault="001B7A85" w:rsidP="00BD72E8">
      <w:pPr>
        <w:pStyle w:val="RLProhlensmluvnchstran"/>
        <w:rPr>
          <w:rFonts w:asciiTheme="minorHAnsi" w:hAnsiTheme="minorHAnsi"/>
          <w:b w:val="0"/>
          <w:sz w:val="22"/>
        </w:rPr>
      </w:pPr>
      <w:r w:rsidRPr="00BD72E8">
        <w:rPr>
          <w:rFonts w:asciiTheme="minorHAnsi" w:hAnsiTheme="minorHAnsi"/>
          <w:b w:val="0"/>
          <w:sz w:val="22"/>
        </w:rPr>
        <w:t>(dále jen „</w:t>
      </w:r>
      <w:r w:rsidRPr="00486910">
        <w:rPr>
          <w:rFonts w:asciiTheme="minorHAnsi" w:hAnsiTheme="minorHAnsi"/>
          <w:sz w:val="22"/>
        </w:rPr>
        <w:t>Smlouva</w:t>
      </w:r>
      <w:r w:rsidR="00607561" w:rsidRPr="00F33A39">
        <w:rPr>
          <w:rFonts w:asciiTheme="minorHAnsi" w:hAnsiTheme="minorHAnsi"/>
          <w:sz w:val="22"/>
          <w:szCs w:val="22"/>
          <w:lang w:eastAsia="en-US"/>
        </w:rPr>
        <w:t>“)</w:t>
      </w:r>
    </w:p>
    <w:p w14:paraId="55E651E5" w14:textId="77777777" w:rsidR="00EC245F" w:rsidRPr="001A5F8A" w:rsidRDefault="00EC245F" w:rsidP="006E40C7">
      <w:pPr>
        <w:pStyle w:val="RLProhlensmluvnchstran"/>
        <w:rPr>
          <w:rFonts w:asciiTheme="minorHAnsi" w:hAnsiTheme="minorHAnsi"/>
          <w:b w:val="0"/>
          <w:bCs/>
          <w:sz w:val="22"/>
          <w:szCs w:val="22"/>
        </w:rPr>
      </w:pPr>
      <w:r w:rsidRPr="001A5F8A">
        <w:rPr>
          <w:rFonts w:asciiTheme="minorHAnsi" w:hAnsiTheme="minorHAnsi"/>
          <w:b w:val="0"/>
          <w:bCs/>
          <w:sz w:val="22"/>
          <w:szCs w:val="22"/>
        </w:rPr>
        <w:t>Smluvní strany, vědomy si svých závazků v této Smlouvě obsažených a s úmyslem být touto Smlouvou vázány, dohodly se na následujícím znění Smlouvy:</w:t>
      </w:r>
    </w:p>
    <w:p w14:paraId="3D96BAAF" w14:textId="77777777" w:rsidR="000F7E77" w:rsidRPr="00BD72E8" w:rsidRDefault="001A1E34" w:rsidP="00A17630">
      <w:pPr>
        <w:pStyle w:val="RLlneksmlouvy"/>
        <w:rPr>
          <w:rFonts w:ascii="Aptos" w:hAnsi="Aptos"/>
          <w:b w:val="0"/>
          <w:color w:val="379B35"/>
        </w:rPr>
      </w:pPr>
      <w:r w:rsidRPr="00BD72E8">
        <w:rPr>
          <w:rFonts w:ascii="Aptos" w:hAnsi="Aptos"/>
          <w:b w:val="0"/>
          <w:color w:val="379B35"/>
        </w:rPr>
        <w:t>ÚVODNÍ USTANOVENÍ</w:t>
      </w:r>
    </w:p>
    <w:p w14:paraId="3D96BAB7" w14:textId="7AC4C125" w:rsidR="00607561" w:rsidRPr="003237BB" w:rsidRDefault="00607561" w:rsidP="00A27E0F">
      <w:pPr>
        <w:pStyle w:val="RLTextlnkuslovan"/>
        <w:rPr>
          <w:rFonts w:asciiTheme="minorHAnsi" w:hAnsiTheme="minorHAnsi" w:cstheme="minorHAnsi"/>
          <w:sz w:val="22"/>
          <w:szCs w:val="22"/>
        </w:rPr>
      </w:pPr>
      <w:r w:rsidRPr="003237BB">
        <w:rPr>
          <w:rFonts w:asciiTheme="minorHAnsi" w:hAnsiTheme="minorHAnsi" w:cstheme="minorHAnsi"/>
          <w:sz w:val="22"/>
          <w:szCs w:val="22"/>
        </w:rPr>
        <w:t xml:space="preserve">Objednatel </w:t>
      </w:r>
      <w:r w:rsidR="00D84EF3" w:rsidRPr="003237BB">
        <w:rPr>
          <w:rFonts w:asciiTheme="minorHAnsi" w:hAnsiTheme="minorHAnsi" w:cstheme="minorHAnsi"/>
          <w:sz w:val="22"/>
          <w:szCs w:val="22"/>
        </w:rPr>
        <w:t>dne</w:t>
      </w:r>
      <w:r w:rsidR="0001305D" w:rsidRPr="003237BB">
        <w:rPr>
          <w:rFonts w:asciiTheme="minorHAnsi" w:hAnsiTheme="minorHAnsi" w:cstheme="minorHAnsi"/>
          <w:sz w:val="22"/>
          <w:szCs w:val="22"/>
        </w:rPr>
        <w:t xml:space="preserve"> </w:t>
      </w:r>
      <w:r w:rsidR="005D1FCF">
        <w:rPr>
          <w:rFonts w:asciiTheme="minorHAnsi" w:hAnsiTheme="minorHAnsi" w:cstheme="minorHAnsi"/>
          <w:sz w:val="22"/>
          <w:szCs w:val="22"/>
        </w:rPr>
        <w:t>07</w:t>
      </w:r>
      <w:r w:rsidR="00A27E0F" w:rsidRPr="008E6754">
        <w:rPr>
          <w:rFonts w:asciiTheme="minorHAnsi" w:hAnsiTheme="minorHAnsi" w:cstheme="minorHAnsi"/>
          <w:sz w:val="22"/>
          <w:szCs w:val="22"/>
        </w:rPr>
        <w:t>.</w:t>
      </w:r>
      <w:r w:rsidR="008E6754" w:rsidRPr="008E6754">
        <w:rPr>
          <w:rFonts w:asciiTheme="minorHAnsi" w:hAnsiTheme="minorHAnsi" w:cstheme="minorHAnsi"/>
          <w:sz w:val="22"/>
          <w:szCs w:val="22"/>
        </w:rPr>
        <w:t>08</w:t>
      </w:r>
      <w:r w:rsidR="00A27E0F" w:rsidRPr="008E6754">
        <w:rPr>
          <w:rFonts w:asciiTheme="minorHAnsi" w:hAnsiTheme="minorHAnsi" w:cstheme="minorHAnsi"/>
          <w:sz w:val="22"/>
          <w:szCs w:val="22"/>
        </w:rPr>
        <w:t>.20</w:t>
      </w:r>
      <w:r w:rsidR="006F1885" w:rsidRPr="008E6754">
        <w:rPr>
          <w:rFonts w:asciiTheme="minorHAnsi" w:hAnsiTheme="minorHAnsi" w:cstheme="minorHAnsi"/>
          <w:sz w:val="22"/>
          <w:szCs w:val="22"/>
        </w:rPr>
        <w:t>24</w:t>
      </w:r>
      <w:r w:rsidR="00735ECB" w:rsidRPr="008E6754">
        <w:rPr>
          <w:rFonts w:asciiTheme="minorHAnsi" w:hAnsiTheme="minorHAnsi" w:cstheme="minorHAnsi"/>
          <w:bCs/>
          <w:sz w:val="22"/>
          <w:szCs w:val="22"/>
        </w:rPr>
        <w:t xml:space="preserve"> </w:t>
      </w:r>
      <w:r w:rsidR="00DC3DF6" w:rsidRPr="003237BB">
        <w:rPr>
          <w:rFonts w:asciiTheme="minorHAnsi" w:hAnsiTheme="minorHAnsi" w:cstheme="minorHAnsi"/>
          <w:sz w:val="22"/>
          <w:szCs w:val="22"/>
        </w:rPr>
        <w:t xml:space="preserve">zahájil zadávací řízení </w:t>
      </w:r>
      <w:r w:rsidR="00D84EF3" w:rsidRPr="003237BB">
        <w:rPr>
          <w:rFonts w:asciiTheme="minorHAnsi" w:hAnsiTheme="minorHAnsi" w:cstheme="minorHAnsi"/>
          <w:sz w:val="22"/>
          <w:szCs w:val="22"/>
        </w:rPr>
        <w:t>veřejn</w:t>
      </w:r>
      <w:r w:rsidR="00DC3DF6" w:rsidRPr="003237BB">
        <w:rPr>
          <w:rFonts w:asciiTheme="minorHAnsi" w:hAnsiTheme="minorHAnsi" w:cstheme="minorHAnsi"/>
          <w:sz w:val="22"/>
          <w:szCs w:val="22"/>
        </w:rPr>
        <w:t>é</w:t>
      </w:r>
      <w:r w:rsidR="00D84EF3" w:rsidRPr="003237BB">
        <w:rPr>
          <w:rFonts w:asciiTheme="minorHAnsi" w:hAnsiTheme="minorHAnsi" w:cstheme="minorHAnsi"/>
          <w:sz w:val="22"/>
          <w:szCs w:val="22"/>
        </w:rPr>
        <w:t xml:space="preserve"> zakázk</w:t>
      </w:r>
      <w:r w:rsidR="00DC3DF6" w:rsidRPr="003237BB">
        <w:rPr>
          <w:rFonts w:asciiTheme="minorHAnsi" w:hAnsiTheme="minorHAnsi" w:cstheme="minorHAnsi"/>
          <w:sz w:val="22"/>
          <w:szCs w:val="22"/>
        </w:rPr>
        <w:t>y</w:t>
      </w:r>
      <w:r w:rsidR="00D84EF3" w:rsidRPr="003237BB">
        <w:rPr>
          <w:rFonts w:asciiTheme="minorHAnsi" w:hAnsiTheme="minorHAnsi" w:cstheme="minorHAnsi"/>
          <w:sz w:val="22"/>
          <w:szCs w:val="22"/>
        </w:rPr>
        <w:t xml:space="preserve"> s názvem „</w:t>
      </w:r>
      <w:r w:rsidR="00A27E0F" w:rsidRPr="003237BB">
        <w:rPr>
          <w:rFonts w:asciiTheme="minorHAnsi" w:hAnsiTheme="minorHAnsi" w:cstheme="minorHAnsi"/>
          <w:bCs/>
          <w:sz w:val="22"/>
          <w:szCs w:val="22"/>
        </w:rPr>
        <w:t xml:space="preserve">Zajištění podpory </w:t>
      </w:r>
      <w:proofErr w:type="spellStart"/>
      <w:r w:rsidR="00A27E0F" w:rsidRPr="003237BB">
        <w:rPr>
          <w:rFonts w:asciiTheme="minorHAnsi" w:hAnsiTheme="minorHAnsi" w:cstheme="minorHAnsi"/>
          <w:bCs/>
          <w:sz w:val="22"/>
          <w:szCs w:val="22"/>
        </w:rPr>
        <w:t>Government</w:t>
      </w:r>
      <w:proofErr w:type="spellEnd"/>
      <w:r w:rsidR="00A27E0F" w:rsidRPr="003237BB">
        <w:rPr>
          <w:rFonts w:asciiTheme="minorHAnsi" w:hAnsiTheme="minorHAnsi" w:cstheme="minorHAnsi"/>
          <w:bCs/>
          <w:sz w:val="22"/>
          <w:szCs w:val="22"/>
        </w:rPr>
        <w:t xml:space="preserve"> </w:t>
      </w:r>
      <w:proofErr w:type="spellStart"/>
      <w:r w:rsidR="00A27E0F" w:rsidRPr="003237BB">
        <w:rPr>
          <w:rFonts w:asciiTheme="minorHAnsi" w:hAnsiTheme="minorHAnsi" w:cstheme="minorHAnsi"/>
          <w:bCs/>
          <w:sz w:val="22"/>
          <w:szCs w:val="22"/>
        </w:rPr>
        <w:t>Gateway</w:t>
      </w:r>
      <w:proofErr w:type="spellEnd"/>
      <w:r w:rsidR="007848E0" w:rsidRPr="003237BB">
        <w:rPr>
          <w:rFonts w:asciiTheme="minorHAnsi" w:hAnsiTheme="minorHAnsi" w:cstheme="minorHAnsi"/>
          <w:bCs/>
          <w:sz w:val="22"/>
          <w:szCs w:val="22"/>
        </w:rPr>
        <w:t>“</w:t>
      </w:r>
      <w:r w:rsidR="00D84EF3" w:rsidRPr="003237BB">
        <w:rPr>
          <w:rFonts w:asciiTheme="minorHAnsi" w:hAnsiTheme="minorHAnsi" w:cstheme="minorHAnsi"/>
          <w:sz w:val="22"/>
          <w:szCs w:val="22"/>
        </w:rPr>
        <w:t xml:space="preserve"> (dále jen „</w:t>
      </w:r>
      <w:r w:rsidR="00D84EF3" w:rsidRPr="003237BB">
        <w:rPr>
          <w:rFonts w:asciiTheme="minorHAnsi" w:hAnsiTheme="minorHAnsi" w:cstheme="minorHAnsi"/>
          <w:b/>
          <w:sz w:val="22"/>
          <w:szCs w:val="22"/>
        </w:rPr>
        <w:t>Veřejná zakázka</w:t>
      </w:r>
      <w:r w:rsidR="00D84EF3" w:rsidRPr="003237BB">
        <w:rPr>
          <w:rFonts w:asciiTheme="minorHAnsi" w:hAnsiTheme="minorHAnsi" w:cstheme="minorHAnsi"/>
          <w:sz w:val="22"/>
          <w:szCs w:val="22"/>
        </w:rPr>
        <w:t>“) dle zákona č. 13</w:t>
      </w:r>
      <w:r w:rsidR="00DC3DF6" w:rsidRPr="003237BB">
        <w:rPr>
          <w:rFonts w:asciiTheme="minorHAnsi" w:hAnsiTheme="minorHAnsi" w:cstheme="minorHAnsi"/>
          <w:sz w:val="22"/>
          <w:szCs w:val="22"/>
        </w:rPr>
        <w:t>4</w:t>
      </w:r>
      <w:r w:rsidR="00D84EF3" w:rsidRPr="003237BB">
        <w:rPr>
          <w:rFonts w:asciiTheme="minorHAnsi" w:hAnsiTheme="minorHAnsi" w:cstheme="minorHAnsi"/>
          <w:sz w:val="22"/>
          <w:szCs w:val="22"/>
        </w:rPr>
        <w:t>/20</w:t>
      </w:r>
      <w:r w:rsidR="00DC3DF6" w:rsidRPr="003237BB">
        <w:rPr>
          <w:rFonts w:asciiTheme="minorHAnsi" w:hAnsiTheme="minorHAnsi" w:cstheme="minorHAnsi"/>
          <w:sz w:val="22"/>
          <w:szCs w:val="22"/>
        </w:rPr>
        <w:t>1</w:t>
      </w:r>
      <w:r w:rsidR="00D84EF3" w:rsidRPr="003237BB">
        <w:rPr>
          <w:rFonts w:asciiTheme="minorHAnsi" w:hAnsiTheme="minorHAnsi" w:cstheme="minorHAnsi"/>
          <w:sz w:val="22"/>
          <w:szCs w:val="22"/>
        </w:rPr>
        <w:t xml:space="preserve">6 Sb., o </w:t>
      </w:r>
      <w:r w:rsidR="00DC3DF6" w:rsidRPr="003237BB">
        <w:rPr>
          <w:rFonts w:asciiTheme="minorHAnsi" w:hAnsiTheme="minorHAnsi" w:cstheme="minorHAnsi"/>
          <w:sz w:val="22"/>
          <w:szCs w:val="22"/>
        </w:rPr>
        <w:t xml:space="preserve">zadávání </w:t>
      </w:r>
      <w:r w:rsidR="00D84EF3" w:rsidRPr="003237BB">
        <w:rPr>
          <w:rFonts w:asciiTheme="minorHAnsi" w:hAnsiTheme="minorHAnsi" w:cstheme="minorHAnsi"/>
          <w:sz w:val="22"/>
          <w:szCs w:val="22"/>
        </w:rPr>
        <w:t>veřejných zakáz</w:t>
      </w:r>
      <w:r w:rsidR="00DC3DF6" w:rsidRPr="003237BB">
        <w:rPr>
          <w:rFonts w:asciiTheme="minorHAnsi" w:hAnsiTheme="minorHAnsi" w:cstheme="minorHAnsi"/>
          <w:sz w:val="22"/>
          <w:szCs w:val="22"/>
        </w:rPr>
        <w:t>e</w:t>
      </w:r>
      <w:r w:rsidR="00D84EF3" w:rsidRPr="003237BB">
        <w:rPr>
          <w:rFonts w:asciiTheme="minorHAnsi" w:hAnsiTheme="minorHAnsi" w:cstheme="minorHAnsi"/>
          <w:sz w:val="22"/>
          <w:szCs w:val="22"/>
        </w:rPr>
        <w:t>k</w:t>
      </w:r>
      <w:r w:rsidR="004E3774">
        <w:rPr>
          <w:rFonts w:asciiTheme="minorHAnsi" w:hAnsiTheme="minorHAnsi" w:cstheme="minorHAnsi"/>
          <w:sz w:val="22"/>
          <w:szCs w:val="22"/>
        </w:rPr>
        <w:t>, ve znění pozdějších předpisů</w:t>
      </w:r>
      <w:r w:rsidR="00D84EF3" w:rsidRPr="003237BB">
        <w:rPr>
          <w:rFonts w:asciiTheme="minorHAnsi" w:hAnsiTheme="minorHAnsi" w:cstheme="minorHAnsi"/>
          <w:sz w:val="22"/>
          <w:szCs w:val="22"/>
        </w:rPr>
        <w:t xml:space="preserve"> (dále jen „</w:t>
      </w:r>
      <w:r w:rsidR="00D84EF3" w:rsidRPr="003237BB">
        <w:rPr>
          <w:rFonts w:asciiTheme="minorHAnsi" w:hAnsiTheme="minorHAnsi" w:cstheme="minorHAnsi"/>
          <w:b/>
          <w:sz w:val="22"/>
          <w:szCs w:val="22"/>
        </w:rPr>
        <w:t>Z</w:t>
      </w:r>
      <w:r w:rsidR="00DC3DF6" w:rsidRPr="003237BB">
        <w:rPr>
          <w:rFonts w:asciiTheme="minorHAnsi" w:hAnsiTheme="minorHAnsi" w:cstheme="minorHAnsi"/>
          <w:b/>
          <w:sz w:val="22"/>
          <w:szCs w:val="22"/>
        </w:rPr>
        <w:t>Z</w:t>
      </w:r>
      <w:r w:rsidR="00D84EF3" w:rsidRPr="003237BB">
        <w:rPr>
          <w:rFonts w:asciiTheme="minorHAnsi" w:hAnsiTheme="minorHAnsi" w:cstheme="minorHAnsi"/>
          <w:b/>
          <w:sz w:val="22"/>
          <w:szCs w:val="22"/>
        </w:rPr>
        <w:t>VZ</w:t>
      </w:r>
      <w:r w:rsidR="00D84EF3" w:rsidRPr="003237BB">
        <w:rPr>
          <w:rFonts w:asciiTheme="minorHAnsi" w:hAnsiTheme="minorHAnsi" w:cstheme="minorHAnsi"/>
          <w:sz w:val="22"/>
          <w:szCs w:val="22"/>
        </w:rPr>
        <w:t xml:space="preserve">“). Na základě tohoto zadávacího řízení byla pro plnění Veřejné zakázky vybrána nabídka </w:t>
      </w:r>
      <w:r w:rsidR="00902894" w:rsidRPr="003237BB">
        <w:rPr>
          <w:rFonts w:asciiTheme="minorHAnsi" w:hAnsiTheme="minorHAnsi" w:cstheme="minorHAnsi"/>
          <w:sz w:val="22"/>
          <w:szCs w:val="22"/>
        </w:rPr>
        <w:t>Poskytovatel</w:t>
      </w:r>
      <w:r w:rsidR="00D84EF3" w:rsidRPr="003237BB">
        <w:rPr>
          <w:rFonts w:asciiTheme="minorHAnsi" w:hAnsiTheme="minorHAnsi" w:cstheme="minorHAnsi"/>
          <w:sz w:val="22"/>
          <w:szCs w:val="22"/>
        </w:rPr>
        <w:t>e.</w:t>
      </w:r>
    </w:p>
    <w:p w14:paraId="3D96BAB8" w14:textId="77777777" w:rsidR="005E6174" w:rsidRPr="00BD72E8" w:rsidRDefault="005E6174" w:rsidP="005E6174">
      <w:pPr>
        <w:pStyle w:val="RLlneksmlouvy"/>
        <w:rPr>
          <w:rFonts w:ascii="Aptos" w:hAnsi="Aptos"/>
          <w:b w:val="0"/>
          <w:color w:val="379B35"/>
          <w:sz w:val="22"/>
        </w:rPr>
      </w:pPr>
      <w:r w:rsidRPr="00BD72E8">
        <w:rPr>
          <w:rFonts w:ascii="Aptos" w:hAnsi="Aptos"/>
          <w:b w:val="0"/>
          <w:color w:val="379B35"/>
          <w:sz w:val="22"/>
        </w:rPr>
        <w:lastRenderedPageBreak/>
        <w:t>ÚČEL SMLOUVY</w:t>
      </w:r>
    </w:p>
    <w:p w14:paraId="147CC4FB" w14:textId="4DD34FED" w:rsidR="000F7338" w:rsidRPr="00DD18F0" w:rsidRDefault="00D84EF3" w:rsidP="000F7338">
      <w:pPr>
        <w:pStyle w:val="RLTextlnkuslovan"/>
        <w:rPr>
          <w:rFonts w:asciiTheme="minorHAnsi" w:hAnsiTheme="minorHAnsi"/>
          <w:sz w:val="22"/>
          <w:szCs w:val="22"/>
        </w:rPr>
      </w:pPr>
      <w:r w:rsidRPr="00F33A39">
        <w:rPr>
          <w:rFonts w:asciiTheme="minorHAnsi" w:hAnsiTheme="minorHAnsi"/>
          <w:sz w:val="22"/>
          <w:szCs w:val="22"/>
        </w:rPr>
        <w:t xml:space="preserve">Účelem této Smlouvy je zajištění realizace předmětu Veřejné zakázky </w:t>
      </w:r>
      <w:r w:rsidR="005E6174" w:rsidRPr="00F33A39">
        <w:rPr>
          <w:rFonts w:asciiTheme="minorHAnsi" w:hAnsiTheme="minorHAnsi"/>
          <w:sz w:val="22"/>
          <w:szCs w:val="22"/>
        </w:rPr>
        <w:t xml:space="preserve">dle zadávací dokumentace Veřejné zakázky, </w:t>
      </w:r>
      <w:r w:rsidR="00A87280" w:rsidRPr="00F33A39">
        <w:rPr>
          <w:rFonts w:asciiTheme="minorHAnsi" w:hAnsiTheme="minorHAnsi"/>
          <w:sz w:val="22"/>
          <w:szCs w:val="22"/>
        </w:rPr>
        <w:t>tj.</w:t>
      </w:r>
      <w:r w:rsidR="008900B6" w:rsidRPr="00F33A39">
        <w:rPr>
          <w:rFonts w:asciiTheme="minorHAnsi" w:hAnsiTheme="minorHAnsi"/>
          <w:sz w:val="22"/>
          <w:szCs w:val="22"/>
        </w:rPr>
        <w:t xml:space="preserve"> </w:t>
      </w:r>
      <w:r w:rsidR="00735ECB" w:rsidRPr="00DD18F0">
        <w:rPr>
          <w:rFonts w:asciiTheme="minorHAnsi" w:hAnsiTheme="minorHAnsi"/>
          <w:sz w:val="22"/>
          <w:szCs w:val="22"/>
        </w:rPr>
        <w:t xml:space="preserve">zajištění </w:t>
      </w:r>
      <w:r w:rsidR="00323DE6" w:rsidRPr="00DD18F0">
        <w:rPr>
          <w:rFonts w:asciiTheme="minorHAnsi" w:hAnsiTheme="minorHAnsi"/>
          <w:sz w:val="22"/>
          <w:szCs w:val="22"/>
        </w:rPr>
        <w:t>podpory</w:t>
      </w:r>
      <w:r w:rsidR="009F4DCF" w:rsidRPr="00DD18F0">
        <w:rPr>
          <w:rFonts w:asciiTheme="minorHAnsi" w:hAnsiTheme="minorHAnsi"/>
          <w:sz w:val="22"/>
          <w:szCs w:val="22"/>
        </w:rPr>
        <w:t xml:space="preserve"> </w:t>
      </w:r>
      <w:r w:rsidR="00A27E0F" w:rsidRPr="00DD18F0">
        <w:rPr>
          <w:rFonts w:asciiTheme="minorHAnsi" w:hAnsiTheme="minorHAnsi" w:cs="Arial"/>
          <w:sz w:val="22"/>
        </w:rPr>
        <w:t xml:space="preserve">pro aplikační kód řešení </w:t>
      </w:r>
      <w:proofErr w:type="spellStart"/>
      <w:r w:rsidR="00A27E0F" w:rsidRPr="00DD18F0">
        <w:rPr>
          <w:rFonts w:asciiTheme="minorHAnsi" w:hAnsiTheme="minorHAnsi" w:cs="Arial"/>
          <w:sz w:val="22"/>
        </w:rPr>
        <w:t>Government</w:t>
      </w:r>
      <w:proofErr w:type="spellEnd"/>
      <w:r w:rsidR="00A27E0F" w:rsidRPr="00DD18F0">
        <w:rPr>
          <w:rFonts w:asciiTheme="minorHAnsi" w:hAnsiTheme="minorHAnsi" w:cs="Arial"/>
          <w:sz w:val="22"/>
        </w:rPr>
        <w:t xml:space="preserve"> </w:t>
      </w:r>
      <w:proofErr w:type="spellStart"/>
      <w:r w:rsidR="00A27E0F" w:rsidRPr="00DD18F0">
        <w:rPr>
          <w:rFonts w:asciiTheme="minorHAnsi" w:hAnsiTheme="minorHAnsi" w:cs="Arial"/>
          <w:sz w:val="22"/>
        </w:rPr>
        <w:t>Gateway</w:t>
      </w:r>
      <w:proofErr w:type="spellEnd"/>
      <w:r w:rsidR="00A27E0F" w:rsidRPr="00DD18F0">
        <w:rPr>
          <w:rFonts w:asciiTheme="minorHAnsi" w:hAnsiTheme="minorHAnsi" w:cs="Arial"/>
          <w:sz w:val="22"/>
          <w:szCs w:val="22"/>
        </w:rPr>
        <w:t xml:space="preserve"> </w:t>
      </w:r>
      <w:r w:rsidR="00686440" w:rsidRPr="00DD18F0">
        <w:rPr>
          <w:rFonts w:asciiTheme="minorHAnsi" w:hAnsiTheme="minorHAnsi" w:cs="Arial"/>
          <w:sz w:val="22"/>
          <w:szCs w:val="22"/>
        </w:rPr>
        <w:t>(dále jen „</w:t>
      </w:r>
      <w:r w:rsidR="00686440" w:rsidRPr="00DD18F0">
        <w:rPr>
          <w:rFonts w:asciiTheme="minorHAnsi" w:hAnsiTheme="minorHAnsi" w:cs="Arial"/>
          <w:b/>
          <w:sz w:val="22"/>
          <w:szCs w:val="22"/>
        </w:rPr>
        <w:t>Systém</w:t>
      </w:r>
      <w:r w:rsidR="00686440" w:rsidRPr="00DD18F0">
        <w:rPr>
          <w:rFonts w:asciiTheme="minorHAnsi" w:hAnsiTheme="minorHAnsi" w:cs="Arial"/>
          <w:sz w:val="22"/>
          <w:szCs w:val="22"/>
        </w:rPr>
        <w:t>“)</w:t>
      </w:r>
      <w:r w:rsidR="00735ECB" w:rsidRPr="00DD18F0">
        <w:rPr>
          <w:rFonts w:asciiTheme="minorHAnsi" w:hAnsiTheme="minorHAnsi" w:cs="Arial"/>
          <w:sz w:val="22"/>
          <w:szCs w:val="22"/>
        </w:rPr>
        <w:t xml:space="preserve"> tak, aby byl Systém aktuální a plně funkční</w:t>
      </w:r>
      <w:r w:rsidR="00686440" w:rsidRPr="00DD18F0">
        <w:rPr>
          <w:rFonts w:asciiTheme="minorHAnsi" w:hAnsiTheme="minorHAnsi" w:cs="Arial"/>
          <w:sz w:val="22"/>
          <w:szCs w:val="22"/>
        </w:rPr>
        <w:t>,</w:t>
      </w:r>
      <w:r w:rsidR="00686440" w:rsidRPr="00DD18F0">
        <w:rPr>
          <w:rFonts w:asciiTheme="minorHAnsi" w:hAnsiTheme="minorHAnsi"/>
          <w:sz w:val="22"/>
          <w:szCs w:val="22"/>
        </w:rPr>
        <w:t xml:space="preserve"> </w:t>
      </w:r>
      <w:r w:rsidR="00686440" w:rsidRPr="00DD18F0">
        <w:rPr>
          <w:rFonts w:asciiTheme="minorHAnsi" w:hAnsiTheme="minorHAnsi" w:cs="Arial"/>
          <w:sz w:val="22"/>
          <w:szCs w:val="22"/>
        </w:rPr>
        <w:t xml:space="preserve">a to </w:t>
      </w:r>
      <w:r w:rsidR="005E6174" w:rsidRPr="00DD18F0">
        <w:rPr>
          <w:rFonts w:asciiTheme="minorHAnsi" w:hAnsiTheme="minorHAnsi"/>
          <w:sz w:val="22"/>
          <w:szCs w:val="22"/>
        </w:rPr>
        <w:t>v souladu s</w:t>
      </w:r>
      <w:r w:rsidR="005A71C5" w:rsidRPr="00DD18F0">
        <w:rPr>
          <w:rFonts w:asciiTheme="minorHAnsi" w:hAnsiTheme="minorHAnsi"/>
          <w:sz w:val="22"/>
          <w:szCs w:val="22"/>
        </w:rPr>
        <w:t xml:space="preserve"> </w:t>
      </w:r>
      <w:r w:rsidR="00735ECB" w:rsidRPr="00DD18F0">
        <w:rPr>
          <w:rFonts w:asciiTheme="minorHAnsi" w:hAnsiTheme="minorHAnsi"/>
          <w:sz w:val="22"/>
          <w:szCs w:val="22"/>
        </w:rPr>
        <w:t>podmínkami</w:t>
      </w:r>
      <w:r w:rsidR="005E6174" w:rsidRPr="00DD18F0">
        <w:rPr>
          <w:rFonts w:asciiTheme="minorHAnsi" w:hAnsiTheme="minorHAnsi"/>
          <w:sz w:val="22"/>
          <w:szCs w:val="22"/>
        </w:rPr>
        <w:t xml:space="preserve"> definovanými touto Smlouvou</w:t>
      </w:r>
      <w:r w:rsidR="00C84499" w:rsidRPr="00DD18F0">
        <w:rPr>
          <w:rFonts w:asciiTheme="minorHAnsi" w:hAnsiTheme="minorHAnsi"/>
          <w:sz w:val="22"/>
          <w:szCs w:val="22"/>
        </w:rPr>
        <w:t>.</w:t>
      </w:r>
      <w:r w:rsidR="001D2D55" w:rsidRPr="00DD18F0">
        <w:rPr>
          <w:rFonts w:asciiTheme="minorHAnsi" w:hAnsiTheme="minorHAnsi"/>
          <w:sz w:val="22"/>
          <w:szCs w:val="22"/>
        </w:rPr>
        <w:t xml:space="preserve"> </w:t>
      </w:r>
    </w:p>
    <w:p w14:paraId="3D96BABE" w14:textId="77777777" w:rsidR="005E6174" w:rsidRPr="00BD72E8" w:rsidRDefault="005E6174" w:rsidP="005E6174">
      <w:pPr>
        <w:pStyle w:val="RLlneksmlouvy"/>
        <w:rPr>
          <w:rFonts w:ascii="Aptos" w:hAnsi="Aptos"/>
          <w:b w:val="0"/>
          <w:color w:val="379B35"/>
          <w:sz w:val="22"/>
        </w:rPr>
      </w:pPr>
      <w:bookmarkStart w:id="2" w:name="_Toc212632746"/>
      <w:r w:rsidRPr="00BD72E8">
        <w:rPr>
          <w:rFonts w:ascii="Aptos" w:hAnsi="Aptos"/>
          <w:b w:val="0"/>
          <w:color w:val="379B35"/>
          <w:sz w:val="22"/>
        </w:rPr>
        <w:t>PŘEDMĚT SMLOUVY</w:t>
      </w:r>
      <w:bookmarkEnd w:id="2"/>
    </w:p>
    <w:p w14:paraId="1556C730" w14:textId="6ACADC2E" w:rsidR="006E0D6F" w:rsidRDefault="00902894" w:rsidP="00A504F1">
      <w:pPr>
        <w:pStyle w:val="RLTextlnkuslovan"/>
        <w:rPr>
          <w:rFonts w:asciiTheme="minorHAnsi" w:hAnsiTheme="minorHAnsi" w:cstheme="minorHAnsi"/>
          <w:sz w:val="22"/>
          <w:szCs w:val="22"/>
          <w:lang w:eastAsia="en-US"/>
        </w:rPr>
      </w:pPr>
      <w:bookmarkStart w:id="3" w:name="_Hlt313894965"/>
      <w:bookmarkStart w:id="4" w:name="_Hlt313947528"/>
      <w:bookmarkStart w:id="5" w:name="_Hlt313947599"/>
      <w:bookmarkStart w:id="6" w:name="_Hlt313947695"/>
      <w:bookmarkStart w:id="7" w:name="_Hlt313947731"/>
      <w:bookmarkStart w:id="8" w:name="_Hlt313947749"/>
      <w:bookmarkStart w:id="9" w:name="_Hlt313951415"/>
      <w:bookmarkStart w:id="10" w:name="_Ref372204248"/>
      <w:bookmarkStart w:id="11" w:name="_Ref372555576"/>
      <w:bookmarkStart w:id="12" w:name="_Ref399762661"/>
      <w:bookmarkStart w:id="13" w:name="_Ref415646153"/>
      <w:bookmarkEnd w:id="3"/>
      <w:bookmarkEnd w:id="4"/>
      <w:bookmarkEnd w:id="5"/>
      <w:bookmarkEnd w:id="6"/>
      <w:bookmarkEnd w:id="7"/>
      <w:bookmarkEnd w:id="8"/>
      <w:bookmarkEnd w:id="9"/>
      <w:r w:rsidRPr="00DD18F0">
        <w:rPr>
          <w:rFonts w:asciiTheme="minorHAnsi" w:hAnsiTheme="minorHAnsi" w:cstheme="minorHAnsi"/>
          <w:sz w:val="22"/>
          <w:szCs w:val="22"/>
          <w:lang w:eastAsia="en-US"/>
        </w:rPr>
        <w:t>Poskytovatel</w:t>
      </w:r>
      <w:r w:rsidR="00A87280" w:rsidRPr="00DD18F0">
        <w:rPr>
          <w:rFonts w:asciiTheme="minorHAnsi" w:hAnsiTheme="minorHAnsi" w:cstheme="minorHAnsi"/>
          <w:sz w:val="22"/>
          <w:szCs w:val="22"/>
          <w:lang w:eastAsia="en-US"/>
        </w:rPr>
        <w:t xml:space="preserve"> </w:t>
      </w:r>
      <w:r w:rsidR="00323DE6" w:rsidRPr="00DD18F0">
        <w:rPr>
          <w:rFonts w:asciiTheme="minorHAnsi" w:hAnsiTheme="minorHAnsi" w:cstheme="minorHAnsi"/>
          <w:sz w:val="22"/>
          <w:szCs w:val="22"/>
          <w:lang w:eastAsia="en-US"/>
        </w:rPr>
        <w:t xml:space="preserve">se </w:t>
      </w:r>
      <w:r w:rsidR="00A87280" w:rsidRPr="00DD18F0">
        <w:rPr>
          <w:rFonts w:asciiTheme="minorHAnsi" w:hAnsiTheme="minorHAnsi" w:cstheme="minorHAnsi"/>
          <w:sz w:val="22"/>
          <w:szCs w:val="22"/>
          <w:lang w:eastAsia="en-US"/>
        </w:rPr>
        <w:t xml:space="preserve">zavazuje poskytnout Objednateli </w:t>
      </w:r>
      <w:r w:rsidR="00A504F1" w:rsidRPr="00DD18F0">
        <w:rPr>
          <w:rFonts w:asciiTheme="minorHAnsi" w:hAnsiTheme="minorHAnsi" w:cstheme="minorHAnsi"/>
          <w:sz w:val="22"/>
          <w:szCs w:val="22"/>
          <w:lang w:eastAsia="en-US"/>
        </w:rPr>
        <w:t>plnění spočívající v</w:t>
      </w:r>
      <w:bookmarkStart w:id="14" w:name="_Ref426023008"/>
      <w:bookmarkStart w:id="15" w:name="_Ref372555656"/>
      <w:bookmarkStart w:id="16" w:name="_Ref398619437"/>
      <w:bookmarkEnd w:id="10"/>
      <w:bookmarkEnd w:id="11"/>
      <w:r w:rsidR="00A504F1" w:rsidRPr="00DD18F0">
        <w:rPr>
          <w:rFonts w:asciiTheme="minorHAnsi" w:hAnsiTheme="minorHAnsi" w:cstheme="minorHAnsi"/>
          <w:sz w:val="22"/>
          <w:szCs w:val="22"/>
          <w:lang w:eastAsia="en-US"/>
        </w:rPr>
        <w:t xml:space="preserve"> </w:t>
      </w:r>
      <w:r w:rsidR="00232519" w:rsidRPr="00DD18F0">
        <w:rPr>
          <w:rFonts w:asciiTheme="minorHAnsi" w:hAnsiTheme="minorHAnsi" w:cstheme="minorHAnsi"/>
          <w:sz w:val="22"/>
          <w:szCs w:val="22"/>
          <w:lang w:eastAsia="en-US"/>
        </w:rPr>
        <w:t xml:space="preserve">poskytování </w:t>
      </w:r>
      <w:r w:rsidR="00B344E2" w:rsidRPr="00DD18F0">
        <w:rPr>
          <w:rFonts w:asciiTheme="minorHAnsi" w:hAnsiTheme="minorHAnsi" w:cstheme="minorHAnsi"/>
          <w:sz w:val="22"/>
          <w:szCs w:val="22"/>
          <w:lang w:eastAsia="en-US"/>
        </w:rPr>
        <w:t xml:space="preserve">služeb podpory </w:t>
      </w:r>
      <w:r w:rsidR="00560935" w:rsidRPr="00DD18F0">
        <w:rPr>
          <w:rFonts w:asciiTheme="minorHAnsi" w:hAnsiTheme="minorHAnsi" w:cstheme="minorHAnsi"/>
          <w:sz w:val="22"/>
          <w:szCs w:val="22"/>
          <w:lang w:eastAsia="en-US"/>
        </w:rPr>
        <w:t>Systému</w:t>
      </w:r>
      <w:r w:rsidR="00B344E2" w:rsidRPr="00DD18F0">
        <w:rPr>
          <w:rFonts w:asciiTheme="minorHAnsi" w:hAnsiTheme="minorHAnsi" w:cstheme="minorHAnsi"/>
          <w:sz w:val="22"/>
          <w:szCs w:val="22"/>
          <w:lang w:eastAsia="en-US"/>
        </w:rPr>
        <w:t>, tj.</w:t>
      </w:r>
      <w:r w:rsidR="008645E8" w:rsidRPr="00DD18F0">
        <w:rPr>
          <w:rFonts w:asciiTheme="minorHAnsi" w:hAnsiTheme="minorHAnsi" w:cstheme="minorHAnsi"/>
          <w:sz w:val="22"/>
          <w:szCs w:val="22"/>
          <w:lang w:eastAsia="en-US"/>
        </w:rPr>
        <w:t>:</w:t>
      </w:r>
    </w:p>
    <w:p w14:paraId="41FA6C8D" w14:textId="4629B2D0" w:rsidR="00AB203B" w:rsidRPr="00DD18F0" w:rsidRDefault="00AB203B" w:rsidP="00AB203B">
      <w:pPr>
        <w:pStyle w:val="RLTextlnkuslovan"/>
        <w:numPr>
          <w:ilvl w:val="2"/>
          <w:numId w:val="1"/>
        </w:numPr>
        <w:rPr>
          <w:rFonts w:asciiTheme="minorHAnsi" w:hAnsiTheme="minorHAnsi" w:cstheme="minorHAnsi"/>
          <w:sz w:val="22"/>
          <w:szCs w:val="22"/>
          <w:lang w:eastAsia="en-US"/>
        </w:rPr>
      </w:pPr>
      <w:r>
        <w:rPr>
          <w:rFonts w:asciiTheme="minorHAnsi" w:hAnsiTheme="minorHAnsi" w:cstheme="minorHAnsi"/>
          <w:sz w:val="22"/>
          <w:szCs w:val="22"/>
          <w:lang w:eastAsia="en-US"/>
        </w:rPr>
        <w:t>Průběžně poskytované služby:</w:t>
      </w:r>
    </w:p>
    <w:p w14:paraId="267EB481" w14:textId="3E02A3A8" w:rsidR="006E0D6F" w:rsidRPr="00A504F1" w:rsidRDefault="00A27E0F" w:rsidP="00A27E0F">
      <w:pPr>
        <w:pStyle w:val="RLTextlnkuslovan"/>
        <w:numPr>
          <w:ilvl w:val="3"/>
          <w:numId w:val="1"/>
        </w:numPr>
        <w:rPr>
          <w:rFonts w:asciiTheme="minorHAnsi" w:hAnsiTheme="minorHAnsi" w:cstheme="minorHAnsi"/>
          <w:sz w:val="22"/>
          <w:szCs w:val="22"/>
          <w:lang w:eastAsia="en-US"/>
        </w:rPr>
      </w:pPr>
      <w:r w:rsidRPr="00A504F1">
        <w:rPr>
          <w:rFonts w:asciiTheme="minorHAnsi" w:hAnsiTheme="minorHAnsi" w:cstheme="minorHAnsi"/>
          <w:sz w:val="22"/>
          <w:szCs w:val="22"/>
          <w:lang w:eastAsia="en-US"/>
        </w:rPr>
        <w:t>zpracování incidentů</w:t>
      </w:r>
      <w:r w:rsidR="0091152D" w:rsidRPr="00A504F1">
        <w:rPr>
          <w:rFonts w:asciiTheme="minorHAnsi" w:hAnsiTheme="minorHAnsi" w:cstheme="minorHAnsi"/>
          <w:sz w:val="22"/>
          <w:szCs w:val="22"/>
          <w:lang w:eastAsia="en-US"/>
        </w:rPr>
        <w:t>,</w:t>
      </w:r>
    </w:p>
    <w:p w14:paraId="6E07289F" w14:textId="67A50EFF" w:rsidR="00560935" w:rsidRPr="00A504F1" w:rsidRDefault="00A27E0F" w:rsidP="00A27E0F">
      <w:pPr>
        <w:pStyle w:val="RLTextlnkuslovan"/>
        <w:numPr>
          <w:ilvl w:val="3"/>
          <w:numId w:val="1"/>
        </w:numPr>
        <w:rPr>
          <w:rFonts w:asciiTheme="minorHAnsi" w:hAnsiTheme="minorHAnsi" w:cstheme="minorHAnsi"/>
          <w:sz w:val="22"/>
          <w:szCs w:val="22"/>
          <w:lang w:eastAsia="en-US"/>
        </w:rPr>
      </w:pPr>
      <w:bookmarkStart w:id="17" w:name="_Ref468892673"/>
      <w:r w:rsidRPr="00A504F1">
        <w:rPr>
          <w:rFonts w:asciiTheme="minorHAnsi" w:hAnsiTheme="minorHAnsi" w:cstheme="minorHAnsi"/>
          <w:sz w:val="22"/>
          <w:szCs w:val="22"/>
          <w:lang w:eastAsia="en-US"/>
        </w:rPr>
        <w:t>poskytování oprav a aktualizací,</w:t>
      </w:r>
    </w:p>
    <w:bookmarkEnd w:id="17"/>
    <w:p w14:paraId="7B171375" w14:textId="1B919B1E" w:rsidR="006E0D6F" w:rsidRDefault="00A27E0F" w:rsidP="00A27E0F">
      <w:pPr>
        <w:pStyle w:val="RLTextlnkuslovan"/>
        <w:numPr>
          <w:ilvl w:val="3"/>
          <w:numId w:val="1"/>
        </w:numPr>
        <w:rPr>
          <w:rFonts w:asciiTheme="minorHAnsi" w:hAnsiTheme="minorHAnsi" w:cstheme="minorHAnsi"/>
          <w:sz w:val="22"/>
          <w:szCs w:val="22"/>
          <w:lang w:eastAsia="en-US"/>
        </w:rPr>
      </w:pPr>
      <w:r w:rsidRPr="00A504F1">
        <w:rPr>
          <w:rFonts w:asciiTheme="minorHAnsi" w:hAnsiTheme="minorHAnsi" w:cstheme="minorHAnsi"/>
          <w:sz w:val="22"/>
          <w:szCs w:val="22"/>
          <w:lang w:eastAsia="en-US"/>
        </w:rPr>
        <w:t>poskytování upgradů, dostupných během doby trvání smlouvy</w:t>
      </w:r>
      <w:r w:rsidR="00AB35B8">
        <w:rPr>
          <w:rFonts w:asciiTheme="minorHAnsi" w:hAnsiTheme="minorHAnsi" w:cstheme="minorHAnsi"/>
          <w:sz w:val="22"/>
          <w:szCs w:val="22"/>
          <w:lang w:eastAsia="en-US"/>
        </w:rPr>
        <w:t>.</w:t>
      </w:r>
      <w:r w:rsidR="00A504F1">
        <w:rPr>
          <w:rFonts w:asciiTheme="minorHAnsi" w:hAnsiTheme="minorHAnsi" w:cstheme="minorHAnsi"/>
          <w:sz w:val="22"/>
          <w:szCs w:val="22"/>
          <w:lang w:eastAsia="en-US"/>
        </w:rPr>
        <w:t xml:space="preserve"> </w:t>
      </w:r>
    </w:p>
    <w:p w14:paraId="29D86AC1" w14:textId="2A01605D" w:rsidR="00BD7783" w:rsidRDefault="00BD7783" w:rsidP="00B2640B">
      <w:pPr>
        <w:pStyle w:val="RLTextlnkuslovan"/>
        <w:numPr>
          <w:ilvl w:val="0"/>
          <w:numId w:val="0"/>
        </w:numPr>
        <w:ind w:left="1474" w:hanging="58"/>
        <w:rPr>
          <w:rFonts w:asciiTheme="minorHAnsi" w:hAnsiTheme="minorHAnsi" w:cstheme="minorHAnsi"/>
          <w:sz w:val="22"/>
          <w:szCs w:val="22"/>
          <w:lang w:eastAsia="en-US"/>
        </w:rPr>
      </w:pPr>
      <w:r>
        <w:rPr>
          <w:rFonts w:asciiTheme="minorHAnsi" w:hAnsiTheme="minorHAnsi" w:cstheme="minorHAnsi"/>
          <w:sz w:val="22"/>
          <w:szCs w:val="22"/>
          <w:lang w:eastAsia="en-US"/>
        </w:rPr>
        <w:t>(služby dle písm. a), b) a c) dále společně jen „</w:t>
      </w:r>
      <w:r w:rsidRPr="00BD7783">
        <w:rPr>
          <w:rFonts w:asciiTheme="minorHAnsi" w:hAnsiTheme="minorHAnsi" w:cstheme="minorHAnsi"/>
          <w:b/>
          <w:bCs/>
          <w:sz w:val="22"/>
          <w:szCs w:val="22"/>
          <w:lang w:eastAsia="en-US"/>
        </w:rPr>
        <w:t>Průběžně poskytované služby</w:t>
      </w:r>
      <w:r>
        <w:rPr>
          <w:rFonts w:asciiTheme="minorHAnsi" w:hAnsiTheme="minorHAnsi" w:cstheme="minorHAnsi"/>
          <w:sz w:val="22"/>
          <w:szCs w:val="22"/>
          <w:lang w:eastAsia="en-US"/>
        </w:rPr>
        <w:t>“)</w:t>
      </w:r>
    </w:p>
    <w:p w14:paraId="7DFFE36D" w14:textId="4E839A9F" w:rsidR="00AB203B" w:rsidRPr="00BD7783" w:rsidRDefault="00AB203B" w:rsidP="00BD7783">
      <w:pPr>
        <w:pStyle w:val="RLTextlnkuslovan"/>
        <w:numPr>
          <w:ilvl w:val="2"/>
          <w:numId w:val="1"/>
        </w:numPr>
        <w:rPr>
          <w:rFonts w:asciiTheme="minorHAnsi" w:hAnsiTheme="minorHAnsi" w:cstheme="minorHAnsi"/>
          <w:sz w:val="22"/>
          <w:szCs w:val="22"/>
          <w:lang w:eastAsia="en-US"/>
        </w:rPr>
      </w:pPr>
      <w:r>
        <w:rPr>
          <w:rFonts w:asciiTheme="minorHAnsi" w:hAnsiTheme="minorHAnsi" w:cstheme="minorHAnsi"/>
          <w:sz w:val="22"/>
          <w:szCs w:val="22"/>
          <w:lang w:eastAsia="en-US"/>
        </w:rPr>
        <w:t>Služby na objednávku</w:t>
      </w:r>
      <w:r w:rsidR="00BD7783">
        <w:rPr>
          <w:rFonts w:asciiTheme="minorHAnsi" w:hAnsiTheme="minorHAnsi" w:cstheme="minorHAnsi"/>
          <w:sz w:val="22"/>
          <w:szCs w:val="22"/>
          <w:lang w:eastAsia="en-US"/>
        </w:rPr>
        <w:t xml:space="preserve"> p</w:t>
      </w:r>
      <w:r w:rsidR="00BD7783" w:rsidRPr="00AB203B">
        <w:rPr>
          <w:rFonts w:asciiTheme="minorHAnsi" w:hAnsiTheme="minorHAnsi" w:cstheme="minorHAnsi"/>
          <w:sz w:val="22"/>
          <w:szCs w:val="22"/>
          <w:lang w:eastAsia="en-US"/>
        </w:rPr>
        <w:t xml:space="preserve">oskytování </w:t>
      </w:r>
      <w:r w:rsidR="00BD7783" w:rsidRPr="00A23CFC">
        <w:rPr>
          <w:rFonts w:asciiTheme="minorHAnsi" w:hAnsiTheme="minorHAnsi" w:cstheme="minorHAnsi"/>
          <w:sz w:val="22"/>
          <w:szCs w:val="22"/>
          <w:lang w:eastAsia="en-US"/>
        </w:rPr>
        <w:t>služeb úpravy a rozvoje Systému dle požadavků Objednatele v maximálním rozsahu 180 MD (člověkodní)</w:t>
      </w:r>
      <w:r w:rsidR="00BD7783">
        <w:rPr>
          <w:rFonts w:asciiTheme="minorHAnsi" w:hAnsiTheme="minorHAnsi" w:cstheme="minorHAnsi"/>
          <w:sz w:val="22"/>
          <w:szCs w:val="22"/>
          <w:lang w:eastAsia="en-US"/>
        </w:rPr>
        <w:t xml:space="preserve"> za celou dobu trvání Smlouvy</w:t>
      </w:r>
    </w:p>
    <w:p w14:paraId="2AD930A2" w14:textId="288BE59B" w:rsidR="00BD7783" w:rsidRDefault="00BD7783" w:rsidP="005D7158">
      <w:pPr>
        <w:pStyle w:val="RLTextlnkuslovan"/>
        <w:numPr>
          <w:ilvl w:val="0"/>
          <w:numId w:val="0"/>
        </w:numPr>
        <w:ind w:left="852" w:firstLine="566"/>
        <w:rPr>
          <w:rFonts w:asciiTheme="minorHAnsi" w:hAnsiTheme="minorHAnsi" w:cstheme="minorHAnsi"/>
          <w:sz w:val="22"/>
          <w:szCs w:val="22"/>
          <w:lang w:eastAsia="en-US"/>
        </w:rPr>
      </w:pPr>
      <w:r>
        <w:rPr>
          <w:rFonts w:asciiTheme="minorHAnsi" w:hAnsiTheme="minorHAnsi" w:cstheme="minorHAnsi"/>
          <w:sz w:val="22"/>
          <w:szCs w:val="22"/>
          <w:lang w:eastAsia="en-US"/>
        </w:rPr>
        <w:t>(dále jen „</w:t>
      </w:r>
      <w:r w:rsidRPr="00BD7783">
        <w:rPr>
          <w:rFonts w:asciiTheme="minorHAnsi" w:hAnsiTheme="minorHAnsi" w:cstheme="minorHAnsi"/>
          <w:b/>
          <w:bCs/>
          <w:sz w:val="22"/>
          <w:szCs w:val="22"/>
          <w:lang w:eastAsia="en-US"/>
        </w:rPr>
        <w:t>Služby na objednávku</w:t>
      </w:r>
      <w:r>
        <w:rPr>
          <w:rFonts w:asciiTheme="minorHAnsi" w:hAnsiTheme="minorHAnsi" w:cstheme="minorHAnsi"/>
          <w:sz w:val="22"/>
          <w:szCs w:val="22"/>
          <w:lang w:eastAsia="en-US"/>
        </w:rPr>
        <w:t>“).</w:t>
      </w:r>
    </w:p>
    <w:p w14:paraId="00E28587" w14:textId="19F42215" w:rsidR="00A504F1" w:rsidRPr="00A504F1" w:rsidRDefault="00A504F1" w:rsidP="00262AE2">
      <w:pPr>
        <w:pStyle w:val="RLTextlnkuslovan"/>
        <w:numPr>
          <w:ilvl w:val="0"/>
          <w:numId w:val="0"/>
        </w:numPr>
        <w:ind w:left="1418"/>
        <w:rPr>
          <w:rFonts w:asciiTheme="minorHAnsi" w:hAnsiTheme="minorHAnsi" w:cstheme="minorHAnsi"/>
          <w:sz w:val="22"/>
          <w:szCs w:val="22"/>
          <w:lang w:eastAsia="en-US"/>
        </w:rPr>
      </w:pPr>
      <w:r>
        <w:rPr>
          <w:rFonts w:asciiTheme="minorHAnsi" w:hAnsiTheme="minorHAnsi"/>
          <w:sz w:val="22"/>
          <w:szCs w:val="22"/>
          <w:lang w:eastAsia="en-US"/>
        </w:rPr>
        <w:t>(</w:t>
      </w:r>
      <w:r w:rsidR="00AB203B">
        <w:rPr>
          <w:rFonts w:asciiTheme="minorHAnsi" w:hAnsiTheme="minorHAnsi" w:cstheme="minorHAnsi"/>
          <w:sz w:val="22"/>
          <w:szCs w:val="22"/>
          <w:lang w:eastAsia="en-US"/>
        </w:rPr>
        <w:t>Průběžně poskytované služby a Služby na objednávku</w:t>
      </w:r>
      <w:r w:rsidR="00AB203B" w:rsidRPr="003F72A5">
        <w:rPr>
          <w:rFonts w:asciiTheme="minorHAnsi" w:hAnsiTheme="minorHAnsi"/>
          <w:sz w:val="22"/>
          <w:szCs w:val="22"/>
          <w:lang w:eastAsia="en-US"/>
        </w:rPr>
        <w:t xml:space="preserve"> </w:t>
      </w:r>
      <w:r w:rsidR="00AB203B">
        <w:rPr>
          <w:rFonts w:asciiTheme="minorHAnsi" w:hAnsiTheme="minorHAnsi"/>
          <w:sz w:val="22"/>
          <w:szCs w:val="22"/>
          <w:lang w:eastAsia="en-US"/>
        </w:rPr>
        <w:t xml:space="preserve">společně </w:t>
      </w:r>
      <w:r w:rsidRPr="00F33A39">
        <w:rPr>
          <w:rFonts w:asciiTheme="minorHAnsi" w:hAnsiTheme="minorHAnsi"/>
          <w:sz w:val="22"/>
          <w:szCs w:val="22"/>
          <w:lang w:eastAsia="en-US"/>
        </w:rPr>
        <w:t xml:space="preserve">dále jen jako </w:t>
      </w:r>
      <w:r>
        <w:rPr>
          <w:rFonts w:asciiTheme="minorHAnsi" w:hAnsiTheme="minorHAnsi"/>
          <w:sz w:val="22"/>
          <w:szCs w:val="22"/>
          <w:lang w:eastAsia="en-US"/>
        </w:rPr>
        <w:t>„</w:t>
      </w:r>
      <w:r w:rsidRPr="003237BB">
        <w:rPr>
          <w:rFonts w:asciiTheme="minorHAnsi" w:hAnsiTheme="minorHAnsi"/>
          <w:b/>
          <w:sz w:val="22"/>
          <w:szCs w:val="22"/>
          <w:lang w:eastAsia="en-US"/>
        </w:rPr>
        <w:t>S</w:t>
      </w:r>
      <w:r w:rsidRPr="0091152D">
        <w:rPr>
          <w:rFonts w:asciiTheme="minorHAnsi" w:hAnsiTheme="minorHAnsi"/>
          <w:b/>
          <w:sz w:val="22"/>
          <w:szCs w:val="22"/>
          <w:lang w:eastAsia="en-US"/>
        </w:rPr>
        <w:t>lužby</w:t>
      </w:r>
      <w:r>
        <w:rPr>
          <w:rFonts w:asciiTheme="minorHAnsi" w:hAnsiTheme="minorHAnsi"/>
          <w:sz w:val="22"/>
          <w:szCs w:val="22"/>
          <w:lang w:eastAsia="en-US"/>
        </w:rPr>
        <w:t>“).</w:t>
      </w:r>
    </w:p>
    <w:p w14:paraId="667408EC" w14:textId="19A00ADC" w:rsidR="0087749D" w:rsidRPr="00F33A39" w:rsidRDefault="008C58B2" w:rsidP="00262AE2">
      <w:pPr>
        <w:pStyle w:val="RLTextlnkuslovan"/>
        <w:numPr>
          <w:ilvl w:val="0"/>
          <w:numId w:val="0"/>
        </w:numPr>
        <w:ind w:left="1418"/>
        <w:rPr>
          <w:rFonts w:asciiTheme="minorHAnsi" w:hAnsiTheme="minorHAnsi"/>
          <w:sz w:val="22"/>
          <w:szCs w:val="22"/>
          <w:lang w:eastAsia="en-US"/>
        </w:rPr>
      </w:pPr>
      <w:r>
        <w:rPr>
          <w:rFonts w:asciiTheme="minorHAnsi" w:hAnsiTheme="minorHAnsi"/>
          <w:sz w:val="22"/>
          <w:szCs w:val="22"/>
          <w:lang w:eastAsia="en-US"/>
        </w:rPr>
        <w:t xml:space="preserve">Rozsah </w:t>
      </w:r>
      <w:r w:rsidR="00BD4300">
        <w:rPr>
          <w:rFonts w:asciiTheme="minorHAnsi" w:hAnsiTheme="minorHAnsi"/>
          <w:sz w:val="22"/>
          <w:szCs w:val="22"/>
          <w:lang w:eastAsia="en-US"/>
        </w:rPr>
        <w:t>S</w:t>
      </w:r>
      <w:r>
        <w:rPr>
          <w:rFonts w:asciiTheme="minorHAnsi" w:hAnsiTheme="minorHAnsi"/>
          <w:sz w:val="22"/>
          <w:szCs w:val="22"/>
          <w:lang w:eastAsia="en-US"/>
        </w:rPr>
        <w:t>lužeb je blíže specifikován v </w:t>
      </w:r>
      <w:r w:rsidR="00BD4300">
        <w:rPr>
          <w:rFonts w:asciiTheme="minorHAnsi" w:hAnsiTheme="minorHAnsi"/>
          <w:sz w:val="22"/>
          <w:szCs w:val="22"/>
          <w:lang w:eastAsia="en-US"/>
        </w:rPr>
        <w:t>P</w:t>
      </w:r>
      <w:r>
        <w:rPr>
          <w:rFonts w:asciiTheme="minorHAnsi" w:hAnsiTheme="minorHAnsi"/>
          <w:sz w:val="22"/>
          <w:szCs w:val="22"/>
          <w:lang w:eastAsia="en-US"/>
        </w:rPr>
        <w:t xml:space="preserve">říloze č. </w:t>
      </w:r>
      <w:r w:rsidR="00BD4300">
        <w:rPr>
          <w:rFonts w:asciiTheme="minorHAnsi" w:hAnsiTheme="minorHAnsi"/>
          <w:sz w:val="22"/>
          <w:szCs w:val="22"/>
          <w:lang w:eastAsia="en-US"/>
        </w:rPr>
        <w:t>1</w:t>
      </w:r>
      <w:r>
        <w:rPr>
          <w:rFonts w:asciiTheme="minorHAnsi" w:hAnsiTheme="minorHAnsi"/>
          <w:sz w:val="22"/>
          <w:szCs w:val="22"/>
          <w:lang w:eastAsia="en-US"/>
        </w:rPr>
        <w:t xml:space="preserve"> této Smlouvy.</w:t>
      </w:r>
      <w:bookmarkEnd w:id="12"/>
      <w:bookmarkEnd w:id="13"/>
      <w:bookmarkEnd w:id="14"/>
      <w:bookmarkEnd w:id="15"/>
      <w:bookmarkEnd w:id="16"/>
    </w:p>
    <w:p w14:paraId="3D96BAC3" w14:textId="718564AD" w:rsidR="005E6174" w:rsidRPr="00F33A39" w:rsidRDefault="00657368" w:rsidP="005E6174">
      <w:pPr>
        <w:pStyle w:val="RLTextlnkuslovan"/>
        <w:rPr>
          <w:rFonts w:asciiTheme="minorHAnsi" w:hAnsiTheme="minorHAnsi"/>
          <w:sz w:val="22"/>
          <w:szCs w:val="22"/>
        </w:rPr>
      </w:pPr>
      <w:r>
        <w:rPr>
          <w:rFonts w:ascii="Calibri" w:hAnsi="Calibri"/>
          <w:sz w:val="22"/>
          <w:szCs w:val="22"/>
        </w:rPr>
        <w:t xml:space="preserve">Objednatel se zavazuje zaplatit Poskytovateli sjednanou cenu za řádně a včas </w:t>
      </w:r>
      <w:r w:rsidR="008D630D">
        <w:rPr>
          <w:rFonts w:ascii="Calibri" w:hAnsi="Calibri"/>
          <w:sz w:val="22"/>
          <w:szCs w:val="22"/>
        </w:rPr>
        <w:t xml:space="preserve">za </w:t>
      </w:r>
      <w:r>
        <w:rPr>
          <w:rFonts w:ascii="Calibri" w:hAnsi="Calibri"/>
          <w:sz w:val="22"/>
          <w:szCs w:val="22"/>
        </w:rPr>
        <w:t>poskytnuté Služby a příslušnou DPH, je-li Poskytovatel povinen podle zákona č.</w:t>
      </w:r>
      <w:r w:rsidR="00973D60">
        <w:rPr>
          <w:rFonts w:ascii="Calibri" w:hAnsi="Calibri"/>
          <w:sz w:val="22"/>
          <w:szCs w:val="22"/>
        </w:rPr>
        <w:t> </w:t>
      </w:r>
      <w:r>
        <w:rPr>
          <w:rFonts w:ascii="Calibri" w:hAnsi="Calibri"/>
          <w:sz w:val="22"/>
          <w:szCs w:val="22"/>
        </w:rPr>
        <w:t>235/2004 Sb., o dani z přidané hodnoty, ve znění pozdějších předpisů (dále jen „</w:t>
      </w:r>
      <w:proofErr w:type="spellStart"/>
      <w:r>
        <w:rPr>
          <w:rFonts w:ascii="Calibri" w:hAnsi="Calibri"/>
          <w:b/>
          <w:i/>
          <w:sz w:val="22"/>
          <w:szCs w:val="22"/>
        </w:rPr>
        <w:t>ZoDPH</w:t>
      </w:r>
      <w:proofErr w:type="spellEnd"/>
      <w:r>
        <w:rPr>
          <w:rFonts w:ascii="Calibri" w:hAnsi="Calibri"/>
          <w:sz w:val="22"/>
          <w:szCs w:val="22"/>
        </w:rPr>
        <w:t>“) hradit DPH.</w:t>
      </w:r>
    </w:p>
    <w:p w14:paraId="61285ABF" w14:textId="66D968BF" w:rsidR="00AB6B78" w:rsidRPr="00F33A39" w:rsidRDefault="00902894" w:rsidP="009335D8">
      <w:pPr>
        <w:pStyle w:val="RLTextlnkuslovan"/>
        <w:rPr>
          <w:rFonts w:asciiTheme="minorHAnsi" w:hAnsiTheme="minorHAnsi"/>
          <w:sz w:val="22"/>
          <w:szCs w:val="22"/>
        </w:rPr>
      </w:pPr>
      <w:bookmarkStart w:id="18" w:name="_Ref372629542"/>
      <w:bookmarkStart w:id="19" w:name="_Ref368938526"/>
      <w:r w:rsidRPr="00F33A39">
        <w:rPr>
          <w:rFonts w:asciiTheme="minorHAnsi" w:hAnsiTheme="minorHAnsi"/>
          <w:sz w:val="22"/>
          <w:szCs w:val="22"/>
        </w:rPr>
        <w:t>Poskytovatel</w:t>
      </w:r>
      <w:r w:rsidR="00FE7426" w:rsidRPr="00F33A39">
        <w:rPr>
          <w:rFonts w:asciiTheme="minorHAnsi" w:hAnsiTheme="minorHAnsi"/>
          <w:sz w:val="22"/>
          <w:szCs w:val="22"/>
        </w:rPr>
        <w:t xml:space="preserve"> se </w:t>
      </w:r>
      <w:r w:rsidR="00FE7426" w:rsidRPr="002A1B01">
        <w:rPr>
          <w:rFonts w:asciiTheme="minorHAnsi" w:hAnsiTheme="minorHAnsi"/>
          <w:sz w:val="22"/>
          <w:szCs w:val="22"/>
        </w:rPr>
        <w:t xml:space="preserve">zavazuje </w:t>
      </w:r>
      <w:r w:rsidR="00AB6B78" w:rsidRPr="002A1B01">
        <w:rPr>
          <w:rFonts w:asciiTheme="minorHAnsi" w:hAnsiTheme="minorHAnsi"/>
          <w:sz w:val="22"/>
          <w:szCs w:val="22"/>
        </w:rPr>
        <w:t>alokovat na poskytování Služeb dle této Smlouvy kapacity člen</w:t>
      </w:r>
      <w:r w:rsidR="003237BB" w:rsidRPr="002A1B01">
        <w:rPr>
          <w:rFonts w:asciiTheme="minorHAnsi" w:hAnsiTheme="minorHAnsi"/>
          <w:sz w:val="22"/>
          <w:szCs w:val="22"/>
        </w:rPr>
        <w:t>ů</w:t>
      </w:r>
      <w:r w:rsidR="00AB6B78" w:rsidRPr="002A1B01">
        <w:rPr>
          <w:rFonts w:asciiTheme="minorHAnsi" w:hAnsiTheme="minorHAnsi"/>
          <w:sz w:val="22"/>
          <w:szCs w:val="22"/>
        </w:rPr>
        <w:t xml:space="preserve"> realizačního týmu</w:t>
      </w:r>
      <w:r w:rsidR="00AB6B78" w:rsidRPr="00F33A39">
        <w:rPr>
          <w:rFonts w:asciiTheme="minorHAnsi" w:hAnsiTheme="minorHAnsi"/>
          <w:sz w:val="22"/>
          <w:szCs w:val="22"/>
        </w:rPr>
        <w:t xml:space="preserve"> Poskytovatele a </w:t>
      </w:r>
      <w:r w:rsidR="00744F93" w:rsidRPr="00F33A39">
        <w:rPr>
          <w:rFonts w:asciiTheme="minorHAnsi" w:hAnsiTheme="minorHAnsi"/>
          <w:sz w:val="22"/>
          <w:szCs w:val="22"/>
        </w:rPr>
        <w:t>poskytovat</w:t>
      </w:r>
      <w:r w:rsidR="00FE7426" w:rsidRPr="00F33A39">
        <w:rPr>
          <w:rFonts w:asciiTheme="minorHAnsi" w:hAnsiTheme="minorHAnsi"/>
          <w:sz w:val="22"/>
          <w:szCs w:val="22"/>
        </w:rPr>
        <w:t xml:space="preserve"> plnění dle této Smlouvy </w:t>
      </w:r>
      <w:r w:rsidR="00302674" w:rsidRPr="00F33A39">
        <w:rPr>
          <w:rFonts w:asciiTheme="minorHAnsi" w:hAnsiTheme="minorHAnsi"/>
          <w:sz w:val="22"/>
          <w:szCs w:val="22"/>
        </w:rPr>
        <w:t>člen</w:t>
      </w:r>
      <w:r w:rsidR="003237BB">
        <w:rPr>
          <w:rFonts w:asciiTheme="minorHAnsi" w:hAnsiTheme="minorHAnsi"/>
          <w:sz w:val="22"/>
          <w:szCs w:val="22"/>
        </w:rPr>
        <w:t>y</w:t>
      </w:r>
      <w:r w:rsidR="00FE7426" w:rsidRPr="00F33A39">
        <w:rPr>
          <w:rFonts w:asciiTheme="minorHAnsi" w:hAnsiTheme="minorHAnsi"/>
          <w:sz w:val="22"/>
          <w:szCs w:val="22"/>
        </w:rPr>
        <w:t xml:space="preserve"> realizačního týmu uvedeného v </w:t>
      </w:r>
      <w:r w:rsidR="004F1DBF" w:rsidRPr="00BD4300">
        <w:rPr>
          <w:rFonts w:asciiTheme="minorHAnsi" w:hAnsiTheme="minorHAnsi"/>
          <w:sz w:val="22"/>
          <w:szCs w:val="22"/>
        </w:rPr>
        <w:t>Příloze č. 2</w:t>
      </w:r>
      <w:r w:rsidR="00FE7426" w:rsidRPr="00F33A39">
        <w:rPr>
          <w:rFonts w:asciiTheme="minorHAnsi" w:hAnsiTheme="minorHAnsi"/>
          <w:sz w:val="22"/>
          <w:szCs w:val="22"/>
        </w:rPr>
        <w:t xml:space="preserve"> této Smlouvy</w:t>
      </w:r>
      <w:r w:rsidR="00AB6B78" w:rsidRPr="00F33A39">
        <w:rPr>
          <w:rFonts w:asciiTheme="minorHAnsi" w:hAnsiTheme="minorHAnsi"/>
          <w:sz w:val="22"/>
          <w:szCs w:val="22"/>
        </w:rPr>
        <w:t>, jim</w:t>
      </w:r>
      <w:r w:rsidR="009702D6">
        <w:rPr>
          <w:rFonts w:asciiTheme="minorHAnsi" w:hAnsiTheme="minorHAnsi"/>
          <w:sz w:val="22"/>
          <w:szCs w:val="22"/>
        </w:rPr>
        <w:t>i</w:t>
      </w:r>
      <w:r w:rsidR="00AB6B78" w:rsidRPr="00F33A39">
        <w:rPr>
          <w:rFonts w:asciiTheme="minorHAnsi" w:hAnsiTheme="minorHAnsi"/>
          <w:sz w:val="22"/>
          <w:szCs w:val="22"/>
        </w:rPr>
        <w:t xml:space="preserve">ž Poskytovatel prokázal kvalifikaci v zadávacím řízení Veřejné zakázky. Alokací kapacity se rozumí dostupnost </w:t>
      </w:r>
      <w:r w:rsidR="003237BB">
        <w:rPr>
          <w:rFonts w:asciiTheme="minorHAnsi" w:hAnsiTheme="minorHAnsi"/>
          <w:sz w:val="22"/>
          <w:szCs w:val="22"/>
        </w:rPr>
        <w:t xml:space="preserve">jednotlivých </w:t>
      </w:r>
      <w:r w:rsidR="00AB6B78" w:rsidRPr="00F33A39">
        <w:rPr>
          <w:rFonts w:asciiTheme="minorHAnsi" w:hAnsiTheme="minorHAnsi"/>
          <w:sz w:val="22"/>
          <w:szCs w:val="22"/>
        </w:rPr>
        <w:t>člen</w:t>
      </w:r>
      <w:r w:rsidR="003237BB">
        <w:rPr>
          <w:rFonts w:asciiTheme="minorHAnsi" w:hAnsiTheme="minorHAnsi"/>
          <w:sz w:val="22"/>
          <w:szCs w:val="22"/>
        </w:rPr>
        <w:t>ů</w:t>
      </w:r>
      <w:r w:rsidR="00AB6B78" w:rsidRPr="00F33A39">
        <w:rPr>
          <w:rFonts w:asciiTheme="minorHAnsi" w:hAnsiTheme="minorHAnsi"/>
          <w:sz w:val="22"/>
          <w:szCs w:val="22"/>
        </w:rPr>
        <w:t xml:space="preserve"> realizačního týmu</w:t>
      </w:r>
      <w:r w:rsidR="005164D2">
        <w:rPr>
          <w:rFonts w:asciiTheme="minorHAnsi" w:hAnsiTheme="minorHAnsi"/>
          <w:sz w:val="22"/>
          <w:szCs w:val="22"/>
        </w:rPr>
        <w:t xml:space="preserve"> pro účely plnění Služeb dle Smlouvy</w:t>
      </w:r>
      <w:r w:rsidR="00FE7426" w:rsidRPr="00F33A39">
        <w:rPr>
          <w:rFonts w:asciiTheme="minorHAnsi" w:hAnsiTheme="minorHAnsi"/>
          <w:sz w:val="22"/>
          <w:szCs w:val="22"/>
        </w:rPr>
        <w:t xml:space="preserve">. Jakákoliv změna </w:t>
      </w:r>
      <w:r w:rsidR="00302674" w:rsidRPr="00F33A39">
        <w:rPr>
          <w:rFonts w:asciiTheme="minorHAnsi" w:hAnsiTheme="minorHAnsi"/>
          <w:sz w:val="22"/>
          <w:szCs w:val="22"/>
        </w:rPr>
        <w:t>člen</w:t>
      </w:r>
      <w:r w:rsidR="002B2B81">
        <w:rPr>
          <w:rFonts w:asciiTheme="minorHAnsi" w:hAnsiTheme="minorHAnsi"/>
          <w:sz w:val="22"/>
          <w:szCs w:val="22"/>
        </w:rPr>
        <w:t>a</w:t>
      </w:r>
      <w:r w:rsidR="00302674" w:rsidRPr="00F33A39">
        <w:rPr>
          <w:rFonts w:asciiTheme="minorHAnsi" w:hAnsiTheme="minorHAnsi"/>
          <w:sz w:val="22"/>
          <w:szCs w:val="22"/>
        </w:rPr>
        <w:t xml:space="preserve"> </w:t>
      </w:r>
      <w:r w:rsidR="00FE7426" w:rsidRPr="00F33A39">
        <w:rPr>
          <w:rFonts w:asciiTheme="minorHAnsi" w:hAnsiTheme="minorHAnsi"/>
          <w:sz w:val="22"/>
          <w:szCs w:val="22"/>
        </w:rPr>
        <w:t xml:space="preserve">realizačního týmu musí být předem </w:t>
      </w:r>
      <w:r w:rsidR="00987664" w:rsidRPr="00F33A39">
        <w:rPr>
          <w:rFonts w:asciiTheme="minorHAnsi" w:hAnsiTheme="minorHAnsi"/>
          <w:sz w:val="22"/>
          <w:szCs w:val="22"/>
        </w:rPr>
        <w:t xml:space="preserve">projednána a </w:t>
      </w:r>
      <w:r w:rsidR="00FE7426" w:rsidRPr="00F33A39">
        <w:rPr>
          <w:rFonts w:asciiTheme="minorHAnsi" w:hAnsiTheme="minorHAnsi"/>
          <w:sz w:val="22"/>
          <w:szCs w:val="22"/>
        </w:rPr>
        <w:t>písemně schválena Objednatelem</w:t>
      </w:r>
      <w:r w:rsidR="00987664" w:rsidRPr="00F33A39">
        <w:rPr>
          <w:rFonts w:asciiTheme="minorHAnsi" w:hAnsiTheme="minorHAnsi"/>
          <w:sz w:val="22"/>
          <w:szCs w:val="22"/>
        </w:rPr>
        <w:t>, přičem</w:t>
      </w:r>
      <w:r w:rsidR="00AA2E4F" w:rsidRPr="00F33A39">
        <w:rPr>
          <w:rFonts w:asciiTheme="minorHAnsi" w:hAnsiTheme="minorHAnsi"/>
          <w:sz w:val="22"/>
          <w:szCs w:val="22"/>
        </w:rPr>
        <w:t>ž</w:t>
      </w:r>
      <w:r w:rsidR="005164D2" w:rsidRPr="005164D2">
        <w:rPr>
          <w:rFonts w:asciiTheme="minorHAnsi" w:hAnsiTheme="minorHAnsi"/>
          <w:sz w:val="22"/>
          <w:szCs w:val="22"/>
        </w:rPr>
        <w:t xml:space="preserve"> </w:t>
      </w:r>
      <w:r w:rsidR="005164D2">
        <w:rPr>
          <w:rFonts w:asciiTheme="minorHAnsi" w:hAnsiTheme="minorHAnsi"/>
          <w:sz w:val="22"/>
          <w:szCs w:val="22"/>
        </w:rPr>
        <w:t>schválení nebude bezdůvodně odepřeno</w:t>
      </w:r>
      <w:r w:rsidR="00987664" w:rsidRPr="00F33A39">
        <w:rPr>
          <w:rFonts w:asciiTheme="minorHAnsi" w:hAnsiTheme="minorHAnsi"/>
          <w:sz w:val="22"/>
          <w:szCs w:val="22"/>
        </w:rPr>
        <w:t xml:space="preserve">. </w:t>
      </w:r>
      <w:r w:rsidRPr="00F33A39">
        <w:rPr>
          <w:rFonts w:asciiTheme="minorHAnsi" w:hAnsiTheme="minorHAnsi"/>
          <w:sz w:val="22"/>
          <w:szCs w:val="22"/>
        </w:rPr>
        <w:t>Poskytovatel</w:t>
      </w:r>
      <w:r w:rsidR="00FE7426" w:rsidRPr="00F33A39">
        <w:rPr>
          <w:rFonts w:asciiTheme="minorHAnsi" w:hAnsiTheme="minorHAnsi"/>
          <w:sz w:val="22"/>
          <w:szCs w:val="22"/>
        </w:rPr>
        <w:t xml:space="preserve"> se v takovém případě zavazuje nahradit </w:t>
      </w:r>
      <w:r w:rsidR="000A3218">
        <w:rPr>
          <w:rFonts w:asciiTheme="minorHAnsi" w:hAnsiTheme="minorHAnsi"/>
          <w:sz w:val="22"/>
          <w:szCs w:val="22"/>
        </w:rPr>
        <w:t>člena</w:t>
      </w:r>
      <w:r w:rsidR="00FE7426" w:rsidRPr="00F33A39">
        <w:rPr>
          <w:rFonts w:asciiTheme="minorHAnsi" w:hAnsiTheme="minorHAnsi"/>
          <w:sz w:val="22"/>
          <w:szCs w:val="22"/>
        </w:rPr>
        <w:t xml:space="preserve"> realizačního týmu takovou osobou, která disponuje požadovanými minimálními znalostmi a odbornou kvalifikací dle požadavků Objednatele uvedených v </w:t>
      </w:r>
      <w:r w:rsidR="007C26B5">
        <w:rPr>
          <w:rFonts w:asciiTheme="minorHAnsi" w:hAnsiTheme="minorHAnsi"/>
          <w:sz w:val="22"/>
          <w:szCs w:val="22"/>
        </w:rPr>
        <w:t>z</w:t>
      </w:r>
      <w:r w:rsidR="00FE7426" w:rsidRPr="00F33A39">
        <w:rPr>
          <w:rFonts w:asciiTheme="minorHAnsi" w:hAnsiTheme="minorHAnsi"/>
          <w:sz w:val="22"/>
          <w:szCs w:val="22"/>
        </w:rPr>
        <w:t>adávací dokumentaci</w:t>
      </w:r>
      <w:r w:rsidR="007C26B5">
        <w:rPr>
          <w:rFonts w:asciiTheme="minorHAnsi" w:hAnsiTheme="minorHAnsi"/>
          <w:sz w:val="22"/>
          <w:szCs w:val="22"/>
        </w:rPr>
        <w:t xml:space="preserve"> Veřejné zakázky</w:t>
      </w:r>
      <w:r w:rsidR="005164D2">
        <w:rPr>
          <w:rFonts w:asciiTheme="minorHAnsi" w:hAnsiTheme="minorHAnsi"/>
          <w:sz w:val="22"/>
          <w:szCs w:val="22"/>
        </w:rPr>
        <w:t xml:space="preserve"> k dané pozici</w:t>
      </w:r>
      <w:r w:rsidR="003F2C7F" w:rsidRPr="00F33A39">
        <w:rPr>
          <w:rFonts w:asciiTheme="minorHAnsi" w:hAnsiTheme="minorHAnsi"/>
          <w:sz w:val="22"/>
          <w:szCs w:val="22"/>
        </w:rPr>
        <w:t>.</w:t>
      </w:r>
      <w:bookmarkStart w:id="20" w:name="_Ref372629544"/>
      <w:bookmarkEnd w:id="18"/>
    </w:p>
    <w:p w14:paraId="3D96BAC6" w14:textId="77777777" w:rsidR="005E6174" w:rsidRPr="00BD72E8" w:rsidRDefault="005E6174" w:rsidP="007074BE">
      <w:pPr>
        <w:pStyle w:val="RLlneksmlouvy"/>
        <w:rPr>
          <w:rFonts w:ascii="Aptos" w:hAnsi="Aptos"/>
          <w:b w:val="0"/>
          <w:color w:val="379B35"/>
          <w:sz w:val="22"/>
        </w:rPr>
      </w:pPr>
      <w:bookmarkStart w:id="21" w:name="_Toc212632747"/>
      <w:bookmarkEnd w:id="19"/>
      <w:bookmarkEnd w:id="20"/>
      <w:r w:rsidRPr="00BD72E8">
        <w:rPr>
          <w:rFonts w:ascii="Aptos" w:hAnsi="Aptos"/>
          <w:b w:val="0"/>
          <w:color w:val="379B35"/>
          <w:sz w:val="22"/>
        </w:rPr>
        <w:t>DOBA A MÍSTO PLNĚNÍ</w:t>
      </w:r>
      <w:bookmarkEnd w:id="21"/>
    </w:p>
    <w:p w14:paraId="63D1360C" w14:textId="2A27C129" w:rsidR="0092579C" w:rsidRPr="00BD7783" w:rsidRDefault="0092579C" w:rsidP="00E95320">
      <w:pPr>
        <w:pStyle w:val="RLTextlnkuslovan"/>
        <w:rPr>
          <w:rFonts w:asciiTheme="minorHAnsi" w:hAnsiTheme="minorHAnsi"/>
          <w:sz w:val="22"/>
          <w:szCs w:val="22"/>
        </w:rPr>
      </w:pPr>
      <w:bookmarkStart w:id="22" w:name="_Ref370398867"/>
      <w:r>
        <w:rPr>
          <w:rFonts w:asciiTheme="minorHAnsi" w:hAnsiTheme="minorHAnsi"/>
          <w:sz w:val="22"/>
          <w:szCs w:val="22"/>
        </w:rPr>
        <w:t>Tato Smlouva je uzavřena</w:t>
      </w:r>
      <w:r w:rsidR="00D82C2E">
        <w:rPr>
          <w:rFonts w:asciiTheme="minorHAnsi" w:hAnsiTheme="minorHAnsi"/>
          <w:sz w:val="22"/>
          <w:szCs w:val="22"/>
        </w:rPr>
        <w:t xml:space="preserve"> na dobu </w:t>
      </w:r>
      <w:r w:rsidR="00D82C2E" w:rsidRPr="00BD7783">
        <w:rPr>
          <w:rFonts w:asciiTheme="minorHAnsi" w:hAnsiTheme="minorHAnsi"/>
          <w:sz w:val="22"/>
          <w:szCs w:val="22"/>
        </w:rPr>
        <w:t xml:space="preserve">určitou, a to </w:t>
      </w:r>
      <w:r w:rsidR="00D82C2E" w:rsidRPr="00BD72E8">
        <w:rPr>
          <w:rFonts w:asciiTheme="minorHAnsi" w:hAnsiTheme="minorHAnsi"/>
          <w:b/>
          <w:sz w:val="22"/>
        </w:rPr>
        <w:t xml:space="preserve">na dobu </w:t>
      </w:r>
      <w:r w:rsidR="003237BB" w:rsidRPr="00BD72E8">
        <w:rPr>
          <w:rFonts w:asciiTheme="minorHAnsi" w:hAnsiTheme="minorHAnsi"/>
          <w:b/>
          <w:sz w:val="22"/>
        </w:rPr>
        <w:t>3 let</w:t>
      </w:r>
      <w:r w:rsidR="00365ACA" w:rsidRPr="00BD7783">
        <w:rPr>
          <w:rFonts w:asciiTheme="minorHAnsi" w:hAnsiTheme="minorHAnsi"/>
          <w:b/>
          <w:bCs/>
          <w:sz w:val="22"/>
          <w:szCs w:val="22"/>
        </w:rPr>
        <w:t xml:space="preserve"> ode dne účinnosti</w:t>
      </w:r>
      <w:r w:rsidR="00365ACA" w:rsidRPr="00BD7783">
        <w:rPr>
          <w:rFonts w:asciiTheme="minorHAnsi" w:hAnsiTheme="minorHAnsi"/>
          <w:sz w:val="22"/>
          <w:szCs w:val="22"/>
        </w:rPr>
        <w:t xml:space="preserve"> uvedené v čl. 13 Smlouvy</w:t>
      </w:r>
      <w:r w:rsidRPr="00BD7783">
        <w:rPr>
          <w:rFonts w:asciiTheme="minorHAnsi" w:hAnsiTheme="minorHAnsi"/>
          <w:sz w:val="22"/>
          <w:szCs w:val="22"/>
        </w:rPr>
        <w:t>.</w:t>
      </w:r>
    </w:p>
    <w:bookmarkEnd w:id="22"/>
    <w:p w14:paraId="34CAC0CE" w14:textId="71C86140" w:rsidR="00D71B62" w:rsidRPr="00F33A39" w:rsidRDefault="00215F17" w:rsidP="00215F17">
      <w:pPr>
        <w:pStyle w:val="RLTextlnkuslovan"/>
        <w:rPr>
          <w:rFonts w:asciiTheme="minorHAnsi" w:hAnsiTheme="minorHAnsi"/>
          <w:sz w:val="22"/>
          <w:szCs w:val="22"/>
          <w:lang w:eastAsia="en-US"/>
        </w:rPr>
      </w:pPr>
      <w:r w:rsidRPr="00F33A39">
        <w:rPr>
          <w:rFonts w:asciiTheme="minorHAnsi" w:hAnsiTheme="minorHAnsi"/>
          <w:sz w:val="22"/>
          <w:szCs w:val="22"/>
          <w:lang w:eastAsia="en-US"/>
        </w:rPr>
        <w:t xml:space="preserve">Místem plnění je </w:t>
      </w:r>
      <w:r w:rsidR="00D01B1B" w:rsidRPr="00F33A39">
        <w:rPr>
          <w:rFonts w:asciiTheme="minorHAnsi" w:hAnsiTheme="minorHAnsi"/>
          <w:sz w:val="22"/>
          <w:szCs w:val="22"/>
          <w:lang w:eastAsia="en-US"/>
        </w:rPr>
        <w:t>sídlo Objednatele</w:t>
      </w:r>
      <w:r w:rsidR="00B02093" w:rsidRPr="00F33A39">
        <w:rPr>
          <w:rFonts w:asciiTheme="minorHAnsi" w:hAnsiTheme="minorHAnsi"/>
          <w:sz w:val="22"/>
          <w:szCs w:val="22"/>
          <w:lang w:eastAsia="en-US"/>
        </w:rPr>
        <w:t>.</w:t>
      </w:r>
      <w:r w:rsidR="006C5122" w:rsidRPr="00F33A39">
        <w:rPr>
          <w:rFonts w:asciiTheme="minorHAnsi" w:hAnsiTheme="minorHAnsi"/>
          <w:sz w:val="22"/>
          <w:szCs w:val="22"/>
          <w:lang w:eastAsia="en-US"/>
        </w:rPr>
        <w:t xml:space="preserve"> </w:t>
      </w:r>
    </w:p>
    <w:p w14:paraId="3D96BAC8" w14:textId="64B526D3" w:rsidR="00215F17" w:rsidRDefault="00215F17" w:rsidP="00215F17">
      <w:pPr>
        <w:pStyle w:val="RLTextlnkuslovan"/>
        <w:rPr>
          <w:rFonts w:asciiTheme="minorHAnsi" w:hAnsiTheme="minorHAnsi"/>
          <w:sz w:val="22"/>
          <w:szCs w:val="22"/>
          <w:lang w:eastAsia="en-US"/>
        </w:rPr>
      </w:pPr>
      <w:r w:rsidRPr="00F33A39">
        <w:rPr>
          <w:rFonts w:asciiTheme="minorHAnsi" w:hAnsiTheme="minorHAnsi"/>
          <w:sz w:val="22"/>
          <w:szCs w:val="22"/>
          <w:lang w:eastAsia="en-US"/>
        </w:rPr>
        <w:lastRenderedPageBreak/>
        <w:t>Pokud to povaha plnění této Smlouvy umožňuje</w:t>
      </w:r>
      <w:r w:rsidR="004F29FB" w:rsidRPr="00F33A39">
        <w:rPr>
          <w:rFonts w:asciiTheme="minorHAnsi" w:hAnsiTheme="minorHAnsi"/>
          <w:sz w:val="22"/>
          <w:szCs w:val="22"/>
          <w:lang w:eastAsia="en-US"/>
        </w:rPr>
        <w:t xml:space="preserve"> a Objednatel vůči tomu nemá výhrady</w:t>
      </w:r>
      <w:r w:rsidRPr="00F33A39">
        <w:rPr>
          <w:rFonts w:asciiTheme="minorHAnsi" w:hAnsiTheme="minorHAnsi"/>
          <w:sz w:val="22"/>
          <w:szCs w:val="22"/>
          <w:lang w:eastAsia="en-US"/>
        </w:rPr>
        <w:t xml:space="preserve">, je </w:t>
      </w:r>
      <w:r w:rsidR="00902894" w:rsidRPr="00F33A39">
        <w:rPr>
          <w:rFonts w:asciiTheme="minorHAnsi" w:hAnsiTheme="minorHAnsi"/>
          <w:sz w:val="22"/>
          <w:szCs w:val="22"/>
          <w:lang w:eastAsia="en-US"/>
        </w:rPr>
        <w:t>Poskytovatel</w:t>
      </w:r>
      <w:r w:rsidRPr="00F33A39">
        <w:rPr>
          <w:rFonts w:asciiTheme="minorHAnsi" w:hAnsiTheme="minorHAnsi"/>
          <w:sz w:val="22"/>
          <w:szCs w:val="22"/>
          <w:lang w:eastAsia="en-US"/>
        </w:rPr>
        <w:t xml:space="preserve"> oprávněn </w:t>
      </w:r>
      <w:r w:rsidR="00A83CDD" w:rsidRPr="00F33A39">
        <w:rPr>
          <w:rFonts w:asciiTheme="minorHAnsi" w:hAnsiTheme="minorHAnsi"/>
          <w:sz w:val="22"/>
          <w:szCs w:val="22"/>
          <w:lang w:eastAsia="en-US"/>
        </w:rPr>
        <w:t>poskytovat Služb</w:t>
      </w:r>
      <w:r w:rsidR="00925101" w:rsidRPr="00F33A39">
        <w:rPr>
          <w:rFonts w:asciiTheme="minorHAnsi" w:hAnsiTheme="minorHAnsi"/>
          <w:sz w:val="22"/>
          <w:szCs w:val="22"/>
          <w:lang w:eastAsia="en-US"/>
        </w:rPr>
        <w:t>y</w:t>
      </w:r>
      <w:r w:rsidR="00C81409" w:rsidRPr="00F33A39">
        <w:rPr>
          <w:rFonts w:asciiTheme="minorHAnsi" w:hAnsiTheme="minorHAnsi"/>
          <w:sz w:val="22"/>
          <w:szCs w:val="22"/>
          <w:lang w:eastAsia="en-US"/>
        </w:rPr>
        <w:t xml:space="preserve"> </w:t>
      </w:r>
      <w:r w:rsidR="00E657FB" w:rsidRPr="00F33A39">
        <w:rPr>
          <w:rFonts w:asciiTheme="minorHAnsi" w:hAnsiTheme="minorHAnsi"/>
          <w:sz w:val="22"/>
          <w:szCs w:val="22"/>
          <w:lang w:eastAsia="en-US"/>
        </w:rPr>
        <w:t xml:space="preserve">dle této Smlouvy </w:t>
      </w:r>
      <w:r w:rsidRPr="00F33A39">
        <w:rPr>
          <w:rFonts w:asciiTheme="minorHAnsi" w:hAnsiTheme="minorHAnsi"/>
          <w:sz w:val="22"/>
          <w:szCs w:val="22"/>
          <w:lang w:eastAsia="en-US"/>
        </w:rPr>
        <w:t>také vzdáleným přístupem.</w:t>
      </w:r>
    </w:p>
    <w:p w14:paraId="4D754497" w14:textId="0D0241A8" w:rsidR="00455E4B" w:rsidRPr="00BD7783" w:rsidRDefault="00455E4B" w:rsidP="00215F17">
      <w:pPr>
        <w:pStyle w:val="RLTextlnkuslovan"/>
        <w:rPr>
          <w:rFonts w:asciiTheme="minorHAnsi" w:hAnsiTheme="minorHAnsi"/>
          <w:sz w:val="22"/>
          <w:szCs w:val="22"/>
          <w:lang w:eastAsia="en-US"/>
        </w:rPr>
      </w:pPr>
      <w:r w:rsidRPr="00455E4B">
        <w:rPr>
          <w:rFonts w:asciiTheme="minorHAnsi" w:hAnsiTheme="minorHAnsi"/>
          <w:sz w:val="22"/>
          <w:szCs w:val="22"/>
          <w:lang w:eastAsia="en-US"/>
        </w:rPr>
        <w:t xml:space="preserve">Poskytovatel se zavazuje poskytovat </w:t>
      </w:r>
      <w:r w:rsidRPr="00455E4B">
        <w:rPr>
          <w:rFonts w:asciiTheme="minorHAnsi" w:hAnsiTheme="minorHAnsi"/>
          <w:b/>
          <w:bCs/>
          <w:sz w:val="22"/>
          <w:szCs w:val="22"/>
          <w:lang w:eastAsia="en-US"/>
        </w:rPr>
        <w:t>Průběžně poskytované Služby</w:t>
      </w:r>
      <w:r w:rsidRPr="00455E4B">
        <w:rPr>
          <w:rFonts w:asciiTheme="minorHAnsi" w:hAnsiTheme="minorHAnsi"/>
          <w:sz w:val="22"/>
          <w:szCs w:val="22"/>
          <w:lang w:eastAsia="en-US"/>
        </w:rPr>
        <w:t xml:space="preserve"> </w:t>
      </w:r>
      <w:r w:rsidRPr="00BD7783">
        <w:rPr>
          <w:rFonts w:asciiTheme="minorHAnsi" w:hAnsiTheme="minorHAnsi"/>
          <w:sz w:val="22"/>
          <w:szCs w:val="22"/>
          <w:lang w:eastAsia="en-US"/>
        </w:rPr>
        <w:t>nepřetržitě ode dne účinnosti Smlouvy</w:t>
      </w:r>
      <w:r w:rsidRPr="00BD7783">
        <w:rPr>
          <w:rFonts w:asciiTheme="minorHAnsi" w:hAnsiTheme="minorHAnsi"/>
          <w:b/>
          <w:bCs/>
          <w:sz w:val="22"/>
          <w:szCs w:val="22"/>
          <w:lang w:eastAsia="en-US"/>
        </w:rPr>
        <w:t xml:space="preserve"> </w:t>
      </w:r>
      <w:r w:rsidRPr="00BD7783">
        <w:rPr>
          <w:rFonts w:asciiTheme="minorHAnsi" w:hAnsiTheme="minorHAnsi"/>
          <w:sz w:val="22"/>
          <w:szCs w:val="22"/>
          <w:lang w:eastAsia="en-US"/>
        </w:rPr>
        <w:t xml:space="preserve">po celou dobu trvání Smlouvy, </w:t>
      </w:r>
      <w:r w:rsidRPr="00BD7783">
        <w:rPr>
          <w:rFonts w:asciiTheme="minorHAnsi" w:hAnsiTheme="minorHAnsi"/>
          <w:b/>
          <w:bCs/>
          <w:sz w:val="22"/>
          <w:szCs w:val="22"/>
          <w:lang w:eastAsia="en-US"/>
        </w:rPr>
        <w:t xml:space="preserve">Služby na objednávku </w:t>
      </w:r>
      <w:r w:rsidRPr="00BD7783">
        <w:rPr>
          <w:rFonts w:asciiTheme="minorHAnsi" w:hAnsiTheme="minorHAnsi"/>
          <w:sz w:val="22"/>
          <w:szCs w:val="22"/>
          <w:lang w:eastAsia="en-US"/>
        </w:rPr>
        <w:t>se Poskytovatel zavazuje poskytovat vždy na základě objednávek v souladu s 5</w:t>
      </w:r>
      <w:r w:rsidR="00BD7783">
        <w:rPr>
          <w:rFonts w:asciiTheme="minorHAnsi" w:hAnsiTheme="minorHAnsi"/>
          <w:sz w:val="22"/>
          <w:szCs w:val="22"/>
          <w:lang w:eastAsia="en-US"/>
        </w:rPr>
        <w:t>.15</w:t>
      </w:r>
      <w:r w:rsidRPr="00BD7783">
        <w:rPr>
          <w:rFonts w:asciiTheme="minorHAnsi" w:hAnsiTheme="minorHAnsi"/>
          <w:sz w:val="22"/>
          <w:szCs w:val="22"/>
          <w:lang w:eastAsia="en-US"/>
        </w:rPr>
        <w:t xml:space="preserve"> Smlouvy.</w:t>
      </w:r>
    </w:p>
    <w:p w14:paraId="5540FBE9" w14:textId="7520F720" w:rsidR="0001316C" w:rsidRPr="00BD72E8" w:rsidRDefault="0001316C" w:rsidP="0001316C">
      <w:pPr>
        <w:pStyle w:val="RLlneksmlouvy"/>
        <w:rPr>
          <w:rFonts w:ascii="Aptos" w:hAnsi="Aptos"/>
          <w:b w:val="0"/>
          <w:color w:val="379B35"/>
          <w:sz w:val="22"/>
        </w:rPr>
      </w:pPr>
      <w:bookmarkStart w:id="23" w:name="_Hlt313947781"/>
      <w:bookmarkStart w:id="24" w:name="_Ref212260271"/>
      <w:bookmarkStart w:id="25" w:name="_Toc212632749"/>
      <w:bookmarkStart w:id="26" w:name="_Ref195953308"/>
      <w:bookmarkStart w:id="27" w:name="_Ref196136175"/>
      <w:bookmarkStart w:id="28" w:name="_Ref196188216"/>
      <w:bookmarkEnd w:id="23"/>
      <w:r w:rsidRPr="00BD72E8">
        <w:rPr>
          <w:rFonts w:ascii="Aptos" w:hAnsi="Aptos"/>
          <w:b w:val="0"/>
          <w:color w:val="379B35"/>
          <w:sz w:val="22"/>
        </w:rPr>
        <w:t>ZPŮSOB POSKYTOVÁNÍ SLUŽEB</w:t>
      </w:r>
    </w:p>
    <w:p w14:paraId="05271EB2" w14:textId="51595EDE" w:rsidR="00813748" w:rsidRPr="00A504F1" w:rsidRDefault="0001316C" w:rsidP="0001316C">
      <w:pPr>
        <w:pStyle w:val="RLTextlnkuslovan"/>
        <w:rPr>
          <w:rFonts w:asciiTheme="minorHAnsi" w:hAnsiTheme="minorHAnsi" w:cstheme="minorHAnsi"/>
          <w:sz w:val="22"/>
          <w:szCs w:val="22"/>
          <w:lang w:eastAsia="en-US"/>
        </w:rPr>
      </w:pPr>
      <w:r w:rsidRPr="00A504F1">
        <w:rPr>
          <w:rFonts w:asciiTheme="minorHAnsi" w:hAnsiTheme="minorHAnsi" w:cstheme="minorHAnsi"/>
          <w:sz w:val="22"/>
          <w:szCs w:val="22"/>
          <w:lang w:eastAsia="en-US"/>
        </w:rPr>
        <w:t xml:space="preserve">Poskytovatel je povinen poskytovat </w:t>
      </w:r>
      <w:r w:rsidR="003237BB" w:rsidRPr="00A504F1">
        <w:rPr>
          <w:rFonts w:asciiTheme="minorHAnsi" w:hAnsiTheme="minorHAnsi" w:cstheme="minorHAnsi"/>
          <w:sz w:val="22"/>
          <w:szCs w:val="22"/>
          <w:lang w:eastAsia="en-US"/>
        </w:rPr>
        <w:t>S</w:t>
      </w:r>
      <w:r w:rsidR="00E22E8F" w:rsidRPr="00A504F1">
        <w:rPr>
          <w:rFonts w:asciiTheme="minorHAnsi" w:hAnsiTheme="minorHAnsi" w:cstheme="minorHAnsi"/>
          <w:sz w:val="22"/>
          <w:szCs w:val="22"/>
          <w:lang w:eastAsia="en-US"/>
        </w:rPr>
        <w:t>lužby</w:t>
      </w:r>
      <w:r w:rsidR="00E22E8F" w:rsidRPr="00A504F1">
        <w:rPr>
          <w:rFonts w:asciiTheme="minorHAnsi" w:hAnsiTheme="minorHAnsi" w:cstheme="minorHAnsi"/>
          <w:sz w:val="22"/>
          <w:szCs w:val="22"/>
        </w:rPr>
        <w:t xml:space="preserve"> s odbornou péčí, podle </w:t>
      </w:r>
      <w:r w:rsidR="00692B1C" w:rsidRPr="00A504F1">
        <w:rPr>
          <w:rFonts w:asciiTheme="minorHAnsi" w:hAnsiTheme="minorHAnsi" w:cstheme="minorHAnsi"/>
          <w:sz w:val="22"/>
          <w:szCs w:val="22"/>
        </w:rPr>
        <w:t xml:space="preserve">svých </w:t>
      </w:r>
      <w:r w:rsidR="00E22E8F" w:rsidRPr="00A504F1">
        <w:rPr>
          <w:rFonts w:asciiTheme="minorHAnsi" w:hAnsiTheme="minorHAnsi" w:cstheme="minorHAnsi"/>
          <w:sz w:val="22"/>
          <w:szCs w:val="22"/>
        </w:rPr>
        <w:t>nejlepších odborných znalostí a schopností</w:t>
      </w:r>
      <w:r w:rsidR="00692B1C" w:rsidRPr="00A504F1">
        <w:rPr>
          <w:rFonts w:asciiTheme="minorHAnsi" w:hAnsiTheme="minorHAnsi" w:cstheme="minorHAnsi"/>
          <w:sz w:val="22"/>
          <w:szCs w:val="22"/>
        </w:rPr>
        <w:t>.</w:t>
      </w:r>
    </w:p>
    <w:p w14:paraId="40E5ADB8" w14:textId="070B5E1E" w:rsidR="0001316C" w:rsidRPr="00A504F1" w:rsidRDefault="00813748" w:rsidP="0001316C">
      <w:pPr>
        <w:pStyle w:val="RLTextlnkuslovan"/>
        <w:rPr>
          <w:rFonts w:asciiTheme="minorHAnsi" w:hAnsiTheme="minorHAnsi" w:cstheme="minorHAnsi"/>
          <w:sz w:val="22"/>
          <w:szCs w:val="22"/>
          <w:lang w:eastAsia="en-US"/>
        </w:rPr>
      </w:pPr>
      <w:r w:rsidRPr="00A504F1">
        <w:rPr>
          <w:rFonts w:asciiTheme="minorHAnsi" w:hAnsiTheme="minorHAnsi" w:cstheme="minorHAnsi"/>
          <w:sz w:val="22"/>
          <w:szCs w:val="22"/>
          <w:lang w:eastAsia="en-US"/>
        </w:rPr>
        <w:t xml:space="preserve">Poskytovatel je povinen poskytovat </w:t>
      </w:r>
      <w:r w:rsidR="003237BB" w:rsidRPr="00A504F1">
        <w:rPr>
          <w:rFonts w:asciiTheme="minorHAnsi" w:hAnsiTheme="minorHAnsi" w:cstheme="minorHAnsi"/>
          <w:sz w:val="22"/>
          <w:szCs w:val="22"/>
          <w:lang w:eastAsia="en-US"/>
        </w:rPr>
        <w:t>S</w:t>
      </w:r>
      <w:r w:rsidRPr="00A504F1">
        <w:rPr>
          <w:rFonts w:asciiTheme="minorHAnsi" w:hAnsiTheme="minorHAnsi" w:cstheme="minorHAnsi"/>
          <w:sz w:val="22"/>
          <w:szCs w:val="22"/>
          <w:lang w:eastAsia="en-US"/>
        </w:rPr>
        <w:t>lužby</w:t>
      </w:r>
      <w:r w:rsidR="0001316C" w:rsidRPr="00A504F1">
        <w:rPr>
          <w:rFonts w:asciiTheme="minorHAnsi" w:hAnsiTheme="minorHAnsi" w:cstheme="minorHAnsi"/>
          <w:sz w:val="22"/>
          <w:szCs w:val="22"/>
          <w:lang w:eastAsia="en-US"/>
        </w:rPr>
        <w:t xml:space="preserve"> k jednotlivým produktům Systému po dobu platnosti a účinnosti této Smlouvy. </w:t>
      </w:r>
    </w:p>
    <w:p w14:paraId="0D37E287" w14:textId="478E82A3" w:rsidR="005A5FAC" w:rsidRPr="00A504F1" w:rsidRDefault="00E54F32" w:rsidP="00A504F1">
      <w:pPr>
        <w:pStyle w:val="RLTextlnkuslovan"/>
        <w:rPr>
          <w:rFonts w:asciiTheme="minorHAnsi" w:hAnsiTheme="minorHAnsi" w:cstheme="minorHAnsi"/>
          <w:sz w:val="22"/>
          <w:szCs w:val="22"/>
          <w:lang w:eastAsia="en-US"/>
        </w:rPr>
      </w:pPr>
      <w:bookmarkStart w:id="29" w:name="_Hlt313951187"/>
      <w:bookmarkStart w:id="30" w:name="_Hlt313951238"/>
      <w:bookmarkStart w:id="31" w:name="_Hlt313951251"/>
      <w:bookmarkStart w:id="32" w:name="_Hlt313951267"/>
      <w:bookmarkEnd w:id="29"/>
      <w:bookmarkEnd w:id="30"/>
      <w:bookmarkEnd w:id="31"/>
      <w:bookmarkEnd w:id="32"/>
      <w:r>
        <w:rPr>
          <w:rFonts w:asciiTheme="minorHAnsi" w:hAnsiTheme="minorHAnsi" w:cstheme="minorHAnsi"/>
          <w:sz w:val="22"/>
          <w:szCs w:val="22"/>
        </w:rPr>
        <w:t>Poskytovatel je povinen P</w:t>
      </w:r>
      <w:r w:rsidR="00637542" w:rsidRPr="00A504F1">
        <w:rPr>
          <w:rFonts w:asciiTheme="minorHAnsi" w:hAnsiTheme="minorHAnsi" w:cstheme="minorHAnsi"/>
          <w:sz w:val="22"/>
          <w:szCs w:val="22"/>
        </w:rPr>
        <w:t>oskytovat</w:t>
      </w:r>
      <w:r w:rsidR="005E6174" w:rsidRPr="00A504F1">
        <w:rPr>
          <w:rFonts w:asciiTheme="minorHAnsi" w:hAnsiTheme="minorHAnsi" w:cstheme="minorHAnsi"/>
          <w:sz w:val="22"/>
          <w:szCs w:val="22"/>
        </w:rPr>
        <w:t xml:space="preserve"> plnění podle této Smlouvy </w:t>
      </w:r>
      <w:r w:rsidR="00B45E26" w:rsidRPr="00A504F1">
        <w:rPr>
          <w:rFonts w:asciiTheme="minorHAnsi" w:hAnsiTheme="minorHAnsi" w:cstheme="minorHAnsi"/>
          <w:sz w:val="22"/>
          <w:szCs w:val="22"/>
        </w:rPr>
        <w:t xml:space="preserve">vlastním jménem, na vlastní odpovědnost a v souladu s pokyny </w:t>
      </w:r>
      <w:r w:rsidR="0057483E" w:rsidRPr="00A504F1">
        <w:rPr>
          <w:rFonts w:asciiTheme="minorHAnsi" w:hAnsiTheme="minorHAnsi" w:cstheme="minorHAnsi"/>
          <w:sz w:val="22"/>
          <w:szCs w:val="22"/>
        </w:rPr>
        <w:t xml:space="preserve">Objednatele </w:t>
      </w:r>
      <w:r w:rsidR="005E6174" w:rsidRPr="00A504F1">
        <w:rPr>
          <w:rFonts w:asciiTheme="minorHAnsi" w:hAnsiTheme="minorHAnsi" w:cstheme="minorHAnsi"/>
          <w:sz w:val="22"/>
          <w:szCs w:val="22"/>
        </w:rPr>
        <w:t>řádně a včas</w:t>
      </w:r>
      <w:r w:rsidR="00A504F1" w:rsidRPr="00A504F1">
        <w:rPr>
          <w:rFonts w:asciiTheme="minorHAnsi" w:hAnsiTheme="minorHAnsi" w:cstheme="minorHAnsi"/>
          <w:sz w:val="22"/>
          <w:szCs w:val="22"/>
          <w:lang w:eastAsia="en-US"/>
        </w:rPr>
        <w:t>.</w:t>
      </w:r>
    </w:p>
    <w:p w14:paraId="3D96BAF1" w14:textId="41368FF7" w:rsidR="004F1081" w:rsidRPr="00A504F1" w:rsidRDefault="00E54F32" w:rsidP="00A504F1">
      <w:pPr>
        <w:pStyle w:val="RLTextlnkuslovan"/>
        <w:rPr>
          <w:rFonts w:asciiTheme="minorHAnsi" w:hAnsiTheme="minorHAnsi" w:cstheme="minorHAnsi"/>
          <w:sz w:val="22"/>
          <w:szCs w:val="22"/>
        </w:rPr>
      </w:pPr>
      <w:r>
        <w:rPr>
          <w:rFonts w:asciiTheme="minorHAnsi" w:hAnsiTheme="minorHAnsi" w:cstheme="minorHAnsi"/>
          <w:sz w:val="22"/>
          <w:szCs w:val="22"/>
        </w:rPr>
        <w:t>Poskytovatel je povinen u</w:t>
      </w:r>
      <w:r w:rsidR="004F1081" w:rsidRPr="00A504F1">
        <w:rPr>
          <w:rFonts w:asciiTheme="minorHAnsi" w:hAnsiTheme="minorHAnsi" w:cstheme="minorHAnsi"/>
          <w:sz w:val="22"/>
          <w:szCs w:val="22"/>
        </w:rPr>
        <w:t xml:space="preserve">pozorňovat Objednatele včas na všechny hrozící vady </w:t>
      </w:r>
      <w:r w:rsidR="008A78CA" w:rsidRPr="00A504F1">
        <w:rPr>
          <w:rFonts w:asciiTheme="minorHAnsi" w:hAnsiTheme="minorHAnsi" w:cstheme="minorHAnsi"/>
          <w:sz w:val="22"/>
          <w:szCs w:val="22"/>
        </w:rPr>
        <w:t xml:space="preserve">či výpadky </w:t>
      </w:r>
      <w:r w:rsidR="00D82C2E" w:rsidRPr="00A504F1">
        <w:rPr>
          <w:rFonts w:asciiTheme="minorHAnsi" w:hAnsiTheme="minorHAnsi" w:cstheme="minorHAnsi"/>
          <w:sz w:val="22"/>
          <w:szCs w:val="22"/>
        </w:rPr>
        <w:t>Systému</w:t>
      </w:r>
      <w:r w:rsidR="004F1081" w:rsidRPr="00A504F1">
        <w:rPr>
          <w:rFonts w:asciiTheme="minorHAnsi" w:hAnsiTheme="minorHAnsi" w:cstheme="minorHAnsi"/>
          <w:sz w:val="22"/>
          <w:szCs w:val="22"/>
        </w:rPr>
        <w:t xml:space="preserve">, jakož i </w:t>
      </w:r>
      <w:r w:rsidR="00637542" w:rsidRPr="00A504F1">
        <w:rPr>
          <w:rFonts w:asciiTheme="minorHAnsi" w:hAnsiTheme="minorHAnsi" w:cstheme="minorHAnsi"/>
          <w:sz w:val="22"/>
          <w:szCs w:val="22"/>
        </w:rPr>
        <w:t xml:space="preserve">poskytovat </w:t>
      </w:r>
      <w:r w:rsidR="004F1081" w:rsidRPr="00A504F1">
        <w:rPr>
          <w:rFonts w:asciiTheme="minorHAnsi" w:hAnsiTheme="minorHAnsi" w:cstheme="minorHAnsi"/>
          <w:sz w:val="22"/>
          <w:szCs w:val="22"/>
        </w:rPr>
        <w:t>Objednateli veškeré informace, které j</w:t>
      </w:r>
      <w:r w:rsidR="00A504F1" w:rsidRPr="00A504F1">
        <w:rPr>
          <w:rFonts w:asciiTheme="minorHAnsi" w:hAnsiTheme="minorHAnsi" w:cstheme="minorHAnsi"/>
          <w:sz w:val="22"/>
          <w:szCs w:val="22"/>
        </w:rPr>
        <w:t>sou pro plnění Smlouvy nezbytné.</w:t>
      </w:r>
    </w:p>
    <w:p w14:paraId="3D96BAF2" w14:textId="653DCE05" w:rsidR="004F1081" w:rsidRPr="00A504F1" w:rsidRDefault="00E54F32" w:rsidP="00A504F1">
      <w:pPr>
        <w:pStyle w:val="RLTextlnkuslovan"/>
        <w:rPr>
          <w:rFonts w:asciiTheme="minorHAnsi" w:hAnsiTheme="minorHAnsi" w:cstheme="minorHAnsi"/>
          <w:sz w:val="22"/>
          <w:szCs w:val="22"/>
        </w:rPr>
      </w:pPr>
      <w:r>
        <w:rPr>
          <w:rFonts w:asciiTheme="minorHAnsi" w:hAnsiTheme="minorHAnsi" w:cstheme="minorHAnsi"/>
          <w:sz w:val="22"/>
          <w:szCs w:val="22"/>
        </w:rPr>
        <w:t>Poskytovatel je povinen n</w:t>
      </w:r>
      <w:r w:rsidR="004F1081" w:rsidRPr="00A504F1">
        <w:rPr>
          <w:rFonts w:asciiTheme="minorHAnsi" w:hAnsiTheme="minorHAnsi" w:cstheme="minorHAnsi"/>
          <w:sz w:val="22"/>
          <w:szCs w:val="22"/>
        </w:rPr>
        <w:t>eprodleně oznámit písemnou formou Objednateli překážky, které mu brání v plnění předmětu Smlouvy a výkonu dalších činností souvisejí</w:t>
      </w:r>
      <w:r w:rsidR="00A504F1">
        <w:rPr>
          <w:rFonts w:asciiTheme="minorHAnsi" w:hAnsiTheme="minorHAnsi" w:cstheme="minorHAnsi"/>
          <w:sz w:val="22"/>
          <w:szCs w:val="22"/>
        </w:rPr>
        <w:t>cích s plněním předmětu Smlouvy.</w:t>
      </w:r>
    </w:p>
    <w:p w14:paraId="3D96BAF3" w14:textId="0F15871C" w:rsidR="00C55B20" w:rsidRPr="00A504F1" w:rsidRDefault="00E54F32" w:rsidP="00A504F1">
      <w:pPr>
        <w:pStyle w:val="RLTextlnkuslovan"/>
        <w:rPr>
          <w:rFonts w:asciiTheme="minorHAnsi" w:hAnsiTheme="minorHAnsi" w:cstheme="minorHAnsi"/>
          <w:sz w:val="22"/>
          <w:szCs w:val="22"/>
        </w:rPr>
      </w:pPr>
      <w:r>
        <w:rPr>
          <w:rFonts w:asciiTheme="minorHAnsi" w:hAnsiTheme="minorHAnsi" w:cstheme="minorHAnsi"/>
          <w:sz w:val="22"/>
          <w:szCs w:val="22"/>
        </w:rPr>
        <w:t>Poskytovatel je povinen u</w:t>
      </w:r>
      <w:r w:rsidR="00C55B20" w:rsidRPr="00A504F1">
        <w:rPr>
          <w:rFonts w:asciiTheme="minorHAnsi" w:hAnsiTheme="minorHAnsi" w:cstheme="minorHAnsi"/>
          <w:sz w:val="22"/>
          <w:szCs w:val="22"/>
        </w:rPr>
        <w:t>pozornit Objednatele na potenciální rizika vzniku škod a včas a řádně dle svých možností provést taková opatření, která riziko vznik</w:t>
      </w:r>
      <w:r w:rsidR="00A504F1">
        <w:rPr>
          <w:rFonts w:asciiTheme="minorHAnsi" w:hAnsiTheme="minorHAnsi" w:cstheme="minorHAnsi"/>
          <w:sz w:val="22"/>
          <w:szCs w:val="22"/>
        </w:rPr>
        <w:t>u škod zcela vyloučí nebo sníží.</w:t>
      </w:r>
    </w:p>
    <w:p w14:paraId="2840755E" w14:textId="47ED0939" w:rsidR="00B45E26" w:rsidRPr="00A504F1" w:rsidRDefault="00E54F32" w:rsidP="00A504F1">
      <w:pPr>
        <w:pStyle w:val="RLTextlnkuslovan"/>
        <w:rPr>
          <w:rFonts w:asciiTheme="minorHAnsi" w:hAnsiTheme="minorHAnsi" w:cstheme="minorHAnsi"/>
          <w:sz w:val="22"/>
          <w:szCs w:val="22"/>
        </w:rPr>
      </w:pPr>
      <w:r>
        <w:rPr>
          <w:rFonts w:asciiTheme="minorHAnsi" w:hAnsiTheme="minorHAnsi" w:cstheme="minorHAnsi"/>
          <w:sz w:val="22"/>
          <w:szCs w:val="22"/>
        </w:rPr>
        <w:t>Poskytovatel je povinen v</w:t>
      </w:r>
      <w:r w:rsidR="00B45E26" w:rsidRPr="00A504F1">
        <w:rPr>
          <w:rFonts w:asciiTheme="minorHAnsi" w:hAnsiTheme="minorHAnsi" w:cstheme="minorHAnsi"/>
          <w:sz w:val="22"/>
          <w:szCs w:val="22"/>
        </w:rPr>
        <w:t xml:space="preserve"> případě potřeby průběžně komunikovat s Objednatelem a třetími osobami, vyžaduje-li to řádné poskytnutí </w:t>
      </w:r>
      <w:r w:rsidR="005B3A90" w:rsidRPr="00A504F1">
        <w:rPr>
          <w:rFonts w:asciiTheme="minorHAnsi" w:hAnsiTheme="minorHAnsi" w:cstheme="minorHAnsi"/>
          <w:sz w:val="22"/>
          <w:szCs w:val="22"/>
        </w:rPr>
        <w:t>plnění</w:t>
      </w:r>
      <w:r w:rsidR="00241ECF" w:rsidRPr="00A504F1">
        <w:rPr>
          <w:rFonts w:asciiTheme="minorHAnsi" w:hAnsiTheme="minorHAnsi" w:cstheme="minorHAnsi"/>
          <w:sz w:val="22"/>
          <w:szCs w:val="22"/>
        </w:rPr>
        <w:t>, přičemž veškerá taková komunikace bude probíhat v českém jazyce (případně slovenském, nebo za využití překladatele do českého jazyka)</w:t>
      </w:r>
      <w:r w:rsidR="00A504F1">
        <w:rPr>
          <w:rFonts w:asciiTheme="minorHAnsi" w:hAnsiTheme="minorHAnsi" w:cstheme="minorHAnsi"/>
          <w:sz w:val="22"/>
          <w:szCs w:val="22"/>
        </w:rPr>
        <w:t>.</w:t>
      </w:r>
    </w:p>
    <w:p w14:paraId="3D96BAF6" w14:textId="6B87B78E" w:rsidR="005E6174" w:rsidRPr="00A504F1" w:rsidRDefault="00E54F32" w:rsidP="00A504F1">
      <w:pPr>
        <w:pStyle w:val="RLTextlnkuslovan"/>
        <w:rPr>
          <w:rFonts w:asciiTheme="minorHAnsi" w:hAnsiTheme="minorHAnsi" w:cstheme="minorHAnsi"/>
          <w:sz w:val="22"/>
          <w:szCs w:val="22"/>
        </w:rPr>
      </w:pPr>
      <w:r>
        <w:rPr>
          <w:rFonts w:asciiTheme="minorHAnsi" w:hAnsiTheme="minorHAnsi" w:cstheme="minorHAnsi"/>
          <w:sz w:val="22"/>
          <w:szCs w:val="22"/>
        </w:rPr>
        <w:t>Poskytovatel je povinen i</w:t>
      </w:r>
      <w:r w:rsidR="005E6174" w:rsidRPr="00A504F1">
        <w:rPr>
          <w:rFonts w:asciiTheme="minorHAnsi" w:hAnsiTheme="minorHAnsi" w:cstheme="minorHAnsi"/>
          <w:sz w:val="22"/>
          <w:szCs w:val="22"/>
        </w:rPr>
        <w:t>nformovat Objednatele o plnění svých povinností podle této Smlouvy a o důležitých skutečnostech, které mohou mít vliv na výkon práv a plnění povinností smluvních stran</w:t>
      </w:r>
      <w:r w:rsidR="00A504F1">
        <w:rPr>
          <w:rFonts w:asciiTheme="minorHAnsi" w:hAnsiTheme="minorHAnsi" w:cstheme="minorHAnsi"/>
          <w:sz w:val="22"/>
          <w:szCs w:val="22"/>
        </w:rPr>
        <w:t>.</w:t>
      </w:r>
    </w:p>
    <w:p w14:paraId="3D96BAF7" w14:textId="5099B959" w:rsidR="005E6174" w:rsidRPr="00A504F1" w:rsidRDefault="00E54F32" w:rsidP="00A504F1">
      <w:pPr>
        <w:pStyle w:val="RLTextlnkuslovan"/>
        <w:rPr>
          <w:rFonts w:asciiTheme="minorHAnsi" w:hAnsiTheme="minorHAnsi" w:cstheme="minorHAnsi"/>
          <w:sz w:val="22"/>
          <w:szCs w:val="22"/>
        </w:rPr>
      </w:pPr>
      <w:r>
        <w:rPr>
          <w:rFonts w:asciiTheme="minorHAnsi" w:hAnsiTheme="minorHAnsi" w:cstheme="minorHAnsi"/>
          <w:sz w:val="22"/>
          <w:szCs w:val="22"/>
        </w:rPr>
        <w:t>Poskytovatel je povinen z</w:t>
      </w:r>
      <w:r w:rsidR="005E6174" w:rsidRPr="00A504F1">
        <w:rPr>
          <w:rFonts w:asciiTheme="minorHAnsi" w:hAnsiTheme="minorHAnsi" w:cstheme="minorHAnsi"/>
          <w:sz w:val="22"/>
          <w:szCs w:val="22"/>
        </w:rPr>
        <w:t xml:space="preserve">ajistit, aby všechny osoby podílející se na plnění jeho závazků z této Smlouvy, které se budou zdržovat v prostorách nebo na pracovištích Objednatele, dodržovaly účinné právní předpisy o bezpečnosti a ochraně zdraví při práci a veškeré interní předpisy Objednatele, s nimiž Objednatel </w:t>
      </w:r>
      <w:r w:rsidR="00902894" w:rsidRPr="00A504F1">
        <w:rPr>
          <w:rFonts w:asciiTheme="minorHAnsi" w:hAnsiTheme="minorHAnsi" w:cstheme="minorHAnsi"/>
          <w:sz w:val="22"/>
          <w:szCs w:val="22"/>
        </w:rPr>
        <w:t>Poskytovatel</w:t>
      </w:r>
      <w:r w:rsidR="005E6174" w:rsidRPr="00A504F1">
        <w:rPr>
          <w:rFonts w:asciiTheme="minorHAnsi" w:hAnsiTheme="minorHAnsi" w:cstheme="minorHAnsi"/>
          <w:sz w:val="22"/>
          <w:szCs w:val="22"/>
        </w:rPr>
        <w:t>e obeznámil</w:t>
      </w:r>
      <w:r w:rsidR="00A504F1">
        <w:rPr>
          <w:rFonts w:asciiTheme="minorHAnsi" w:hAnsiTheme="minorHAnsi" w:cstheme="minorHAnsi"/>
          <w:sz w:val="22"/>
          <w:szCs w:val="22"/>
        </w:rPr>
        <w:t>.</w:t>
      </w:r>
    </w:p>
    <w:p w14:paraId="3D96BAF8" w14:textId="3468616D" w:rsidR="005E6174" w:rsidRPr="00A504F1" w:rsidRDefault="00E54F32" w:rsidP="00A504F1">
      <w:pPr>
        <w:pStyle w:val="RLTextlnkuslovan"/>
        <w:rPr>
          <w:rFonts w:asciiTheme="minorHAnsi" w:hAnsiTheme="minorHAnsi" w:cstheme="minorHAnsi"/>
          <w:sz w:val="22"/>
          <w:szCs w:val="22"/>
        </w:rPr>
      </w:pPr>
      <w:r>
        <w:rPr>
          <w:rFonts w:asciiTheme="minorHAnsi" w:hAnsiTheme="minorHAnsi" w:cstheme="minorHAnsi"/>
          <w:sz w:val="22"/>
          <w:szCs w:val="22"/>
        </w:rPr>
        <w:t>Poskytovatel je povinen c</w:t>
      </w:r>
      <w:r w:rsidR="005E6174" w:rsidRPr="00A504F1">
        <w:rPr>
          <w:rFonts w:asciiTheme="minorHAnsi" w:hAnsiTheme="minorHAnsi" w:cstheme="minorHAnsi"/>
          <w:sz w:val="22"/>
          <w:szCs w:val="22"/>
        </w:rPr>
        <w:t xml:space="preserve">hránit </w:t>
      </w:r>
      <w:r w:rsidR="001845D2" w:rsidRPr="00A504F1">
        <w:rPr>
          <w:rFonts w:asciiTheme="minorHAnsi" w:hAnsiTheme="minorHAnsi" w:cstheme="minorHAnsi"/>
          <w:sz w:val="22"/>
          <w:szCs w:val="22"/>
        </w:rPr>
        <w:t xml:space="preserve">osobní údaje, data a </w:t>
      </w:r>
      <w:r w:rsidR="005E6174" w:rsidRPr="00A504F1">
        <w:rPr>
          <w:rFonts w:asciiTheme="minorHAnsi" w:hAnsiTheme="minorHAnsi" w:cstheme="minorHAnsi"/>
          <w:sz w:val="22"/>
          <w:szCs w:val="22"/>
        </w:rPr>
        <w:t>duševní vlastnictví Objednatele a třetích oso</w:t>
      </w:r>
      <w:r w:rsidR="00A504F1">
        <w:rPr>
          <w:rFonts w:asciiTheme="minorHAnsi" w:hAnsiTheme="minorHAnsi" w:cstheme="minorHAnsi"/>
          <w:sz w:val="22"/>
          <w:szCs w:val="22"/>
        </w:rPr>
        <w:t>b.</w:t>
      </w:r>
    </w:p>
    <w:p w14:paraId="3D96BAFA" w14:textId="236E6120" w:rsidR="004F1081" w:rsidRPr="00A504F1" w:rsidRDefault="00E54F32" w:rsidP="00A504F1">
      <w:pPr>
        <w:pStyle w:val="RLTextlnkuslovan"/>
        <w:rPr>
          <w:rFonts w:asciiTheme="minorHAnsi" w:hAnsiTheme="minorHAnsi" w:cstheme="minorHAnsi"/>
          <w:sz w:val="22"/>
          <w:szCs w:val="22"/>
        </w:rPr>
      </w:pPr>
      <w:r>
        <w:rPr>
          <w:rFonts w:asciiTheme="minorHAnsi" w:hAnsiTheme="minorHAnsi" w:cstheme="minorHAnsi"/>
          <w:sz w:val="22"/>
          <w:szCs w:val="22"/>
        </w:rPr>
        <w:t xml:space="preserve">Poskytovatel je povinen </w:t>
      </w:r>
      <w:r>
        <w:rPr>
          <w:rFonts w:asciiTheme="minorHAnsi" w:hAnsiTheme="minorHAnsi" w:cstheme="minorHAnsi"/>
          <w:sz w:val="22"/>
          <w:szCs w:val="22"/>
          <w:lang w:eastAsia="en-US"/>
        </w:rPr>
        <w:t>u</w:t>
      </w:r>
      <w:r w:rsidR="004F1081" w:rsidRPr="00A504F1">
        <w:rPr>
          <w:rFonts w:asciiTheme="minorHAnsi" w:hAnsiTheme="minorHAnsi" w:cstheme="minorHAnsi"/>
          <w:sz w:val="22"/>
          <w:szCs w:val="22"/>
          <w:lang w:eastAsia="en-US"/>
        </w:rPr>
        <w:t>pozorňovat Objednatele v odůvodněných případech na případno</w:t>
      </w:r>
      <w:r w:rsidR="00C55B20" w:rsidRPr="00A504F1">
        <w:rPr>
          <w:rFonts w:asciiTheme="minorHAnsi" w:hAnsiTheme="minorHAnsi" w:cstheme="minorHAnsi"/>
          <w:sz w:val="22"/>
          <w:szCs w:val="22"/>
          <w:lang w:eastAsia="en-US"/>
        </w:rPr>
        <w:t>u nevhodnost pokynů Objednatele.</w:t>
      </w:r>
    </w:p>
    <w:p w14:paraId="3D96BAFB" w14:textId="12D1FC95" w:rsidR="00C55B20" w:rsidRDefault="00902894" w:rsidP="00C55B20">
      <w:pPr>
        <w:pStyle w:val="RLTextlnkuslovan"/>
        <w:rPr>
          <w:rFonts w:asciiTheme="minorHAnsi" w:hAnsiTheme="minorHAnsi" w:cstheme="minorHAnsi"/>
          <w:sz w:val="22"/>
          <w:szCs w:val="22"/>
        </w:rPr>
      </w:pPr>
      <w:bookmarkStart w:id="33" w:name="_Ref372629098"/>
      <w:r w:rsidRPr="00916026">
        <w:rPr>
          <w:rFonts w:asciiTheme="minorHAnsi" w:hAnsiTheme="minorHAnsi" w:cstheme="minorHAnsi"/>
          <w:sz w:val="22"/>
          <w:szCs w:val="22"/>
        </w:rPr>
        <w:t>Poskytovatel</w:t>
      </w:r>
      <w:r w:rsidR="00C55B20" w:rsidRPr="00916026">
        <w:rPr>
          <w:rFonts w:asciiTheme="minorHAnsi" w:hAnsiTheme="minorHAnsi" w:cstheme="minorHAnsi"/>
          <w:sz w:val="22"/>
          <w:szCs w:val="22"/>
        </w:rPr>
        <w:t xml:space="preserve"> se dále zavazuje udržovat v platnosti a účinnosti po celou dobu </w:t>
      </w:r>
      <w:r w:rsidR="00B92764">
        <w:rPr>
          <w:rFonts w:asciiTheme="minorHAnsi" w:hAnsiTheme="minorHAnsi" w:cstheme="minorHAnsi"/>
          <w:sz w:val="22"/>
          <w:szCs w:val="22"/>
        </w:rPr>
        <w:t xml:space="preserve">trvání závazků ze </w:t>
      </w:r>
      <w:r w:rsidR="006E2140" w:rsidRPr="00916026">
        <w:rPr>
          <w:rFonts w:asciiTheme="minorHAnsi" w:hAnsiTheme="minorHAnsi" w:cstheme="minorHAnsi"/>
          <w:sz w:val="22"/>
          <w:szCs w:val="22"/>
        </w:rPr>
        <w:t>Smlouvy</w:t>
      </w:r>
      <w:r w:rsidR="00C55B20" w:rsidRPr="00916026">
        <w:rPr>
          <w:rFonts w:asciiTheme="minorHAnsi" w:hAnsiTheme="minorHAnsi" w:cstheme="minorHAnsi"/>
          <w:sz w:val="22"/>
          <w:szCs w:val="22"/>
        </w:rPr>
        <w:t xml:space="preserve"> pojistnou smlouvu, jejímž předmětem je pojištění odpovědnosti za škodu způsobenou </w:t>
      </w:r>
      <w:r w:rsidRPr="00916026">
        <w:rPr>
          <w:rFonts w:asciiTheme="minorHAnsi" w:hAnsiTheme="minorHAnsi" w:cstheme="minorHAnsi"/>
          <w:sz w:val="22"/>
          <w:szCs w:val="22"/>
        </w:rPr>
        <w:t>Poskytovatel</w:t>
      </w:r>
      <w:r w:rsidR="00C55B20" w:rsidRPr="00916026">
        <w:rPr>
          <w:rFonts w:asciiTheme="minorHAnsi" w:hAnsiTheme="minorHAnsi" w:cstheme="minorHAnsi"/>
          <w:sz w:val="22"/>
          <w:szCs w:val="22"/>
        </w:rPr>
        <w:t xml:space="preserve">em třetí osobě, a to tak, že limit pojistného plnění </w:t>
      </w:r>
      <w:r w:rsidR="00C55B20" w:rsidRPr="00916026">
        <w:rPr>
          <w:rFonts w:asciiTheme="minorHAnsi" w:hAnsiTheme="minorHAnsi" w:cstheme="minorHAnsi"/>
          <w:sz w:val="22"/>
          <w:szCs w:val="22"/>
        </w:rPr>
        <w:lastRenderedPageBreak/>
        <w:t xml:space="preserve">vyplývající z pojistné smlouvy, nesmí být nižší než </w:t>
      </w:r>
      <w:r w:rsidR="00344CBA">
        <w:rPr>
          <w:rFonts w:asciiTheme="minorHAnsi" w:hAnsiTheme="minorHAnsi" w:cstheme="minorHAnsi"/>
          <w:sz w:val="22"/>
          <w:szCs w:val="22"/>
        </w:rPr>
        <w:t>20</w:t>
      </w:r>
      <w:r w:rsidR="005410E6">
        <w:rPr>
          <w:rFonts w:asciiTheme="minorHAnsi" w:hAnsiTheme="minorHAnsi" w:cstheme="minorHAnsi"/>
          <w:sz w:val="22"/>
          <w:szCs w:val="22"/>
        </w:rPr>
        <w:t xml:space="preserve"> 000 000</w:t>
      </w:r>
      <w:r w:rsidR="00C55B20" w:rsidRPr="00916026">
        <w:rPr>
          <w:rFonts w:asciiTheme="minorHAnsi" w:hAnsiTheme="minorHAnsi" w:cstheme="minorHAnsi"/>
          <w:sz w:val="22"/>
          <w:szCs w:val="22"/>
        </w:rPr>
        <w:t xml:space="preserve">,- Kč </w:t>
      </w:r>
      <w:r w:rsidR="00C91CE2">
        <w:rPr>
          <w:rFonts w:asciiTheme="minorHAnsi" w:hAnsiTheme="minorHAnsi" w:cstheme="minorHAnsi"/>
          <w:sz w:val="22"/>
          <w:szCs w:val="22"/>
        </w:rPr>
        <w:t xml:space="preserve">(dvacet-milionů korun českých) </w:t>
      </w:r>
      <w:r w:rsidR="00C55B20" w:rsidRPr="00916026">
        <w:rPr>
          <w:rFonts w:asciiTheme="minorHAnsi" w:hAnsiTheme="minorHAnsi" w:cstheme="minorHAnsi"/>
          <w:sz w:val="22"/>
          <w:szCs w:val="22"/>
        </w:rPr>
        <w:t xml:space="preserve">za rok. </w:t>
      </w:r>
      <w:r w:rsidR="00DF7AB5" w:rsidRPr="00916026">
        <w:rPr>
          <w:rFonts w:asciiTheme="minorHAnsi" w:hAnsiTheme="minorHAnsi" w:cstheme="minorHAnsi"/>
          <w:sz w:val="22"/>
          <w:szCs w:val="22"/>
        </w:rPr>
        <w:t>Pojistnou smlouvu dle tohoto odstavce</w:t>
      </w:r>
      <w:r w:rsidR="004F7381" w:rsidRPr="00916026">
        <w:rPr>
          <w:rFonts w:asciiTheme="minorHAnsi" w:hAnsiTheme="minorHAnsi" w:cstheme="minorHAnsi"/>
          <w:sz w:val="22"/>
          <w:szCs w:val="22"/>
        </w:rPr>
        <w:t xml:space="preserve">, </w:t>
      </w:r>
      <w:r w:rsidR="00DB123E" w:rsidRPr="00916026">
        <w:rPr>
          <w:rFonts w:asciiTheme="minorHAnsi" w:hAnsiTheme="minorHAnsi" w:cstheme="minorHAnsi"/>
          <w:sz w:val="22"/>
          <w:szCs w:val="22"/>
        </w:rPr>
        <w:t>pojist</w:t>
      </w:r>
      <w:r w:rsidR="00B348E9" w:rsidRPr="00916026">
        <w:rPr>
          <w:rFonts w:asciiTheme="minorHAnsi" w:hAnsiTheme="minorHAnsi" w:cstheme="minorHAnsi"/>
          <w:sz w:val="22"/>
          <w:szCs w:val="22"/>
        </w:rPr>
        <w:t xml:space="preserve">ku </w:t>
      </w:r>
      <w:r w:rsidR="004F7381" w:rsidRPr="00916026">
        <w:rPr>
          <w:rFonts w:asciiTheme="minorHAnsi" w:hAnsiTheme="minorHAnsi" w:cstheme="minorHAnsi"/>
          <w:sz w:val="22"/>
          <w:szCs w:val="22"/>
        </w:rPr>
        <w:t xml:space="preserve">potvrzující uzavření takové smlouvy nebo pojistný certifikát </w:t>
      </w:r>
      <w:r w:rsidR="00B348E9" w:rsidRPr="00916026">
        <w:rPr>
          <w:rFonts w:asciiTheme="minorHAnsi" w:hAnsiTheme="minorHAnsi" w:cstheme="minorHAnsi"/>
          <w:sz w:val="22"/>
          <w:szCs w:val="22"/>
        </w:rPr>
        <w:t>potvrzuj</w:t>
      </w:r>
      <w:r w:rsidR="00DB123E" w:rsidRPr="00916026">
        <w:rPr>
          <w:rFonts w:asciiTheme="minorHAnsi" w:hAnsiTheme="minorHAnsi" w:cstheme="minorHAnsi"/>
          <w:sz w:val="22"/>
          <w:szCs w:val="22"/>
        </w:rPr>
        <w:t xml:space="preserve">ící </w:t>
      </w:r>
      <w:r w:rsidR="00B348E9" w:rsidRPr="00916026">
        <w:rPr>
          <w:rFonts w:asciiTheme="minorHAnsi" w:hAnsiTheme="minorHAnsi" w:cstheme="minorHAnsi"/>
          <w:sz w:val="22"/>
          <w:szCs w:val="22"/>
        </w:rPr>
        <w:t>uzavření</w:t>
      </w:r>
      <w:r w:rsidR="00DB123E" w:rsidRPr="00916026">
        <w:rPr>
          <w:rFonts w:asciiTheme="minorHAnsi" w:hAnsiTheme="minorHAnsi" w:cstheme="minorHAnsi"/>
          <w:sz w:val="22"/>
          <w:szCs w:val="22"/>
        </w:rPr>
        <w:t xml:space="preserve"> takové smlouvy</w:t>
      </w:r>
      <w:r w:rsidR="004F7381" w:rsidRPr="00916026">
        <w:rPr>
          <w:rFonts w:asciiTheme="minorHAnsi" w:hAnsiTheme="minorHAnsi" w:cstheme="minorHAnsi"/>
          <w:sz w:val="22"/>
          <w:szCs w:val="22"/>
        </w:rPr>
        <w:t xml:space="preserve"> </w:t>
      </w:r>
      <w:r w:rsidR="00DF7AB5" w:rsidRPr="00916026">
        <w:rPr>
          <w:rFonts w:asciiTheme="minorHAnsi" w:hAnsiTheme="minorHAnsi" w:cstheme="minorHAnsi"/>
          <w:sz w:val="22"/>
          <w:szCs w:val="22"/>
        </w:rPr>
        <w:t xml:space="preserve">je </w:t>
      </w:r>
      <w:r w:rsidRPr="00916026">
        <w:rPr>
          <w:rFonts w:asciiTheme="minorHAnsi" w:hAnsiTheme="minorHAnsi" w:cstheme="minorHAnsi"/>
          <w:sz w:val="22"/>
          <w:szCs w:val="22"/>
        </w:rPr>
        <w:t>Poskytovatel</w:t>
      </w:r>
      <w:r w:rsidR="00DF7AB5" w:rsidRPr="00916026">
        <w:rPr>
          <w:rFonts w:asciiTheme="minorHAnsi" w:hAnsiTheme="minorHAnsi" w:cstheme="minorHAnsi"/>
          <w:sz w:val="22"/>
          <w:szCs w:val="22"/>
        </w:rPr>
        <w:t xml:space="preserve"> povinen </w:t>
      </w:r>
      <w:r w:rsidR="00653109" w:rsidRPr="00916026">
        <w:rPr>
          <w:rFonts w:asciiTheme="minorHAnsi" w:hAnsiTheme="minorHAnsi" w:cstheme="minorHAnsi"/>
          <w:sz w:val="22"/>
          <w:szCs w:val="22"/>
        </w:rPr>
        <w:t>předložit O</w:t>
      </w:r>
      <w:r w:rsidR="00DF7AB5" w:rsidRPr="00916026">
        <w:rPr>
          <w:rFonts w:asciiTheme="minorHAnsi" w:hAnsiTheme="minorHAnsi" w:cstheme="minorHAnsi"/>
          <w:sz w:val="22"/>
          <w:szCs w:val="22"/>
        </w:rPr>
        <w:t xml:space="preserve">bjednateli </w:t>
      </w:r>
      <w:r w:rsidR="00763432" w:rsidRPr="00916026">
        <w:rPr>
          <w:rFonts w:asciiTheme="minorHAnsi" w:hAnsiTheme="minorHAnsi" w:cstheme="minorHAnsi"/>
          <w:sz w:val="22"/>
          <w:szCs w:val="22"/>
        </w:rPr>
        <w:t>nejpozději do 10 pracovních dnů po</w:t>
      </w:r>
      <w:r w:rsidR="00DF7AB5" w:rsidRPr="00916026">
        <w:rPr>
          <w:rFonts w:asciiTheme="minorHAnsi" w:hAnsiTheme="minorHAnsi" w:cstheme="minorHAnsi"/>
          <w:sz w:val="22"/>
          <w:szCs w:val="22"/>
        </w:rPr>
        <w:t xml:space="preserve"> </w:t>
      </w:r>
      <w:r w:rsidR="00763432" w:rsidRPr="00916026">
        <w:rPr>
          <w:rFonts w:asciiTheme="minorHAnsi" w:hAnsiTheme="minorHAnsi" w:cstheme="minorHAnsi"/>
          <w:sz w:val="22"/>
          <w:szCs w:val="22"/>
        </w:rPr>
        <w:t xml:space="preserve">uzavření </w:t>
      </w:r>
      <w:r w:rsidR="00DF7AB5" w:rsidRPr="00916026">
        <w:rPr>
          <w:rFonts w:asciiTheme="minorHAnsi" w:hAnsiTheme="minorHAnsi" w:cstheme="minorHAnsi"/>
          <w:sz w:val="22"/>
          <w:szCs w:val="22"/>
        </w:rPr>
        <w:t xml:space="preserve">této Smlouvy a dále kdykoliv bezodkladně po </w:t>
      </w:r>
      <w:r w:rsidR="00763432" w:rsidRPr="00916026">
        <w:rPr>
          <w:rFonts w:asciiTheme="minorHAnsi" w:hAnsiTheme="minorHAnsi" w:cstheme="minorHAnsi"/>
          <w:sz w:val="22"/>
          <w:szCs w:val="22"/>
        </w:rPr>
        <w:t xml:space="preserve">písemném </w:t>
      </w:r>
      <w:r w:rsidR="00DF7AB5" w:rsidRPr="00916026">
        <w:rPr>
          <w:rFonts w:asciiTheme="minorHAnsi" w:hAnsiTheme="minorHAnsi" w:cstheme="minorHAnsi"/>
          <w:sz w:val="22"/>
          <w:szCs w:val="22"/>
        </w:rPr>
        <w:t>vyžádání Objednatele.</w:t>
      </w:r>
      <w:r w:rsidR="00763432" w:rsidRPr="00916026">
        <w:rPr>
          <w:rFonts w:asciiTheme="minorHAnsi" w:hAnsiTheme="minorHAnsi" w:cstheme="minorHAnsi"/>
          <w:sz w:val="22"/>
          <w:szCs w:val="22"/>
        </w:rPr>
        <w:t xml:space="preserve"> Nepředložením pojistn</w:t>
      </w:r>
      <w:r w:rsidR="009C35C2" w:rsidRPr="00916026">
        <w:rPr>
          <w:rFonts w:asciiTheme="minorHAnsi" w:hAnsiTheme="minorHAnsi" w:cstheme="minorHAnsi"/>
          <w:sz w:val="22"/>
          <w:szCs w:val="22"/>
        </w:rPr>
        <w:t xml:space="preserve">é smlouvy, </w:t>
      </w:r>
      <w:r w:rsidR="00660AE3" w:rsidRPr="00916026">
        <w:rPr>
          <w:rFonts w:asciiTheme="minorHAnsi" w:hAnsiTheme="minorHAnsi" w:cstheme="minorHAnsi"/>
          <w:sz w:val="22"/>
          <w:szCs w:val="22"/>
        </w:rPr>
        <w:t>pojistky</w:t>
      </w:r>
      <w:r w:rsidR="009C35C2" w:rsidRPr="00916026">
        <w:rPr>
          <w:rFonts w:asciiTheme="minorHAnsi" w:hAnsiTheme="minorHAnsi" w:cstheme="minorHAnsi"/>
          <w:sz w:val="22"/>
          <w:szCs w:val="22"/>
        </w:rPr>
        <w:t xml:space="preserve"> nebo pojistného certifikátu</w:t>
      </w:r>
      <w:r w:rsidR="00660AE3" w:rsidRPr="00916026">
        <w:rPr>
          <w:rFonts w:asciiTheme="minorHAnsi" w:hAnsiTheme="minorHAnsi" w:cstheme="minorHAnsi"/>
          <w:sz w:val="22"/>
          <w:szCs w:val="22"/>
        </w:rPr>
        <w:t xml:space="preserve"> </w:t>
      </w:r>
      <w:r w:rsidR="00763432" w:rsidRPr="00916026">
        <w:rPr>
          <w:rFonts w:asciiTheme="minorHAnsi" w:hAnsiTheme="minorHAnsi" w:cstheme="minorHAnsi"/>
          <w:sz w:val="22"/>
          <w:szCs w:val="22"/>
        </w:rPr>
        <w:t xml:space="preserve">do </w:t>
      </w:r>
      <w:r w:rsidR="008D234C" w:rsidRPr="00916026">
        <w:rPr>
          <w:rFonts w:asciiTheme="minorHAnsi" w:hAnsiTheme="minorHAnsi" w:cstheme="minorHAnsi"/>
          <w:sz w:val="22"/>
          <w:szCs w:val="22"/>
        </w:rPr>
        <w:t>10 pracovních dnů</w:t>
      </w:r>
      <w:r w:rsidR="00763432" w:rsidRPr="00916026">
        <w:rPr>
          <w:rFonts w:asciiTheme="minorHAnsi" w:hAnsiTheme="minorHAnsi" w:cstheme="minorHAnsi"/>
          <w:sz w:val="22"/>
          <w:szCs w:val="22"/>
        </w:rPr>
        <w:t xml:space="preserve"> po uzavření Smlouvy nebo do 1 měsíce po vyžádání ze strany Objednatele vzniká právo Objednatele na odstoupení od Smlouvy.</w:t>
      </w:r>
      <w:bookmarkEnd w:id="33"/>
    </w:p>
    <w:p w14:paraId="69A43477" w14:textId="507A261C" w:rsidR="00D4002E" w:rsidRPr="00E67A45" w:rsidRDefault="00D4002E" w:rsidP="00C55B20">
      <w:pPr>
        <w:pStyle w:val="RLTextlnkuslovan"/>
        <w:rPr>
          <w:rFonts w:asciiTheme="minorHAnsi" w:hAnsiTheme="minorHAnsi" w:cstheme="minorHAnsi"/>
          <w:sz w:val="22"/>
          <w:szCs w:val="22"/>
        </w:rPr>
      </w:pPr>
      <w:r>
        <w:rPr>
          <w:rFonts w:asciiTheme="minorHAnsi" w:hAnsiTheme="minorHAnsi" w:cstheme="minorHAnsi"/>
          <w:sz w:val="22"/>
          <w:szCs w:val="22"/>
        </w:rPr>
        <w:t>Poskytovatel</w:t>
      </w:r>
      <w:r w:rsidRPr="00D4002E">
        <w:rPr>
          <w:rFonts w:asciiTheme="minorHAnsi" w:hAnsiTheme="minorHAnsi" w:cstheme="minorHAnsi"/>
          <w:sz w:val="22"/>
          <w:szCs w:val="22"/>
        </w:rPr>
        <w:t xml:space="preserve"> je oprávněn</w:t>
      </w:r>
      <w:r w:rsidR="003E1367">
        <w:rPr>
          <w:rFonts w:asciiTheme="minorHAnsi" w:hAnsiTheme="minorHAnsi" w:cstheme="minorHAnsi"/>
          <w:sz w:val="22"/>
          <w:szCs w:val="22"/>
        </w:rPr>
        <w:t xml:space="preserve"> vymezenou část Služeb</w:t>
      </w:r>
      <w:r w:rsidR="003E1367" w:rsidRPr="003E1367">
        <w:rPr>
          <w:rFonts w:asciiTheme="minorHAnsi" w:hAnsiTheme="minorHAnsi" w:cstheme="minorHAnsi"/>
          <w:sz w:val="22"/>
          <w:szCs w:val="22"/>
        </w:rPr>
        <w:t xml:space="preserve"> </w:t>
      </w:r>
      <w:r w:rsidR="003E1367">
        <w:rPr>
          <w:rFonts w:asciiTheme="minorHAnsi" w:hAnsiTheme="minorHAnsi" w:cstheme="minorHAnsi"/>
          <w:sz w:val="22"/>
          <w:szCs w:val="22"/>
        </w:rPr>
        <w:t xml:space="preserve">plnit </w:t>
      </w:r>
      <w:r w:rsidR="003E1367" w:rsidRPr="003E1367">
        <w:rPr>
          <w:rFonts w:asciiTheme="minorHAnsi" w:hAnsiTheme="minorHAnsi" w:cstheme="minorHAnsi"/>
          <w:sz w:val="22"/>
          <w:szCs w:val="22"/>
        </w:rPr>
        <w:t>prostřednictvím svých dodavatelů</w:t>
      </w:r>
      <w:r w:rsidR="003E1367">
        <w:rPr>
          <w:rFonts w:asciiTheme="minorHAnsi" w:hAnsiTheme="minorHAnsi" w:cstheme="minorHAnsi"/>
          <w:sz w:val="22"/>
          <w:szCs w:val="22"/>
        </w:rPr>
        <w:t xml:space="preserve">, </w:t>
      </w:r>
      <w:r w:rsidR="006E2F7D">
        <w:rPr>
          <w:rFonts w:asciiTheme="minorHAnsi" w:hAnsiTheme="minorHAnsi" w:cstheme="minorHAnsi"/>
          <w:sz w:val="22"/>
          <w:szCs w:val="22"/>
        </w:rPr>
        <w:t>kteří v souladu se Smlouvou</w:t>
      </w:r>
      <w:r w:rsidR="009E6FB9">
        <w:rPr>
          <w:rFonts w:asciiTheme="minorHAnsi" w:hAnsiTheme="minorHAnsi" w:cstheme="minorHAnsi"/>
          <w:sz w:val="22"/>
          <w:szCs w:val="22"/>
        </w:rPr>
        <w:t xml:space="preserve"> a zadávací dokumentací Veřejné zakázky</w:t>
      </w:r>
      <w:r w:rsidR="006E2F7D">
        <w:rPr>
          <w:rFonts w:asciiTheme="minorHAnsi" w:hAnsiTheme="minorHAnsi" w:cstheme="minorHAnsi"/>
          <w:sz w:val="22"/>
          <w:szCs w:val="22"/>
        </w:rPr>
        <w:t xml:space="preserve"> disponují potřebnou kvalifikací pro výkon dané části Služeb či pozice a jsou uvedeni</w:t>
      </w:r>
      <w:r w:rsidR="003E1367">
        <w:rPr>
          <w:rFonts w:asciiTheme="minorHAnsi" w:hAnsiTheme="minorHAnsi" w:cstheme="minorHAnsi"/>
          <w:sz w:val="22"/>
          <w:szCs w:val="22"/>
        </w:rPr>
        <w:t xml:space="preserve"> </w:t>
      </w:r>
      <w:r w:rsidR="003E1367" w:rsidRPr="00D4002E">
        <w:rPr>
          <w:rFonts w:asciiTheme="minorHAnsi" w:hAnsiTheme="minorHAnsi" w:cstheme="minorHAnsi"/>
          <w:sz w:val="22"/>
          <w:szCs w:val="22"/>
        </w:rPr>
        <w:t>v</w:t>
      </w:r>
      <w:r w:rsidR="00ED483F">
        <w:rPr>
          <w:rFonts w:asciiTheme="minorHAnsi" w:hAnsiTheme="minorHAnsi" w:cstheme="minorHAnsi"/>
          <w:sz w:val="22"/>
          <w:szCs w:val="22"/>
        </w:rPr>
        <w:t xml:space="preserve"> seznamu poddodavatelů uvedeném v </w:t>
      </w:r>
      <w:r w:rsidR="003E1367">
        <w:rPr>
          <w:rFonts w:asciiTheme="minorHAnsi" w:hAnsiTheme="minorHAnsi" w:cstheme="minorHAnsi"/>
          <w:sz w:val="22"/>
          <w:szCs w:val="22"/>
        </w:rPr>
        <w:t>P</w:t>
      </w:r>
      <w:r w:rsidR="003E1367" w:rsidRPr="00D4002E">
        <w:rPr>
          <w:rFonts w:asciiTheme="minorHAnsi" w:hAnsiTheme="minorHAnsi" w:cstheme="minorHAnsi"/>
          <w:sz w:val="22"/>
          <w:szCs w:val="22"/>
        </w:rPr>
        <w:t xml:space="preserve">říloze č. </w:t>
      </w:r>
      <w:r w:rsidR="003E1367">
        <w:rPr>
          <w:rFonts w:asciiTheme="minorHAnsi" w:hAnsiTheme="minorHAnsi" w:cstheme="minorHAnsi"/>
          <w:sz w:val="22"/>
          <w:szCs w:val="22"/>
        </w:rPr>
        <w:t>4 Smlouvy</w:t>
      </w:r>
      <w:r w:rsidR="006E2F7D">
        <w:rPr>
          <w:rFonts w:asciiTheme="minorHAnsi" w:hAnsiTheme="minorHAnsi" w:cstheme="minorHAnsi"/>
          <w:sz w:val="22"/>
          <w:szCs w:val="22"/>
        </w:rPr>
        <w:t xml:space="preserve"> </w:t>
      </w:r>
      <w:r w:rsidR="003E1367">
        <w:rPr>
          <w:rFonts w:asciiTheme="minorHAnsi" w:hAnsiTheme="minorHAnsi" w:cstheme="minorHAnsi"/>
          <w:sz w:val="22"/>
          <w:szCs w:val="22"/>
        </w:rPr>
        <w:t xml:space="preserve">(dále jen „poddodavatelé“). Seznam poddodavatelů je Poskytovatel </w:t>
      </w:r>
      <w:r w:rsidR="003E1367" w:rsidRPr="003E1367">
        <w:rPr>
          <w:rFonts w:asciiTheme="minorHAnsi" w:hAnsiTheme="minorHAnsi" w:cstheme="minorHAnsi"/>
          <w:sz w:val="22"/>
          <w:szCs w:val="22"/>
        </w:rPr>
        <w:t xml:space="preserve">oprávněn změnit pouze s výslovným </w:t>
      </w:r>
      <w:r w:rsidR="006E2F7D">
        <w:rPr>
          <w:rFonts w:asciiTheme="minorHAnsi" w:hAnsiTheme="minorHAnsi" w:cstheme="minorHAnsi"/>
          <w:sz w:val="22"/>
          <w:szCs w:val="22"/>
        </w:rPr>
        <w:t xml:space="preserve">předchozím </w:t>
      </w:r>
      <w:r w:rsidR="003E1367" w:rsidRPr="003E1367">
        <w:rPr>
          <w:rFonts w:asciiTheme="minorHAnsi" w:hAnsiTheme="minorHAnsi" w:cstheme="minorHAnsi"/>
          <w:sz w:val="22"/>
          <w:szCs w:val="22"/>
        </w:rPr>
        <w:t xml:space="preserve">písemným souhlasem </w:t>
      </w:r>
      <w:r w:rsidR="003E1367">
        <w:rPr>
          <w:rFonts w:asciiTheme="minorHAnsi" w:hAnsiTheme="minorHAnsi" w:cstheme="minorHAnsi"/>
          <w:sz w:val="22"/>
          <w:szCs w:val="22"/>
        </w:rPr>
        <w:t>Objednatele</w:t>
      </w:r>
      <w:r w:rsidRPr="003E1367">
        <w:rPr>
          <w:rFonts w:asciiTheme="minorHAnsi" w:hAnsiTheme="minorHAnsi" w:cstheme="minorHAnsi"/>
          <w:sz w:val="22"/>
          <w:szCs w:val="22"/>
        </w:rPr>
        <w:t>.</w:t>
      </w:r>
      <w:r w:rsidR="003E1367">
        <w:rPr>
          <w:rFonts w:asciiTheme="minorHAnsi" w:hAnsiTheme="minorHAnsi" w:cstheme="minorHAnsi"/>
          <w:sz w:val="22"/>
          <w:szCs w:val="22"/>
        </w:rPr>
        <w:t xml:space="preserve"> Poskytovatel je oprávněn prostřednictvím poddodavatelů plnit pouze ty části Služeb, které jsou </w:t>
      </w:r>
      <w:r w:rsidR="006E2F7D">
        <w:rPr>
          <w:rFonts w:asciiTheme="minorHAnsi" w:hAnsiTheme="minorHAnsi" w:cstheme="minorHAnsi"/>
          <w:sz w:val="22"/>
          <w:szCs w:val="22"/>
        </w:rPr>
        <w:t xml:space="preserve">konkrétně </w:t>
      </w:r>
      <w:r w:rsidR="003E1367">
        <w:rPr>
          <w:rFonts w:asciiTheme="minorHAnsi" w:hAnsiTheme="minorHAnsi" w:cstheme="minorHAnsi"/>
          <w:sz w:val="22"/>
          <w:szCs w:val="22"/>
        </w:rPr>
        <w:t xml:space="preserve">vymezeny v Příloze č. 4. </w:t>
      </w:r>
      <w:r w:rsidRPr="003E1367">
        <w:rPr>
          <w:rFonts w:asciiTheme="minorHAnsi" w:hAnsiTheme="minorHAnsi" w:cstheme="minorHAnsi"/>
          <w:sz w:val="22"/>
          <w:szCs w:val="22"/>
        </w:rPr>
        <w:t xml:space="preserve"> </w:t>
      </w:r>
      <w:r w:rsidR="006E2F7D">
        <w:rPr>
          <w:rFonts w:asciiTheme="minorHAnsi" w:hAnsiTheme="minorHAnsi" w:cstheme="minorHAnsi"/>
          <w:sz w:val="22"/>
          <w:szCs w:val="22"/>
        </w:rPr>
        <w:t>Poskytovatel za plnění poddodavatelů odpovídá ve stejném rozsahu</w:t>
      </w:r>
      <w:r w:rsidR="006E2F7D" w:rsidRPr="006E2F7D">
        <w:rPr>
          <w:rFonts w:asciiTheme="minorHAnsi" w:hAnsiTheme="minorHAnsi" w:cstheme="minorHAnsi"/>
          <w:sz w:val="22"/>
          <w:szCs w:val="22"/>
        </w:rPr>
        <w:t xml:space="preserve"> jako by </w:t>
      </w:r>
      <w:r w:rsidR="006E2F7D">
        <w:rPr>
          <w:rFonts w:asciiTheme="minorHAnsi" w:hAnsiTheme="minorHAnsi" w:cstheme="minorHAnsi"/>
          <w:sz w:val="22"/>
          <w:szCs w:val="22"/>
        </w:rPr>
        <w:t>plnění</w:t>
      </w:r>
      <w:r w:rsidR="006E2F7D" w:rsidRPr="006E2F7D">
        <w:rPr>
          <w:rFonts w:asciiTheme="minorHAnsi" w:hAnsiTheme="minorHAnsi" w:cstheme="minorHAnsi"/>
          <w:sz w:val="22"/>
          <w:szCs w:val="22"/>
        </w:rPr>
        <w:t xml:space="preserve"> poskytoval </w:t>
      </w:r>
      <w:r w:rsidR="006E2F7D" w:rsidRPr="00E67A45">
        <w:rPr>
          <w:rFonts w:asciiTheme="minorHAnsi" w:hAnsiTheme="minorHAnsi" w:cstheme="minorHAnsi"/>
          <w:sz w:val="22"/>
          <w:szCs w:val="22"/>
        </w:rPr>
        <w:t>sám.</w:t>
      </w:r>
      <w:r w:rsidR="00064A43" w:rsidRPr="00E67A45">
        <w:rPr>
          <w:rFonts w:asciiTheme="minorHAnsi" w:hAnsiTheme="minorHAnsi" w:cstheme="minorHAnsi"/>
          <w:sz w:val="22"/>
          <w:szCs w:val="22"/>
        </w:rPr>
        <w:t xml:space="preserve"> </w:t>
      </w:r>
      <w:r w:rsidR="009E6FB9" w:rsidRPr="00E67A45">
        <w:rPr>
          <w:rFonts w:asciiTheme="minorHAnsi" w:hAnsiTheme="minorHAnsi" w:cstheme="minorHAnsi"/>
          <w:sz w:val="22"/>
          <w:szCs w:val="22"/>
        </w:rPr>
        <w:t>Za jakékoliv porušení povinností ze Smlouvy poddodavateli odpovídá v plné výši Poskytovatel.</w:t>
      </w:r>
      <w:r w:rsidR="002F58CE" w:rsidRPr="00E67A45">
        <w:rPr>
          <w:rFonts w:asciiTheme="minorHAnsi" w:hAnsiTheme="minorHAnsi" w:cstheme="minorHAnsi"/>
          <w:sz w:val="22"/>
          <w:szCs w:val="22"/>
        </w:rPr>
        <w:t xml:space="preserve"> Poskytovatel se zavazuje zajistit a smluvně s poddodavateli ujednat, že poddodavatelé budou v plném rozsahu dodržovat ujednání mezi Poskytovatelem a Objednatelem, že nebudou jednat v rozporu s požadavky Objednatele stanovenými ve Smlouvě a Dílčích smlouvách, že budou dodržovat veškeré Bezpečnostní požadavky, včetně požadavků na ochranu osobních údajů vyplývajících ze Smlouvy a Dílčích smluv a právních předpisů, s tím, že na základě výzvy Objednatele je Poskytovatel povinen bezodkladně doložit Objednateli smluvní dokumentaci uzavřenou s poddodavateli, ze které bude vyplývat, že se ke všem uvedeným povinnostem poddodavatelé zavázali.</w:t>
      </w:r>
    </w:p>
    <w:p w14:paraId="573B4AE0" w14:textId="363B04FD" w:rsidR="000E4FE1" w:rsidRDefault="000E4FE1" w:rsidP="00C55B20">
      <w:pPr>
        <w:pStyle w:val="RLTextlnkuslovan"/>
        <w:rPr>
          <w:rFonts w:asciiTheme="minorHAnsi" w:hAnsiTheme="minorHAnsi" w:cstheme="minorHAnsi"/>
          <w:sz w:val="22"/>
          <w:szCs w:val="22"/>
        </w:rPr>
      </w:pPr>
      <w:r>
        <w:rPr>
          <w:rFonts w:asciiTheme="minorHAnsi" w:hAnsiTheme="minorHAnsi" w:cstheme="minorHAnsi"/>
          <w:sz w:val="22"/>
          <w:szCs w:val="22"/>
        </w:rPr>
        <w:t>Akceptační procedura je následující:</w:t>
      </w:r>
    </w:p>
    <w:p w14:paraId="5B0AD186" w14:textId="7F4A57C8" w:rsidR="000E4FE1" w:rsidRDefault="000E4FE1" w:rsidP="000E4FE1">
      <w:pPr>
        <w:pStyle w:val="RLTextlnkuslovan"/>
        <w:numPr>
          <w:ilvl w:val="0"/>
          <w:numId w:val="0"/>
        </w:numPr>
        <w:ind w:left="1474"/>
        <w:rPr>
          <w:rFonts w:asciiTheme="minorHAnsi" w:hAnsiTheme="minorHAnsi" w:cstheme="minorHAnsi"/>
          <w:sz w:val="22"/>
          <w:szCs w:val="22"/>
        </w:rPr>
      </w:pPr>
      <w:r>
        <w:rPr>
          <w:rFonts w:asciiTheme="minorHAnsi" w:hAnsiTheme="minorHAnsi" w:cstheme="minorHAnsi"/>
          <w:sz w:val="22"/>
          <w:szCs w:val="22"/>
        </w:rPr>
        <w:t xml:space="preserve">5.14.1 </w:t>
      </w:r>
      <w:r w:rsidRPr="000E4FE1">
        <w:rPr>
          <w:rFonts w:asciiTheme="minorHAnsi" w:hAnsiTheme="minorHAnsi" w:cstheme="minorHAnsi"/>
          <w:b/>
          <w:bCs/>
          <w:sz w:val="22"/>
          <w:szCs w:val="22"/>
        </w:rPr>
        <w:t>Akceptace Průběžně poskytovaných služeb:</w:t>
      </w:r>
    </w:p>
    <w:p w14:paraId="7C630CA2" w14:textId="52E5AC9C" w:rsidR="00DD1B60" w:rsidRDefault="00FF24EB" w:rsidP="000E4FE1">
      <w:pPr>
        <w:pStyle w:val="RLTextlnkuslovan"/>
        <w:numPr>
          <w:ilvl w:val="0"/>
          <w:numId w:val="0"/>
        </w:numPr>
        <w:ind w:left="1474"/>
        <w:rPr>
          <w:rFonts w:asciiTheme="minorHAnsi" w:hAnsiTheme="minorHAnsi" w:cstheme="minorHAnsi"/>
          <w:sz w:val="22"/>
          <w:szCs w:val="22"/>
        </w:rPr>
      </w:pPr>
      <w:r w:rsidRPr="00FF24EB">
        <w:rPr>
          <w:rFonts w:asciiTheme="minorHAnsi" w:hAnsiTheme="minorHAnsi" w:cstheme="minorHAnsi"/>
          <w:sz w:val="22"/>
          <w:szCs w:val="22"/>
        </w:rPr>
        <w:t>Poskytovatel je povinen</w:t>
      </w:r>
      <w:r w:rsidR="00DD1B60">
        <w:rPr>
          <w:rFonts w:asciiTheme="minorHAnsi" w:hAnsiTheme="minorHAnsi" w:cstheme="minorHAnsi"/>
          <w:sz w:val="22"/>
          <w:szCs w:val="22"/>
        </w:rPr>
        <w:t xml:space="preserve"> za každé</w:t>
      </w:r>
      <w:r w:rsidR="001E39CB">
        <w:rPr>
          <w:rFonts w:asciiTheme="minorHAnsi" w:hAnsiTheme="minorHAnsi" w:cstheme="minorHAnsi"/>
          <w:sz w:val="22"/>
          <w:szCs w:val="22"/>
        </w:rPr>
        <w:t xml:space="preserve"> kalendářní čtvrtletí</w:t>
      </w:r>
      <w:r w:rsidR="00E46D61">
        <w:rPr>
          <w:rFonts w:asciiTheme="minorHAnsi" w:hAnsiTheme="minorHAnsi" w:cstheme="minorHAnsi"/>
          <w:sz w:val="22"/>
          <w:szCs w:val="22"/>
        </w:rPr>
        <w:t xml:space="preserve">, ve </w:t>
      </w:r>
      <w:r w:rsidR="001E39CB">
        <w:rPr>
          <w:rFonts w:asciiTheme="minorHAnsi" w:hAnsiTheme="minorHAnsi" w:cstheme="minorHAnsi"/>
          <w:sz w:val="22"/>
          <w:szCs w:val="22"/>
        </w:rPr>
        <w:t>kterém</w:t>
      </w:r>
      <w:r w:rsidR="00E46D61">
        <w:rPr>
          <w:rFonts w:asciiTheme="minorHAnsi" w:hAnsiTheme="minorHAnsi" w:cstheme="minorHAnsi"/>
          <w:sz w:val="22"/>
          <w:szCs w:val="22"/>
        </w:rPr>
        <w:t xml:space="preserve"> poskytoval </w:t>
      </w:r>
      <w:r w:rsidR="000E4FE1">
        <w:rPr>
          <w:rFonts w:asciiTheme="minorHAnsi" w:hAnsiTheme="minorHAnsi" w:cstheme="minorHAnsi"/>
          <w:sz w:val="22"/>
          <w:szCs w:val="22"/>
        </w:rPr>
        <w:t xml:space="preserve">Průběžně poskytované </w:t>
      </w:r>
      <w:r w:rsidR="00EC3794">
        <w:rPr>
          <w:rFonts w:asciiTheme="minorHAnsi" w:hAnsiTheme="minorHAnsi" w:cstheme="minorHAnsi"/>
          <w:sz w:val="22"/>
          <w:szCs w:val="22"/>
        </w:rPr>
        <w:t>s</w:t>
      </w:r>
      <w:r w:rsidR="00E46D61">
        <w:rPr>
          <w:rFonts w:asciiTheme="minorHAnsi" w:hAnsiTheme="minorHAnsi" w:cstheme="minorHAnsi"/>
          <w:sz w:val="22"/>
          <w:szCs w:val="22"/>
        </w:rPr>
        <w:t>lužby</w:t>
      </w:r>
      <w:r w:rsidR="00DD1B60" w:rsidRPr="00DD1B60">
        <w:rPr>
          <w:rFonts w:asciiTheme="minorHAnsi" w:hAnsiTheme="minorHAnsi" w:cstheme="minorHAnsi"/>
          <w:sz w:val="22"/>
          <w:szCs w:val="22"/>
        </w:rPr>
        <w:t xml:space="preserve"> (dále jen „</w:t>
      </w:r>
      <w:r w:rsidR="00DD1B60" w:rsidRPr="00DD1B60">
        <w:rPr>
          <w:rFonts w:asciiTheme="minorHAnsi" w:hAnsiTheme="minorHAnsi" w:cstheme="minorHAnsi"/>
          <w:b/>
          <w:bCs/>
          <w:sz w:val="22"/>
          <w:szCs w:val="22"/>
        </w:rPr>
        <w:t>Vyhodnocovací období</w:t>
      </w:r>
      <w:r w:rsidR="00DD1B60" w:rsidRPr="00DD1B60">
        <w:rPr>
          <w:rFonts w:asciiTheme="minorHAnsi" w:hAnsiTheme="minorHAnsi" w:cstheme="minorHAnsi"/>
          <w:sz w:val="22"/>
          <w:szCs w:val="22"/>
        </w:rPr>
        <w:t>“) vypracovat a Objednateli doruč</w:t>
      </w:r>
      <w:r w:rsidR="00DD1B60">
        <w:rPr>
          <w:rFonts w:asciiTheme="minorHAnsi" w:hAnsiTheme="minorHAnsi" w:cstheme="minorHAnsi"/>
          <w:sz w:val="22"/>
          <w:szCs w:val="22"/>
        </w:rPr>
        <w:t>i</w:t>
      </w:r>
      <w:r w:rsidR="00DD1B60" w:rsidRPr="00DD1B60">
        <w:rPr>
          <w:rFonts w:asciiTheme="minorHAnsi" w:hAnsiTheme="minorHAnsi" w:cstheme="minorHAnsi"/>
          <w:sz w:val="22"/>
          <w:szCs w:val="22"/>
        </w:rPr>
        <w:t>t přehledn</w:t>
      </w:r>
      <w:r w:rsidR="00DD1B60">
        <w:rPr>
          <w:rFonts w:asciiTheme="minorHAnsi" w:hAnsiTheme="minorHAnsi" w:cstheme="minorHAnsi"/>
          <w:sz w:val="22"/>
          <w:szCs w:val="22"/>
        </w:rPr>
        <w:t>ý</w:t>
      </w:r>
      <w:r w:rsidR="00DD1B60" w:rsidRPr="00DD1B60">
        <w:rPr>
          <w:rFonts w:asciiTheme="minorHAnsi" w:hAnsiTheme="minorHAnsi" w:cstheme="minorHAnsi"/>
          <w:sz w:val="22"/>
          <w:szCs w:val="22"/>
        </w:rPr>
        <w:t xml:space="preserve"> a kompletní výkaz </w:t>
      </w:r>
      <w:r w:rsidR="00DD1B60">
        <w:rPr>
          <w:rFonts w:asciiTheme="minorHAnsi" w:hAnsiTheme="minorHAnsi" w:cstheme="minorHAnsi"/>
          <w:sz w:val="22"/>
          <w:szCs w:val="22"/>
        </w:rPr>
        <w:t>s uvedením výsledků</w:t>
      </w:r>
      <w:r w:rsidR="00DD1B60" w:rsidRPr="00DD1B60">
        <w:rPr>
          <w:rFonts w:asciiTheme="minorHAnsi" w:hAnsiTheme="minorHAnsi" w:cstheme="minorHAnsi"/>
          <w:sz w:val="22"/>
          <w:szCs w:val="22"/>
        </w:rPr>
        <w:t xml:space="preserve"> poskytování </w:t>
      </w:r>
      <w:r w:rsidR="000E4FE1">
        <w:rPr>
          <w:rFonts w:asciiTheme="minorHAnsi" w:hAnsiTheme="minorHAnsi" w:cstheme="minorHAnsi"/>
          <w:sz w:val="22"/>
          <w:szCs w:val="22"/>
        </w:rPr>
        <w:t xml:space="preserve">Průběžně poskytovaných </w:t>
      </w:r>
      <w:r w:rsidR="00EF7B2C">
        <w:rPr>
          <w:rFonts w:asciiTheme="minorHAnsi" w:hAnsiTheme="minorHAnsi" w:cstheme="minorHAnsi"/>
          <w:sz w:val="22"/>
          <w:szCs w:val="22"/>
        </w:rPr>
        <w:t>s</w:t>
      </w:r>
      <w:r w:rsidR="00DD1B60" w:rsidRPr="00DD1B60">
        <w:rPr>
          <w:rFonts w:asciiTheme="minorHAnsi" w:hAnsiTheme="minorHAnsi" w:cstheme="minorHAnsi"/>
          <w:sz w:val="22"/>
          <w:szCs w:val="22"/>
        </w:rPr>
        <w:t>lužeb</w:t>
      </w:r>
      <w:r w:rsidR="00DD1B60">
        <w:rPr>
          <w:rFonts w:asciiTheme="minorHAnsi" w:hAnsiTheme="minorHAnsi" w:cstheme="minorHAnsi"/>
          <w:sz w:val="22"/>
          <w:szCs w:val="22"/>
        </w:rPr>
        <w:t>, a to</w:t>
      </w:r>
      <w:r w:rsidR="00DD1B60" w:rsidRPr="00DD1B60">
        <w:rPr>
          <w:rFonts w:asciiTheme="minorHAnsi" w:hAnsiTheme="minorHAnsi" w:cstheme="minorHAnsi"/>
          <w:sz w:val="22"/>
          <w:szCs w:val="22"/>
        </w:rPr>
        <w:t xml:space="preserve"> na formuláři dle </w:t>
      </w:r>
      <w:r w:rsidR="00DD1B60" w:rsidRPr="00BD7783">
        <w:rPr>
          <w:rFonts w:asciiTheme="minorHAnsi" w:hAnsiTheme="minorHAnsi" w:cstheme="minorHAnsi"/>
          <w:sz w:val="22"/>
          <w:szCs w:val="22"/>
        </w:rPr>
        <w:t>vzoru v Příloze č. 5 Smlouvy</w:t>
      </w:r>
      <w:r w:rsidR="00DD1B60" w:rsidRPr="00DD1B60">
        <w:rPr>
          <w:rFonts w:asciiTheme="minorHAnsi" w:hAnsiTheme="minorHAnsi" w:cstheme="minorHAnsi"/>
          <w:sz w:val="22"/>
          <w:szCs w:val="22"/>
        </w:rPr>
        <w:t xml:space="preserve"> (dále jen „</w:t>
      </w:r>
      <w:r w:rsidR="004E0107">
        <w:rPr>
          <w:rFonts w:asciiTheme="minorHAnsi" w:hAnsiTheme="minorHAnsi" w:cstheme="minorHAnsi"/>
          <w:b/>
          <w:bCs/>
          <w:sz w:val="22"/>
          <w:szCs w:val="22"/>
        </w:rPr>
        <w:t>Dílčí výkaz</w:t>
      </w:r>
      <w:r w:rsidR="00DD1B60" w:rsidRPr="00DD1B60">
        <w:rPr>
          <w:rFonts w:asciiTheme="minorHAnsi" w:hAnsiTheme="minorHAnsi" w:cstheme="minorHAnsi"/>
          <w:sz w:val="22"/>
          <w:szCs w:val="22"/>
        </w:rPr>
        <w:t>“),</w:t>
      </w:r>
      <w:r w:rsidR="00DD1B60">
        <w:rPr>
          <w:rFonts w:asciiTheme="minorHAnsi" w:hAnsiTheme="minorHAnsi" w:cstheme="minorHAnsi"/>
          <w:sz w:val="22"/>
          <w:szCs w:val="22"/>
        </w:rPr>
        <w:t xml:space="preserve"> s tím, že</w:t>
      </w:r>
    </w:p>
    <w:p w14:paraId="1C61051D" w14:textId="0A8F5063" w:rsidR="00DD1B60" w:rsidRDefault="00DD1B60" w:rsidP="003C3EC6">
      <w:pPr>
        <w:pStyle w:val="RLTextlnkuslovan"/>
        <w:numPr>
          <w:ilvl w:val="0"/>
          <w:numId w:val="18"/>
        </w:numPr>
        <w:rPr>
          <w:rFonts w:asciiTheme="minorHAnsi" w:hAnsiTheme="minorHAnsi" w:cstheme="minorHAnsi"/>
          <w:sz w:val="22"/>
          <w:szCs w:val="22"/>
        </w:rPr>
      </w:pPr>
      <w:r w:rsidRPr="00FF24EB">
        <w:rPr>
          <w:rFonts w:asciiTheme="minorHAnsi" w:hAnsiTheme="minorHAnsi" w:cstheme="minorHAnsi"/>
          <w:sz w:val="22"/>
          <w:szCs w:val="22"/>
        </w:rPr>
        <w:t>Z</w:t>
      </w:r>
      <w:r>
        <w:rPr>
          <w:rFonts w:asciiTheme="minorHAnsi" w:hAnsiTheme="minorHAnsi" w:cstheme="minorHAnsi"/>
          <w:sz w:val="22"/>
          <w:szCs w:val="22"/>
        </w:rPr>
        <w:t> Dílčího výkazu</w:t>
      </w:r>
      <w:r w:rsidR="00FF24EB" w:rsidRPr="00FF24EB">
        <w:rPr>
          <w:rFonts w:asciiTheme="minorHAnsi" w:hAnsiTheme="minorHAnsi" w:cstheme="minorHAnsi"/>
          <w:sz w:val="22"/>
          <w:szCs w:val="22"/>
        </w:rPr>
        <w:t xml:space="preserve"> bude jednoznačně zřejmé, zda byly </w:t>
      </w:r>
      <w:r w:rsidR="00EF7B2C">
        <w:rPr>
          <w:rFonts w:asciiTheme="minorHAnsi" w:hAnsiTheme="minorHAnsi" w:cstheme="minorHAnsi"/>
          <w:sz w:val="22"/>
          <w:szCs w:val="22"/>
        </w:rPr>
        <w:t>Průběžně poskytované s</w:t>
      </w:r>
      <w:r w:rsidR="00FF24EB" w:rsidRPr="00FF24EB">
        <w:rPr>
          <w:rFonts w:asciiTheme="minorHAnsi" w:hAnsiTheme="minorHAnsi" w:cstheme="minorHAnsi"/>
          <w:sz w:val="22"/>
          <w:szCs w:val="22"/>
        </w:rPr>
        <w:t xml:space="preserve">lužby poskytovány v souladu s touto Smlouvou, </w:t>
      </w:r>
      <w:r>
        <w:rPr>
          <w:rFonts w:asciiTheme="minorHAnsi" w:hAnsiTheme="minorHAnsi" w:cstheme="minorHAnsi"/>
          <w:sz w:val="22"/>
          <w:szCs w:val="22"/>
        </w:rPr>
        <w:t xml:space="preserve">případně zda se uplatní sankce a v jaké výši, </w:t>
      </w:r>
    </w:p>
    <w:p w14:paraId="3A60A42B" w14:textId="21CD1E17" w:rsidR="00FC7890" w:rsidRDefault="00FC7890" w:rsidP="003C3EC6">
      <w:pPr>
        <w:pStyle w:val="RLTextlnkuslovan"/>
        <w:numPr>
          <w:ilvl w:val="0"/>
          <w:numId w:val="18"/>
        </w:numPr>
        <w:rPr>
          <w:rFonts w:asciiTheme="minorHAnsi" w:hAnsiTheme="minorHAnsi" w:cstheme="minorHAnsi"/>
          <w:sz w:val="22"/>
          <w:szCs w:val="22"/>
        </w:rPr>
      </w:pPr>
      <w:r>
        <w:rPr>
          <w:rFonts w:asciiTheme="minorHAnsi" w:hAnsiTheme="minorHAnsi" w:cstheme="minorHAnsi"/>
          <w:sz w:val="22"/>
          <w:szCs w:val="22"/>
        </w:rPr>
        <w:t xml:space="preserve">Součástí Dílčího výkazu bude soupis prací, zejména počet zpracovaných incidentů s uvedením, zda se jedná o zpracování </w:t>
      </w:r>
      <w:r w:rsidR="00650C70">
        <w:rPr>
          <w:rFonts w:asciiTheme="minorHAnsi" w:hAnsiTheme="minorHAnsi" w:cstheme="minorHAnsi"/>
          <w:sz w:val="22"/>
          <w:szCs w:val="22"/>
        </w:rPr>
        <w:t xml:space="preserve">incidentu </w:t>
      </w:r>
      <w:r>
        <w:rPr>
          <w:rFonts w:asciiTheme="minorHAnsi" w:hAnsiTheme="minorHAnsi" w:cstheme="minorHAnsi"/>
          <w:sz w:val="22"/>
          <w:szCs w:val="22"/>
        </w:rPr>
        <w:t>v limitu nebo nad rámec limitu,</w:t>
      </w:r>
    </w:p>
    <w:p w14:paraId="54E816FB" w14:textId="77777777" w:rsidR="00BB5221" w:rsidRDefault="00BB5221" w:rsidP="003C3EC6">
      <w:pPr>
        <w:pStyle w:val="RLTextlnkuslovan"/>
        <w:numPr>
          <w:ilvl w:val="0"/>
          <w:numId w:val="18"/>
        </w:numPr>
        <w:rPr>
          <w:rFonts w:asciiTheme="minorHAnsi" w:hAnsiTheme="minorHAnsi" w:cstheme="minorHAnsi"/>
          <w:sz w:val="22"/>
          <w:szCs w:val="22"/>
        </w:rPr>
      </w:pPr>
      <w:r>
        <w:rPr>
          <w:rFonts w:asciiTheme="minorHAnsi" w:hAnsiTheme="minorHAnsi" w:cstheme="minorHAnsi"/>
          <w:sz w:val="22"/>
          <w:szCs w:val="22"/>
        </w:rPr>
        <w:t>Součástí Dílčího výkazu bude soupis Služeb na objednávku akceptovaných ve Vyhodnocovacím období a jejich fakturovaná cena včetně akceptačních protokolů,</w:t>
      </w:r>
    </w:p>
    <w:p w14:paraId="413F5D73" w14:textId="5A725016" w:rsidR="00FF24EB" w:rsidRDefault="00DD1B60" w:rsidP="003C3EC6">
      <w:pPr>
        <w:pStyle w:val="RLTextlnkuslovan"/>
        <w:numPr>
          <w:ilvl w:val="0"/>
          <w:numId w:val="18"/>
        </w:numPr>
        <w:rPr>
          <w:rFonts w:asciiTheme="minorHAnsi" w:hAnsiTheme="minorHAnsi" w:cstheme="minorHAnsi"/>
          <w:sz w:val="22"/>
          <w:szCs w:val="22"/>
        </w:rPr>
      </w:pPr>
      <w:r>
        <w:rPr>
          <w:rFonts w:asciiTheme="minorHAnsi" w:hAnsiTheme="minorHAnsi" w:cstheme="minorHAnsi"/>
          <w:sz w:val="22"/>
          <w:szCs w:val="22"/>
        </w:rPr>
        <w:t xml:space="preserve">Dílčí výkaz bude Poskytovatelem </w:t>
      </w:r>
      <w:r w:rsidRPr="00DD1B60">
        <w:rPr>
          <w:rFonts w:asciiTheme="minorHAnsi" w:hAnsiTheme="minorHAnsi" w:cstheme="minorHAnsi"/>
          <w:sz w:val="22"/>
          <w:szCs w:val="22"/>
        </w:rPr>
        <w:t>Objednateli</w:t>
      </w:r>
      <w:r>
        <w:rPr>
          <w:rFonts w:asciiTheme="minorHAnsi" w:hAnsiTheme="minorHAnsi" w:cstheme="minorHAnsi"/>
          <w:sz w:val="22"/>
          <w:szCs w:val="22"/>
        </w:rPr>
        <w:t xml:space="preserve"> doručen</w:t>
      </w:r>
      <w:r w:rsidRPr="00DD1B60">
        <w:rPr>
          <w:rFonts w:asciiTheme="minorHAnsi" w:hAnsiTheme="minorHAnsi" w:cstheme="minorHAnsi"/>
          <w:sz w:val="22"/>
          <w:szCs w:val="22"/>
        </w:rPr>
        <w:t xml:space="preserve"> nejpozději do pěti (5) pracovních dnů od ukončení daného Vyhodnocovacího období</w:t>
      </w:r>
      <w:r>
        <w:rPr>
          <w:rFonts w:asciiTheme="minorHAnsi" w:hAnsiTheme="minorHAnsi" w:cstheme="minorHAnsi"/>
          <w:sz w:val="22"/>
          <w:szCs w:val="22"/>
        </w:rPr>
        <w:t>,</w:t>
      </w:r>
    </w:p>
    <w:p w14:paraId="07E24700" w14:textId="3820847E" w:rsidR="00DD1B60" w:rsidRDefault="00DD1B60" w:rsidP="003C3EC6">
      <w:pPr>
        <w:pStyle w:val="RLTextlnkuslovan"/>
        <w:numPr>
          <w:ilvl w:val="0"/>
          <w:numId w:val="18"/>
        </w:numPr>
        <w:rPr>
          <w:rFonts w:asciiTheme="minorHAnsi" w:hAnsiTheme="minorHAnsi" w:cstheme="minorHAnsi"/>
          <w:sz w:val="22"/>
          <w:szCs w:val="22"/>
        </w:rPr>
      </w:pPr>
      <w:r>
        <w:rPr>
          <w:rFonts w:asciiTheme="minorHAnsi" w:hAnsiTheme="minorHAnsi" w:cstheme="minorHAnsi"/>
          <w:sz w:val="22"/>
          <w:szCs w:val="22"/>
        </w:rPr>
        <w:t xml:space="preserve">Pokud </w:t>
      </w:r>
      <w:r w:rsidRPr="00DD1B60">
        <w:rPr>
          <w:rFonts w:asciiTheme="minorHAnsi" w:hAnsiTheme="minorHAnsi" w:cstheme="minorHAnsi"/>
          <w:sz w:val="22"/>
          <w:szCs w:val="22"/>
        </w:rPr>
        <w:t>Objednatel</w:t>
      </w:r>
      <w:r>
        <w:rPr>
          <w:rFonts w:asciiTheme="minorHAnsi" w:hAnsiTheme="minorHAnsi" w:cstheme="minorHAnsi"/>
          <w:sz w:val="22"/>
          <w:szCs w:val="22"/>
        </w:rPr>
        <w:t xml:space="preserve"> </w:t>
      </w:r>
      <w:r w:rsidR="002E24C5">
        <w:rPr>
          <w:rFonts w:asciiTheme="minorHAnsi" w:hAnsiTheme="minorHAnsi" w:cstheme="minorHAnsi"/>
          <w:sz w:val="22"/>
          <w:szCs w:val="22"/>
        </w:rPr>
        <w:t>nebude mít</w:t>
      </w:r>
      <w:r>
        <w:rPr>
          <w:rFonts w:asciiTheme="minorHAnsi" w:hAnsiTheme="minorHAnsi" w:cstheme="minorHAnsi"/>
          <w:sz w:val="22"/>
          <w:szCs w:val="22"/>
        </w:rPr>
        <w:t xml:space="preserve"> k </w:t>
      </w:r>
      <w:r w:rsidRPr="00DD1B60">
        <w:rPr>
          <w:rFonts w:asciiTheme="minorHAnsi" w:hAnsiTheme="minorHAnsi" w:cstheme="minorHAnsi"/>
          <w:sz w:val="22"/>
          <w:szCs w:val="22"/>
        </w:rPr>
        <w:t>Dílčí</w:t>
      </w:r>
      <w:r>
        <w:rPr>
          <w:rFonts w:asciiTheme="minorHAnsi" w:hAnsiTheme="minorHAnsi" w:cstheme="minorHAnsi"/>
          <w:sz w:val="22"/>
          <w:szCs w:val="22"/>
        </w:rPr>
        <w:t>mu</w:t>
      </w:r>
      <w:r w:rsidRPr="00DD1B60">
        <w:rPr>
          <w:rFonts w:asciiTheme="minorHAnsi" w:hAnsiTheme="minorHAnsi" w:cstheme="minorHAnsi"/>
          <w:sz w:val="22"/>
          <w:szCs w:val="22"/>
        </w:rPr>
        <w:t xml:space="preserve"> výkaz</w:t>
      </w:r>
      <w:r>
        <w:rPr>
          <w:rFonts w:asciiTheme="minorHAnsi" w:hAnsiTheme="minorHAnsi" w:cstheme="minorHAnsi"/>
          <w:sz w:val="22"/>
          <w:szCs w:val="22"/>
        </w:rPr>
        <w:t>u výhrady</w:t>
      </w:r>
      <w:r w:rsidRPr="00DD1B60">
        <w:rPr>
          <w:rFonts w:asciiTheme="minorHAnsi" w:hAnsiTheme="minorHAnsi" w:cstheme="minorHAnsi"/>
          <w:sz w:val="22"/>
          <w:szCs w:val="22"/>
        </w:rPr>
        <w:t xml:space="preserve"> </w:t>
      </w:r>
      <w:r>
        <w:rPr>
          <w:rFonts w:asciiTheme="minorHAnsi" w:hAnsiTheme="minorHAnsi" w:cstheme="minorHAnsi"/>
          <w:sz w:val="22"/>
          <w:szCs w:val="22"/>
        </w:rPr>
        <w:t xml:space="preserve">akceptuje jej tak, že jej opatří </w:t>
      </w:r>
      <w:r w:rsidRPr="00DD1B60">
        <w:rPr>
          <w:rFonts w:asciiTheme="minorHAnsi" w:hAnsiTheme="minorHAnsi" w:cstheme="minorHAnsi"/>
          <w:sz w:val="22"/>
          <w:szCs w:val="22"/>
        </w:rPr>
        <w:t>podpisem s výrokem „bez výhrad“</w:t>
      </w:r>
      <w:r w:rsidR="00FC7890">
        <w:rPr>
          <w:rFonts w:asciiTheme="minorHAnsi" w:hAnsiTheme="minorHAnsi" w:cstheme="minorHAnsi"/>
          <w:sz w:val="22"/>
          <w:szCs w:val="22"/>
        </w:rPr>
        <w:t>,</w:t>
      </w:r>
    </w:p>
    <w:p w14:paraId="3028D48B" w14:textId="31F1EDC6" w:rsidR="00606230" w:rsidRPr="00606230" w:rsidRDefault="00FC7890" w:rsidP="003C3EC6">
      <w:pPr>
        <w:pStyle w:val="RLTextlnkuslovan"/>
        <w:numPr>
          <w:ilvl w:val="0"/>
          <w:numId w:val="18"/>
        </w:numPr>
        <w:rPr>
          <w:rFonts w:asciiTheme="minorHAnsi" w:hAnsiTheme="minorHAnsi" w:cstheme="minorHAnsi"/>
          <w:sz w:val="22"/>
          <w:szCs w:val="22"/>
        </w:rPr>
      </w:pPr>
      <w:r w:rsidRPr="00FC7890">
        <w:rPr>
          <w:rFonts w:asciiTheme="minorHAnsi" w:hAnsiTheme="minorHAnsi" w:cstheme="minorHAnsi"/>
          <w:sz w:val="22"/>
          <w:szCs w:val="22"/>
        </w:rPr>
        <w:lastRenderedPageBreak/>
        <w:t xml:space="preserve">Případné výhrady Objednatele k poskytnutí Služeb dle předloženého Dílčího výkazu budou řešeny vzájemnou dohodou </w:t>
      </w:r>
      <w:r>
        <w:rPr>
          <w:rFonts w:asciiTheme="minorHAnsi" w:hAnsiTheme="minorHAnsi" w:cstheme="minorHAnsi"/>
          <w:sz w:val="22"/>
          <w:szCs w:val="22"/>
        </w:rPr>
        <w:t>s</w:t>
      </w:r>
      <w:r w:rsidRPr="00FC7890">
        <w:rPr>
          <w:rFonts w:asciiTheme="minorHAnsi" w:hAnsiTheme="minorHAnsi" w:cstheme="minorHAnsi"/>
          <w:sz w:val="22"/>
          <w:szCs w:val="22"/>
        </w:rPr>
        <w:t>mluvních stran</w:t>
      </w:r>
      <w:r w:rsidR="00606230">
        <w:rPr>
          <w:rFonts w:asciiTheme="minorHAnsi" w:hAnsiTheme="minorHAnsi" w:cstheme="minorHAnsi"/>
          <w:sz w:val="22"/>
          <w:szCs w:val="22"/>
        </w:rPr>
        <w:t>.</w:t>
      </w:r>
    </w:p>
    <w:p w14:paraId="505AC5AB" w14:textId="256BEB28" w:rsidR="000E4FE1" w:rsidRDefault="000E4FE1" w:rsidP="003C3EC6">
      <w:pPr>
        <w:pStyle w:val="RLTextlnkuslovan"/>
        <w:numPr>
          <w:ilvl w:val="2"/>
          <w:numId w:val="21"/>
        </w:numPr>
        <w:rPr>
          <w:rFonts w:asciiTheme="minorHAnsi" w:hAnsiTheme="minorHAnsi" w:cstheme="minorHAnsi"/>
          <w:sz w:val="22"/>
          <w:szCs w:val="22"/>
        </w:rPr>
      </w:pPr>
      <w:r w:rsidRPr="000E4FE1">
        <w:rPr>
          <w:rFonts w:asciiTheme="minorHAnsi" w:hAnsiTheme="minorHAnsi" w:cstheme="minorHAnsi"/>
          <w:b/>
          <w:bCs/>
          <w:sz w:val="22"/>
          <w:szCs w:val="22"/>
        </w:rPr>
        <w:t xml:space="preserve">Akceptace </w:t>
      </w:r>
      <w:r w:rsidR="00EC3794">
        <w:rPr>
          <w:rFonts w:asciiTheme="minorHAnsi" w:hAnsiTheme="minorHAnsi" w:cstheme="minorHAnsi"/>
          <w:b/>
          <w:bCs/>
          <w:sz w:val="22"/>
          <w:szCs w:val="22"/>
        </w:rPr>
        <w:t>S</w:t>
      </w:r>
      <w:r w:rsidRPr="000E4FE1">
        <w:rPr>
          <w:rFonts w:asciiTheme="minorHAnsi" w:hAnsiTheme="minorHAnsi" w:cstheme="minorHAnsi"/>
          <w:b/>
          <w:bCs/>
          <w:sz w:val="22"/>
          <w:szCs w:val="22"/>
        </w:rPr>
        <w:t>lužeb na objednávku</w:t>
      </w:r>
      <w:r>
        <w:rPr>
          <w:rFonts w:asciiTheme="minorHAnsi" w:hAnsiTheme="minorHAnsi" w:cstheme="minorHAnsi"/>
          <w:sz w:val="22"/>
          <w:szCs w:val="22"/>
        </w:rPr>
        <w:t>:</w:t>
      </w:r>
    </w:p>
    <w:p w14:paraId="20AAC24A" w14:textId="13A3D6D2" w:rsidR="000E4FE1" w:rsidRPr="000E4FE1" w:rsidRDefault="000E4FE1" w:rsidP="003C3EC6">
      <w:pPr>
        <w:pStyle w:val="RLTextlnkuslovan"/>
        <w:numPr>
          <w:ilvl w:val="0"/>
          <w:numId w:val="18"/>
        </w:numPr>
        <w:rPr>
          <w:rFonts w:asciiTheme="minorHAnsi" w:hAnsiTheme="minorHAnsi" w:cstheme="minorHAnsi"/>
          <w:sz w:val="22"/>
          <w:szCs w:val="22"/>
        </w:rPr>
      </w:pPr>
      <w:r w:rsidRPr="00FF24EB">
        <w:rPr>
          <w:rFonts w:asciiTheme="minorHAnsi" w:hAnsiTheme="minorHAnsi" w:cstheme="minorHAnsi"/>
          <w:sz w:val="22"/>
          <w:szCs w:val="22"/>
        </w:rPr>
        <w:t>Poskytovatel</w:t>
      </w:r>
      <w:r w:rsidRPr="000E4FE1">
        <w:rPr>
          <w:rFonts w:asciiTheme="minorHAnsi" w:hAnsiTheme="minorHAnsi" w:cstheme="minorHAnsi"/>
          <w:sz w:val="22"/>
          <w:szCs w:val="22"/>
        </w:rPr>
        <w:t xml:space="preserve"> zpracuje návrh akceptačního protokolu a předloží jej Objednateli na sjednaném formuláři dle vzoru v příloze č. </w:t>
      </w:r>
      <w:r>
        <w:rPr>
          <w:rFonts w:asciiTheme="minorHAnsi" w:hAnsiTheme="minorHAnsi" w:cstheme="minorHAnsi"/>
          <w:sz w:val="22"/>
          <w:szCs w:val="22"/>
        </w:rPr>
        <w:t>7</w:t>
      </w:r>
      <w:r w:rsidRPr="000E4FE1">
        <w:rPr>
          <w:rFonts w:asciiTheme="minorHAnsi" w:hAnsiTheme="minorHAnsi" w:cstheme="minorHAnsi"/>
          <w:sz w:val="22"/>
          <w:szCs w:val="22"/>
        </w:rPr>
        <w:t xml:space="preserve"> Smlouvy. Akceptační protokol bude obsahovat počet člověkodní skutečně strávených na poskytnutí </w:t>
      </w:r>
      <w:r w:rsidR="00895D7E">
        <w:rPr>
          <w:rFonts w:asciiTheme="minorHAnsi" w:hAnsiTheme="minorHAnsi" w:cstheme="minorHAnsi"/>
          <w:sz w:val="22"/>
          <w:szCs w:val="22"/>
        </w:rPr>
        <w:t>S</w:t>
      </w:r>
      <w:r w:rsidRPr="000E4FE1">
        <w:rPr>
          <w:rFonts w:asciiTheme="minorHAnsi" w:hAnsiTheme="minorHAnsi" w:cstheme="minorHAnsi"/>
          <w:sz w:val="22"/>
          <w:szCs w:val="22"/>
        </w:rPr>
        <w:t xml:space="preserve">lužby na objednávku, který nesmí být v počtu vyšším, než bylo sjednáno v Objednávce, a bude obsahovat přesný popis poskytnutého plnění. </w:t>
      </w:r>
    </w:p>
    <w:p w14:paraId="51EC5418" w14:textId="6B4ADCD2" w:rsidR="000E4FE1" w:rsidRPr="000E4FE1" w:rsidRDefault="000E4FE1" w:rsidP="003C3EC6">
      <w:pPr>
        <w:pStyle w:val="RLTextlnkuslovan"/>
        <w:numPr>
          <w:ilvl w:val="0"/>
          <w:numId w:val="18"/>
        </w:numPr>
        <w:rPr>
          <w:rFonts w:asciiTheme="minorHAnsi" w:hAnsiTheme="minorHAnsi" w:cstheme="minorHAnsi"/>
          <w:sz w:val="22"/>
          <w:szCs w:val="22"/>
        </w:rPr>
      </w:pPr>
      <w:r w:rsidRPr="000E4FE1">
        <w:rPr>
          <w:rFonts w:asciiTheme="minorHAnsi" w:hAnsiTheme="minorHAnsi" w:cstheme="minorHAnsi"/>
          <w:sz w:val="22"/>
          <w:szCs w:val="22"/>
        </w:rPr>
        <w:t xml:space="preserve">Plnění je řádně poskytnuto byl-li akceptační protokol potvrzen oběma smluvními stranami s výrokem „akceptováno bez výhrad“. </w:t>
      </w:r>
    </w:p>
    <w:p w14:paraId="70FFF50D" w14:textId="0A9097A3" w:rsidR="000E4FE1" w:rsidRDefault="000E4FE1" w:rsidP="003C3EC6">
      <w:pPr>
        <w:pStyle w:val="RLTextlnkuslovan"/>
        <w:numPr>
          <w:ilvl w:val="0"/>
          <w:numId w:val="18"/>
        </w:numPr>
        <w:rPr>
          <w:rFonts w:asciiTheme="minorHAnsi" w:hAnsiTheme="minorHAnsi" w:cstheme="minorHAnsi"/>
          <w:sz w:val="22"/>
          <w:szCs w:val="22"/>
        </w:rPr>
      </w:pPr>
      <w:r w:rsidRPr="000E4FE1">
        <w:rPr>
          <w:rFonts w:asciiTheme="minorHAnsi" w:hAnsiTheme="minorHAnsi" w:cstheme="minorHAnsi"/>
          <w:sz w:val="22"/>
          <w:szCs w:val="22"/>
        </w:rPr>
        <w:t xml:space="preserve">V případě, že je akceptační protokol akceptován s výhradami, je </w:t>
      </w:r>
      <w:r w:rsidRPr="00FF24EB">
        <w:rPr>
          <w:rFonts w:asciiTheme="minorHAnsi" w:hAnsiTheme="minorHAnsi" w:cstheme="minorHAnsi"/>
          <w:sz w:val="22"/>
          <w:szCs w:val="22"/>
        </w:rPr>
        <w:t>Poskytovatel</w:t>
      </w:r>
      <w:r w:rsidRPr="000E4FE1">
        <w:rPr>
          <w:rFonts w:asciiTheme="minorHAnsi" w:hAnsiTheme="minorHAnsi" w:cstheme="minorHAnsi"/>
          <w:sz w:val="22"/>
          <w:szCs w:val="22"/>
        </w:rPr>
        <w:t xml:space="preserve"> povinen zjednat nápravu bez zbytečného odkladu, nejpozději však do čtrnácti (14) dnů, nebude-li smluvními stranami sjednáno jinak, a akceptace bude v takovém případě opakována</w:t>
      </w:r>
      <w:r>
        <w:rPr>
          <w:rFonts w:asciiTheme="minorHAnsi" w:hAnsiTheme="minorHAnsi" w:cstheme="minorHAnsi"/>
          <w:sz w:val="22"/>
          <w:szCs w:val="22"/>
        </w:rPr>
        <w:t>.</w:t>
      </w:r>
    </w:p>
    <w:p w14:paraId="0E92CF51" w14:textId="7CAAC608" w:rsidR="000E4FE1" w:rsidRDefault="000E4FE1" w:rsidP="000E4FE1">
      <w:pPr>
        <w:pStyle w:val="RLTextlnkuslovan"/>
        <w:numPr>
          <w:ilvl w:val="0"/>
          <w:numId w:val="0"/>
        </w:numPr>
        <w:ind w:left="1560"/>
        <w:rPr>
          <w:rFonts w:asciiTheme="minorHAnsi" w:hAnsiTheme="minorHAnsi" w:cstheme="minorHAnsi"/>
          <w:sz w:val="22"/>
        </w:rPr>
      </w:pPr>
      <w:r>
        <w:rPr>
          <w:rFonts w:asciiTheme="minorHAnsi" w:hAnsiTheme="minorHAnsi" w:cstheme="minorHAnsi"/>
          <w:sz w:val="22"/>
        </w:rPr>
        <w:t>5.14.3 Poskytovateli</w:t>
      </w:r>
      <w:r w:rsidRPr="000E4FE1">
        <w:rPr>
          <w:rFonts w:asciiTheme="minorHAnsi" w:hAnsiTheme="minorHAnsi" w:cstheme="minorHAnsi"/>
          <w:sz w:val="22"/>
        </w:rPr>
        <w:t xml:space="preserve"> vznikne právo na zaplacení ceny a vystavení faktury pouze za takové plnění, ke kterému obě smluvní strany podepsaly </w:t>
      </w:r>
      <w:r>
        <w:rPr>
          <w:rFonts w:asciiTheme="minorHAnsi" w:hAnsiTheme="minorHAnsi" w:cstheme="minorHAnsi"/>
          <w:sz w:val="22"/>
        </w:rPr>
        <w:t xml:space="preserve">Dílčí výkaz </w:t>
      </w:r>
      <w:r w:rsidR="00EF7B2C">
        <w:rPr>
          <w:rFonts w:asciiTheme="minorHAnsi" w:hAnsiTheme="minorHAnsi" w:cstheme="minorHAnsi"/>
          <w:sz w:val="22"/>
        </w:rPr>
        <w:t xml:space="preserve">a v případě Služeb na objednávku též </w:t>
      </w:r>
      <w:r w:rsidRPr="000E4FE1">
        <w:rPr>
          <w:rFonts w:asciiTheme="minorHAnsi" w:hAnsiTheme="minorHAnsi" w:cstheme="minorHAnsi"/>
          <w:sz w:val="22"/>
        </w:rPr>
        <w:t>akceptační protokol s výrokem „bez výhrad" v souladu s</w:t>
      </w:r>
      <w:r>
        <w:rPr>
          <w:rFonts w:asciiTheme="minorHAnsi" w:hAnsiTheme="minorHAnsi" w:cstheme="minorHAnsi"/>
          <w:sz w:val="22"/>
        </w:rPr>
        <w:t> tímto článkem</w:t>
      </w:r>
      <w:r w:rsidRPr="000E4FE1">
        <w:rPr>
          <w:rFonts w:asciiTheme="minorHAnsi" w:hAnsiTheme="minorHAnsi" w:cstheme="minorHAnsi"/>
          <w:sz w:val="22"/>
        </w:rPr>
        <w:t xml:space="preserve"> Smlouvy. </w:t>
      </w:r>
    </w:p>
    <w:p w14:paraId="035268FE" w14:textId="4C35D051" w:rsidR="000E4FE1" w:rsidRPr="000E4FE1" w:rsidRDefault="000E4FE1" w:rsidP="000E4FE1">
      <w:pPr>
        <w:pStyle w:val="RLTextlnkuslovan"/>
        <w:numPr>
          <w:ilvl w:val="0"/>
          <w:numId w:val="0"/>
        </w:numPr>
        <w:ind w:left="1560"/>
        <w:rPr>
          <w:rFonts w:asciiTheme="minorHAnsi" w:hAnsiTheme="minorHAnsi" w:cstheme="minorHAnsi"/>
          <w:sz w:val="22"/>
        </w:rPr>
      </w:pPr>
      <w:r w:rsidRPr="000E4FE1">
        <w:rPr>
          <w:rFonts w:asciiTheme="minorHAnsi" w:hAnsiTheme="minorHAnsi" w:cstheme="minorHAnsi"/>
          <w:sz w:val="22"/>
        </w:rPr>
        <w:t>Pro akceptační proces dle tohoto článku jednají za smluvní strany osoby oprávněné jednat ve věcech technických</w:t>
      </w:r>
      <w:r>
        <w:rPr>
          <w:rFonts w:asciiTheme="minorHAnsi" w:hAnsiTheme="minorHAnsi" w:cstheme="minorHAnsi"/>
          <w:sz w:val="22"/>
        </w:rPr>
        <w:t>.</w:t>
      </w:r>
    </w:p>
    <w:p w14:paraId="4794B14F" w14:textId="614287A6" w:rsidR="00455E4B" w:rsidRPr="00455E4B" w:rsidRDefault="00455E4B" w:rsidP="00455E4B">
      <w:pPr>
        <w:pStyle w:val="RLTextlnkuslovan"/>
        <w:rPr>
          <w:rFonts w:asciiTheme="minorHAnsi" w:hAnsiTheme="minorHAnsi" w:cstheme="minorHAnsi"/>
          <w:sz w:val="22"/>
        </w:rPr>
      </w:pPr>
      <w:r w:rsidRPr="00455E4B">
        <w:rPr>
          <w:rFonts w:asciiTheme="minorHAnsi" w:hAnsiTheme="minorHAnsi" w:cstheme="minorHAnsi"/>
          <w:sz w:val="22"/>
        </w:rPr>
        <w:t xml:space="preserve">Služby na objednávku budou objednávány dle </w:t>
      </w:r>
      <w:r>
        <w:rPr>
          <w:rFonts w:asciiTheme="minorHAnsi" w:hAnsiTheme="minorHAnsi" w:cstheme="minorHAnsi"/>
          <w:sz w:val="22"/>
        </w:rPr>
        <w:t xml:space="preserve">následujícího </w:t>
      </w:r>
      <w:r w:rsidRPr="00455E4B">
        <w:rPr>
          <w:rFonts w:asciiTheme="minorHAnsi" w:hAnsiTheme="minorHAnsi" w:cstheme="minorHAnsi"/>
          <w:sz w:val="22"/>
        </w:rPr>
        <w:t>procesu</w:t>
      </w:r>
      <w:r>
        <w:rPr>
          <w:rFonts w:asciiTheme="minorHAnsi" w:hAnsiTheme="minorHAnsi" w:cstheme="minorHAnsi"/>
          <w:sz w:val="22"/>
        </w:rPr>
        <w:t>:</w:t>
      </w:r>
    </w:p>
    <w:p w14:paraId="20288232" w14:textId="19AD7E7B" w:rsidR="00531111" w:rsidRPr="00531111" w:rsidRDefault="00531111" w:rsidP="00A23CFC">
      <w:pPr>
        <w:pStyle w:val="RLTextlnkuslovan"/>
        <w:numPr>
          <w:ilvl w:val="2"/>
          <w:numId w:val="2"/>
        </w:numPr>
        <w:rPr>
          <w:rFonts w:asciiTheme="minorHAnsi" w:hAnsiTheme="minorHAnsi" w:cstheme="minorHAnsi"/>
          <w:sz w:val="22"/>
          <w:szCs w:val="22"/>
        </w:rPr>
      </w:pPr>
      <w:r w:rsidRPr="00531111">
        <w:rPr>
          <w:rFonts w:asciiTheme="minorHAnsi" w:hAnsiTheme="minorHAnsi" w:cstheme="minorHAnsi"/>
          <w:sz w:val="22"/>
          <w:szCs w:val="22"/>
        </w:rPr>
        <w:t xml:space="preserve">Objednatel kdykoliv v průběhu trvání Smlouvy může zaslat </w:t>
      </w:r>
      <w:r>
        <w:rPr>
          <w:rFonts w:asciiTheme="minorHAnsi" w:hAnsiTheme="minorHAnsi" w:cstheme="minorHAnsi"/>
          <w:sz w:val="22"/>
          <w:szCs w:val="22"/>
        </w:rPr>
        <w:t>Poskytovateli</w:t>
      </w:r>
      <w:r w:rsidRPr="00531111">
        <w:rPr>
          <w:rFonts w:asciiTheme="minorHAnsi" w:hAnsiTheme="minorHAnsi" w:cstheme="minorHAnsi"/>
          <w:sz w:val="22"/>
          <w:szCs w:val="22"/>
        </w:rPr>
        <w:t xml:space="preserve"> požadavek na služby na objednávku, a to formou doručení písemného požadavku ve formě</w:t>
      </w:r>
      <w:r w:rsidRPr="00531111">
        <w:rPr>
          <w:rFonts w:asciiTheme="minorHAnsi" w:hAnsiTheme="minorHAnsi" w:cstheme="minorHAnsi"/>
          <w:b/>
          <w:bCs/>
          <w:sz w:val="22"/>
          <w:szCs w:val="22"/>
        </w:rPr>
        <w:t xml:space="preserve"> „</w:t>
      </w:r>
      <w:r w:rsidRPr="00531111">
        <w:rPr>
          <w:rFonts w:asciiTheme="minorHAnsi" w:hAnsiTheme="minorHAnsi" w:cstheme="minorHAnsi"/>
          <w:sz w:val="22"/>
          <w:szCs w:val="22"/>
        </w:rPr>
        <w:t>Tabulky zadání</w:t>
      </w:r>
      <w:r w:rsidRPr="00531111">
        <w:rPr>
          <w:rFonts w:asciiTheme="minorHAnsi" w:hAnsiTheme="minorHAnsi" w:cstheme="minorHAnsi"/>
          <w:b/>
          <w:bCs/>
          <w:sz w:val="22"/>
          <w:szCs w:val="22"/>
        </w:rPr>
        <w:t>“</w:t>
      </w:r>
      <w:r w:rsidRPr="00531111">
        <w:rPr>
          <w:rFonts w:asciiTheme="minorHAnsi" w:hAnsiTheme="minorHAnsi" w:cstheme="minorHAnsi"/>
          <w:sz w:val="22"/>
          <w:szCs w:val="22"/>
        </w:rPr>
        <w:t xml:space="preserve"> na formuláři dle přílohy č. </w:t>
      </w:r>
      <w:r>
        <w:rPr>
          <w:rFonts w:asciiTheme="minorHAnsi" w:hAnsiTheme="minorHAnsi" w:cstheme="minorHAnsi"/>
          <w:sz w:val="22"/>
          <w:szCs w:val="22"/>
        </w:rPr>
        <w:t>6</w:t>
      </w:r>
      <w:r w:rsidRPr="00531111">
        <w:rPr>
          <w:rFonts w:asciiTheme="minorHAnsi" w:hAnsiTheme="minorHAnsi" w:cstheme="minorHAnsi"/>
          <w:sz w:val="22"/>
          <w:szCs w:val="22"/>
        </w:rPr>
        <w:t>A Smlouvy (dále jen „</w:t>
      </w:r>
      <w:r w:rsidRPr="00531111">
        <w:rPr>
          <w:rFonts w:asciiTheme="minorHAnsi" w:hAnsiTheme="minorHAnsi" w:cstheme="minorHAnsi"/>
          <w:b/>
          <w:bCs/>
          <w:sz w:val="22"/>
          <w:szCs w:val="22"/>
        </w:rPr>
        <w:t>Tabulka zadání</w:t>
      </w:r>
      <w:r w:rsidRPr="00531111">
        <w:rPr>
          <w:rFonts w:asciiTheme="minorHAnsi" w:hAnsiTheme="minorHAnsi" w:cstheme="minorHAnsi"/>
          <w:sz w:val="22"/>
          <w:szCs w:val="22"/>
        </w:rPr>
        <w:t>“), prostřednictvím datové schránky (dále též jako „</w:t>
      </w:r>
      <w:r w:rsidRPr="00531111">
        <w:rPr>
          <w:rFonts w:asciiTheme="minorHAnsi" w:hAnsiTheme="minorHAnsi" w:cstheme="minorHAnsi"/>
          <w:b/>
          <w:bCs/>
          <w:sz w:val="22"/>
          <w:szCs w:val="22"/>
        </w:rPr>
        <w:t>požadavek</w:t>
      </w:r>
      <w:r w:rsidRPr="00531111">
        <w:rPr>
          <w:rFonts w:asciiTheme="minorHAnsi" w:hAnsiTheme="minorHAnsi" w:cstheme="minorHAnsi"/>
          <w:sz w:val="22"/>
          <w:szCs w:val="22"/>
        </w:rPr>
        <w:t>“), ve kterém uvede alespoň:</w:t>
      </w:r>
    </w:p>
    <w:p w14:paraId="4D17881D" w14:textId="77777777" w:rsidR="00531111" w:rsidRPr="00531111" w:rsidRDefault="00531111" w:rsidP="003C3EC6">
      <w:pPr>
        <w:pStyle w:val="RLTextlnkuslovan"/>
        <w:numPr>
          <w:ilvl w:val="0"/>
          <w:numId w:val="20"/>
        </w:numPr>
        <w:ind w:left="2552"/>
        <w:rPr>
          <w:rFonts w:asciiTheme="minorHAnsi" w:hAnsiTheme="minorHAnsi" w:cstheme="minorHAnsi"/>
          <w:sz w:val="22"/>
          <w:szCs w:val="22"/>
        </w:rPr>
      </w:pPr>
      <w:r w:rsidRPr="00531111">
        <w:rPr>
          <w:rFonts w:asciiTheme="minorHAnsi" w:hAnsiTheme="minorHAnsi" w:cstheme="minorHAnsi"/>
          <w:sz w:val="22"/>
          <w:szCs w:val="22"/>
        </w:rPr>
        <w:t xml:space="preserve">odkaz na Smlouvu, označení smluvních stran, </w:t>
      </w:r>
    </w:p>
    <w:p w14:paraId="1ACD931C" w14:textId="77777777" w:rsidR="00531111" w:rsidRPr="00531111" w:rsidRDefault="00531111" w:rsidP="003C3EC6">
      <w:pPr>
        <w:pStyle w:val="RLTextlnkuslovan"/>
        <w:numPr>
          <w:ilvl w:val="0"/>
          <w:numId w:val="20"/>
        </w:numPr>
        <w:ind w:left="2552"/>
        <w:rPr>
          <w:rFonts w:asciiTheme="minorHAnsi" w:hAnsiTheme="minorHAnsi" w:cstheme="minorHAnsi"/>
          <w:sz w:val="22"/>
          <w:szCs w:val="22"/>
        </w:rPr>
      </w:pPr>
      <w:r w:rsidRPr="00531111">
        <w:rPr>
          <w:rFonts w:asciiTheme="minorHAnsi" w:hAnsiTheme="minorHAnsi" w:cstheme="minorHAnsi"/>
          <w:sz w:val="22"/>
          <w:szCs w:val="22"/>
        </w:rPr>
        <w:t>požadovaný předmět služby na objednávku,</w:t>
      </w:r>
    </w:p>
    <w:p w14:paraId="5B915317" w14:textId="77777777" w:rsidR="00531111" w:rsidRPr="00531111" w:rsidRDefault="00531111" w:rsidP="003C3EC6">
      <w:pPr>
        <w:pStyle w:val="RLTextlnkuslovan"/>
        <w:numPr>
          <w:ilvl w:val="0"/>
          <w:numId w:val="20"/>
        </w:numPr>
        <w:ind w:left="2552"/>
        <w:rPr>
          <w:rFonts w:asciiTheme="minorHAnsi" w:hAnsiTheme="minorHAnsi" w:cstheme="minorHAnsi"/>
          <w:sz w:val="22"/>
          <w:szCs w:val="22"/>
        </w:rPr>
      </w:pPr>
      <w:r w:rsidRPr="00531111">
        <w:rPr>
          <w:rFonts w:asciiTheme="minorHAnsi" w:hAnsiTheme="minorHAnsi" w:cstheme="minorHAnsi"/>
          <w:sz w:val="22"/>
          <w:szCs w:val="22"/>
        </w:rPr>
        <w:t>požadavek na termín splnění.</w:t>
      </w:r>
    </w:p>
    <w:p w14:paraId="712D82DA" w14:textId="2E94C7D1" w:rsidR="00531111" w:rsidRPr="00531111" w:rsidRDefault="00531111" w:rsidP="00A23CFC">
      <w:pPr>
        <w:pStyle w:val="RLTextlnkuslovan"/>
        <w:numPr>
          <w:ilvl w:val="2"/>
          <w:numId w:val="2"/>
        </w:numPr>
        <w:rPr>
          <w:rFonts w:asciiTheme="minorHAnsi" w:hAnsiTheme="minorHAnsi" w:cstheme="minorHAnsi"/>
          <w:sz w:val="22"/>
          <w:szCs w:val="22"/>
        </w:rPr>
      </w:pPr>
      <w:r>
        <w:rPr>
          <w:rFonts w:asciiTheme="minorHAnsi" w:hAnsiTheme="minorHAnsi" w:cstheme="minorHAnsi"/>
          <w:sz w:val="22"/>
          <w:szCs w:val="22"/>
        </w:rPr>
        <w:t xml:space="preserve">Poskytovatel </w:t>
      </w:r>
      <w:r w:rsidRPr="00531111">
        <w:rPr>
          <w:rFonts w:asciiTheme="minorHAnsi" w:hAnsiTheme="minorHAnsi" w:cstheme="minorHAnsi"/>
          <w:sz w:val="22"/>
          <w:szCs w:val="22"/>
        </w:rPr>
        <w:t xml:space="preserve">je povinen do deseti (10) pracovních dnů zaslat Objednateli nabídku na realizaci požadavku ve formě “Požadavku na čerpání“ na formuláři dle přílohy č. </w:t>
      </w:r>
      <w:r>
        <w:rPr>
          <w:rFonts w:asciiTheme="minorHAnsi" w:hAnsiTheme="minorHAnsi" w:cstheme="minorHAnsi"/>
          <w:sz w:val="22"/>
          <w:szCs w:val="22"/>
        </w:rPr>
        <w:t>6</w:t>
      </w:r>
      <w:r w:rsidRPr="00531111">
        <w:rPr>
          <w:rFonts w:asciiTheme="minorHAnsi" w:hAnsiTheme="minorHAnsi" w:cstheme="minorHAnsi"/>
          <w:sz w:val="22"/>
          <w:szCs w:val="22"/>
        </w:rPr>
        <w:t>B Smlouvy (dále jen „</w:t>
      </w:r>
      <w:proofErr w:type="spellStart"/>
      <w:r w:rsidRPr="00531111">
        <w:rPr>
          <w:rFonts w:asciiTheme="minorHAnsi" w:hAnsiTheme="minorHAnsi" w:cstheme="minorHAnsi"/>
          <w:b/>
          <w:bCs/>
          <w:sz w:val="22"/>
          <w:szCs w:val="22"/>
        </w:rPr>
        <w:t>PnČ</w:t>
      </w:r>
      <w:proofErr w:type="spellEnd"/>
      <w:r w:rsidRPr="00531111">
        <w:rPr>
          <w:rFonts w:asciiTheme="minorHAnsi" w:hAnsiTheme="minorHAnsi" w:cstheme="minorHAnsi"/>
          <w:sz w:val="22"/>
          <w:szCs w:val="22"/>
        </w:rPr>
        <w:t>“) (dále jen „</w:t>
      </w:r>
      <w:r w:rsidRPr="00531111">
        <w:rPr>
          <w:rFonts w:asciiTheme="minorHAnsi" w:hAnsiTheme="minorHAnsi" w:cstheme="minorHAnsi"/>
          <w:b/>
          <w:bCs/>
          <w:sz w:val="22"/>
          <w:szCs w:val="22"/>
        </w:rPr>
        <w:t>nabídka</w:t>
      </w:r>
      <w:r w:rsidRPr="00531111">
        <w:rPr>
          <w:rFonts w:asciiTheme="minorHAnsi" w:hAnsiTheme="minorHAnsi" w:cstheme="minorHAnsi"/>
          <w:sz w:val="22"/>
          <w:szCs w:val="22"/>
        </w:rPr>
        <w:t>“), která musí obsahovat alespoň:</w:t>
      </w:r>
    </w:p>
    <w:p w14:paraId="7A01DBCE" w14:textId="77777777" w:rsidR="00531111" w:rsidRPr="00531111" w:rsidRDefault="00531111" w:rsidP="003C3EC6">
      <w:pPr>
        <w:pStyle w:val="RLTextlnkuslovan"/>
        <w:numPr>
          <w:ilvl w:val="0"/>
          <w:numId w:val="19"/>
        </w:numPr>
        <w:ind w:left="2552" w:hanging="284"/>
        <w:rPr>
          <w:rFonts w:asciiTheme="minorHAnsi" w:hAnsiTheme="minorHAnsi" w:cstheme="minorHAnsi"/>
          <w:sz w:val="22"/>
          <w:szCs w:val="22"/>
        </w:rPr>
      </w:pPr>
      <w:r w:rsidRPr="00531111">
        <w:rPr>
          <w:rFonts w:asciiTheme="minorHAnsi" w:hAnsiTheme="minorHAnsi" w:cstheme="minorHAnsi"/>
          <w:sz w:val="22"/>
          <w:szCs w:val="22"/>
        </w:rPr>
        <w:t>odkaz na Smlouvu, označení smluvních stran, pořadové číslo nabídky,</w:t>
      </w:r>
    </w:p>
    <w:p w14:paraId="345A5C5B" w14:textId="77777777" w:rsidR="00531111" w:rsidRPr="00531111" w:rsidRDefault="00531111" w:rsidP="003C3EC6">
      <w:pPr>
        <w:pStyle w:val="RLTextlnkuslovan"/>
        <w:numPr>
          <w:ilvl w:val="0"/>
          <w:numId w:val="19"/>
        </w:numPr>
        <w:ind w:left="2552" w:hanging="284"/>
        <w:rPr>
          <w:rFonts w:asciiTheme="minorHAnsi" w:hAnsiTheme="minorHAnsi" w:cstheme="minorHAnsi"/>
          <w:sz w:val="22"/>
          <w:szCs w:val="22"/>
        </w:rPr>
      </w:pPr>
      <w:r w:rsidRPr="00531111">
        <w:rPr>
          <w:rFonts w:asciiTheme="minorHAnsi" w:hAnsiTheme="minorHAnsi" w:cstheme="minorHAnsi"/>
          <w:sz w:val="22"/>
          <w:szCs w:val="22"/>
        </w:rPr>
        <w:t>konkrétní popis předmětu služeb na objednávku, včetně specifikace a případně akceptační kritéria,</w:t>
      </w:r>
    </w:p>
    <w:p w14:paraId="0995E5E7" w14:textId="77777777" w:rsidR="00531111" w:rsidRPr="00531111" w:rsidRDefault="00531111" w:rsidP="003C3EC6">
      <w:pPr>
        <w:pStyle w:val="RLTextlnkuslovan"/>
        <w:numPr>
          <w:ilvl w:val="0"/>
          <w:numId w:val="19"/>
        </w:numPr>
        <w:ind w:left="2552" w:hanging="284"/>
        <w:rPr>
          <w:rFonts w:asciiTheme="minorHAnsi" w:hAnsiTheme="minorHAnsi" w:cstheme="minorHAnsi"/>
          <w:sz w:val="22"/>
          <w:szCs w:val="22"/>
        </w:rPr>
      </w:pPr>
      <w:r w:rsidRPr="00531111">
        <w:rPr>
          <w:rFonts w:asciiTheme="minorHAnsi" w:hAnsiTheme="minorHAnsi" w:cstheme="minorHAnsi"/>
          <w:sz w:val="22"/>
          <w:szCs w:val="22"/>
        </w:rPr>
        <w:t>termín splnění (harmonogram),</w:t>
      </w:r>
    </w:p>
    <w:p w14:paraId="56A19666" w14:textId="77777777" w:rsidR="00531111" w:rsidRPr="00531111" w:rsidRDefault="00531111" w:rsidP="003C3EC6">
      <w:pPr>
        <w:pStyle w:val="RLTextlnkuslovan"/>
        <w:numPr>
          <w:ilvl w:val="0"/>
          <w:numId w:val="19"/>
        </w:numPr>
        <w:ind w:left="2552" w:hanging="284"/>
        <w:rPr>
          <w:rFonts w:asciiTheme="minorHAnsi" w:hAnsiTheme="minorHAnsi" w:cstheme="minorHAnsi"/>
          <w:sz w:val="22"/>
          <w:szCs w:val="22"/>
        </w:rPr>
      </w:pPr>
      <w:r w:rsidRPr="00531111">
        <w:rPr>
          <w:rFonts w:asciiTheme="minorHAnsi" w:hAnsiTheme="minorHAnsi" w:cstheme="minorHAnsi"/>
          <w:sz w:val="22"/>
          <w:szCs w:val="22"/>
        </w:rPr>
        <w:t>počet člověkodní potřebný pro splnění předmětu služby na objednávku, který bude vypočtený v dobré víře podle pracnosti,</w:t>
      </w:r>
    </w:p>
    <w:p w14:paraId="1013ABD6" w14:textId="7FE4037E" w:rsidR="00531111" w:rsidRPr="00531111" w:rsidRDefault="00531111" w:rsidP="003C3EC6">
      <w:pPr>
        <w:pStyle w:val="RLTextlnkuslovan"/>
        <w:numPr>
          <w:ilvl w:val="0"/>
          <w:numId w:val="19"/>
        </w:numPr>
        <w:ind w:left="2552" w:hanging="284"/>
        <w:rPr>
          <w:rFonts w:asciiTheme="minorHAnsi" w:hAnsiTheme="minorHAnsi" w:cstheme="minorHAnsi"/>
          <w:sz w:val="22"/>
          <w:szCs w:val="22"/>
        </w:rPr>
      </w:pPr>
      <w:r w:rsidRPr="00531111">
        <w:rPr>
          <w:rFonts w:asciiTheme="minorHAnsi" w:hAnsiTheme="minorHAnsi" w:cstheme="minorHAnsi"/>
          <w:sz w:val="22"/>
          <w:szCs w:val="22"/>
        </w:rPr>
        <w:t>cenovou nabídku, tj. počet člověkodní dle písm. d) násobený jednotkovou cenou MD.</w:t>
      </w:r>
    </w:p>
    <w:p w14:paraId="5DB3EFFB" w14:textId="3E7C0CF4" w:rsidR="00531111" w:rsidRPr="00531111" w:rsidRDefault="00531111" w:rsidP="00A23CFC">
      <w:pPr>
        <w:pStyle w:val="RLTextlnkuslovan"/>
        <w:numPr>
          <w:ilvl w:val="2"/>
          <w:numId w:val="2"/>
        </w:numPr>
        <w:rPr>
          <w:rFonts w:asciiTheme="minorHAnsi" w:hAnsiTheme="minorHAnsi" w:cstheme="minorHAnsi"/>
          <w:sz w:val="22"/>
          <w:szCs w:val="22"/>
        </w:rPr>
      </w:pPr>
      <w:r w:rsidRPr="00531111">
        <w:rPr>
          <w:rFonts w:asciiTheme="minorHAnsi" w:hAnsiTheme="minorHAnsi" w:cstheme="minorHAnsi"/>
          <w:sz w:val="22"/>
          <w:szCs w:val="22"/>
        </w:rPr>
        <w:lastRenderedPageBreak/>
        <w:t xml:space="preserve">V případě, že již byl dosažen finanční limit pro služby na objednávku musí </w:t>
      </w:r>
      <w:r>
        <w:rPr>
          <w:rFonts w:asciiTheme="minorHAnsi" w:hAnsiTheme="minorHAnsi" w:cstheme="minorHAnsi"/>
          <w:sz w:val="22"/>
          <w:szCs w:val="22"/>
        </w:rPr>
        <w:t>Poskytovatel</w:t>
      </w:r>
      <w:r w:rsidRPr="00531111">
        <w:rPr>
          <w:rFonts w:asciiTheme="minorHAnsi" w:hAnsiTheme="minorHAnsi" w:cstheme="minorHAnsi"/>
          <w:sz w:val="22"/>
          <w:szCs w:val="22"/>
        </w:rPr>
        <w:t xml:space="preserve"> Objednateli tuto skutečnost sdělit a nabídku odmítnout.</w:t>
      </w:r>
    </w:p>
    <w:p w14:paraId="5B0A55B6" w14:textId="39BFC792" w:rsidR="00531111" w:rsidRPr="00531111" w:rsidRDefault="00531111" w:rsidP="00A23CFC">
      <w:pPr>
        <w:pStyle w:val="RLTextlnkuslovan"/>
        <w:numPr>
          <w:ilvl w:val="2"/>
          <w:numId w:val="2"/>
        </w:numPr>
        <w:rPr>
          <w:rFonts w:asciiTheme="minorHAnsi" w:hAnsiTheme="minorHAnsi" w:cstheme="minorHAnsi"/>
          <w:sz w:val="22"/>
          <w:szCs w:val="22"/>
        </w:rPr>
      </w:pPr>
      <w:r w:rsidRPr="00531111">
        <w:rPr>
          <w:rFonts w:asciiTheme="minorHAnsi" w:hAnsiTheme="minorHAnsi" w:cstheme="minorHAnsi"/>
          <w:sz w:val="22"/>
          <w:szCs w:val="22"/>
        </w:rPr>
        <w:t xml:space="preserve">Nabídka je platná třicet (30) kalendářních dní, pokud </w:t>
      </w:r>
      <w:r>
        <w:rPr>
          <w:rFonts w:asciiTheme="minorHAnsi" w:hAnsiTheme="minorHAnsi" w:cstheme="minorHAnsi"/>
          <w:sz w:val="22"/>
          <w:szCs w:val="22"/>
        </w:rPr>
        <w:t>Poskytovatel</w:t>
      </w:r>
      <w:r w:rsidRPr="00531111">
        <w:rPr>
          <w:rFonts w:asciiTheme="minorHAnsi" w:hAnsiTheme="minorHAnsi" w:cstheme="minorHAnsi"/>
          <w:sz w:val="22"/>
          <w:szCs w:val="22"/>
        </w:rPr>
        <w:t xml:space="preserve"> v nabídce nestanoví dobu platnosti delší. </w:t>
      </w:r>
    </w:p>
    <w:p w14:paraId="5A26ABC2" w14:textId="77777777" w:rsidR="00244AB4" w:rsidRDefault="00531111" w:rsidP="00A23CFC">
      <w:pPr>
        <w:pStyle w:val="RLTextlnkuslovan"/>
        <w:numPr>
          <w:ilvl w:val="2"/>
          <w:numId w:val="2"/>
        </w:numPr>
        <w:rPr>
          <w:rFonts w:asciiTheme="minorHAnsi" w:hAnsiTheme="minorHAnsi" w:cstheme="minorHAnsi"/>
          <w:sz w:val="22"/>
          <w:szCs w:val="22"/>
        </w:rPr>
      </w:pPr>
      <w:r w:rsidRPr="00531111">
        <w:rPr>
          <w:rFonts w:asciiTheme="minorHAnsi" w:hAnsiTheme="minorHAnsi" w:cstheme="minorHAnsi"/>
          <w:sz w:val="22"/>
          <w:szCs w:val="22"/>
        </w:rPr>
        <w:t>Pokud v požadavku nebo nabídce chybí některý povinný údaj nemá to vliv na platnost nabídky ani na platnost následně odsouhlasené nabídky a smluvní strany se zavazují, jakmile se o chybném údaji dozví, po vzájemné dohodě v souladu s účelem ujednání chybějící údaj doplnit</w:t>
      </w:r>
      <w:r w:rsidR="00244AB4">
        <w:rPr>
          <w:rFonts w:asciiTheme="minorHAnsi" w:hAnsiTheme="minorHAnsi" w:cstheme="minorHAnsi"/>
          <w:sz w:val="22"/>
          <w:szCs w:val="22"/>
        </w:rPr>
        <w:t xml:space="preserve">. </w:t>
      </w:r>
    </w:p>
    <w:p w14:paraId="39C6ABAC" w14:textId="77777777" w:rsidR="00244AB4" w:rsidRPr="00A23CFC" w:rsidRDefault="00244AB4" w:rsidP="00A23CFC">
      <w:pPr>
        <w:pStyle w:val="RLTextlnkuslovan"/>
        <w:numPr>
          <w:ilvl w:val="2"/>
          <w:numId w:val="2"/>
        </w:numPr>
        <w:rPr>
          <w:rFonts w:asciiTheme="minorHAnsi" w:hAnsiTheme="minorHAnsi" w:cstheme="minorHAnsi"/>
          <w:sz w:val="22"/>
          <w:szCs w:val="22"/>
        </w:rPr>
      </w:pPr>
      <w:r w:rsidRPr="00244AB4">
        <w:rPr>
          <w:rFonts w:asciiTheme="minorHAnsi" w:hAnsiTheme="minorHAnsi" w:cstheme="minorHAnsi"/>
          <w:sz w:val="22"/>
          <w:szCs w:val="22"/>
        </w:rPr>
        <w:t xml:space="preserve">Ve lhůtě platnosti nabídky může Objednatel nabídku akceptovat, přičemž tak učiní formou závazné písemné objednávky odsouhlasením </w:t>
      </w:r>
      <w:proofErr w:type="spellStart"/>
      <w:r w:rsidRPr="00244AB4">
        <w:rPr>
          <w:rFonts w:asciiTheme="minorHAnsi" w:hAnsiTheme="minorHAnsi" w:cstheme="minorHAnsi"/>
          <w:sz w:val="22"/>
          <w:szCs w:val="22"/>
        </w:rPr>
        <w:t>PnČ</w:t>
      </w:r>
      <w:proofErr w:type="spellEnd"/>
      <w:r w:rsidRPr="00244AB4">
        <w:rPr>
          <w:rFonts w:asciiTheme="minorHAnsi" w:hAnsiTheme="minorHAnsi" w:cstheme="minorHAnsi"/>
          <w:sz w:val="22"/>
          <w:szCs w:val="22"/>
        </w:rPr>
        <w:t xml:space="preserve"> (dále jen „</w:t>
      </w:r>
      <w:r w:rsidRPr="00A23CFC">
        <w:rPr>
          <w:rFonts w:asciiTheme="minorHAnsi" w:hAnsiTheme="minorHAnsi" w:cstheme="minorHAnsi"/>
          <w:sz w:val="22"/>
          <w:szCs w:val="22"/>
        </w:rPr>
        <w:t>Objednávka</w:t>
      </w:r>
      <w:r w:rsidRPr="00244AB4">
        <w:rPr>
          <w:rFonts w:asciiTheme="minorHAnsi" w:hAnsiTheme="minorHAnsi" w:cstheme="minorHAnsi"/>
          <w:sz w:val="22"/>
          <w:szCs w:val="22"/>
        </w:rPr>
        <w:t xml:space="preserve">“), kterou doručí </w:t>
      </w:r>
      <w:r>
        <w:rPr>
          <w:rFonts w:asciiTheme="minorHAnsi" w:hAnsiTheme="minorHAnsi" w:cstheme="minorHAnsi"/>
          <w:sz w:val="22"/>
          <w:szCs w:val="22"/>
        </w:rPr>
        <w:t>Poskytovatel</w:t>
      </w:r>
      <w:r w:rsidRPr="00244AB4">
        <w:rPr>
          <w:rFonts w:asciiTheme="minorHAnsi" w:hAnsiTheme="minorHAnsi" w:cstheme="minorHAnsi"/>
          <w:sz w:val="22"/>
          <w:szCs w:val="22"/>
        </w:rPr>
        <w:t xml:space="preserve">i prostřednictvím datové schránky na kontaktní údaje uvedené v záhlaví Smlouvy, nebo elektronicky podepsanou prostřednictvím </w:t>
      </w:r>
      <w:proofErr w:type="spellStart"/>
      <w:r w:rsidRPr="00244AB4">
        <w:rPr>
          <w:rFonts w:asciiTheme="minorHAnsi" w:hAnsiTheme="minorHAnsi" w:cstheme="minorHAnsi"/>
          <w:sz w:val="22"/>
          <w:szCs w:val="22"/>
        </w:rPr>
        <w:t>Service</w:t>
      </w:r>
      <w:proofErr w:type="spellEnd"/>
      <w:r w:rsidRPr="00244AB4">
        <w:rPr>
          <w:rFonts w:asciiTheme="minorHAnsi" w:hAnsiTheme="minorHAnsi" w:cstheme="minorHAnsi"/>
          <w:sz w:val="22"/>
          <w:szCs w:val="22"/>
        </w:rPr>
        <w:t xml:space="preserve"> Desku Objednatele. Služba na objednávku je sjednána okamžikem doručení Objednávky Poskytovateli, od tohoto okamžiku vzniká Poskytovateli povinnost služby na objednávku plnit.</w:t>
      </w:r>
      <w:r w:rsidRPr="00A23CFC">
        <w:rPr>
          <w:rFonts w:asciiTheme="minorHAnsi" w:hAnsiTheme="minorHAnsi" w:cstheme="minorHAnsi"/>
          <w:sz w:val="22"/>
          <w:szCs w:val="22"/>
        </w:rPr>
        <w:t xml:space="preserve"> </w:t>
      </w:r>
    </w:p>
    <w:p w14:paraId="3A97DD0F" w14:textId="696D2378" w:rsidR="00244AB4" w:rsidRPr="00244AB4" w:rsidRDefault="00244AB4" w:rsidP="00A23CFC">
      <w:pPr>
        <w:pStyle w:val="RLTextlnkuslovan"/>
        <w:numPr>
          <w:ilvl w:val="2"/>
          <w:numId w:val="2"/>
        </w:numPr>
        <w:rPr>
          <w:rFonts w:asciiTheme="minorHAnsi" w:hAnsiTheme="minorHAnsi" w:cstheme="minorHAnsi"/>
          <w:sz w:val="22"/>
          <w:szCs w:val="22"/>
        </w:rPr>
      </w:pPr>
      <w:r w:rsidRPr="00244AB4">
        <w:rPr>
          <w:rFonts w:asciiTheme="minorHAnsi" w:hAnsiTheme="minorHAnsi" w:cstheme="minorHAnsi"/>
          <w:sz w:val="22"/>
          <w:szCs w:val="22"/>
        </w:rPr>
        <w:t xml:space="preserve">Není-li sjednáno jinak jsou pro sjednávání služeb na objednávku za smluvní strany oprávněny jednat osoby oprávněné pro jednání smluvní. </w:t>
      </w:r>
    </w:p>
    <w:p w14:paraId="4141CA9B" w14:textId="726A27A6" w:rsidR="00DD1B60" w:rsidRPr="00244AB4" w:rsidRDefault="00244AB4" w:rsidP="00A23CFC">
      <w:pPr>
        <w:pStyle w:val="RLTextlnkuslovan"/>
        <w:numPr>
          <w:ilvl w:val="2"/>
          <w:numId w:val="2"/>
        </w:numPr>
        <w:rPr>
          <w:rFonts w:asciiTheme="minorHAnsi" w:hAnsiTheme="minorHAnsi" w:cstheme="minorHAnsi"/>
          <w:sz w:val="22"/>
          <w:szCs w:val="22"/>
        </w:rPr>
      </w:pPr>
      <w:r w:rsidRPr="00244AB4">
        <w:rPr>
          <w:rFonts w:asciiTheme="minorHAnsi" w:hAnsiTheme="minorHAnsi" w:cstheme="minorHAnsi"/>
          <w:sz w:val="22"/>
          <w:szCs w:val="22"/>
        </w:rPr>
        <w:t>Objednatel není povinen objednat byť jediný člověkoden</w:t>
      </w:r>
      <w:r>
        <w:rPr>
          <w:rFonts w:asciiTheme="minorHAnsi" w:hAnsiTheme="minorHAnsi" w:cstheme="minorHAnsi"/>
          <w:sz w:val="22"/>
          <w:szCs w:val="22"/>
        </w:rPr>
        <w:t xml:space="preserve"> (MD) </w:t>
      </w:r>
      <w:r w:rsidRPr="00244AB4">
        <w:rPr>
          <w:rFonts w:asciiTheme="minorHAnsi" w:hAnsiTheme="minorHAnsi" w:cstheme="minorHAnsi"/>
          <w:sz w:val="22"/>
          <w:szCs w:val="22"/>
        </w:rPr>
        <w:t>služeb na objednávku.</w:t>
      </w:r>
    </w:p>
    <w:p w14:paraId="3D96BB00" w14:textId="7D84BD50" w:rsidR="005E6174" w:rsidRPr="00BD72E8" w:rsidRDefault="005E6174" w:rsidP="005E6174">
      <w:pPr>
        <w:pStyle w:val="RLlneksmlouvy"/>
        <w:rPr>
          <w:rFonts w:ascii="Aptos" w:hAnsi="Aptos"/>
          <w:b w:val="0"/>
          <w:color w:val="379B35"/>
          <w:sz w:val="22"/>
        </w:rPr>
      </w:pPr>
      <w:bookmarkStart w:id="34" w:name="_Ref214191100"/>
      <w:bookmarkStart w:id="35" w:name="_Ref395773580"/>
      <w:r w:rsidRPr="00BD72E8">
        <w:rPr>
          <w:rFonts w:ascii="Aptos" w:hAnsi="Aptos"/>
          <w:b w:val="0"/>
          <w:color w:val="379B35"/>
          <w:sz w:val="22"/>
        </w:rPr>
        <w:t xml:space="preserve">CENA </w:t>
      </w:r>
      <w:r w:rsidR="00657368" w:rsidRPr="00BD72E8">
        <w:rPr>
          <w:rFonts w:ascii="Aptos" w:hAnsi="Aptos"/>
          <w:b w:val="0"/>
          <w:color w:val="379B35"/>
          <w:sz w:val="22"/>
        </w:rPr>
        <w:t xml:space="preserve">PLNĚNÍ </w:t>
      </w:r>
      <w:r w:rsidRPr="00BD72E8">
        <w:rPr>
          <w:rFonts w:ascii="Aptos" w:hAnsi="Aptos"/>
          <w:b w:val="0"/>
          <w:color w:val="379B35"/>
          <w:sz w:val="22"/>
        </w:rPr>
        <w:t>A PLATEBNÍ PODMÍNKY</w:t>
      </w:r>
      <w:bookmarkEnd w:id="24"/>
      <w:bookmarkEnd w:id="25"/>
      <w:bookmarkEnd w:id="34"/>
      <w:bookmarkEnd w:id="35"/>
      <w:r w:rsidR="00A178BE" w:rsidRPr="00BD72E8">
        <w:rPr>
          <w:rFonts w:ascii="Aptos" w:hAnsi="Aptos"/>
          <w:b w:val="0"/>
          <w:color w:val="379B35"/>
          <w:sz w:val="22"/>
        </w:rPr>
        <w:t xml:space="preserve"> </w:t>
      </w:r>
    </w:p>
    <w:p w14:paraId="2734C2B3" w14:textId="1CD3A630" w:rsidR="00112A4E" w:rsidRPr="00131E8F" w:rsidRDefault="00E67334" w:rsidP="00131E8F">
      <w:pPr>
        <w:pStyle w:val="RLTextlnkuslovan"/>
        <w:rPr>
          <w:rFonts w:asciiTheme="minorHAnsi" w:hAnsiTheme="minorHAnsi" w:cstheme="minorHAnsi"/>
          <w:sz w:val="22"/>
          <w:szCs w:val="22"/>
        </w:rPr>
      </w:pPr>
      <w:r>
        <w:rPr>
          <w:rFonts w:asciiTheme="minorHAnsi" w:hAnsiTheme="minorHAnsi" w:cstheme="minorHAnsi"/>
          <w:sz w:val="22"/>
          <w:szCs w:val="22"/>
        </w:rPr>
        <w:t>Kalkulace c</w:t>
      </w:r>
      <w:r w:rsidR="004F4F66" w:rsidRPr="00D81B3F">
        <w:rPr>
          <w:rFonts w:asciiTheme="minorHAnsi" w:hAnsiTheme="minorHAnsi" w:cstheme="minorHAnsi"/>
          <w:sz w:val="22"/>
          <w:szCs w:val="22"/>
        </w:rPr>
        <w:t>en</w:t>
      </w:r>
      <w:r>
        <w:rPr>
          <w:rFonts w:asciiTheme="minorHAnsi" w:hAnsiTheme="minorHAnsi" w:cstheme="minorHAnsi"/>
          <w:sz w:val="22"/>
          <w:szCs w:val="22"/>
        </w:rPr>
        <w:t>y</w:t>
      </w:r>
      <w:r w:rsidR="004F4F66" w:rsidRPr="00D81B3F">
        <w:rPr>
          <w:rFonts w:asciiTheme="minorHAnsi" w:hAnsiTheme="minorHAnsi" w:cstheme="minorHAnsi"/>
          <w:sz w:val="22"/>
          <w:szCs w:val="22"/>
        </w:rPr>
        <w:t xml:space="preserve"> </w:t>
      </w:r>
      <w:r w:rsidR="00657368" w:rsidRPr="00D81B3F">
        <w:rPr>
          <w:rFonts w:asciiTheme="minorHAnsi" w:hAnsiTheme="minorHAnsi" w:cstheme="minorHAnsi"/>
          <w:sz w:val="22"/>
          <w:szCs w:val="22"/>
        </w:rPr>
        <w:t xml:space="preserve">plnění je stanovena v Příloze č. </w:t>
      </w:r>
      <w:r w:rsidR="00BD4300">
        <w:rPr>
          <w:rFonts w:asciiTheme="minorHAnsi" w:hAnsiTheme="minorHAnsi" w:cstheme="minorHAnsi"/>
          <w:sz w:val="22"/>
          <w:szCs w:val="22"/>
        </w:rPr>
        <w:t>3</w:t>
      </w:r>
      <w:r w:rsidR="00657368" w:rsidRPr="00D81B3F">
        <w:rPr>
          <w:rFonts w:asciiTheme="minorHAnsi" w:hAnsiTheme="minorHAnsi" w:cstheme="minorHAnsi"/>
          <w:sz w:val="22"/>
          <w:szCs w:val="22"/>
        </w:rPr>
        <w:t xml:space="preserve"> k této Smlouvě</w:t>
      </w:r>
      <w:r w:rsidR="00112A4E">
        <w:rPr>
          <w:rFonts w:asciiTheme="minorHAnsi" w:hAnsiTheme="minorHAnsi" w:cstheme="minorHAnsi"/>
          <w:sz w:val="22"/>
          <w:szCs w:val="22"/>
        </w:rPr>
        <w:t>, s tím, že</w:t>
      </w:r>
      <w:r w:rsidR="00131E8F">
        <w:rPr>
          <w:rFonts w:asciiTheme="minorHAnsi" w:hAnsiTheme="minorHAnsi" w:cstheme="minorHAnsi"/>
          <w:sz w:val="22"/>
          <w:szCs w:val="22"/>
        </w:rPr>
        <w:t xml:space="preserve"> Celková cena („</w:t>
      </w:r>
      <w:r w:rsidR="00131E8F" w:rsidRPr="00950194">
        <w:rPr>
          <w:rFonts w:asciiTheme="minorHAnsi" w:hAnsiTheme="minorHAnsi" w:cstheme="minorHAnsi"/>
          <w:b/>
          <w:bCs/>
          <w:sz w:val="22"/>
          <w:szCs w:val="22"/>
        </w:rPr>
        <w:t>Finanční limit</w:t>
      </w:r>
      <w:r w:rsidR="00131E8F">
        <w:rPr>
          <w:rFonts w:asciiTheme="minorHAnsi" w:hAnsiTheme="minorHAnsi" w:cstheme="minorHAnsi"/>
          <w:sz w:val="22"/>
          <w:szCs w:val="22"/>
        </w:rPr>
        <w:t xml:space="preserve">“) uvedená v Příloze č. 3 Smlouvy je cena </w:t>
      </w:r>
      <w:r w:rsidR="00131E8F" w:rsidRPr="00131E8F">
        <w:rPr>
          <w:rFonts w:asciiTheme="minorHAnsi" w:hAnsiTheme="minorHAnsi" w:cstheme="minorHAnsi"/>
          <w:bCs/>
          <w:sz w:val="22"/>
          <w:szCs w:val="22"/>
        </w:rPr>
        <w:t>maximální nejvýše přípustná za celý předmět plnění dle Smlouvy za celou dobu trvání Smlouvy</w:t>
      </w:r>
      <w:r w:rsidR="00131E8F">
        <w:rPr>
          <w:rFonts w:asciiTheme="minorHAnsi" w:hAnsiTheme="minorHAnsi" w:cstheme="minorHAnsi"/>
          <w:sz w:val="22"/>
          <w:szCs w:val="22"/>
        </w:rPr>
        <w:t>.</w:t>
      </w:r>
    </w:p>
    <w:p w14:paraId="79FBE44A" w14:textId="5C90C9E3" w:rsidR="00657368" w:rsidRPr="00D81B3F" w:rsidRDefault="00657368" w:rsidP="00657368">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rPr>
        <w:t xml:space="preserve">Cena plnění zahrnuje veškeré náklady Poskytovatele spojené se splněním jeho povinností vyplývajících ze Smlouvy. Objednatel není povinen hradit v souvislosti se Smlouvou žádné jiné finanční částky, než </w:t>
      </w:r>
      <w:r w:rsidR="002B4A8B">
        <w:rPr>
          <w:rFonts w:asciiTheme="minorHAnsi" w:hAnsiTheme="minorHAnsi" w:cstheme="minorHAnsi"/>
          <w:sz w:val="22"/>
          <w:szCs w:val="22"/>
        </w:rPr>
        <w:t>c</w:t>
      </w:r>
      <w:r w:rsidRPr="00D81B3F">
        <w:rPr>
          <w:rFonts w:asciiTheme="minorHAnsi" w:hAnsiTheme="minorHAnsi" w:cstheme="minorHAnsi"/>
          <w:sz w:val="22"/>
          <w:szCs w:val="22"/>
        </w:rPr>
        <w:t>enu plnění a případně příslušnou DPH. Ujednáním tohoto odstavce není dotčeno právo Poskytovatele na případnou úhradu smluvní pokuty, úroků z prodlení či jiných sankcí, a právo na náhradu škody nebo nemajetkové újmy způsobené Objednatelem.</w:t>
      </w:r>
    </w:p>
    <w:p w14:paraId="6CA40038" w14:textId="399DEB52" w:rsidR="00657368" w:rsidRPr="007B7E7E" w:rsidRDefault="00657368" w:rsidP="00657368">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rPr>
        <w:t xml:space="preserve">Je-li Poskytovatel povinen podle </w:t>
      </w:r>
      <w:proofErr w:type="spellStart"/>
      <w:r w:rsidRPr="00D81B3F">
        <w:rPr>
          <w:rFonts w:asciiTheme="minorHAnsi" w:hAnsiTheme="minorHAnsi" w:cstheme="minorHAnsi"/>
          <w:sz w:val="22"/>
          <w:szCs w:val="22"/>
        </w:rPr>
        <w:t>ZoDPH</w:t>
      </w:r>
      <w:proofErr w:type="spellEnd"/>
      <w:r w:rsidRPr="00D81B3F">
        <w:rPr>
          <w:rFonts w:asciiTheme="minorHAnsi" w:hAnsiTheme="minorHAnsi" w:cstheme="minorHAnsi"/>
          <w:sz w:val="22"/>
          <w:szCs w:val="22"/>
        </w:rPr>
        <w:t xml:space="preserve"> uhradit v souvislosti s poskytováním plnění podle Smlouvy DPH, je Objednatel povinen Poskytovateli uhradit </w:t>
      </w:r>
      <w:r w:rsidR="002B4A8B">
        <w:rPr>
          <w:rFonts w:asciiTheme="minorHAnsi" w:hAnsiTheme="minorHAnsi" w:cstheme="minorHAnsi"/>
          <w:sz w:val="22"/>
          <w:szCs w:val="22"/>
        </w:rPr>
        <w:t>c</w:t>
      </w:r>
      <w:r w:rsidRPr="00D81B3F">
        <w:rPr>
          <w:rFonts w:asciiTheme="minorHAnsi" w:hAnsiTheme="minorHAnsi" w:cstheme="minorHAnsi"/>
          <w:sz w:val="22"/>
          <w:szCs w:val="22"/>
        </w:rPr>
        <w:t xml:space="preserve">enu plnění včetně DPH. Poskytovatel odpovídá za to, že sazba DPH bude ve vztahu ke všem plněním poskytovaným na základě Smlouvy stanovena v souladu s právními předpisy </w:t>
      </w:r>
      <w:r w:rsidRPr="007B7E7E">
        <w:rPr>
          <w:rFonts w:asciiTheme="minorHAnsi" w:hAnsiTheme="minorHAnsi" w:cstheme="minorHAnsi"/>
          <w:sz w:val="22"/>
          <w:szCs w:val="22"/>
        </w:rPr>
        <w:t>platnými a účinnými k okamžiku uskutečnění zdanitelného plnění.</w:t>
      </w:r>
    </w:p>
    <w:p w14:paraId="4359FD79" w14:textId="1E59FBEE" w:rsidR="00C24AE2" w:rsidRPr="002A7929" w:rsidRDefault="00657368" w:rsidP="00657368">
      <w:pPr>
        <w:pStyle w:val="RLTextlnkuslovan"/>
        <w:rPr>
          <w:rFonts w:asciiTheme="minorHAnsi" w:hAnsiTheme="minorHAnsi" w:cstheme="minorHAnsi"/>
          <w:sz w:val="22"/>
          <w:szCs w:val="22"/>
          <w:lang w:eastAsia="en-US"/>
        </w:rPr>
      </w:pPr>
      <w:r w:rsidRPr="002A7929">
        <w:rPr>
          <w:rFonts w:asciiTheme="minorHAnsi" w:hAnsiTheme="minorHAnsi" w:cstheme="minorHAnsi"/>
          <w:sz w:val="22"/>
          <w:szCs w:val="22"/>
        </w:rPr>
        <w:t xml:space="preserve">Cena plnění bude hrazena na základě daňového </w:t>
      </w:r>
      <w:r w:rsidR="005D7158" w:rsidRPr="002A7929">
        <w:rPr>
          <w:rFonts w:asciiTheme="minorHAnsi" w:hAnsiTheme="minorHAnsi" w:cstheme="minorHAnsi"/>
          <w:sz w:val="22"/>
          <w:szCs w:val="22"/>
        </w:rPr>
        <w:t>dokladu – faktury</w:t>
      </w:r>
      <w:r w:rsidRPr="002A7929">
        <w:rPr>
          <w:rFonts w:asciiTheme="minorHAnsi" w:hAnsiTheme="minorHAnsi" w:cstheme="minorHAnsi"/>
          <w:sz w:val="22"/>
          <w:szCs w:val="22"/>
        </w:rPr>
        <w:t xml:space="preserve"> za poskytnuté </w:t>
      </w:r>
      <w:r w:rsidR="002B4A8B" w:rsidRPr="002A7929">
        <w:rPr>
          <w:rFonts w:asciiTheme="minorHAnsi" w:hAnsiTheme="minorHAnsi" w:cstheme="minorHAnsi"/>
          <w:sz w:val="22"/>
          <w:szCs w:val="22"/>
        </w:rPr>
        <w:t>S</w:t>
      </w:r>
      <w:r w:rsidRPr="002A7929">
        <w:rPr>
          <w:rFonts w:asciiTheme="minorHAnsi" w:hAnsiTheme="minorHAnsi" w:cstheme="minorHAnsi"/>
          <w:sz w:val="22"/>
          <w:szCs w:val="22"/>
        </w:rPr>
        <w:t>lužby (dále jen „</w:t>
      </w:r>
      <w:r w:rsidRPr="002A7929">
        <w:rPr>
          <w:rFonts w:asciiTheme="minorHAnsi" w:hAnsiTheme="minorHAnsi" w:cstheme="minorHAnsi"/>
          <w:b/>
          <w:i/>
          <w:sz w:val="22"/>
          <w:szCs w:val="22"/>
        </w:rPr>
        <w:t>Faktura</w:t>
      </w:r>
      <w:r w:rsidRPr="002A7929">
        <w:rPr>
          <w:rFonts w:asciiTheme="minorHAnsi" w:hAnsiTheme="minorHAnsi" w:cstheme="minorHAnsi"/>
          <w:sz w:val="22"/>
          <w:szCs w:val="22"/>
        </w:rPr>
        <w:t xml:space="preserve">“). Poskytovatel je </w:t>
      </w:r>
      <w:r w:rsidR="00EB6739" w:rsidRPr="002A7929">
        <w:rPr>
          <w:rFonts w:asciiTheme="minorHAnsi" w:hAnsiTheme="minorHAnsi" w:cstheme="minorHAnsi"/>
          <w:sz w:val="22"/>
          <w:szCs w:val="22"/>
        </w:rPr>
        <w:t xml:space="preserve">povinen </w:t>
      </w:r>
      <w:r w:rsidRPr="002A7929">
        <w:rPr>
          <w:rFonts w:asciiTheme="minorHAnsi" w:hAnsiTheme="minorHAnsi" w:cstheme="minorHAnsi"/>
          <w:sz w:val="22"/>
          <w:szCs w:val="22"/>
        </w:rPr>
        <w:t xml:space="preserve">vystavit Fakturu souhrnně </w:t>
      </w:r>
      <w:r w:rsidR="0014134D">
        <w:rPr>
          <w:rFonts w:asciiTheme="minorHAnsi" w:hAnsiTheme="minorHAnsi" w:cstheme="minorHAnsi"/>
          <w:sz w:val="22"/>
          <w:szCs w:val="22"/>
        </w:rPr>
        <w:t xml:space="preserve">vždy </w:t>
      </w:r>
      <w:r w:rsidRPr="002A7929">
        <w:rPr>
          <w:rFonts w:asciiTheme="minorHAnsi" w:hAnsiTheme="minorHAnsi" w:cstheme="minorHAnsi"/>
          <w:sz w:val="22"/>
          <w:szCs w:val="22"/>
        </w:rPr>
        <w:t xml:space="preserve">za každé </w:t>
      </w:r>
      <w:r w:rsidR="001E39CB">
        <w:rPr>
          <w:rFonts w:asciiTheme="minorHAnsi" w:hAnsiTheme="minorHAnsi" w:cstheme="minorHAnsi"/>
          <w:sz w:val="22"/>
          <w:szCs w:val="22"/>
        </w:rPr>
        <w:t>kalendářní čtvrtletí</w:t>
      </w:r>
      <w:r w:rsidR="00C24AE2" w:rsidRPr="002A7929">
        <w:rPr>
          <w:rFonts w:asciiTheme="minorHAnsi" w:hAnsiTheme="minorHAnsi" w:cstheme="minorHAnsi"/>
          <w:sz w:val="22"/>
          <w:szCs w:val="22"/>
        </w:rPr>
        <w:t xml:space="preserve"> </w:t>
      </w:r>
      <w:r w:rsidR="00FF24EB" w:rsidRPr="002A7929">
        <w:rPr>
          <w:rFonts w:asciiTheme="minorHAnsi" w:hAnsiTheme="minorHAnsi" w:cstheme="minorHAnsi"/>
          <w:sz w:val="22"/>
          <w:szCs w:val="22"/>
        </w:rPr>
        <w:t>(fakturované období)</w:t>
      </w:r>
      <w:r w:rsidR="001E39CB">
        <w:rPr>
          <w:rFonts w:asciiTheme="minorHAnsi" w:hAnsiTheme="minorHAnsi" w:cstheme="minorHAnsi"/>
          <w:sz w:val="22"/>
          <w:szCs w:val="22"/>
        </w:rPr>
        <w:t>, ve kterém poskytoval Služby</w:t>
      </w:r>
      <w:r w:rsidR="002A7929">
        <w:rPr>
          <w:rFonts w:asciiTheme="minorHAnsi" w:hAnsiTheme="minorHAnsi" w:cstheme="minorHAnsi"/>
          <w:sz w:val="22"/>
          <w:szCs w:val="22"/>
        </w:rPr>
        <w:t xml:space="preserve">, </w:t>
      </w:r>
      <w:r w:rsidR="002A7929" w:rsidRPr="002A7929">
        <w:rPr>
          <w:rFonts w:asciiTheme="minorHAnsi" w:hAnsiTheme="minorHAnsi" w:cstheme="minorHAnsi"/>
          <w:sz w:val="22"/>
          <w:szCs w:val="22"/>
        </w:rPr>
        <w:t xml:space="preserve">a to nejpozději do 15. dne kalendářního měsíce následujícího po uplynutí uvedeného období. </w:t>
      </w:r>
      <w:r w:rsidR="002A7929">
        <w:rPr>
          <w:rFonts w:asciiTheme="minorHAnsi" w:hAnsiTheme="minorHAnsi" w:cstheme="minorHAnsi"/>
          <w:sz w:val="22"/>
          <w:szCs w:val="22"/>
        </w:rPr>
        <w:t xml:space="preserve">Cena na Faktuře bude stanovena </w:t>
      </w:r>
      <w:r w:rsidR="001E39CB">
        <w:rPr>
          <w:rFonts w:asciiTheme="minorHAnsi" w:hAnsiTheme="minorHAnsi" w:cstheme="minorHAnsi"/>
          <w:sz w:val="22"/>
          <w:szCs w:val="22"/>
        </w:rPr>
        <w:t xml:space="preserve">vždy </w:t>
      </w:r>
      <w:r w:rsidR="00C24AE2" w:rsidRPr="002A7929">
        <w:rPr>
          <w:rFonts w:asciiTheme="minorHAnsi" w:hAnsiTheme="minorHAnsi" w:cstheme="minorHAnsi"/>
          <w:sz w:val="22"/>
          <w:szCs w:val="22"/>
        </w:rPr>
        <w:t>následovně</w:t>
      </w:r>
      <w:r w:rsidR="00FF24EB" w:rsidRPr="002A7929">
        <w:rPr>
          <w:rFonts w:asciiTheme="minorHAnsi" w:hAnsiTheme="minorHAnsi" w:cstheme="minorHAnsi"/>
          <w:sz w:val="22"/>
          <w:szCs w:val="22"/>
        </w:rPr>
        <w:t>:</w:t>
      </w:r>
      <w:r w:rsidR="00C24AE2" w:rsidRPr="002A7929">
        <w:rPr>
          <w:rFonts w:asciiTheme="minorHAnsi" w:hAnsiTheme="minorHAnsi" w:cstheme="minorHAnsi"/>
          <w:sz w:val="22"/>
          <w:szCs w:val="22"/>
        </w:rPr>
        <w:t xml:space="preserve"> </w:t>
      </w:r>
    </w:p>
    <w:p w14:paraId="52DC3489" w14:textId="4E48A7A4" w:rsidR="00C24AE2" w:rsidRPr="002A7929" w:rsidRDefault="002A7929" w:rsidP="004B6542">
      <w:pPr>
        <w:pStyle w:val="RLTextlnkuslovan"/>
        <w:numPr>
          <w:ilvl w:val="3"/>
          <w:numId w:val="2"/>
        </w:numPr>
        <w:tabs>
          <w:tab w:val="clear" w:pos="2552"/>
          <w:tab w:val="num" w:pos="1985"/>
        </w:tabs>
        <w:ind w:left="1843" w:hanging="425"/>
        <w:rPr>
          <w:rFonts w:asciiTheme="minorHAnsi" w:hAnsiTheme="minorHAnsi" w:cstheme="minorHAnsi"/>
          <w:sz w:val="22"/>
          <w:szCs w:val="22"/>
          <w:lang w:eastAsia="en-US"/>
        </w:rPr>
      </w:pPr>
      <w:r>
        <w:rPr>
          <w:rFonts w:asciiTheme="minorHAnsi" w:hAnsiTheme="minorHAnsi" w:cstheme="minorHAnsi"/>
          <w:sz w:val="22"/>
          <w:szCs w:val="22"/>
        </w:rPr>
        <w:t xml:space="preserve">Cena za </w:t>
      </w:r>
      <w:r w:rsidR="0042088E">
        <w:rPr>
          <w:rFonts w:asciiTheme="minorHAnsi" w:hAnsiTheme="minorHAnsi" w:cstheme="minorHAnsi"/>
          <w:sz w:val="22"/>
          <w:szCs w:val="22"/>
        </w:rPr>
        <w:t>Průběžně poskytované s</w:t>
      </w:r>
      <w:r>
        <w:rPr>
          <w:rFonts w:asciiTheme="minorHAnsi" w:hAnsiTheme="minorHAnsi" w:cstheme="minorHAnsi"/>
          <w:sz w:val="22"/>
          <w:szCs w:val="22"/>
        </w:rPr>
        <w:t xml:space="preserve">lužby bude </w:t>
      </w:r>
      <w:r w:rsidR="00471386" w:rsidRPr="002A7929">
        <w:rPr>
          <w:rFonts w:asciiTheme="minorHAnsi" w:hAnsiTheme="minorHAnsi" w:cstheme="minorHAnsi"/>
          <w:sz w:val="22"/>
          <w:szCs w:val="22"/>
        </w:rPr>
        <w:t xml:space="preserve">v částce </w:t>
      </w:r>
      <w:r w:rsidR="004B6542">
        <w:rPr>
          <w:rFonts w:asciiTheme="minorHAnsi" w:hAnsiTheme="minorHAnsi" w:cstheme="minorHAnsi"/>
          <w:sz w:val="22"/>
          <w:szCs w:val="22"/>
        </w:rPr>
        <w:t>odpovídající délce období</w:t>
      </w:r>
      <w:r w:rsidR="005F582D">
        <w:rPr>
          <w:rFonts w:asciiTheme="minorHAnsi" w:hAnsiTheme="minorHAnsi" w:cstheme="minorHAnsi"/>
          <w:sz w:val="22"/>
          <w:szCs w:val="22"/>
        </w:rPr>
        <w:t xml:space="preserve">, za kterou byly </w:t>
      </w:r>
      <w:r w:rsidR="0014134D">
        <w:rPr>
          <w:rFonts w:asciiTheme="minorHAnsi" w:hAnsiTheme="minorHAnsi" w:cstheme="minorHAnsi"/>
          <w:sz w:val="22"/>
          <w:szCs w:val="22"/>
        </w:rPr>
        <w:t xml:space="preserve">v daném kalendářním </w:t>
      </w:r>
      <w:r w:rsidR="00D059B4">
        <w:rPr>
          <w:rFonts w:asciiTheme="minorHAnsi" w:hAnsiTheme="minorHAnsi" w:cstheme="minorHAnsi"/>
          <w:sz w:val="22"/>
          <w:szCs w:val="22"/>
        </w:rPr>
        <w:t xml:space="preserve">čtvrtletí </w:t>
      </w:r>
      <w:r w:rsidR="0042088E">
        <w:rPr>
          <w:rFonts w:asciiTheme="minorHAnsi" w:hAnsiTheme="minorHAnsi" w:cstheme="minorHAnsi"/>
          <w:sz w:val="22"/>
          <w:szCs w:val="22"/>
        </w:rPr>
        <w:t>Průběžně poskytované služby</w:t>
      </w:r>
      <w:r w:rsidR="005F582D">
        <w:rPr>
          <w:rFonts w:asciiTheme="minorHAnsi" w:hAnsiTheme="minorHAnsi" w:cstheme="minorHAnsi"/>
          <w:sz w:val="22"/>
          <w:szCs w:val="22"/>
        </w:rPr>
        <w:t xml:space="preserve"> poskytovány,</w:t>
      </w:r>
      <w:r w:rsidR="00C12408">
        <w:rPr>
          <w:rFonts w:asciiTheme="minorHAnsi" w:hAnsiTheme="minorHAnsi" w:cstheme="minorHAnsi"/>
          <w:sz w:val="22"/>
          <w:szCs w:val="22"/>
        </w:rPr>
        <w:t xml:space="preserve"> a to</w:t>
      </w:r>
      <w:r w:rsidR="004B6542">
        <w:rPr>
          <w:rFonts w:asciiTheme="minorHAnsi" w:hAnsiTheme="minorHAnsi" w:cstheme="minorHAnsi"/>
          <w:sz w:val="22"/>
          <w:szCs w:val="22"/>
        </w:rPr>
        <w:t xml:space="preserve"> v souladu s cenou uvedenou</w:t>
      </w:r>
      <w:r w:rsidR="00C24AE2" w:rsidRPr="002A7929">
        <w:rPr>
          <w:rFonts w:asciiTheme="minorHAnsi" w:hAnsiTheme="minorHAnsi" w:cstheme="minorHAnsi"/>
          <w:sz w:val="22"/>
          <w:szCs w:val="22"/>
        </w:rPr>
        <w:t xml:space="preserve"> v Příloze č. </w:t>
      </w:r>
      <w:r w:rsidR="004424B9">
        <w:rPr>
          <w:rFonts w:asciiTheme="minorHAnsi" w:hAnsiTheme="minorHAnsi" w:cstheme="minorHAnsi"/>
          <w:sz w:val="22"/>
          <w:szCs w:val="22"/>
        </w:rPr>
        <w:t>3</w:t>
      </w:r>
      <w:r w:rsidR="00C24AE2" w:rsidRPr="002A7929">
        <w:rPr>
          <w:rFonts w:asciiTheme="minorHAnsi" w:hAnsiTheme="minorHAnsi" w:cstheme="minorHAnsi"/>
          <w:sz w:val="22"/>
          <w:szCs w:val="22"/>
        </w:rPr>
        <w:t xml:space="preserve"> Smlouvy</w:t>
      </w:r>
      <w:r w:rsidR="005F582D">
        <w:rPr>
          <w:rFonts w:asciiTheme="minorHAnsi" w:hAnsiTheme="minorHAnsi" w:cstheme="minorHAnsi"/>
          <w:sz w:val="22"/>
          <w:szCs w:val="22"/>
        </w:rPr>
        <w:t xml:space="preserve">, </w:t>
      </w:r>
      <w:r w:rsidR="00CB7D99">
        <w:rPr>
          <w:rFonts w:asciiTheme="minorHAnsi" w:hAnsiTheme="minorHAnsi" w:cstheme="minorHAnsi"/>
          <w:sz w:val="22"/>
          <w:szCs w:val="22"/>
        </w:rPr>
        <w:t xml:space="preserve">s tím, že </w:t>
      </w:r>
      <w:r w:rsidR="00C12408">
        <w:rPr>
          <w:rFonts w:asciiTheme="minorHAnsi" w:hAnsiTheme="minorHAnsi" w:cstheme="minorHAnsi"/>
          <w:sz w:val="22"/>
          <w:szCs w:val="22"/>
        </w:rPr>
        <w:t>cena</w:t>
      </w:r>
      <w:r w:rsidR="005F582D">
        <w:rPr>
          <w:rFonts w:asciiTheme="minorHAnsi" w:hAnsiTheme="minorHAnsi" w:cstheme="minorHAnsi"/>
          <w:sz w:val="22"/>
          <w:szCs w:val="22"/>
        </w:rPr>
        <w:t xml:space="preserve"> za 1 kalendářní </w:t>
      </w:r>
      <w:r w:rsidR="00CB7D99">
        <w:rPr>
          <w:rFonts w:asciiTheme="minorHAnsi" w:hAnsiTheme="minorHAnsi" w:cstheme="minorHAnsi"/>
          <w:sz w:val="22"/>
          <w:szCs w:val="22"/>
        </w:rPr>
        <w:t>měsíc</w:t>
      </w:r>
      <w:r w:rsidR="00C12408">
        <w:rPr>
          <w:rFonts w:asciiTheme="minorHAnsi" w:hAnsiTheme="minorHAnsi" w:cstheme="minorHAnsi"/>
          <w:sz w:val="22"/>
          <w:szCs w:val="22"/>
        </w:rPr>
        <w:t xml:space="preserve"> </w:t>
      </w:r>
      <w:r w:rsidR="0014134D">
        <w:rPr>
          <w:rFonts w:asciiTheme="minorHAnsi" w:hAnsiTheme="minorHAnsi" w:cstheme="minorHAnsi"/>
          <w:sz w:val="22"/>
          <w:szCs w:val="22"/>
        </w:rPr>
        <w:t xml:space="preserve">odpovídá </w:t>
      </w:r>
      <w:r w:rsidR="005F582D">
        <w:rPr>
          <w:rFonts w:asciiTheme="minorHAnsi" w:hAnsiTheme="minorHAnsi" w:cstheme="minorHAnsi"/>
          <w:sz w:val="22"/>
          <w:szCs w:val="22"/>
        </w:rPr>
        <w:t>částce ve výši 1/</w:t>
      </w:r>
      <w:r w:rsidR="00CB7D99">
        <w:rPr>
          <w:rFonts w:asciiTheme="minorHAnsi" w:hAnsiTheme="minorHAnsi" w:cstheme="minorHAnsi"/>
          <w:sz w:val="22"/>
          <w:szCs w:val="22"/>
        </w:rPr>
        <w:t>12</w:t>
      </w:r>
      <w:r w:rsidR="005F582D">
        <w:rPr>
          <w:rFonts w:asciiTheme="minorHAnsi" w:hAnsiTheme="minorHAnsi" w:cstheme="minorHAnsi"/>
          <w:sz w:val="22"/>
          <w:szCs w:val="22"/>
        </w:rPr>
        <w:t xml:space="preserve"> Ceny plnění za 1 rok</w:t>
      </w:r>
      <w:r>
        <w:rPr>
          <w:rFonts w:asciiTheme="minorHAnsi" w:hAnsiTheme="minorHAnsi" w:cstheme="minorHAnsi"/>
          <w:sz w:val="22"/>
          <w:szCs w:val="22"/>
        </w:rPr>
        <w:t xml:space="preserve">. </w:t>
      </w:r>
      <w:r w:rsidR="00C24AE2" w:rsidRPr="002A7929">
        <w:rPr>
          <w:rFonts w:asciiTheme="minorHAnsi" w:hAnsiTheme="minorHAnsi" w:cstheme="minorHAnsi"/>
          <w:sz w:val="22"/>
          <w:szCs w:val="22"/>
        </w:rPr>
        <w:lastRenderedPageBreak/>
        <w:t xml:space="preserve">Pokud doba poskytování </w:t>
      </w:r>
      <w:r w:rsidR="0042088E">
        <w:rPr>
          <w:rFonts w:asciiTheme="minorHAnsi" w:hAnsiTheme="minorHAnsi" w:cstheme="minorHAnsi"/>
          <w:sz w:val="22"/>
          <w:szCs w:val="22"/>
        </w:rPr>
        <w:t>Průběžně poskytovaných služ</w:t>
      </w:r>
      <w:r w:rsidR="004424B9">
        <w:rPr>
          <w:rFonts w:asciiTheme="minorHAnsi" w:hAnsiTheme="minorHAnsi" w:cstheme="minorHAnsi"/>
          <w:sz w:val="22"/>
          <w:szCs w:val="22"/>
        </w:rPr>
        <w:t>eb</w:t>
      </w:r>
      <w:r w:rsidR="005F582D">
        <w:rPr>
          <w:rFonts w:asciiTheme="minorHAnsi" w:hAnsiTheme="minorHAnsi" w:cstheme="minorHAnsi"/>
          <w:sz w:val="22"/>
          <w:szCs w:val="22"/>
        </w:rPr>
        <w:t xml:space="preserve"> za dané kalendářní čtvrtletí </w:t>
      </w:r>
      <w:r w:rsidR="00C24AE2" w:rsidRPr="002A7929">
        <w:rPr>
          <w:rFonts w:asciiTheme="minorHAnsi" w:hAnsiTheme="minorHAnsi" w:cstheme="minorHAnsi"/>
          <w:sz w:val="22"/>
          <w:szCs w:val="22"/>
        </w:rPr>
        <w:t>nezačíná či nekončí prvním dnem kalendářního měsíce, bude cena za takový kalendářní měsíc snížena o alikvotní část odpovídající ceně na podle počtu dní poskytování plnění v daném konkrétním měsíci,</w:t>
      </w:r>
      <w:r w:rsidR="004E0107" w:rsidRPr="002A7929">
        <w:rPr>
          <w:rFonts w:asciiTheme="minorHAnsi" w:hAnsiTheme="minorHAnsi" w:cstheme="minorHAnsi"/>
          <w:sz w:val="22"/>
          <w:szCs w:val="22"/>
        </w:rPr>
        <w:t xml:space="preserve"> s tím, že toto bude uvedeno v Dílčím výkazu,</w:t>
      </w:r>
    </w:p>
    <w:p w14:paraId="3C78B7C3" w14:textId="2204E98E" w:rsidR="00657368" w:rsidRDefault="00C24AE2" w:rsidP="004B6542">
      <w:pPr>
        <w:pStyle w:val="RLTextlnkuslovan"/>
        <w:numPr>
          <w:ilvl w:val="3"/>
          <w:numId w:val="2"/>
        </w:numPr>
        <w:tabs>
          <w:tab w:val="clear" w:pos="2552"/>
          <w:tab w:val="num" w:pos="1985"/>
        </w:tabs>
        <w:ind w:left="1843" w:hanging="425"/>
        <w:rPr>
          <w:rFonts w:asciiTheme="minorHAnsi" w:hAnsiTheme="minorHAnsi" w:cstheme="minorHAnsi"/>
          <w:sz w:val="22"/>
          <w:szCs w:val="22"/>
          <w:lang w:eastAsia="en-US"/>
        </w:rPr>
      </w:pPr>
      <w:r w:rsidRPr="002A7929">
        <w:rPr>
          <w:rFonts w:asciiTheme="minorHAnsi" w:hAnsiTheme="minorHAnsi" w:cstheme="minorHAnsi"/>
          <w:sz w:val="22"/>
          <w:szCs w:val="22"/>
        </w:rPr>
        <w:t xml:space="preserve">Cena za službu Řešení incidentů nad rámec limitů bude ve výši, v jaké byla za dané fakturované období </w:t>
      </w:r>
      <w:r w:rsidR="00860A8B">
        <w:rPr>
          <w:rFonts w:asciiTheme="minorHAnsi" w:hAnsiTheme="minorHAnsi" w:cstheme="minorHAnsi"/>
          <w:sz w:val="22"/>
          <w:szCs w:val="22"/>
        </w:rPr>
        <w:t xml:space="preserve">Poskytovatelem </w:t>
      </w:r>
      <w:r w:rsidR="00FF24EB" w:rsidRPr="002A7929">
        <w:rPr>
          <w:rFonts w:asciiTheme="minorHAnsi" w:hAnsiTheme="minorHAnsi" w:cstheme="minorHAnsi"/>
          <w:sz w:val="22"/>
          <w:szCs w:val="22"/>
        </w:rPr>
        <w:t xml:space="preserve">poskytnuta a Objednatelem akceptována </w:t>
      </w:r>
      <w:r w:rsidR="00860A8B">
        <w:rPr>
          <w:rFonts w:asciiTheme="minorHAnsi" w:hAnsiTheme="minorHAnsi" w:cstheme="minorHAnsi"/>
          <w:sz w:val="22"/>
          <w:szCs w:val="22"/>
        </w:rPr>
        <w:t>v</w:t>
      </w:r>
      <w:r w:rsidR="00FF24EB" w:rsidRPr="002A7929">
        <w:rPr>
          <w:rFonts w:asciiTheme="minorHAnsi" w:hAnsiTheme="minorHAnsi" w:cstheme="minorHAnsi"/>
          <w:sz w:val="22"/>
          <w:szCs w:val="22"/>
        </w:rPr>
        <w:t xml:space="preserve"> </w:t>
      </w:r>
      <w:r w:rsidR="004E0107" w:rsidRPr="002A7929">
        <w:rPr>
          <w:rFonts w:asciiTheme="minorHAnsi" w:hAnsiTheme="minorHAnsi" w:cstheme="minorHAnsi"/>
          <w:sz w:val="22"/>
          <w:szCs w:val="22"/>
        </w:rPr>
        <w:t>Dílčí</w:t>
      </w:r>
      <w:r w:rsidR="00860A8B">
        <w:rPr>
          <w:rFonts w:asciiTheme="minorHAnsi" w:hAnsiTheme="minorHAnsi" w:cstheme="minorHAnsi"/>
          <w:sz w:val="22"/>
          <w:szCs w:val="22"/>
        </w:rPr>
        <w:t>m</w:t>
      </w:r>
      <w:r w:rsidR="004E0107" w:rsidRPr="002A7929">
        <w:rPr>
          <w:rFonts w:asciiTheme="minorHAnsi" w:hAnsiTheme="minorHAnsi" w:cstheme="minorHAnsi"/>
          <w:sz w:val="22"/>
          <w:szCs w:val="22"/>
        </w:rPr>
        <w:t xml:space="preserve"> výkazu</w:t>
      </w:r>
      <w:r w:rsidR="00D059B4">
        <w:rPr>
          <w:rFonts w:asciiTheme="minorHAnsi" w:hAnsiTheme="minorHAnsi" w:cstheme="minorHAnsi"/>
          <w:sz w:val="22"/>
          <w:szCs w:val="22"/>
        </w:rPr>
        <w:t>,</w:t>
      </w:r>
    </w:p>
    <w:p w14:paraId="3024F125" w14:textId="15767BA9" w:rsidR="0042088E" w:rsidRPr="002A7929" w:rsidRDefault="0042088E" w:rsidP="004B6542">
      <w:pPr>
        <w:pStyle w:val="RLTextlnkuslovan"/>
        <w:numPr>
          <w:ilvl w:val="3"/>
          <w:numId w:val="2"/>
        </w:numPr>
        <w:tabs>
          <w:tab w:val="clear" w:pos="2552"/>
          <w:tab w:val="num" w:pos="1985"/>
        </w:tabs>
        <w:ind w:left="1843" w:hanging="425"/>
        <w:rPr>
          <w:rFonts w:asciiTheme="minorHAnsi" w:hAnsiTheme="minorHAnsi" w:cstheme="minorHAnsi"/>
          <w:sz w:val="22"/>
          <w:szCs w:val="22"/>
          <w:lang w:eastAsia="en-US"/>
        </w:rPr>
      </w:pPr>
      <w:r w:rsidRPr="002A7929">
        <w:rPr>
          <w:rFonts w:asciiTheme="minorHAnsi" w:hAnsiTheme="minorHAnsi" w:cstheme="minorHAnsi"/>
          <w:sz w:val="22"/>
          <w:szCs w:val="22"/>
        </w:rPr>
        <w:t xml:space="preserve">Cena za </w:t>
      </w:r>
      <w:r>
        <w:rPr>
          <w:rFonts w:asciiTheme="minorHAnsi" w:hAnsiTheme="minorHAnsi" w:cstheme="minorHAnsi"/>
          <w:sz w:val="22"/>
          <w:szCs w:val="22"/>
        </w:rPr>
        <w:t>S</w:t>
      </w:r>
      <w:r w:rsidRPr="002A7929">
        <w:rPr>
          <w:rFonts w:asciiTheme="minorHAnsi" w:hAnsiTheme="minorHAnsi" w:cstheme="minorHAnsi"/>
          <w:sz w:val="22"/>
          <w:szCs w:val="22"/>
        </w:rPr>
        <w:t>lužb</w:t>
      </w:r>
      <w:r>
        <w:rPr>
          <w:rFonts w:asciiTheme="minorHAnsi" w:hAnsiTheme="minorHAnsi" w:cstheme="minorHAnsi"/>
          <w:sz w:val="22"/>
          <w:szCs w:val="22"/>
        </w:rPr>
        <w:t>y na objednávku</w:t>
      </w:r>
      <w:r w:rsidRPr="002A7929">
        <w:rPr>
          <w:rFonts w:asciiTheme="minorHAnsi" w:hAnsiTheme="minorHAnsi" w:cstheme="minorHAnsi"/>
          <w:sz w:val="22"/>
          <w:szCs w:val="22"/>
        </w:rPr>
        <w:t xml:space="preserve"> </w:t>
      </w:r>
      <w:r>
        <w:rPr>
          <w:rFonts w:asciiTheme="minorHAnsi" w:hAnsiTheme="minorHAnsi" w:cstheme="minorHAnsi"/>
          <w:sz w:val="22"/>
          <w:szCs w:val="22"/>
        </w:rPr>
        <w:t xml:space="preserve">bude </w:t>
      </w:r>
      <w:r w:rsidR="00D059B4">
        <w:rPr>
          <w:rFonts w:asciiTheme="minorHAnsi" w:hAnsiTheme="minorHAnsi" w:cstheme="minorHAnsi"/>
          <w:sz w:val="22"/>
          <w:szCs w:val="22"/>
        </w:rPr>
        <w:t>v částce odpovídající poskytnutým Službám na objednávku za dané kalendářní čtvrtletí, s tím, že cena bude ve výši</w:t>
      </w:r>
      <w:r w:rsidR="00A6023F">
        <w:rPr>
          <w:rFonts w:asciiTheme="minorHAnsi" w:hAnsiTheme="minorHAnsi" w:cstheme="minorHAnsi"/>
          <w:sz w:val="22"/>
          <w:szCs w:val="22"/>
        </w:rPr>
        <w:t xml:space="preserve"> jednotkové ceny za MD násobené </w:t>
      </w:r>
      <w:r w:rsidR="00A6023F" w:rsidRPr="000E4FE1">
        <w:rPr>
          <w:rFonts w:asciiTheme="minorHAnsi" w:hAnsiTheme="minorHAnsi" w:cstheme="minorHAnsi"/>
          <w:sz w:val="22"/>
          <w:szCs w:val="22"/>
        </w:rPr>
        <w:t>poč</w:t>
      </w:r>
      <w:r w:rsidR="00A6023F">
        <w:rPr>
          <w:rFonts w:asciiTheme="minorHAnsi" w:hAnsiTheme="minorHAnsi" w:cstheme="minorHAnsi"/>
          <w:sz w:val="22"/>
          <w:szCs w:val="22"/>
        </w:rPr>
        <w:t>tem</w:t>
      </w:r>
      <w:r w:rsidR="00A6023F" w:rsidRPr="000E4FE1">
        <w:rPr>
          <w:rFonts w:asciiTheme="minorHAnsi" w:hAnsiTheme="minorHAnsi" w:cstheme="minorHAnsi"/>
          <w:sz w:val="22"/>
          <w:szCs w:val="22"/>
        </w:rPr>
        <w:t xml:space="preserve"> člověkodní skutečně strávený</w:t>
      </w:r>
      <w:r w:rsidR="00C12408">
        <w:rPr>
          <w:rFonts w:asciiTheme="minorHAnsi" w:hAnsiTheme="minorHAnsi" w:cstheme="minorHAnsi"/>
          <w:sz w:val="22"/>
          <w:szCs w:val="22"/>
        </w:rPr>
        <w:t>ch</w:t>
      </w:r>
      <w:r w:rsidR="00A6023F" w:rsidRPr="000E4FE1">
        <w:rPr>
          <w:rFonts w:asciiTheme="minorHAnsi" w:hAnsiTheme="minorHAnsi" w:cstheme="minorHAnsi"/>
          <w:sz w:val="22"/>
          <w:szCs w:val="22"/>
        </w:rPr>
        <w:t xml:space="preserve"> na poskytnutí </w:t>
      </w:r>
      <w:r w:rsidR="00C12408">
        <w:rPr>
          <w:rFonts w:asciiTheme="minorHAnsi" w:hAnsiTheme="minorHAnsi" w:cstheme="minorHAnsi"/>
          <w:sz w:val="22"/>
          <w:szCs w:val="22"/>
        </w:rPr>
        <w:t>S</w:t>
      </w:r>
      <w:r w:rsidR="00A6023F" w:rsidRPr="000E4FE1">
        <w:rPr>
          <w:rFonts w:asciiTheme="minorHAnsi" w:hAnsiTheme="minorHAnsi" w:cstheme="minorHAnsi"/>
          <w:sz w:val="22"/>
          <w:szCs w:val="22"/>
        </w:rPr>
        <w:t>luž</w:t>
      </w:r>
      <w:r w:rsidR="00C12408">
        <w:rPr>
          <w:rFonts w:asciiTheme="minorHAnsi" w:hAnsiTheme="minorHAnsi" w:cstheme="minorHAnsi"/>
          <w:sz w:val="22"/>
          <w:szCs w:val="22"/>
        </w:rPr>
        <w:t>eb</w:t>
      </w:r>
      <w:r w:rsidR="00A6023F" w:rsidRPr="000E4FE1">
        <w:rPr>
          <w:rFonts w:asciiTheme="minorHAnsi" w:hAnsiTheme="minorHAnsi" w:cstheme="minorHAnsi"/>
          <w:sz w:val="22"/>
          <w:szCs w:val="22"/>
        </w:rPr>
        <w:t xml:space="preserve"> na objednávku, který nesmí být v počtu vyšším, než bylo sjednáno v</w:t>
      </w:r>
      <w:r w:rsidR="00C12408">
        <w:rPr>
          <w:rFonts w:asciiTheme="minorHAnsi" w:hAnsiTheme="minorHAnsi" w:cstheme="minorHAnsi"/>
          <w:sz w:val="22"/>
          <w:szCs w:val="22"/>
        </w:rPr>
        <w:t xml:space="preserve"> jednotlivých </w:t>
      </w:r>
      <w:r w:rsidR="00A6023F" w:rsidRPr="000E4FE1">
        <w:rPr>
          <w:rFonts w:asciiTheme="minorHAnsi" w:hAnsiTheme="minorHAnsi" w:cstheme="minorHAnsi"/>
          <w:sz w:val="22"/>
          <w:szCs w:val="22"/>
        </w:rPr>
        <w:t>Objednáv</w:t>
      </w:r>
      <w:r w:rsidR="00C12408">
        <w:rPr>
          <w:rFonts w:asciiTheme="minorHAnsi" w:hAnsiTheme="minorHAnsi" w:cstheme="minorHAnsi"/>
          <w:sz w:val="22"/>
          <w:szCs w:val="22"/>
        </w:rPr>
        <w:t>kách</w:t>
      </w:r>
      <w:r w:rsidR="00A6023F">
        <w:rPr>
          <w:rFonts w:asciiTheme="minorHAnsi" w:hAnsiTheme="minorHAnsi" w:cstheme="minorHAnsi"/>
          <w:sz w:val="22"/>
          <w:szCs w:val="22"/>
        </w:rPr>
        <w:t xml:space="preserve">, a </w:t>
      </w:r>
      <w:r w:rsidR="00C12408">
        <w:rPr>
          <w:rFonts w:asciiTheme="minorHAnsi" w:hAnsiTheme="minorHAnsi" w:cstheme="minorHAnsi"/>
          <w:sz w:val="22"/>
          <w:szCs w:val="22"/>
        </w:rPr>
        <w:t>musí být v souladu s údaji uvedenými</w:t>
      </w:r>
      <w:r w:rsidR="00A6023F">
        <w:rPr>
          <w:rFonts w:asciiTheme="minorHAnsi" w:hAnsiTheme="minorHAnsi" w:cstheme="minorHAnsi"/>
          <w:sz w:val="22"/>
          <w:szCs w:val="22"/>
        </w:rPr>
        <w:t xml:space="preserve"> na akceptačním protokolu</w:t>
      </w:r>
      <w:r w:rsidR="00C12408">
        <w:rPr>
          <w:rFonts w:asciiTheme="minorHAnsi" w:hAnsiTheme="minorHAnsi" w:cstheme="minorHAnsi"/>
          <w:sz w:val="22"/>
          <w:szCs w:val="22"/>
        </w:rPr>
        <w:t xml:space="preserve"> k příslušné Službě na objednávku</w:t>
      </w:r>
      <w:r w:rsidR="00A6023F">
        <w:rPr>
          <w:rFonts w:asciiTheme="minorHAnsi" w:hAnsiTheme="minorHAnsi" w:cstheme="minorHAnsi"/>
          <w:sz w:val="22"/>
          <w:szCs w:val="22"/>
        </w:rPr>
        <w:t>, který byl oběma smluvními stranami potvrzen s výrokem „bez výhrad.</w:t>
      </w:r>
    </w:p>
    <w:p w14:paraId="676AA970" w14:textId="3736A335" w:rsidR="00657368" w:rsidRPr="00D81B3F" w:rsidRDefault="00657368" w:rsidP="00657368">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rPr>
        <w:t xml:space="preserve">Faktura vystavená Poskytovatelem musí splňovat náležitosti daňového dokladu podle </w:t>
      </w:r>
      <w:proofErr w:type="spellStart"/>
      <w:r w:rsidRPr="00D81B3F">
        <w:rPr>
          <w:rFonts w:asciiTheme="minorHAnsi" w:hAnsiTheme="minorHAnsi" w:cstheme="minorHAnsi"/>
          <w:sz w:val="22"/>
          <w:szCs w:val="22"/>
        </w:rPr>
        <w:t>ZoDPH</w:t>
      </w:r>
      <w:proofErr w:type="spellEnd"/>
      <w:r w:rsidRPr="00D81B3F">
        <w:rPr>
          <w:rFonts w:asciiTheme="minorHAnsi" w:hAnsiTheme="minorHAnsi" w:cstheme="minorHAnsi"/>
          <w:sz w:val="22"/>
          <w:szCs w:val="22"/>
        </w:rPr>
        <w:t xml:space="preserve">, </w:t>
      </w:r>
      <w:r w:rsidR="008F527F">
        <w:rPr>
          <w:rFonts w:asciiTheme="minorHAnsi" w:hAnsiTheme="minorHAnsi" w:cstheme="minorHAnsi"/>
          <w:sz w:val="22"/>
          <w:szCs w:val="22"/>
        </w:rPr>
        <w:t xml:space="preserve">musí obsahovat </w:t>
      </w:r>
      <w:r w:rsidRPr="00D81B3F">
        <w:rPr>
          <w:rFonts w:asciiTheme="minorHAnsi" w:hAnsiTheme="minorHAnsi" w:cstheme="minorHAnsi"/>
          <w:sz w:val="22"/>
          <w:szCs w:val="22"/>
        </w:rPr>
        <w:t xml:space="preserve">číslo Smlouvy a dále vyčíslení zvlášť ceny Služeb bez DPH, zvlášť DPH a cenu Služeb včetně DPH. V případě, že Poskytovatel není plátcem DPH, musí Faktura splňovat náležitosti účetního dokladu podle zákona č. 563/1991 Sb., o účetnictví, ve znění pozdějších předpisů. Faktura musí vždy splňovat náležitosti stanovené § 435 </w:t>
      </w:r>
      <w:r w:rsidR="008F527F">
        <w:rPr>
          <w:rFonts w:asciiTheme="minorHAnsi" w:hAnsiTheme="minorHAnsi" w:cstheme="minorHAnsi"/>
          <w:sz w:val="22"/>
          <w:szCs w:val="22"/>
        </w:rPr>
        <w:t>o</w:t>
      </w:r>
      <w:r w:rsidRPr="00D81B3F">
        <w:rPr>
          <w:rFonts w:asciiTheme="minorHAnsi" w:hAnsiTheme="minorHAnsi" w:cstheme="minorHAnsi"/>
          <w:sz w:val="22"/>
          <w:szCs w:val="22"/>
        </w:rPr>
        <w:t>bčanského zákoníku.</w:t>
      </w:r>
    </w:p>
    <w:p w14:paraId="10CE66FA" w14:textId="6DC9AA70" w:rsidR="00657368" w:rsidRPr="00D81B3F" w:rsidRDefault="00657368" w:rsidP="00657368">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rPr>
        <w:t xml:space="preserve">Nedílnou </w:t>
      </w:r>
      <w:r w:rsidR="00673CBC">
        <w:rPr>
          <w:rFonts w:asciiTheme="minorHAnsi" w:hAnsiTheme="minorHAnsi" w:cstheme="minorHAnsi"/>
          <w:sz w:val="22"/>
          <w:szCs w:val="22"/>
        </w:rPr>
        <w:t>přílohou</w:t>
      </w:r>
      <w:r w:rsidR="00673CBC" w:rsidRPr="00D81B3F">
        <w:rPr>
          <w:rFonts w:asciiTheme="minorHAnsi" w:hAnsiTheme="minorHAnsi" w:cstheme="minorHAnsi"/>
          <w:sz w:val="22"/>
          <w:szCs w:val="22"/>
        </w:rPr>
        <w:t xml:space="preserve"> </w:t>
      </w:r>
      <w:r w:rsidRPr="00D81B3F">
        <w:rPr>
          <w:rFonts w:asciiTheme="minorHAnsi" w:hAnsiTheme="minorHAnsi" w:cstheme="minorHAnsi"/>
          <w:sz w:val="22"/>
          <w:szCs w:val="22"/>
        </w:rPr>
        <w:t xml:space="preserve">Faktury </w:t>
      </w:r>
      <w:r w:rsidR="006A697D">
        <w:rPr>
          <w:rFonts w:asciiTheme="minorHAnsi" w:hAnsiTheme="minorHAnsi" w:cstheme="minorHAnsi"/>
          <w:sz w:val="22"/>
          <w:szCs w:val="22"/>
        </w:rPr>
        <w:t>musí být</w:t>
      </w:r>
      <w:r w:rsidRPr="00D81B3F">
        <w:rPr>
          <w:rFonts w:asciiTheme="minorHAnsi" w:hAnsiTheme="minorHAnsi" w:cstheme="minorHAnsi"/>
          <w:sz w:val="22"/>
          <w:szCs w:val="22"/>
        </w:rPr>
        <w:t xml:space="preserve"> </w:t>
      </w:r>
      <w:r w:rsidR="00FC7890">
        <w:rPr>
          <w:rFonts w:asciiTheme="minorHAnsi" w:hAnsiTheme="minorHAnsi" w:cstheme="minorHAnsi"/>
          <w:sz w:val="22"/>
          <w:szCs w:val="22"/>
        </w:rPr>
        <w:t>Dílčí výkaz</w:t>
      </w:r>
      <w:r w:rsidR="00673CBC">
        <w:rPr>
          <w:rFonts w:asciiTheme="minorHAnsi" w:hAnsiTheme="minorHAnsi" w:cstheme="minorHAnsi"/>
          <w:sz w:val="22"/>
          <w:szCs w:val="22"/>
        </w:rPr>
        <w:t xml:space="preserve"> vystavený</w:t>
      </w:r>
      <w:r w:rsidR="006A697D">
        <w:rPr>
          <w:rFonts w:asciiTheme="minorHAnsi" w:hAnsiTheme="minorHAnsi" w:cstheme="minorHAnsi"/>
          <w:sz w:val="22"/>
          <w:szCs w:val="22"/>
        </w:rPr>
        <w:t xml:space="preserve"> </w:t>
      </w:r>
      <w:r w:rsidRPr="00D81B3F">
        <w:rPr>
          <w:rFonts w:asciiTheme="minorHAnsi" w:hAnsiTheme="minorHAnsi" w:cstheme="minorHAnsi"/>
          <w:sz w:val="22"/>
          <w:szCs w:val="22"/>
        </w:rPr>
        <w:t xml:space="preserve">za období, za které je Faktura vystavena, </w:t>
      </w:r>
      <w:r w:rsidR="006A697D">
        <w:rPr>
          <w:rFonts w:asciiTheme="minorHAnsi" w:hAnsiTheme="minorHAnsi" w:cstheme="minorHAnsi"/>
          <w:sz w:val="22"/>
          <w:szCs w:val="22"/>
        </w:rPr>
        <w:t>který byl Objednatelem potvrzen s výrokem „bez výhrad“</w:t>
      </w:r>
      <w:r w:rsidR="00673CBC">
        <w:rPr>
          <w:rFonts w:asciiTheme="minorHAnsi" w:hAnsiTheme="minorHAnsi" w:cstheme="minorHAnsi"/>
          <w:sz w:val="22"/>
          <w:szCs w:val="22"/>
        </w:rPr>
        <w:t>,</w:t>
      </w:r>
      <w:r w:rsidR="00EF7B2C">
        <w:rPr>
          <w:rFonts w:asciiTheme="minorHAnsi" w:hAnsiTheme="minorHAnsi" w:cstheme="minorHAnsi"/>
          <w:sz w:val="22"/>
          <w:szCs w:val="22"/>
        </w:rPr>
        <w:t xml:space="preserve"> </w:t>
      </w:r>
      <w:r w:rsidR="00EF7B2C" w:rsidRPr="00EF7B2C">
        <w:rPr>
          <w:rFonts w:asciiTheme="minorHAnsi" w:hAnsiTheme="minorHAnsi" w:cstheme="minorHAnsi"/>
          <w:sz w:val="22"/>
          <w:szCs w:val="22"/>
        </w:rPr>
        <w:t xml:space="preserve">a v případě </w:t>
      </w:r>
      <w:r w:rsidR="00673CBC">
        <w:rPr>
          <w:rFonts w:asciiTheme="minorHAnsi" w:hAnsiTheme="minorHAnsi" w:cstheme="minorHAnsi"/>
          <w:sz w:val="22"/>
          <w:szCs w:val="22"/>
        </w:rPr>
        <w:t xml:space="preserve">poskytnutí </w:t>
      </w:r>
      <w:r w:rsidR="00EF7B2C" w:rsidRPr="00EF7B2C">
        <w:rPr>
          <w:rFonts w:asciiTheme="minorHAnsi" w:hAnsiTheme="minorHAnsi" w:cstheme="minorHAnsi"/>
          <w:sz w:val="22"/>
          <w:szCs w:val="22"/>
        </w:rPr>
        <w:t>Služeb na objednávku též akceptační protokol s výrokem „bez výhrad"</w:t>
      </w:r>
      <w:r w:rsidRPr="00D81B3F">
        <w:rPr>
          <w:rFonts w:asciiTheme="minorHAnsi" w:hAnsiTheme="minorHAnsi" w:cstheme="minorHAnsi"/>
          <w:sz w:val="22"/>
          <w:szCs w:val="22"/>
        </w:rPr>
        <w:t>.</w:t>
      </w:r>
      <w:r w:rsidR="002A75E9">
        <w:rPr>
          <w:rFonts w:asciiTheme="minorHAnsi" w:hAnsiTheme="minorHAnsi" w:cstheme="minorHAnsi"/>
          <w:sz w:val="22"/>
          <w:szCs w:val="22"/>
        </w:rPr>
        <w:t xml:space="preserve"> Bez </w:t>
      </w:r>
      <w:r w:rsidR="004E0107">
        <w:rPr>
          <w:rFonts w:asciiTheme="minorHAnsi" w:hAnsiTheme="minorHAnsi" w:cstheme="minorHAnsi"/>
          <w:sz w:val="22"/>
          <w:szCs w:val="22"/>
        </w:rPr>
        <w:t>Dílčího výkazu</w:t>
      </w:r>
      <w:r w:rsidR="00673CBC">
        <w:rPr>
          <w:rFonts w:asciiTheme="minorHAnsi" w:hAnsiTheme="minorHAnsi" w:cstheme="minorHAnsi"/>
          <w:sz w:val="22"/>
          <w:szCs w:val="22"/>
        </w:rPr>
        <w:t xml:space="preserve"> a akceptačního protokolu</w:t>
      </w:r>
      <w:r w:rsidR="002A75E9">
        <w:rPr>
          <w:rFonts w:asciiTheme="minorHAnsi" w:hAnsiTheme="minorHAnsi" w:cstheme="minorHAnsi"/>
          <w:sz w:val="22"/>
          <w:szCs w:val="22"/>
        </w:rPr>
        <w:t xml:space="preserve"> dle podmínek uvedených v předchozí větě není Poskytovatel oprávněn Fakturu vystavit. </w:t>
      </w:r>
    </w:p>
    <w:p w14:paraId="3998661A" w14:textId="4AAED3FD" w:rsidR="00657368" w:rsidRPr="00D63E0D" w:rsidRDefault="00657368" w:rsidP="00657368">
      <w:pPr>
        <w:pStyle w:val="RLTextlnkuslovan"/>
        <w:rPr>
          <w:rFonts w:asciiTheme="minorHAnsi" w:hAnsiTheme="minorHAnsi" w:cstheme="minorHAnsi"/>
          <w:sz w:val="22"/>
          <w:szCs w:val="22"/>
          <w:lang w:eastAsia="en-US"/>
        </w:rPr>
      </w:pPr>
      <w:r w:rsidRPr="00D63E0D">
        <w:rPr>
          <w:rFonts w:asciiTheme="minorHAnsi" w:hAnsiTheme="minorHAnsi" w:cstheme="minorHAnsi"/>
          <w:sz w:val="22"/>
          <w:szCs w:val="22"/>
        </w:rPr>
        <w:t>Pokud bude Poskytovatel v prodlení s plněním jakékoli povinnosti podle této Smlouvy, zejména pokud neposkytne Služby řádně a včas a/nebo ve sjednané kvalitě</w:t>
      </w:r>
      <w:r w:rsidR="00ED483F" w:rsidRPr="00D63E0D">
        <w:rPr>
          <w:rFonts w:asciiTheme="minorHAnsi" w:hAnsiTheme="minorHAnsi" w:cstheme="minorHAnsi"/>
          <w:sz w:val="22"/>
          <w:szCs w:val="22"/>
        </w:rPr>
        <w:t xml:space="preserve"> není Poskytovatel oprávněn Fakturu vystavit</w:t>
      </w:r>
      <w:r w:rsidRPr="00D63E0D">
        <w:rPr>
          <w:rFonts w:asciiTheme="minorHAnsi" w:hAnsiTheme="minorHAnsi" w:cstheme="minorHAnsi"/>
          <w:sz w:val="22"/>
          <w:szCs w:val="22"/>
        </w:rPr>
        <w:t>, dokud Poskytovatel nezjedná nápravu.</w:t>
      </w:r>
    </w:p>
    <w:p w14:paraId="2967D445" w14:textId="07AAF58C" w:rsidR="00280654" w:rsidRPr="00D81B3F" w:rsidRDefault="002D2F21" w:rsidP="00657368">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lang w:eastAsia="en-US"/>
        </w:rPr>
        <w:t xml:space="preserve">Poskytovatel je povinen </w:t>
      </w:r>
      <w:r w:rsidR="00D81B3F" w:rsidRPr="00D81B3F">
        <w:rPr>
          <w:rFonts w:asciiTheme="minorHAnsi" w:hAnsiTheme="minorHAnsi" w:cstheme="minorHAnsi"/>
          <w:sz w:val="22"/>
          <w:szCs w:val="22"/>
          <w:lang w:eastAsia="en-US"/>
        </w:rPr>
        <w:t>F</w:t>
      </w:r>
      <w:r w:rsidRPr="00D81B3F">
        <w:rPr>
          <w:rFonts w:asciiTheme="minorHAnsi" w:hAnsiTheme="minorHAnsi" w:cstheme="minorHAnsi"/>
          <w:sz w:val="22"/>
          <w:szCs w:val="22"/>
          <w:lang w:eastAsia="en-US"/>
        </w:rPr>
        <w:t xml:space="preserve">akturu doručit Objednateli nejpozději do </w:t>
      </w:r>
      <w:r w:rsidR="00C80490">
        <w:rPr>
          <w:rFonts w:asciiTheme="minorHAnsi" w:hAnsiTheme="minorHAnsi" w:cstheme="minorHAnsi"/>
          <w:sz w:val="22"/>
          <w:szCs w:val="22"/>
          <w:lang w:eastAsia="en-US"/>
        </w:rPr>
        <w:t>5 ti</w:t>
      </w:r>
      <w:r w:rsidR="00C80490" w:rsidRPr="00D81B3F">
        <w:rPr>
          <w:rFonts w:asciiTheme="minorHAnsi" w:hAnsiTheme="minorHAnsi" w:cstheme="minorHAnsi"/>
          <w:sz w:val="22"/>
          <w:szCs w:val="22"/>
          <w:lang w:eastAsia="en-US"/>
        </w:rPr>
        <w:t xml:space="preserve"> </w:t>
      </w:r>
      <w:r w:rsidRPr="00D81B3F">
        <w:rPr>
          <w:rFonts w:asciiTheme="minorHAnsi" w:hAnsiTheme="minorHAnsi" w:cstheme="minorHAnsi"/>
          <w:sz w:val="22"/>
          <w:szCs w:val="22"/>
          <w:lang w:eastAsia="en-US"/>
        </w:rPr>
        <w:t>dnů od</w:t>
      </w:r>
      <w:r w:rsidR="00C80490">
        <w:rPr>
          <w:rFonts w:asciiTheme="minorHAnsi" w:hAnsiTheme="minorHAnsi" w:cstheme="minorHAnsi"/>
          <w:sz w:val="22"/>
          <w:szCs w:val="22"/>
          <w:lang w:eastAsia="en-US"/>
        </w:rPr>
        <w:t>e dne jejího vystavení</w:t>
      </w:r>
      <w:r w:rsidRPr="00D81B3F">
        <w:rPr>
          <w:rFonts w:asciiTheme="minorHAnsi" w:hAnsiTheme="minorHAnsi" w:cstheme="minorHAnsi"/>
          <w:sz w:val="22"/>
          <w:szCs w:val="22"/>
          <w:lang w:eastAsia="en-US"/>
        </w:rPr>
        <w:t>.</w:t>
      </w:r>
    </w:p>
    <w:p w14:paraId="6DDF1D27" w14:textId="24197232" w:rsidR="00A25677" w:rsidRPr="00D81B3F" w:rsidRDefault="005E6174" w:rsidP="00D81B3F">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lang w:eastAsia="en-US"/>
        </w:rPr>
        <w:t xml:space="preserve">Splatnost jednotlivých plateb </w:t>
      </w:r>
      <w:r w:rsidR="00A82933" w:rsidRPr="00D81B3F">
        <w:rPr>
          <w:rFonts w:asciiTheme="minorHAnsi" w:hAnsiTheme="minorHAnsi" w:cstheme="minorHAnsi"/>
          <w:sz w:val="22"/>
          <w:szCs w:val="22"/>
          <w:lang w:eastAsia="en-US"/>
        </w:rPr>
        <w:t xml:space="preserve">dle této Smlouvy </w:t>
      </w:r>
      <w:r w:rsidRPr="00D81B3F">
        <w:rPr>
          <w:rFonts w:asciiTheme="minorHAnsi" w:hAnsiTheme="minorHAnsi" w:cstheme="minorHAnsi"/>
          <w:sz w:val="22"/>
          <w:szCs w:val="22"/>
          <w:lang w:eastAsia="en-US"/>
        </w:rPr>
        <w:t xml:space="preserve">je stanovena na </w:t>
      </w:r>
      <w:r w:rsidR="00280654" w:rsidRPr="00D81B3F">
        <w:rPr>
          <w:rFonts w:asciiTheme="minorHAnsi" w:hAnsiTheme="minorHAnsi" w:cstheme="minorHAnsi"/>
          <w:sz w:val="22"/>
          <w:szCs w:val="22"/>
          <w:lang w:eastAsia="en-US"/>
        </w:rPr>
        <w:t>30</w:t>
      </w:r>
      <w:r w:rsidR="00D01B1B" w:rsidRPr="00D81B3F">
        <w:rPr>
          <w:rFonts w:asciiTheme="minorHAnsi" w:hAnsiTheme="minorHAnsi" w:cstheme="minorHAnsi"/>
          <w:sz w:val="22"/>
          <w:szCs w:val="22"/>
          <w:lang w:eastAsia="en-US"/>
        </w:rPr>
        <w:t xml:space="preserve"> </w:t>
      </w:r>
      <w:r w:rsidRPr="00D81B3F">
        <w:rPr>
          <w:rFonts w:asciiTheme="minorHAnsi" w:hAnsiTheme="minorHAnsi" w:cstheme="minorHAnsi"/>
          <w:sz w:val="22"/>
          <w:szCs w:val="22"/>
          <w:lang w:eastAsia="en-US"/>
        </w:rPr>
        <w:t xml:space="preserve">dní od </w:t>
      </w:r>
      <w:r w:rsidR="00EB6739">
        <w:rPr>
          <w:rFonts w:asciiTheme="minorHAnsi" w:hAnsiTheme="minorHAnsi" w:cstheme="minorHAnsi"/>
          <w:sz w:val="22"/>
          <w:szCs w:val="22"/>
          <w:lang w:eastAsia="en-US"/>
        </w:rPr>
        <w:t xml:space="preserve">prokazatelného </w:t>
      </w:r>
      <w:r w:rsidRPr="00D81B3F">
        <w:rPr>
          <w:rFonts w:asciiTheme="minorHAnsi" w:hAnsiTheme="minorHAnsi" w:cstheme="minorHAnsi"/>
          <w:sz w:val="22"/>
          <w:szCs w:val="22"/>
          <w:lang w:eastAsia="en-US"/>
        </w:rPr>
        <w:t xml:space="preserve">doručení </w:t>
      </w:r>
      <w:r w:rsidR="00EB6739">
        <w:rPr>
          <w:rFonts w:asciiTheme="minorHAnsi" w:hAnsiTheme="minorHAnsi" w:cstheme="minorHAnsi"/>
          <w:sz w:val="22"/>
          <w:szCs w:val="22"/>
          <w:lang w:eastAsia="en-US"/>
        </w:rPr>
        <w:t>F</w:t>
      </w:r>
      <w:r w:rsidRPr="00D81B3F">
        <w:rPr>
          <w:rFonts w:asciiTheme="minorHAnsi" w:hAnsiTheme="minorHAnsi" w:cstheme="minorHAnsi"/>
          <w:sz w:val="22"/>
          <w:szCs w:val="22"/>
          <w:lang w:eastAsia="en-US"/>
        </w:rPr>
        <w:t>aktury Objednateli.</w:t>
      </w:r>
      <w:r w:rsidR="004B527C" w:rsidRPr="00D81B3F">
        <w:rPr>
          <w:rFonts w:asciiTheme="minorHAnsi" w:hAnsiTheme="minorHAnsi" w:cstheme="minorHAnsi"/>
          <w:sz w:val="22"/>
          <w:szCs w:val="22"/>
          <w:lang w:eastAsia="en-US"/>
        </w:rPr>
        <w:t xml:space="preserve"> </w:t>
      </w:r>
      <w:r w:rsidR="00EC3794">
        <w:rPr>
          <w:rFonts w:asciiTheme="minorHAnsi" w:hAnsiTheme="minorHAnsi" w:cstheme="minorHAnsi"/>
          <w:sz w:val="22"/>
          <w:szCs w:val="22"/>
          <w:lang w:eastAsia="en-US"/>
        </w:rPr>
        <w:t xml:space="preserve">Veškeré </w:t>
      </w:r>
      <w:r w:rsidR="00673CBC">
        <w:rPr>
          <w:rFonts w:asciiTheme="minorHAnsi" w:hAnsiTheme="minorHAnsi" w:cstheme="minorHAnsi"/>
          <w:sz w:val="22"/>
          <w:szCs w:val="22"/>
          <w:lang w:eastAsia="en-US"/>
        </w:rPr>
        <w:t xml:space="preserve">Faktury </w:t>
      </w:r>
      <w:r w:rsidR="00EC3794">
        <w:rPr>
          <w:rFonts w:asciiTheme="minorHAnsi" w:hAnsiTheme="minorHAnsi" w:cstheme="minorHAnsi"/>
          <w:sz w:val="22"/>
          <w:szCs w:val="22"/>
          <w:lang w:eastAsia="en-US"/>
        </w:rPr>
        <w:t xml:space="preserve">dle Smlouvy </w:t>
      </w:r>
      <w:r w:rsidR="00673CBC">
        <w:rPr>
          <w:rFonts w:asciiTheme="minorHAnsi" w:hAnsiTheme="minorHAnsi" w:cstheme="minorHAnsi"/>
          <w:sz w:val="22"/>
          <w:szCs w:val="22"/>
          <w:lang w:eastAsia="en-US"/>
        </w:rPr>
        <w:t xml:space="preserve">budou </w:t>
      </w:r>
      <w:r w:rsidR="00D059B4">
        <w:rPr>
          <w:rFonts w:asciiTheme="minorHAnsi" w:hAnsiTheme="minorHAnsi" w:cstheme="minorHAnsi"/>
          <w:sz w:val="22"/>
          <w:szCs w:val="22"/>
          <w:lang w:eastAsia="en-US"/>
        </w:rPr>
        <w:t xml:space="preserve">Objednateli </w:t>
      </w:r>
      <w:r w:rsidR="00673CBC">
        <w:rPr>
          <w:rFonts w:asciiTheme="minorHAnsi" w:hAnsiTheme="minorHAnsi" w:cstheme="minorHAnsi"/>
          <w:sz w:val="22"/>
          <w:szCs w:val="22"/>
          <w:lang w:eastAsia="en-US"/>
        </w:rPr>
        <w:t>zasílány prostřednictvím datové schránky.</w:t>
      </w:r>
    </w:p>
    <w:p w14:paraId="3D96BB08" w14:textId="379F11F9" w:rsidR="005E6174" w:rsidRPr="00D81B3F" w:rsidRDefault="00D81B3F" w:rsidP="00D81B3F">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lang w:eastAsia="en-US"/>
        </w:rPr>
        <w:t>Nebude-li F</w:t>
      </w:r>
      <w:r w:rsidR="005E6174" w:rsidRPr="00D81B3F">
        <w:rPr>
          <w:rFonts w:asciiTheme="minorHAnsi" w:hAnsiTheme="minorHAnsi" w:cstheme="minorHAnsi"/>
          <w:sz w:val="22"/>
          <w:szCs w:val="22"/>
          <w:lang w:eastAsia="en-US"/>
        </w:rPr>
        <w:t>aktura obsahovat stanovené náležitosti</w:t>
      </w:r>
      <w:r w:rsidR="004E2098" w:rsidRPr="00D81B3F">
        <w:rPr>
          <w:rFonts w:asciiTheme="minorHAnsi" w:hAnsiTheme="minorHAnsi" w:cstheme="minorHAnsi"/>
          <w:sz w:val="22"/>
          <w:szCs w:val="22"/>
          <w:lang w:eastAsia="en-US"/>
        </w:rPr>
        <w:t xml:space="preserve"> </w:t>
      </w:r>
      <w:r w:rsidR="00B633A1" w:rsidRPr="00D81B3F">
        <w:rPr>
          <w:rFonts w:asciiTheme="minorHAnsi" w:hAnsiTheme="minorHAnsi" w:cstheme="minorHAnsi"/>
          <w:sz w:val="22"/>
          <w:szCs w:val="22"/>
          <w:lang w:eastAsia="en-US"/>
        </w:rPr>
        <w:t>či</w:t>
      </w:r>
      <w:r w:rsidR="004E2098" w:rsidRPr="00D81B3F">
        <w:rPr>
          <w:rFonts w:asciiTheme="minorHAnsi" w:hAnsiTheme="minorHAnsi" w:cstheme="minorHAnsi"/>
          <w:sz w:val="22"/>
          <w:szCs w:val="22"/>
          <w:lang w:eastAsia="en-US"/>
        </w:rPr>
        <w:t xml:space="preserve"> přílohy</w:t>
      </w:r>
      <w:r w:rsidR="005E6174" w:rsidRPr="00D81B3F">
        <w:rPr>
          <w:rFonts w:asciiTheme="minorHAnsi" w:hAnsiTheme="minorHAnsi" w:cstheme="minorHAnsi"/>
          <w:sz w:val="22"/>
          <w:szCs w:val="22"/>
          <w:lang w:eastAsia="en-US"/>
        </w:rPr>
        <w:t xml:space="preserve">, nebo v ní nebudou správně uvedené údaje dle této Smlouvy, je Objednatel oprávněn ji vrátit ve lhůtě její splatnosti </w:t>
      </w:r>
      <w:r w:rsidR="00902894" w:rsidRPr="00D81B3F">
        <w:rPr>
          <w:rFonts w:asciiTheme="minorHAnsi" w:hAnsiTheme="minorHAnsi" w:cstheme="minorHAnsi"/>
          <w:sz w:val="22"/>
          <w:szCs w:val="22"/>
          <w:lang w:eastAsia="en-US"/>
        </w:rPr>
        <w:t>Poskytovatel</w:t>
      </w:r>
      <w:r w:rsidR="005E6174" w:rsidRPr="00D81B3F">
        <w:rPr>
          <w:rFonts w:asciiTheme="minorHAnsi" w:hAnsiTheme="minorHAnsi" w:cstheme="minorHAnsi"/>
          <w:sz w:val="22"/>
          <w:szCs w:val="22"/>
          <w:lang w:eastAsia="en-US"/>
        </w:rPr>
        <w:t>i</w:t>
      </w:r>
      <w:r w:rsidR="00EB6739">
        <w:rPr>
          <w:rFonts w:asciiTheme="minorHAnsi" w:hAnsiTheme="minorHAnsi" w:cstheme="minorHAnsi"/>
          <w:sz w:val="22"/>
          <w:szCs w:val="22"/>
          <w:lang w:eastAsia="en-US"/>
        </w:rPr>
        <w:t xml:space="preserve"> k opravě</w:t>
      </w:r>
      <w:r w:rsidR="005E6174" w:rsidRPr="00D81B3F">
        <w:rPr>
          <w:rFonts w:asciiTheme="minorHAnsi" w:hAnsiTheme="minorHAnsi" w:cstheme="minorHAnsi"/>
          <w:sz w:val="22"/>
          <w:szCs w:val="22"/>
          <w:lang w:eastAsia="en-US"/>
        </w:rPr>
        <w:t>. V tako</w:t>
      </w:r>
      <w:r w:rsidRPr="00D81B3F">
        <w:rPr>
          <w:rFonts w:asciiTheme="minorHAnsi" w:hAnsiTheme="minorHAnsi" w:cstheme="minorHAnsi"/>
          <w:sz w:val="22"/>
          <w:szCs w:val="22"/>
          <w:lang w:eastAsia="en-US"/>
        </w:rPr>
        <w:t>vém případě doručením opravené F</w:t>
      </w:r>
      <w:r w:rsidR="005E6174" w:rsidRPr="00D81B3F">
        <w:rPr>
          <w:rFonts w:asciiTheme="minorHAnsi" w:hAnsiTheme="minorHAnsi" w:cstheme="minorHAnsi"/>
          <w:sz w:val="22"/>
          <w:szCs w:val="22"/>
          <w:lang w:eastAsia="en-US"/>
        </w:rPr>
        <w:t>aktury</w:t>
      </w:r>
      <w:r w:rsidR="003378C1" w:rsidRPr="00D81B3F">
        <w:rPr>
          <w:rFonts w:asciiTheme="minorHAnsi" w:hAnsiTheme="minorHAnsi" w:cstheme="minorHAnsi"/>
          <w:sz w:val="22"/>
          <w:szCs w:val="22"/>
          <w:lang w:eastAsia="en-US"/>
        </w:rPr>
        <w:t xml:space="preserve"> počne běžet nová lhůta splatnosti</w:t>
      </w:r>
      <w:r w:rsidR="005E6174" w:rsidRPr="00D81B3F">
        <w:rPr>
          <w:rFonts w:asciiTheme="minorHAnsi" w:hAnsiTheme="minorHAnsi" w:cstheme="minorHAnsi"/>
          <w:sz w:val="22"/>
          <w:szCs w:val="22"/>
          <w:lang w:eastAsia="en-US"/>
        </w:rPr>
        <w:t>.</w:t>
      </w:r>
    </w:p>
    <w:p w14:paraId="3D96BB09" w14:textId="61CB45DB" w:rsidR="005E6174" w:rsidRPr="00D81B3F" w:rsidRDefault="005E6174" w:rsidP="00D81B3F">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lang w:eastAsia="en-US"/>
        </w:rPr>
        <w:t xml:space="preserve">Platby se provádí bankovním </w:t>
      </w:r>
      <w:r w:rsidRPr="00430785">
        <w:rPr>
          <w:rFonts w:asciiTheme="minorHAnsi" w:hAnsiTheme="minorHAnsi" w:cstheme="minorHAnsi"/>
          <w:sz w:val="22"/>
          <w:szCs w:val="22"/>
          <w:lang w:eastAsia="en-US"/>
        </w:rPr>
        <w:t xml:space="preserve">převodem </w:t>
      </w:r>
      <w:r w:rsidRPr="00BD72E8">
        <w:rPr>
          <w:rFonts w:asciiTheme="minorHAnsi" w:hAnsiTheme="minorHAnsi"/>
          <w:sz w:val="22"/>
        </w:rPr>
        <w:t>na účet</w:t>
      </w:r>
      <w:r w:rsidRPr="00430785">
        <w:rPr>
          <w:rFonts w:asciiTheme="minorHAnsi" w:hAnsiTheme="minorHAnsi" w:cstheme="minorHAnsi"/>
          <w:sz w:val="22"/>
          <w:szCs w:val="22"/>
          <w:lang w:eastAsia="en-US"/>
        </w:rPr>
        <w:t xml:space="preserve"> d</w:t>
      </w:r>
      <w:r w:rsidRPr="00D81B3F">
        <w:rPr>
          <w:rFonts w:asciiTheme="minorHAnsi" w:hAnsiTheme="minorHAnsi" w:cstheme="minorHAnsi"/>
          <w:sz w:val="22"/>
          <w:szCs w:val="22"/>
          <w:lang w:eastAsia="en-US"/>
        </w:rPr>
        <w:t xml:space="preserve">ruhé smluvní strany uvedený ve </w:t>
      </w:r>
      <w:r w:rsidR="00D81B3F" w:rsidRPr="00D81B3F">
        <w:rPr>
          <w:rFonts w:asciiTheme="minorHAnsi" w:hAnsiTheme="minorHAnsi" w:cstheme="minorHAnsi"/>
          <w:sz w:val="22"/>
          <w:szCs w:val="22"/>
          <w:lang w:eastAsia="en-US"/>
        </w:rPr>
        <w:t>F</w:t>
      </w:r>
      <w:r w:rsidRPr="00D81B3F">
        <w:rPr>
          <w:rFonts w:asciiTheme="minorHAnsi" w:hAnsiTheme="minorHAnsi" w:cstheme="minorHAnsi"/>
          <w:sz w:val="22"/>
          <w:szCs w:val="22"/>
          <w:lang w:eastAsia="en-US"/>
        </w:rPr>
        <w:t>aktuře.</w:t>
      </w:r>
    </w:p>
    <w:p w14:paraId="3D96BB0A" w14:textId="2BD02DAF" w:rsidR="005E6174" w:rsidRPr="00D81B3F" w:rsidRDefault="005E6174" w:rsidP="00D81B3F">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lang w:eastAsia="en-US"/>
        </w:rPr>
        <w:t>V případě prodlení kterékoliv smluvní strany se zaplacením peněžité částky vzniká oprávněné straně nárok na úrok z prodlení ve výši jedné setiny procenta (0,0</w:t>
      </w:r>
      <w:r w:rsidR="00136F91" w:rsidRPr="00D81B3F">
        <w:rPr>
          <w:rFonts w:asciiTheme="minorHAnsi" w:hAnsiTheme="minorHAnsi" w:cstheme="minorHAnsi"/>
          <w:sz w:val="22"/>
          <w:szCs w:val="22"/>
          <w:lang w:eastAsia="en-US"/>
        </w:rPr>
        <w:t>1</w:t>
      </w:r>
      <w:r w:rsidRPr="00D81B3F">
        <w:rPr>
          <w:rFonts w:asciiTheme="minorHAnsi" w:hAnsiTheme="minorHAnsi" w:cstheme="minorHAnsi"/>
          <w:sz w:val="22"/>
          <w:szCs w:val="22"/>
          <w:lang w:eastAsia="en-US"/>
        </w:rPr>
        <w:t xml:space="preserve"> %) z dlužné částky za každý i započatý den prodlení. Tím není dotčen ani omezen nárok na náhradu vzniklé škody.</w:t>
      </w:r>
    </w:p>
    <w:p w14:paraId="1D63C265" w14:textId="7800CB43" w:rsidR="00221734" w:rsidRPr="00D81B3F" w:rsidRDefault="00221734" w:rsidP="00D81B3F">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lang w:eastAsia="en-US"/>
        </w:rPr>
        <w:lastRenderedPageBreak/>
        <w:t xml:space="preserve">Objednatel bude hradit přijaté </w:t>
      </w:r>
      <w:r w:rsidR="00D81B3F" w:rsidRPr="00D81B3F">
        <w:rPr>
          <w:rFonts w:asciiTheme="minorHAnsi" w:hAnsiTheme="minorHAnsi" w:cstheme="minorHAnsi"/>
          <w:sz w:val="22"/>
          <w:szCs w:val="22"/>
          <w:lang w:eastAsia="en-US"/>
        </w:rPr>
        <w:t>F</w:t>
      </w:r>
      <w:r w:rsidRPr="00D81B3F">
        <w:rPr>
          <w:rFonts w:asciiTheme="minorHAnsi" w:hAnsiTheme="minorHAnsi" w:cstheme="minorHAnsi"/>
          <w:sz w:val="22"/>
          <w:szCs w:val="22"/>
          <w:lang w:eastAsia="en-US"/>
        </w:rPr>
        <w:t xml:space="preserve">aktury pouze na bankovní účty Poskytovatele zveřejněné správcem daně způsobem umožňujícím dálkový přístup ve smyslu § 96 odst. 2 </w:t>
      </w:r>
      <w:proofErr w:type="spellStart"/>
      <w:r w:rsidR="00EB6739" w:rsidRPr="00EB6739">
        <w:rPr>
          <w:rFonts w:ascii="Calibri" w:hAnsi="Calibri"/>
          <w:bCs/>
          <w:iCs/>
          <w:sz w:val="22"/>
          <w:szCs w:val="22"/>
        </w:rPr>
        <w:t>ZoDPH</w:t>
      </w:r>
      <w:proofErr w:type="spellEnd"/>
      <w:r w:rsidRPr="00D81B3F">
        <w:rPr>
          <w:rFonts w:asciiTheme="minorHAnsi" w:hAnsiTheme="minorHAnsi" w:cstheme="minorHAnsi"/>
          <w:sz w:val="22"/>
          <w:szCs w:val="22"/>
          <w:lang w:eastAsia="en-US"/>
        </w:rPr>
        <w:t xml:space="preserve">. V případě, že Poskytovatel nebude mít svůj bankovní účet tímto způsobem zveřejněn, uhradí Objednatel Poskytovateli pouze základ daně, přičemž </w:t>
      </w:r>
      <w:r w:rsidR="00BE4558" w:rsidRPr="00D81B3F">
        <w:rPr>
          <w:rFonts w:asciiTheme="minorHAnsi" w:hAnsiTheme="minorHAnsi" w:cstheme="minorHAnsi"/>
          <w:sz w:val="22"/>
          <w:szCs w:val="22"/>
          <w:lang w:eastAsia="en-US"/>
        </w:rPr>
        <w:t>DPH</w:t>
      </w:r>
      <w:r w:rsidRPr="00D81B3F">
        <w:rPr>
          <w:rFonts w:asciiTheme="minorHAnsi" w:hAnsiTheme="minorHAnsi" w:cstheme="minorHAnsi"/>
          <w:sz w:val="22"/>
          <w:szCs w:val="22"/>
          <w:lang w:eastAsia="en-US"/>
        </w:rPr>
        <w:t xml:space="preserve"> uhradí Poskytovateli až po zveřejnění příslušného účtu Poskytovatele v registru plátců a identifikovaných osob Poskytovatelem. </w:t>
      </w:r>
    </w:p>
    <w:p w14:paraId="553F3214" w14:textId="25B7A941" w:rsidR="00221734" w:rsidRPr="00D81B3F" w:rsidRDefault="00221734" w:rsidP="00D81B3F">
      <w:pPr>
        <w:pStyle w:val="RLTextlnkuslovan"/>
        <w:rPr>
          <w:rFonts w:asciiTheme="minorHAnsi" w:hAnsiTheme="minorHAnsi" w:cstheme="minorHAnsi"/>
          <w:sz w:val="22"/>
          <w:szCs w:val="22"/>
          <w:lang w:eastAsia="en-US"/>
        </w:rPr>
      </w:pPr>
      <w:r w:rsidRPr="00D81B3F">
        <w:rPr>
          <w:rFonts w:asciiTheme="minorHAnsi" w:hAnsiTheme="minorHAnsi" w:cstheme="minorHAnsi"/>
          <w:sz w:val="22"/>
          <w:szCs w:val="22"/>
          <w:lang w:eastAsia="en-US"/>
        </w:rPr>
        <w:t xml:space="preserve">Poskytovatel prohlašuje, že správce daně před uzavřením této Smlouvy nerozhodl, že Poskytovatel je nespolehlivým plátcem ve smyslu § 106a </w:t>
      </w:r>
      <w:proofErr w:type="spellStart"/>
      <w:r w:rsidR="00EB6739" w:rsidRPr="00EB6739">
        <w:rPr>
          <w:rFonts w:ascii="Calibri" w:hAnsi="Calibri"/>
          <w:bCs/>
          <w:iCs/>
          <w:sz w:val="22"/>
          <w:szCs w:val="22"/>
        </w:rPr>
        <w:t>ZoDPH</w:t>
      </w:r>
      <w:proofErr w:type="spellEnd"/>
      <w:r w:rsidR="00EB6739" w:rsidRPr="00D81B3F" w:rsidDel="00EB6739">
        <w:rPr>
          <w:rFonts w:asciiTheme="minorHAnsi" w:hAnsiTheme="minorHAnsi" w:cstheme="minorHAnsi"/>
          <w:sz w:val="22"/>
          <w:szCs w:val="22"/>
          <w:lang w:eastAsia="en-US"/>
        </w:rPr>
        <w:t xml:space="preserve"> </w:t>
      </w:r>
      <w:r w:rsidRPr="00D81B3F">
        <w:rPr>
          <w:rFonts w:asciiTheme="minorHAnsi" w:hAnsiTheme="minorHAnsi" w:cstheme="minorHAnsi"/>
          <w:sz w:val="22"/>
          <w:szCs w:val="22"/>
          <w:lang w:eastAsia="en-US"/>
        </w:rPr>
        <w:t>(dále jen „</w:t>
      </w:r>
      <w:r w:rsidRPr="00D81B3F">
        <w:rPr>
          <w:rFonts w:asciiTheme="minorHAnsi" w:hAnsiTheme="minorHAnsi" w:cstheme="minorHAnsi"/>
          <w:b/>
          <w:sz w:val="22"/>
          <w:szCs w:val="22"/>
          <w:lang w:eastAsia="en-US"/>
        </w:rPr>
        <w:t>nespolehlivý plátce</w:t>
      </w:r>
      <w:r w:rsidRPr="00D81B3F">
        <w:rPr>
          <w:rFonts w:asciiTheme="minorHAnsi" w:hAnsiTheme="minorHAnsi" w:cstheme="minorHAnsi"/>
          <w:sz w:val="22"/>
          <w:szCs w:val="22"/>
          <w:lang w:eastAsia="en-US"/>
        </w:rPr>
        <w:t xml:space="preserve">“). V případě, že správce daně rozhodne o tom, že Poskytovatel je nespolehlivým plátcem, zavazuje se Poskytovatel o tomto informovat Objednatele do dvou (2) pracovních dní. Stane-li se Poskytovatel nespolehlivým plátcem, </w:t>
      </w:r>
      <w:r w:rsidR="005F5532">
        <w:rPr>
          <w:rFonts w:asciiTheme="minorHAnsi" w:hAnsiTheme="minorHAnsi" w:cstheme="minorHAnsi"/>
          <w:sz w:val="22"/>
          <w:szCs w:val="22"/>
          <w:lang w:eastAsia="en-US"/>
        </w:rPr>
        <w:t xml:space="preserve">je </w:t>
      </w:r>
      <w:r w:rsidRPr="00D81B3F">
        <w:rPr>
          <w:rFonts w:asciiTheme="minorHAnsi" w:hAnsiTheme="minorHAnsi" w:cstheme="minorHAnsi"/>
          <w:sz w:val="22"/>
          <w:szCs w:val="22"/>
          <w:lang w:eastAsia="en-US"/>
        </w:rPr>
        <w:t>Objednatel</w:t>
      </w:r>
      <w:r w:rsidR="005F5532">
        <w:rPr>
          <w:rFonts w:asciiTheme="minorHAnsi" w:hAnsiTheme="minorHAnsi" w:cstheme="minorHAnsi"/>
          <w:sz w:val="22"/>
          <w:szCs w:val="22"/>
          <w:lang w:eastAsia="en-US"/>
        </w:rPr>
        <w:t xml:space="preserve"> oprávněn uhradit</w:t>
      </w:r>
      <w:r w:rsidRPr="00D81B3F">
        <w:rPr>
          <w:rFonts w:asciiTheme="minorHAnsi" w:hAnsiTheme="minorHAnsi" w:cstheme="minorHAnsi"/>
          <w:sz w:val="22"/>
          <w:szCs w:val="22"/>
          <w:lang w:eastAsia="en-US"/>
        </w:rPr>
        <w:t xml:space="preserve"> Poskytovateli pouze základ daně</w:t>
      </w:r>
      <w:r w:rsidR="00A06F8E">
        <w:rPr>
          <w:rFonts w:asciiTheme="minorHAnsi" w:hAnsiTheme="minorHAnsi" w:cstheme="minorHAnsi"/>
          <w:sz w:val="22"/>
          <w:szCs w:val="22"/>
          <w:lang w:eastAsia="en-US"/>
        </w:rPr>
        <w:t xml:space="preserve"> a</w:t>
      </w:r>
      <w:r w:rsidRPr="00D81B3F">
        <w:rPr>
          <w:rFonts w:asciiTheme="minorHAnsi" w:hAnsiTheme="minorHAnsi" w:cstheme="minorHAnsi"/>
          <w:sz w:val="22"/>
          <w:szCs w:val="22"/>
          <w:lang w:eastAsia="en-US"/>
        </w:rPr>
        <w:t xml:space="preserve"> </w:t>
      </w:r>
      <w:r w:rsidR="00A06F8E" w:rsidRPr="00A06F8E">
        <w:rPr>
          <w:rFonts w:asciiTheme="minorHAnsi" w:hAnsiTheme="minorHAnsi" w:cstheme="minorHAnsi"/>
          <w:sz w:val="22"/>
          <w:szCs w:val="22"/>
          <w:lang w:eastAsia="en-US"/>
        </w:rPr>
        <w:t xml:space="preserve">daň z přidané hodnoty z poskytnutého plnění </w:t>
      </w:r>
      <w:r w:rsidR="00A06F8E">
        <w:rPr>
          <w:rFonts w:asciiTheme="minorHAnsi" w:hAnsiTheme="minorHAnsi" w:cstheme="minorHAnsi"/>
          <w:sz w:val="22"/>
          <w:szCs w:val="22"/>
          <w:lang w:eastAsia="en-US"/>
        </w:rPr>
        <w:t>(</w:t>
      </w:r>
      <w:r w:rsidR="00A06F8E" w:rsidRPr="00A06F8E">
        <w:rPr>
          <w:rFonts w:asciiTheme="minorHAnsi" w:hAnsiTheme="minorHAnsi" w:cstheme="minorHAnsi"/>
          <w:sz w:val="22"/>
          <w:szCs w:val="22"/>
          <w:lang w:eastAsia="en-US"/>
        </w:rPr>
        <w:t xml:space="preserve">dle § 109a </w:t>
      </w:r>
      <w:proofErr w:type="spellStart"/>
      <w:r w:rsidR="00A06F8E">
        <w:rPr>
          <w:rFonts w:asciiTheme="minorHAnsi" w:hAnsiTheme="minorHAnsi" w:cstheme="minorHAnsi"/>
          <w:sz w:val="22"/>
          <w:szCs w:val="22"/>
          <w:lang w:eastAsia="en-US"/>
        </w:rPr>
        <w:t>Zo</w:t>
      </w:r>
      <w:r w:rsidR="00A06F8E" w:rsidRPr="00A06F8E">
        <w:rPr>
          <w:rFonts w:asciiTheme="minorHAnsi" w:hAnsiTheme="minorHAnsi" w:cstheme="minorHAnsi"/>
          <w:sz w:val="22"/>
          <w:szCs w:val="22"/>
          <w:lang w:eastAsia="en-US"/>
        </w:rPr>
        <w:t>DPH</w:t>
      </w:r>
      <w:proofErr w:type="spellEnd"/>
      <w:r w:rsidR="00A06F8E">
        <w:rPr>
          <w:rFonts w:asciiTheme="minorHAnsi" w:hAnsiTheme="minorHAnsi" w:cstheme="minorHAnsi"/>
          <w:sz w:val="22"/>
          <w:szCs w:val="22"/>
          <w:lang w:eastAsia="en-US"/>
        </w:rPr>
        <w:t>)</w:t>
      </w:r>
      <w:r w:rsidR="00A06F8E" w:rsidRPr="00A06F8E">
        <w:rPr>
          <w:rFonts w:asciiTheme="minorHAnsi" w:hAnsiTheme="minorHAnsi" w:cstheme="minorHAnsi"/>
          <w:sz w:val="22"/>
          <w:szCs w:val="22"/>
          <w:lang w:eastAsia="en-US"/>
        </w:rPr>
        <w:t xml:space="preserve"> </w:t>
      </w:r>
      <w:r w:rsidR="005F5532">
        <w:rPr>
          <w:rFonts w:asciiTheme="minorHAnsi" w:hAnsiTheme="minorHAnsi" w:cstheme="minorHAnsi"/>
          <w:sz w:val="22"/>
          <w:szCs w:val="22"/>
          <w:lang w:eastAsia="en-US"/>
        </w:rPr>
        <w:t>je oprávněn uhradit</w:t>
      </w:r>
      <w:r w:rsidR="00A06F8E">
        <w:rPr>
          <w:rFonts w:asciiTheme="minorHAnsi" w:hAnsiTheme="minorHAnsi" w:cstheme="minorHAnsi"/>
          <w:sz w:val="22"/>
          <w:szCs w:val="22"/>
          <w:lang w:eastAsia="en-US"/>
        </w:rPr>
        <w:t xml:space="preserve"> </w:t>
      </w:r>
      <w:r w:rsidR="00A06F8E" w:rsidRPr="00A06F8E">
        <w:rPr>
          <w:rFonts w:asciiTheme="minorHAnsi" w:hAnsiTheme="minorHAnsi" w:cstheme="minorHAnsi"/>
          <w:sz w:val="22"/>
          <w:szCs w:val="22"/>
          <w:lang w:eastAsia="en-US"/>
        </w:rPr>
        <w:t>přímo příslušnému správci daně namísto Poskytovatel</w:t>
      </w:r>
      <w:r w:rsidR="00A06F8E">
        <w:rPr>
          <w:rFonts w:asciiTheme="minorHAnsi" w:hAnsiTheme="minorHAnsi" w:cstheme="minorHAnsi"/>
          <w:sz w:val="22"/>
          <w:szCs w:val="22"/>
          <w:lang w:eastAsia="en-US"/>
        </w:rPr>
        <w:t>i</w:t>
      </w:r>
      <w:r w:rsidRPr="00D81B3F">
        <w:rPr>
          <w:rFonts w:asciiTheme="minorHAnsi" w:hAnsiTheme="minorHAnsi" w:cstheme="minorHAnsi"/>
          <w:sz w:val="22"/>
          <w:szCs w:val="22"/>
          <w:lang w:eastAsia="en-US"/>
        </w:rPr>
        <w:t>.</w:t>
      </w:r>
      <w:r w:rsidR="00A06F8E" w:rsidRPr="00A06F8E">
        <w:rPr>
          <w:rFonts w:asciiTheme="minorHAnsi" w:eastAsiaTheme="minorHAnsi" w:hAnsiTheme="minorHAnsi" w:cstheme="minorBidi"/>
          <w:sz w:val="22"/>
          <w:szCs w:val="22"/>
          <w:lang w:eastAsia="en-US"/>
        </w:rPr>
        <w:t xml:space="preserve"> </w:t>
      </w:r>
      <w:r w:rsidR="00A06F8E" w:rsidRPr="00A06F8E">
        <w:rPr>
          <w:rFonts w:asciiTheme="minorHAnsi" w:hAnsiTheme="minorHAnsi" w:cstheme="minorHAnsi"/>
          <w:sz w:val="22"/>
          <w:szCs w:val="22"/>
          <w:lang w:eastAsia="en-US"/>
        </w:rPr>
        <w:t xml:space="preserve">Úhrada ceny provedená v souladu s tímto </w:t>
      </w:r>
      <w:r w:rsidR="00DA20F1">
        <w:rPr>
          <w:rFonts w:asciiTheme="minorHAnsi" w:hAnsiTheme="minorHAnsi" w:cstheme="minorHAnsi"/>
          <w:sz w:val="22"/>
          <w:szCs w:val="22"/>
          <w:lang w:eastAsia="en-US"/>
        </w:rPr>
        <w:t>odstavcem</w:t>
      </w:r>
      <w:r w:rsidR="00A06F8E" w:rsidRPr="00A06F8E">
        <w:rPr>
          <w:rFonts w:asciiTheme="minorHAnsi" w:hAnsiTheme="minorHAnsi" w:cstheme="minorHAnsi"/>
          <w:sz w:val="22"/>
          <w:szCs w:val="22"/>
          <w:lang w:eastAsia="en-US"/>
        </w:rPr>
        <w:t xml:space="preserve"> bude považována za řádnou úhradu ceny</w:t>
      </w:r>
      <w:r w:rsidR="00A06F8E">
        <w:rPr>
          <w:rFonts w:asciiTheme="minorHAnsi" w:hAnsiTheme="minorHAnsi" w:cstheme="minorHAnsi"/>
          <w:sz w:val="22"/>
          <w:szCs w:val="22"/>
          <w:lang w:eastAsia="en-US"/>
        </w:rPr>
        <w:t>.</w:t>
      </w:r>
    </w:p>
    <w:bookmarkEnd w:id="26"/>
    <w:bookmarkEnd w:id="27"/>
    <w:bookmarkEnd w:id="28"/>
    <w:p w14:paraId="3D96BB1E" w14:textId="0EBA0F75" w:rsidR="00607561" w:rsidRPr="00BD72E8" w:rsidRDefault="00D81B3F" w:rsidP="00607561">
      <w:pPr>
        <w:pStyle w:val="RLlneksmlouvy"/>
        <w:rPr>
          <w:rFonts w:ascii="Aptos" w:hAnsi="Aptos"/>
          <w:b w:val="0"/>
          <w:color w:val="379B35"/>
          <w:sz w:val="22"/>
        </w:rPr>
      </w:pPr>
      <w:r w:rsidRPr="00BD72E8">
        <w:rPr>
          <w:rFonts w:ascii="Aptos" w:hAnsi="Aptos"/>
          <w:b w:val="0"/>
          <w:color w:val="379B35"/>
          <w:sz w:val="22"/>
        </w:rPr>
        <w:t>ODPOVĚDNOST ZA VADY</w:t>
      </w:r>
      <w:r w:rsidR="005251BB" w:rsidRPr="00BD72E8">
        <w:rPr>
          <w:rFonts w:ascii="Aptos" w:hAnsi="Aptos"/>
          <w:b w:val="0"/>
          <w:color w:val="379B35"/>
          <w:sz w:val="22"/>
        </w:rPr>
        <w:t xml:space="preserve"> </w:t>
      </w:r>
    </w:p>
    <w:p w14:paraId="3D96BB2B" w14:textId="0B7B1762" w:rsidR="00906E01" w:rsidRPr="009A103D" w:rsidRDefault="00D81B3F" w:rsidP="00607561">
      <w:pPr>
        <w:pStyle w:val="RLTextlnkuslovan"/>
        <w:rPr>
          <w:rFonts w:asciiTheme="minorHAnsi" w:hAnsiTheme="minorHAnsi"/>
          <w:sz w:val="22"/>
          <w:szCs w:val="22"/>
        </w:rPr>
      </w:pPr>
      <w:r w:rsidRPr="009A103D">
        <w:rPr>
          <w:rFonts w:ascii="Calibri" w:hAnsi="Calibri"/>
          <w:sz w:val="22"/>
          <w:szCs w:val="22"/>
        </w:rPr>
        <w:t>Poskytovatel odpovídá za to, že Služba bude poskytnuta řádně, včas a v souladu s příslušnými právními předpisy a dalšími podmínkami sjednanými ve Smlouvě.</w:t>
      </w:r>
    </w:p>
    <w:p w14:paraId="0C3CAECC" w14:textId="08D0D0D2" w:rsidR="00D81B3F" w:rsidRPr="009A103D" w:rsidRDefault="00D81B3F" w:rsidP="00607561">
      <w:pPr>
        <w:pStyle w:val="RLTextlnkuslovan"/>
        <w:rPr>
          <w:rFonts w:asciiTheme="minorHAnsi" w:hAnsiTheme="minorHAnsi"/>
          <w:sz w:val="22"/>
          <w:szCs w:val="22"/>
        </w:rPr>
      </w:pPr>
      <w:r w:rsidRPr="009A103D">
        <w:rPr>
          <w:rFonts w:ascii="Calibri" w:hAnsi="Calibri"/>
          <w:sz w:val="22"/>
          <w:szCs w:val="22"/>
        </w:rPr>
        <w:t>Poskytovatel odpovídá za vady všech výsledků činnosti Poskytovatele. Poskytovatel odpovídá i za vady vzniklé po předání a převzetí výsledků činnosti Poskytovatele, resp. dokumentace, která výsledky činnosti Poskytovatele zachycuje, jestliže byly způsobeny porušením jeho povinností.</w:t>
      </w:r>
    </w:p>
    <w:p w14:paraId="4DE7C368" w14:textId="75BB970B" w:rsidR="00D81B3F" w:rsidRPr="009A103D" w:rsidRDefault="00D81B3F" w:rsidP="00607561">
      <w:pPr>
        <w:pStyle w:val="RLTextlnkuslovan"/>
        <w:rPr>
          <w:rFonts w:asciiTheme="minorHAnsi" w:hAnsiTheme="minorHAnsi"/>
          <w:sz w:val="22"/>
          <w:szCs w:val="22"/>
        </w:rPr>
      </w:pPr>
      <w:r w:rsidRPr="009A103D">
        <w:rPr>
          <w:rFonts w:ascii="Calibri" w:hAnsi="Calibri"/>
          <w:sz w:val="22"/>
          <w:szCs w:val="22"/>
        </w:rPr>
        <w:t>Objednatel má práva z vadného plnění i v případě, jedná-li se o vadu, kterou musel s vynaložením obvyklé pozornosti poznat již při převzetí výsledků činnosti Poskytovatele, resp. dokumentace, která výsledky činnosti Poskytovatele zachycuje.</w:t>
      </w:r>
    </w:p>
    <w:p w14:paraId="389E78CF" w14:textId="5F013950" w:rsidR="00D81B3F" w:rsidRPr="009A103D" w:rsidRDefault="00D81B3F" w:rsidP="00607561">
      <w:pPr>
        <w:pStyle w:val="RLTextlnkuslovan"/>
        <w:rPr>
          <w:rFonts w:asciiTheme="minorHAnsi" w:hAnsiTheme="minorHAnsi"/>
          <w:sz w:val="22"/>
          <w:szCs w:val="22"/>
        </w:rPr>
      </w:pPr>
      <w:r w:rsidRPr="009A103D">
        <w:rPr>
          <w:rFonts w:ascii="Calibri" w:hAnsi="Calibri"/>
          <w:iCs/>
          <w:sz w:val="22"/>
          <w:szCs w:val="22"/>
        </w:rPr>
        <w:t xml:space="preserve">Odpovídá-li Poskytovatel za vady </w:t>
      </w:r>
      <w:r w:rsidR="00A70969">
        <w:rPr>
          <w:rFonts w:ascii="Calibri" w:hAnsi="Calibri"/>
          <w:iCs/>
          <w:sz w:val="22"/>
          <w:szCs w:val="22"/>
        </w:rPr>
        <w:t>S</w:t>
      </w:r>
      <w:r w:rsidRPr="009A103D">
        <w:rPr>
          <w:rFonts w:ascii="Calibri" w:hAnsi="Calibri"/>
          <w:iCs/>
          <w:sz w:val="22"/>
          <w:szCs w:val="22"/>
        </w:rPr>
        <w:t>lužeb, má Objednatel práva z vadného plnění.</w:t>
      </w:r>
    </w:p>
    <w:p w14:paraId="07840870" w14:textId="2BCF03E0" w:rsidR="00D81B3F" w:rsidRPr="009A103D" w:rsidRDefault="00D81B3F" w:rsidP="00607561">
      <w:pPr>
        <w:pStyle w:val="RLTextlnkuslovan"/>
        <w:rPr>
          <w:rFonts w:asciiTheme="minorHAnsi" w:hAnsiTheme="minorHAnsi"/>
          <w:sz w:val="22"/>
          <w:szCs w:val="22"/>
        </w:rPr>
      </w:pPr>
      <w:r w:rsidRPr="009A103D">
        <w:rPr>
          <w:rFonts w:ascii="Calibri" w:hAnsi="Calibri"/>
          <w:iCs/>
          <w:sz w:val="22"/>
          <w:szCs w:val="22"/>
        </w:rPr>
        <w:t>Objednatel je oprávněn uplatnit vady jakýmkoliv způsobem. Poskytovatel je povinen přijetí reklamace bez zbytečného odkladu potvrdit. V reklamaci Objednatel uvede popis vady.</w:t>
      </w:r>
    </w:p>
    <w:p w14:paraId="3FD47D6B" w14:textId="20AD31F5" w:rsidR="00D81B3F" w:rsidRPr="009A103D" w:rsidRDefault="00D81B3F" w:rsidP="00607561">
      <w:pPr>
        <w:pStyle w:val="RLTextlnkuslovan"/>
        <w:rPr>
          <w:rFonts w:asciiTheme="minorHAnsi" w:hAnsiTheme="minorHAnsi"/>
          <w:sz w:val="22"/>
          <w:szCs w:val="22"/>
        </w:rPr>
      </w:pPr>
      <w:r w:rsidRPr="009A103D">
        <w:rPr>
          <w:rFonts w:ascii="Calibri" w:hAnsi="Calibri"/>
          <w:iCs/>
          <w:sz w:val="22"/>
          <w:szCs w:val="22"/>
        </w:rPr>
        <w:t xml:space="preserve">Vada je uplatněna včas, je-li písemná forma reklamace odeslána Poskytovateli nejpozději v poslední den doby uvedené v odstavci </w:t>
      </w:r>
      <w:r w:rsidRPr="009A103D">
        <w:fldChar w:fldCharType="begin"/>
      </w:r>
      <w:r w:rsidRPr="009A103D">
        <w:rPr>
          <w:rFonts w:ascii="Calibri" w:hAnsi="Calibri"/>
          <w:iCs/>
          <w:sz w:val="22"/>
          <w:szCs w:val="22"/>
        </w:rPr>
        <w:instrText xml:space="preserve"> REF _Ref521076315 \r \h </w:instrText>
      </w:r>
      <w:r w:rsidR="00CE0639" w:rsidRPr="009A103D">
        <w:instrText xml:space="preserve"> \* MERGEFORMAT </w:instrText>
      </w:r>
      <w:r w:rsidRPr="009A103D">
        <w:fldChar w:fldCharType="separate"/>
      </w:r>
      <w:r w:rsidR="009702D6" w:rsidRPr="009A103D">
        <w:rPr>
          <w:rFonts w:ascii="Calibri" w:hAnsi="Calibri"/>
          <w:iCs/>
          <w:sz w:val="22"/>
          <w:szCs w:val="22"/>
        </w:rPr>
        <w:t>7.11</w:t>
      </w:r>
      <w:r w:rsidRPr="009A103D">
        <w:fldChar w:fldCharType="end"/>
      </w:r>
      <w:r w:rsidRPr="009A103D">
        <w:rPr>
          <w:rFonts w:ascii="Calibri" w:hAnsi="Calibri"/>
          <w:sz w:val="22"/>
          <w:szCs w:val="22"/>
        </w:rPr>
        <w:t xml:space="preserve"> Smlouvy</w:t>
      </w:r>
      <w:r w:rsidRPr="009A103D">
        <w:rPr>
          <w:rFonts w:ascii="Calibri" w:hAnsi="Calibri"/>
          <w:iCs/>
          <w:sz w:val="22"/>
          <w:szCs w:val="22"/>
        </w:rPr>
        <w:t xml:space="preserve"> nebo je-li mu reklamace sdělena jakoukoli jinou formou v poslední den této doby.</w:t>
      </w:r>
    </w:p>
    <w:p w14:paraId="30B0C4E3" w14:textId="58303FAA" w:rsidR="00D81B3F" w:rsidRPr="009A103D" w:rsidRDefault="00D81B3F" w:rsidP="00607561">
      <w:pPr>
        <w:pStyle w:val="RLTextlnkuslovan"/>
        <w:rPr>
          <w:rFonts w:asciiTheme="minorHAnsi" w:hAnsiTheme="minorHAnsi"/>
          <w:sz w:val="22"/>
          <w:szCs w:val="22"/>
        </w:rPr>
      </w:pPr>
      <w:r w:rsidRPr="009A103D">
        <w:rPr>
          <w:rFonts w:ascii="Calibri" w:hAnsi="Calibri"/>
          <w:iCs/>
          <w:sz w:val="22"/>
          <w:szCs w:val="22"/>
        </w:rPr>
        <w:t>Objednatel má právo na náhradu nákladů účelně vynaložených v souvislosti s oznámením vad Poskytovateli.</w:t>
      </w:r>
    </w:p>
    <w:p w14:paraId="4E0737CC" w14:textId="4D0094E4" w:rsidR="00D81B3F" w:rsidRPr="009A103D" w:rsidRDefault="00D81B3F" w:rsidP="00607561">
      <w:pPr>
        <w:pStyle w:val="RLTextlnkuslovan"/>
        <w:rPr>
          <w:rFonts w:asciiTheme="minorHAnsi" w:hAnsiTheme="minorHAnsi"/>
          <w:sz w:val="22"/>
          <w:szCs w:val="22"/>
        </w:rPr>
      </w:pPr>
      <w:r w:rsidRPr="009A103D">
        <w:rPr>
          <w:rFonts w:ascii="Calibri" w:hAnsi="Calibri"/>
          <w:sz w:val="22"/>
          <w:szCs w:val="22"/>
        </w:rPr>
        <w:t>Objednatel má právo na odstranění vady nebo na přiměřenou slevu z </w:t>
      </w:r>
      <w:r w:rsidR="00A70969">
        <w:rPr>
          <w:rFonts w:ascii="Calibri" w:hAnsi="Calibri"/>
          <w:sz w:val="22"/>
          <w:szCs w:val="22"/>
        </w:rPr>
        <w:t>c</w:t>
      </w:r>
      <w:r w:rsidRPr="009A103D">
        <w:rPr>
          <w:rFonts w:ascii="Calibri" w:hAnsi="Calibri"/>
          <w:sz w:val="22"/>
          <w:szCs w:val="22"/>
        </w:rPr>
        <w:t>eny plnění.</w:t>
      </w:r>
    </w:p>
    <w:p w14:paraId="1EA48F6A" w14:textId="700CA286" w:rsidR="00D81B3F" w:rsidRPr="009A103D" w:rsidRDefault="00D81B3F" w:rsidP="00607561">
      <w:pPr>
        <w:pStyle w:val="RLTextlnkuslovan"/>
        <w:rPr>
          <w:rFonts w:asciiTheme="minorHAnsi" w:hAnsiTheme="minorHAnsi"/>
          <w:sz w:val="22"/>
          <w:szCs w:val="22"/>
        </w:rPr>
      </w:pPr>
      <w:r w:rsidRPr="009A103D">
        <w:rPr>
          <w:rFonts w:ascii="Calibri" w:hAnsi="Calibri"/>
          <w:sz w:val="22"/>
          <w:szCs w:val="22"/>
        </w:rPr>
        <w:t>Poskytovatel je povinen odstranit vadu bez zbytečného odkladu a bez ohledu na to, zda je uplatnění vady oprávněné či nikoli. Prokáže-li se však kdykoli později, že uplatnění vady Objednatelem nebylo oprávněné, tj. že Poskytovatel za vadu neodpovídal, je Objednatel povinen uhradit Poskytovateli veškeré jím účelně vynaložené náklady v souvislosti s odstraněním vady.</w:t>
      </w:r>
    </w:p>
    <w:p w14:paraId="2FC3ECB6" w14:textId="541D6D7C" w:rsidR="00D81B3F" w:rsidRPr="009A103D" w:rsidRDefault="00D81B3F" w:rsidP="00607561">
      <w:pPr>
        <w:pStyle w:val="RLTextlnkuslovan"/>
        <w:rPr>
          <w:rFonts w:asciiTheme="minorHAnsi" w:hAnsiTheme="minorHAnsi"/>
          <w:sz w:val="22"/>
          <w:szCs w:val="22"/>
        </w:rPr>
      </w:pPr>
      <w:r w:rsidRPr="009A103D">
        <w:rPr>
          <w:rFonts w:ascii="Calibri" w:hAnsi="Calibri"/>
          <w:sz w:val="22"/>
          <w:szCs w:val="22"/>
        </w:rPr>
        <w:t>Objednatel je povinen poskytnout Poskytovateli součinnost nezbytnou k odstranění vady.</w:t>
      </w:r>
    </w:p>
    <w:p w14:paraId="07FE0245" w14:textId="18B63DC9" w:rsidR="00D81B3F" w:rsidRPr="009A103D" w:rsidRDefault="00D81B3F" w:rsidP="00607561">
      <w:pPr>
        <w:pStyle w:val="RLTextlnkuslovan"/>
        <w:rPr>
          <w:rFonts w:asciiTheme="minorHAnsi" w:hAnsiTheme="minorHAnsi"/>
          <w:sz w:val="22"/>
          <w:szCs w:val="22"/>
        </w:rPr>
      </w:pPr>
      <w:bookmarkStart w:id="36" w:name="_Ref435691882"/>
      <w:bookmarkStart w:id="37" w:name="_Ref521076315"/>
      <w:r w:rsidRPr="009A103D">
        <w:rPr>
          <w:rFonts w:ascii="Calibri" w:hAnsi="Calibri"/>
          <w:iCs/>
          <w:sz w:val="22"/>
          <w:szCs w:val="22"/>
        </w:rPr>
        <w:lastRenderedPageBreak/>
        <w:t xml:space="preserve">Objednatel je oprávněn uplatnit vady kdykoli v průběhu 12 měsíců od předání příslušných </w:t>
      </w:r>
      <w:r w:rsidRPr="009A103D">
        <w:rPr>
          <w:rFonts w:ascii="Calibri" w:hAnsi="Calibri"/>
          <w:sz w:val="22"/>
          <w:szCs w:val="22"/>
        </w:rPr>
        <w:t>výsledků činnosti Poskytovatele, resp. dokumentace, která výsledky činnosti Poskytovatele zachycuj</w:t>
      </w:r>
      <w:bookmarkEnd w:id="36"/>
      <w:r w:rsidRPr="009A103D">
        <w:rPr>
          <w:rFonts w:ascii="Calibri" w:hAnsi="Calibri"/>
          <w:sz w:val="22"/>
          <w:szCs w:val="22"/>
        </w:rPr>
        <w:t>e.</w:t>
      </w:r>
      <w:bookmarkEnd w:id="37"/>
    </w:p>
    <w:p w14:paraId="6328EF59" w14:textId="2F623AB4" w:rsidR="00D81B3F" w:rsidRPr="009A103D" w:rsidRDefault="00D81B3F" w:rsidP="00607561">
      <w:pPr>
        <w:pStyle w:val="RLTextlnkuslovan"/>
        <w:rPr>
          <w:rFonts w:asciiTheme="minorHAnsi" w:hAnsiTheme="minorHAnsi"/>
          <w:sz w:val="22"/>
          <w:szCs w:val="22"/>
        </w:rPr>
      </w:pPr>
      <w:r w:rsidRPr="009A103D">
        <w:rPr>
          <w:rFonts w:ascii="Calibri" w:hAnsi="Calibri"/>
          <w:sz w:val="22"/>
          <w:szCs w:val="22"/>
        </w:rPr>
        <w:t>Doba</w:t>
      </w:r>
      <w:r w:rsidRPr="009A103D">
        <w:rPr>
          <w:rFonts w:ascii="Calibri" w:hAnsi="Calibri"/>
          <w:iCs/>
          <w:sz w:val="22"/>
          <w:szCs w:val="22"/>
        </w:rPr>
        <w:t xml:space="preserve"> uvedená v odstavci </w:t>
      </w:r>
      <w:r w:rsidRPr="009A103D">
        <w:fldChar w:fldCharType="begin"/>
      </w:r>
      <w:r w:rsidRPr="009A103D">
        <w:rPr>
          <w:rFonts w:ascii="Calibri" w:hAnsi="Calibri"/>
          <w:iCs/>
          <w:sz w:val="22"/>
          <w:szCs w:val="22"/>
        </w:rPr>
        <w:instrText xml:space="preserve"> REF _Ref521076315 \r \h </w:instrText>
      </w:r>
      <w:r w:rsidR="00CE0639" w:rsidRPr="009A103D">
        <w:instrText xml:space="preserve"> \* MERGEFORMAT </w:instrText>
      </w:r>
      <w:r w:rsidRPr="009A103D">
        <w:fldChar w:fldCharType="separate"/>
      </w:r>
      <w:r w:rsidRPr="009A103D">
        <w:rPr>
          <w:rFonts w:ascii="Calibri" w:hAnsi="Calibri"/>
          <w:iCs/>
          <w:sz w:val="22"/>
          <w:szCs w:val="22"/>
        </w:rPr>
        <w:t>7.11</w:t>
      </w:r>
      <w:r w:rsidRPr="009A103D">
        <w:fldChar w:fldCharType="end"/>
      </w:r>
      <w:r w:rsidRPr="009A103D">
        <w:rPr>
          <w:rFonts w:ascii="Calibri" w:hAnsi="Calibri"/>
          <w:sz w:val="22"/>
          <w:szCs w:val="22"/>
        </w:rPr>
        <w:t xml:space="preserve"> Smlouvy</w:t>
      </w:r>
      <w:r w:rsidRPr="009A103D">
        <w:rPr>
          <w:rFonts w:ascii="Calibri" w:hAnsi="Calibri"/>
          <w:iCs/>
          <w:sz w:val="22"/>
          <w:szCs w:val="22"/>
        </w:rPr>
        <w:t xml:space="preserve"> </w:t>
      </w:r>
      <w:r w:rsidRPr="009A103D">
        <w:rPr>
          <w:rFonts w:ascii="Calibri" w:hAnsi="Calibri"/>
          <w:sz w:val="22"/>
          <w:szCs w:val="22"/>
        </w:rPr>
        <w:t>se prodlužuje o dobu počínající dnem oznámení každé vady Objednatelem Poskytovateli a končící dnem řádného odstranění takové vady.</w:t>
      </w:r>
    </w:p>
    <w:p w14:paraId="3D96BB41" w14:textId="4DB41187" w:rsidR="002C1E41" w:rsidRPr="00BD72E8" w:rsidRDefault="002C1E41" w:rsidP="0077797C">
      <w:pPr>
        <w:pStyle w:val="RLlneksmlouvy"/>
        <w:rPr>
          <w:rFonts w:asciiTheme="minorHAnsi" w:hAnsiTheme="minorHAnsi"/>
          <w:b w:val="0"/>
          <w:color w:val="379B35"/>
          <w:sz w:val="22"/>
        </w:rPr>
      </w:pPr>
      <w:bookmarkStart w:id="38" w:name="_Ref202766041"/>
      <w:bookmarkStart w:id="39" w:name="_Toc212632756"/>
      <w:bookmarkStart w:id="40" w:name="_Toc295034739"/>
      <w:bookmarkStart w:id="41" w:name="_Ref202762701"/>
      <w:r w:rsidRPr="00BD72E8">
        <w:rPr>
          <w:rFonts w:asciiTheme="minorHAnsi" w:hAnsiTheme="minorHAnsi"/>
          <w:b w:val="0"/>
          <w:color w:val="379B35"/>
          <w:sz w:val="22"/>
        </w:rPr>
        <w:t>OCHRANA INFORMACÍ</w:t>
      </w:r>
      <w:bookmarkEnd w:id="38"/>
      <w:bookmarkEnd w:id="39"/>
      <w:bookmarkEnd w:id="40"/>
    </w:p>
    <w:p w14:paraId="3D96BB42" w14:textId="77777777" w:rsidR="002C1E41" w:rsidRPr="009A103D" w:rsidRDefault="002C1E41" w:rsidP="00E147AB">
      <w:pPr>
        <w:pStyle w:val="RLTextlnkuslovan"/>
        <w:rPr>
          <w:rFonts w:asciiTheme="minorHAnsi" w:hAnsiTheme="minorHAnsi"/>
          <w:sz w:val="22"/>
          <w:szCs w:val="22"/>
        </w:rPr>
      </w:pPr>
      <w:r w:rsidRPr="009A103D">
        <w:rPr>
          <w:rFonts w:asciiTheme="minorHAnsi" w:hAnsiTheme="minorHAnsi"/>
          <w:sz w:val="22"/>
          <w:szCs w:val="22"/>
        </w:rPr>
        <w:t>Smluvní strany jsou si vědomy toho, že v rámci plnění závazků z této Smlouvy:</w:t>
      </w:r>
    </w:p>
    <w:p w14:paraId="3D96BB43" w14:textId="14467B2D" w:rsidR="002C1E41" w:rsidRPr="009A103D" w:rsidRDefault="002C1E41"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 xml:space="preserve">mohou </w:t>
      </w:r>
      <w:r w:rsidR="00E30634" w:rsidRPr="009A103D">
        <w:rPr>
          <w:rFonts w:asciiTheme="minorHAnsi" w:hAnsiTheme="minorHAnsi"/>
          <w:sz w:val="22"/>
          <w:szCs w:val="22"/>
        </w:rPr>
        <w:t xml:space="preserve">si </w:t>
      </w:r>
      <w:r w:rsidRPr="009A103D">
        <w:rPr>
          <w:rFonts w:asciiTheme="minorHAnsi" w:hAnsiTheme="minorHAnsi"/>
          <w:sz w:val="22"/>
          <w:szCs w:val="22"/>
        </w:rPr>
        <w:t>vzájemně vědomě nebo opom</w:t>
      </w:r>
      <w:r w:rsidR="00603B39" w:rsidRPr="009A103D">
        <w:rPr>
          <w:rFonts w:asciiTheme="minorHAnsi" w:hAnsiTheme="minorHAnsi"/>
          <w:sz w:val="22"/>
          <w:szCs w:val="22"/>
        </w:rPr>
        <w:t>e</w:t>
      </w:r>
      <w:r w:rsidRPr="009A103D">
        <w:rPr>
          <w:rFonts w:asciiTheme="minorHAnsi" w:hAnsiTheme="minorHAnsi"/>
          <w:sz w:val="22"/>
          <w:szCs w:val="22"/>
        </w:rPr>
        <w:t>nutím poskytnout informace, které budou považovány za důvěrné (dále jen „</w:t>
      </w:r>
      <w:r w:rsidR="00C77070">
        <w:rPr>
          <w:rStyle w:val="RLProhlensmluvnchstranChar"/>
          <w:rFonts w:asciiTheme="minorHAnsi" w:hAnsiTheme="minorHAnsi"/>
          <w:sz w:val="22"/>
          <w:szCs w:val="22"/>
        </w:rPr>
        <w:t>chráněné</w:t>
      </w:r>
      <w:r w:rsidRPr="009A103D">
        <w:rPr>
          <w:rStyle w:val="RLProhlensmluvnchstranChar"/>
          <w:rFonts w:asciiTheme="minorHAnsi" w:hAnsiTheme="minorHAnsi"/>
          <w:sz w:val="22"/>
          <w:szCs w:val="22"/>
        </w:rPr>
        <w:t xml:space="preserve"> informace</w:t>
      </w:r>
      <w:r w:rsidRPr="009A103D">
        <w:rPr>
          <w:rFonts w:asciiTheme="minorHAnsi" w:hAnsiTheme="minorHAnsi"/>
          <w:sz w:val="22"/>
          <w:szCs w:val="22"/>
        </w:rPr>
        <w:t>“),</w:t>
      </w:r>
    </w:p>
    <w:p w14:paraId="3D96BB44" w14:textId="6EF03414" w:rsidR="002C1E41" w:rsidRPr="009A103D" w:rsidRDefault="002C1E41"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mohou jejich zaměstnanci a osoby v obdobném postavení získat vědomou činností druhé strany nebo i jejím opom</w:t>
      </w:r>
      <w:r w:rsidR="00603B39" w:rsidRPr="009A103D">
        <w:rPr>
          <w:rFonts w:asciiTheme="minorHAnsi" w:hAnsiTheme="minorHAnsi"/>
          <w:sz w:val="22"/>
          <w:szCs w:val="22"/>
        </w:rPr>
        <w:t>e</w:t>
      </w:r>
      <w:r w:rsidRPr="009A103D">
        <w:rPr>
          <w:rFonts w:asciiTheme="minorHAnsi" w:hAnsiTheme="minorHAnsi"/>
          <w:sz w:val="22"/>
          <w:szCs w:val="22"/>
        </w:rPr>
        <w:t xml:space="preserve">nutím přístup k </w:t>
      </w:r>
      <w:r w:rsidR="00C77070">
        <w:rPr>
          <w:rFonts w:asciiTheme="minorHAnsi" w:hAnsiTheme="minorHAnsi"/>
          <w:sz w:val="22"/>
          <w:szCs w:val="22"/>
        </w:rPr>
        <w:t>chráněným</w:t>
      </w:r>
      <w:r w:rsidRPr="009A103D">
        <w:rPr>
          <w:rFonts w:asciiTheme="minorHAnsi" w:hAnsiTheme="minorHAnsi"/>
          <w:sz w:val="22"/>
          <w:szCs w:val="22"/>
        </w:rPr>
        <w:t xml:space="preserve"> informacím druhé strany.</w:t>
      </w:r>
    </w:p>
    <w:p w14:paraId="3D96BB45" w14:textId="100ACF17" w:rsidR="002C1E41" w:rsidRPr="009A103D" w:rsidRDefault="002C1E41" w:rsidP="00E147AB">
      <w:pPr>
        <w:pStyle w:val="RLTextlnkuslovan"/>
        <w:rPr>
          <w:rFonts w:asciiTheme="minorHAnsi" w:hAnsiTheme="minorHAnsi"/>
          <w:sz w:val="22"/>
          <w:szCs w:val="22"/>
        </w:rPr>
      </w:pPr>
      <w:bookmarkStart w:id="42" w:name="_Ref202765128"/>
      <w:r w:rsidRPr="009A103D">
        <w:rPr>
          <w:rFonts w:asciiTheme="minorHAnsi" w:hAnsiTheme="minorHAnsi"/>
          <w:sz w:val="22"/>
          <w:szCs w:val="22"/>
          <w:lang w:eastAsia="en-US"/>
        </w:rPr>
        <w:t xml:space="preserve">Smluvní strany se zavazují, že žádná z nich nezpřístupní třetí osobě </w:t>
      </w:r>
      <w:r w:rsidR="00C77070">
        <w:rPr>
          <w:rFonts w:asciiTheme="minorHAnsi" w:hAnsiTheme="minorHAnsi"/>
          <w:sz w:val="22"/>
          <w:szCs w:val="22"/>
          <w:lang w:eastAsia="en-US"/>
        </w:rPr>
        <w:t xml:space="preserve">chráněné </w:t>
      </w:r>
      <w:r w:rsidRPr="009A103D">
        <w:rPr>
          <w:rFonts w:asciiTheme="minorHAnsi" w:hAnsiTheme="minorHAnsi"/>
          <w:sz w:val="22"/>
          <w:szCs w:val="22"/>
          <w:lang w:eastAsia="en-US"/>
        </w:rPr>
        <w:t>informace, které při plnění této Smlouvy získala od druhé smluvní strany.</w:t>
      </w:r>
      <w:bookmarkEnd w:id="42"/>
      <w:r w:rsidRPr="009A103D">
        <w:rPr>
          <w:rFonts w:asciiTheme="minorHAnsi" w:hAnsiTheme="minorHAnsi"/>
          <w:sz w:val="22"/>
          <w:szCs w:val="22"/>
          <w:lang w:eastAsia="en-US"/>
        </w:rPr>
        <w:t xml:space="preserve"> </w:t>
      </w:r>
    </w:p>
    <w:p w14:paraId="3D96BB46" w14:textId="6672D5CB" w:rsidR="002C1E41" w:rsidRPr="009A103D" w:rsidRDefault="002C1E41" w:rsidP="00E147AB">
      <w:pPr>
        <w:pStyle w:val="RLTextlnkuslovan"/>
        <w:rPr>
          <w:rFonts w:asciiTheme="minorHAnsi" w:hAnsiTheme="minorHAnsi"/>
          <w:sz w:val="22"/>
          <w:szCs w:val="22"/>
        </w:rPr>
      </w:pPr>
      <w:bookmarkStart w:id="43" w:name="_Ref225082917"/>
      <w:r w:rsidRPr="009A103D">
        <w:rPr>
          <w:rFonts w:asciiTheme="minorHAnsi" w:hAnsiTheme="minorHAnsi"/>
          <w:sz w:val="22"/>
          <w:szCs w:val="22"/>
          <w:lang w:eastAsia="en-US"/>
        </w:rPr>
        <w:t xml:space="preserve">Za třetí osoby podle odst. </w:t>
      </w:r>
      <w:r w:rsidR="00D81B3F" w:rsidRPr="009A103D">
        <w:rPr>
          <w:rFonts w:asciiTheme="minorHAnsi" w:hAnsiTheme="minorHAnsi"/>
          <w:sz w:val="22"/>
          <w:szCs w:val="22"/>
          <w:lang w:eastAsia="en-US"/>
        </w:rPr>
        <w:fldChar w:fldCharType="begin"/>
      </w:r>
      <w:r w:rsidR="00D81B3F" w:rsidRPr="009A103D">
        <w:rPr>
          <w:rFonts w:asciiTheme="minorHAnsi" w:hAnsiTheme="minorHAnsi"/>
          <w:sz w:val="22"/>
          <w:szCs w:val="22"/>
          <w:lang w:eastAsia="en-US"/>
        </w:rPr>
        <w:instrText xml:space="preserve"> REF _Ref202765128 \r \h </w:instrText>
      </w:r>
      <w:r w:rsidR="00CE0639" w:rsidRPr="009A103D">
        <w:rPr>
          <w:rFonts w:asciiTheme="minorHAnsi" w:hAnsiTheme="minorHAnsi"/>
          <w:sz w:val="22"/>
          <w:szCs w:val="22"/>
          <w:lang w:eastAsia="en-US"/>
        </w:rPr>
        <w:instrText xml:space="preserve"> \* MERGEFORMAT </w:instrText>
      </w:r>
      <w:r w:rsidR="00D81B3F" w:rsidRPr="009A103D">
        <w:rPr>
          <w:rFonts w:asciiTheme="minorHAnsi" w:hAnsiTheme="minorHAnsi"/>
          <w:sz w:val="22"/>
          <w:szCs w:val="22"/>
          <w:lang w:eastAsia="en-US"/>
        </w:rPr>
      </w:r>
      <w:r w:rsidR="00D81B3F" w:rsidRPr="009A103D">
        <w:rPr>
          <w:rFonts w:asciiTheme="minorHAnsi" w:hAnsiTheme="minorHAnsi"/>
          <w:sz w:val="22"/>
          <w:szCs w:val="22"/>
          <w:lang w:eastAsia="en-US"/>
        </w:rPr>
        <w:fldChar w:fldCharType="separate"/>
      </w:r>
      <w:r w:rsidR="00D81B3F" w:rsidRPr="009A103D">
        <w:rPr>
          <w:rFonts w:asciiTheme="minorHAnsi" w:hAnsiTheme="minorHAnsi"/>
          <w:sz w:val="22"/>
          <w:szCs w:val="22"/>
          <w:lang w:eastAsia="en-US"/>
        </w:rPr>
        <w:t>8.2</w:t>
      </w:r>
      <w:r w:rsidR="00D81B3F" w:rsidRPr="009A103D">
        <w:rPr>
          <w:rFonts w:asciiTheme="minorHAnsi" w:hAnsiTheme="minorHAnsi"/>
          <w:sz w:val="22"/>
          <w:szCs w:val="22"/>
          <w:lang w:eastAsia="en-US"/>
        </w:rPr>
        <w:fldChar w:fldCharType="end"/>
      </w:r>
      <w:r w:rsidR="009E72AB" w:rsidRPr="009A103D">
        <w:rPr>
          <w:rFonts w:asciiTheme="minorHAnsi" w:hAnsiTheme="minorHAnsi"/>
          <w:sz w:val="22"/>
          <w:szCs w:val="22"/>
          <w:lang w:eastAsia="en-US"/>
        </w:rPr>
        <w:t xml:space="preserve"> </w:t>
      </w:r>
      <w:r w:rsidRPr="009A103D">
        <w:rPr>
          <w:rFonts w:asciiTheme="minorHAnsi" w:hAnsiTheme="minorHAnsi"/>
          <w:sz w:val="22"/>
          <w:szCs w:val="22"/>
          <w:lang w:eastAsia="en-US"/>
        </w:rPr>
        <w:t>se nepovažují:</w:t>
      </w:r>
      <w:bookmarkEnd w:id="43"/>
    </w:p>
    <w:p w14:paraId="3D96BB47" w14:textId="77777777" w:rsidR="002C1E41" w:rsidRPr="009A103D" w:rsidRDefault="002C1E41" w:rsidP="00E147AB">
      <w:pPr>
        <w:pStyle w:val="RLTextlnkuslovan"/>
        <w:numPr>
          <w:ilvl w:val="2"/>
          <w:numId w:val="2"/>
        </w:numPr>
        <w:rPr>
          <w:rFonts w:asciiTheme="minorHAnsi" w:hAnsiTheme="minorHAnsi"/>
          <w:sz w:val="22"/>
          <w:szCs w:val="22"/>
        </w:rPr>
      </w:pPr>
      <w:bookmarkStart w:id="44" w:name="_Ref202766324"/>
      <w:r w:rsidRPr="009A103D">
        <w:rPr>
          <w:rFonts w:asciiTheme="minorHAnsi" w:hAnsiTheme="minorHAnsi"/>
          <w:sz w:val="22"/>
          <w:szCs w:val="22"/>
          <w:lang w:eastAsia="en-US"/>
        </w:rPr>
        <w:t>zaměstnanci smluvních stran a osoby v obdobném postavení,</w:t>
      </w:r>
      <w:bookmarkEnd w:id="44"/>
      <w:r w:rsidRPr="009A103D">
        <w:rPr>
          <w:rFonts w:asciiTheme="minorHAnsi" w:hAnsiTheme="minorHAnsi"/>
          <w:sz w:val="22"/>
          <w:szCs w:val="22"/>
          <w:lang w:eastAsia="en-US"/>
        </w:rPr>
        <w:t xml:space="preserve"> </w:t>
      </w:r>
    </w:p>
    <w:p w14:paraId="3D96BB48" w14:textId="77777777" w:rsidR="002C1E41" w:rsidRPr="009A103D" w:rsidRDefault="002C1E41" w:rsidP="00E147AB">
      <w:pPr>
        <w:pStyle w:val="RLTextlnkuslovan"/>
        <w:numPr>
          <w:ilvl w:val="2"/>
          <w:numId w:val="2"/>
        </w:numPr>
        <w:rPr>
          <w:rFonts w:asciiTheme="minorHAnsi" w:hAnsiTheme="minorHAnsi"/>
          <w:sz w:val="22"/>
          <w:szCs w:val="22"/>
        </w:rPr>
      </w:pPr>
      <w:bookmarkStart w:id="45" w:name="_Ref202766325"/>
      <w:r w:rsidRPr="009A103D">
        <w:rPr>
          <w:rFonts w:asciiTheme="minorHAnsi" w:hAnsiTheme="minorHAnsi"/>
          <w:sz w:val="22"/>
          <w:szCs w:val="22"/>
          <w:lang w:eastAsia="en-US"/>
        </w:rPr>
        <w:t>orgány smluvních stran a jejich členové,</w:t>
      </w:r>
      <w:bookmarkEnd w:id="45"/>
      <w:r w:rsidRPr="009A103D">
        <w:rPr>
          <w:rFonts w:asciiTheme="minorHAnsi" w:hAnsiTheme="minorHAnsi"/>
          <w:sz w:val="22"/>
          <w:szCs w:val="22"/>
          <w:lang w:eastAsia="en-US"/>
        </w:rPr>
        <w:t xml:space="preserve"> </w:t>
      </w:r>
    </w:p>
    <w:p w14:paraId="3D96BB49" w14:textId="09B76785" w:rsidR="00607561" w:rsidRPr="009A103D" w:rsidRDefault="00607561" w:rsidP="00E147AB">
      <w:pPr>
        <w:pStyle w:val="RLTextlnkuslovan"/>
        <w:numPr>
          <w:ilvl w:val="2"/>
          <w:numId w:val="2"/>
        </w:numPr>
        <w:rPr>
          <w:rFonts w:asciiTheme="minorHAnsi" w:hAnsiTheme="minorHAnsi"/>
          <w:sz w:val="22"/>
          <w:szCs w:val="22"/>
        </w:rPr>
      </w:pPr>
      <w:bookmarkStart w:id="46" w:name="_Ref202766329"/>
      <w:r w:rsidRPr="009A103D">
        <w:rPr>
          <w:rFonts w:asciiTheme="minorHAnsi" w:hAnsiTheme="minorHAnsi"/>
          <w:sz w:val="22"/>
          <w:szCs w:val="22"/>
        </w:rPr>
        <w:t>ve vztahu k </w:t>
      </w:r>
      <w:r w:rsidR="00C77070">
        <w:rPr>
          <w:rFonts w:asciiTheme="minorHAnsi" w:hAnsiTheme="minorHAnsi"/>
          <w:sz w:val="22"/>
          <w:szCs w:val="22"/>
        </w:rPr>
        <w:t>chráněným</w:t>
      </w:r>
      <w:r w:rsidRPr="009A103D">
        <w:rPr>
          <w:rFonts w:asciiTheme="minorHAnsi" w:hAnsiTheme="minorHAnsi"/>
          <w:sz w:val="22"/>
          <w:szCs w:val="22"/>
        </w:rPr>
        <w:t xml:space="preserve"> informacím Objednatele </w:t>
      </w:r>
      <w:r w:rsidR="001F44E6" w:rsidRPr="009A103D">
        <w:rPr>
          <w:rFonts w:asciiTheme="minorHAnsi" w:hAnsiTheme="minorHAnsi"/>
          <w:sz w:val="22"/>
          <w:szCs w:val="22"/>
        </w:rPr>
        <w:t>pod</w:t>
      </w:r>
      <w:r w:rsidRPr="009A103D">
        <w:rPr>
          <w:rFonts w:asciiTheme="minorHAnsi" w:hAnsiTheme="minorHAnsi"/>
          <w:sz w:val="22"/>
          <w:szCs w:val="22"/>
        </w:rPr>
        <w:t xml:space="preserve">dodavatelé </w:t>
      </w:r>
      <w:r w:rsidR="00902894" w:rsidRPr="009A103D">
        <w:rPr>
          <w:rFonts w:asciiTheme="minorHAnsi" w:hAnsiTheme="minorHAnsi"/>
          <w:sz w:val="22"/>
          <w:szCs w:val="22"/>
        </w:rPr>
        <w:t>Poskytovatel</w:t>
      </w:r>
      <w:r w:rsidRPr="009A103D">
        <w:rPr>
          <w:rFonts w:asciiTheme="minorHAnsi" w:hAnsiTheme="minorHAnsi"/>
          <w:sz w:val="22"/>
          <w:szCs w:val="22"/>
        </w:rPr>
        <w:t xml:space="preserve">e, </w:t>
      </w:r>
    </w:p>
    <w:p w14:paraId="3D96BB4A" w14:textId="5C0B1BB4" w:rsidR="00607561" w:rsidRPr="009A103D" w:rsidRDefault="00607561"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ve vztahu k </w:t>
      </w:r>
      <w:r w:rsidR="00C77070">
        <w:rPr>
          <w:rFonts w:asciiTheme="minorHAnsi" w:hAnsiTheme="minorHAnsi"/>
          <w:sz w:val="22"/>
          <w:szCs w:val="22"/>
        </w:rPr>
        <w:t>chráněným</w:t>
      </w:r>
      <w:r w:rsidRPr="009A103D">
        <w:rPr>
          <w:rFonts w:asciiTheme="minorHAnsi" w:hAnsiTheme="minorHAnsi"/>
          <w:sz w:val="22"/>
          <w:szCs w:val="22"/>
        </w:rPr>
        <w:t xml:space="preserve"> informacím </w:t>
      </w:r>
      <w:r w:rsidR="00902894" w:rsidRPr="009A103D">
        <w:rPr>
          <w:rFonts w:asciiTheme="minorHAnsi" w:hAnsiTheme="minorHAnsi"/>
          <w:sz w:val="22"/>
          <w:szCs w:val="22"/>
        </w:rPr>
        <w:t>Poskytovatel</w:t>
      </w:r>
      <w:r w:rsidRPr="009A103D">
        <w:rPr>
          <w:rFonts w:asciiTheme="minorHAnsi" w:hAnsiTheme="minorHAnsi"/>
          <w:sz w:val="22"/>
          <w:szCs w:val="22"/>
        </w:rPr>
        <w:t>e externí dodavatelé Objednatele, a to i potenciální,</w:t>
      </w:r>
    </w:p>
    <w:bookmarkEnd w:id="46"/>
    <w:p w14:paraId="76B47AC8" w14:textId="7E24C780" w:rsidR="00FD0640" w:rsidRPr="009A103D" w:rsidRDefault="00607561" w:rsidP="00FD0640">
      <w:pPr>
        <w:pStyle w:val="RLTextlnkuslovan"/>
        <w:numPr>
          <w:ilvl w:val="0"/>
          <w:numId w:val="0"/>
        </w:numPr>
        <w:ind w:left="1474"/>
        <w:rPr>
          <w:rFonts w:asciiTheme="minorHAnsi" w:hAnsiTheme="minorHAnsi"/>
          <w:sz w:val="22"/>
          <w:szCs w:val="22"/>
          <w:lang w:eastAsia="en-US"/>
        </w:rPr>
      </w:pPr>
      <w:r w:rsidRPr="009A103D">
        <w:rPr>
          <w:rFonts w:asciiTheme="minorHAnsi" w:hAnsiTheme="minorHAnsi"/>
          <w:sz w:val="22"/>
          <w:szCs w:val="22"/>
          <w:lang w:eastAsia="en-US"/>
        </w:rPr>
        <w:t>za předpokladu, že se podílejí na plnění této Smlouvy nebo na plnění spojen</w:t>
      </w:r>
      <w:r w:rsidR="00AD0FC7" w:rsidRPr="009A103D">
        <w:rPr>
          <w:rFonts w:asciiTheme="minorHAnsi" w:hAnsiTheme="minorHAnsi"/>
          <w:sz w:val="22"/>
          <w:szCs w:val="22"/>
          <w:lang w:eastAsia="en-US"/>
        </w:rPr>
        <w:t>é</w:t>
      </w:r>
      <w:r w:rsidRPr="009A103D">
        <w:rPr>
          <w:rFonts w:asciiTheme="minorHAnsi" w:hAnsiTheme="minorHAnsi"/>
          <w:sz w:val="22"/>
          <w:szCs w:val="22"/>
          <w:lang w:eastAsia="en-US"/>
        </w:rPr>
        <w:t xml:space="preserve">m s plněním dle této Smlouvy, </w:t>
      </w:r>
      <w:r w:rsidR="00C77070">
        <w:rPr>
          <w:rFonts w:asciiTheme="minorHAnsi" w:hAnsiTheme="minorHAnsi"/>
          <w:sz w:val="22"/>
          <w:szCs w:val="22"/>
          <w:lang w:eastAsia="en-US"/>
        </w:rPr>
        <w:t>chráněné</w:t>
      </w:r>
      <w:r w:rsidRPr="009A103D">
        <w:rPr>
          <w:rFonts w:asciiTheme="minorHAnsi" w:hAnsiTheme="minorHAnsi"/>
          <w:sz w:val="22"/>
          <w:szCs w:val="22"/>
          <w:lang w:eastAsia="en-US"/>
        </w:rPr>
        <w:t xml:space="preserve"> informace jsou jim zpřístupněny výhradně za tímto účelem a zpřístupnění </w:t>
      </w:r>
      <w:r w:rsidR="00C77070">
        <w:rPr>
          <w:rFonts w:asciiTheme="minorHAnsi" w:hAnsiTheme="minorHAnsi"/>
          <w:sz w:val="22"/>
          <w:szCs w:val="22"/>
          <w:lang w:eastAsia="en-US"/>
        </w:rPr>
        <w:t>chráněných</w:t>
      </w:r>
      <w:r w:rsidRPr="009A103D">
        <w:rPr>
          <w:rFonts w:asciiTheme="minorHAnsi" w:hAnsiTheme="minorHAnsi"/>
          <w:sz w:val="22"/>
          <w:szCs w:val="22"/>
          <w:lang w:eastAsia="en-US"/>
        </w:rPr>
        <w:t xml:space="preserve"> informací je v rozsahu nezbytně nutném pro naplnění jeho účelu a za stejných podmínek, jaké jsou stanoveny smluvním stranám v této Smlouvě.</w:t>
      </w:r>
    </w:p>
    <w:p w14:paraId="53B2DC68" w14:textId="3576C331" w:rsidR="00FD0640" w:rsidRPr="009A103D" w:rsidRDefault="00FD0640" w:rsidP="00E147AB">
      <w:pPr>
        <w:pStyle w:val="RLTextlnkuslovan"/>
        <w:rPr>
          <w:rFonts w:asciiTheme="minorHAnsi" w:hAnsiTheme="minorHAnsi"/>
          <w:sz w:val="22"/>
          <w:szCs w:val="22"/>
        </w:rPr>
      </w:pPr>
      <w:r w:rsidRPr="009A103D">
        <w:rPr>
          <w:rFonts w:asciiTheme="minorHAnsi" w:hAnsiTheme="minorHAnsi"/>
          <w:sz w:val="22"/>
          <w:szCs w:val="22"/>
        </w:rPr>
        <w:t xml:space="preserve">Veškeré informace poskytnuté Objednatelem </w:t>
      </w:r>
      <w:r w:rsidR="00902894" w:rsidRPr="009A103D">
        <w:rPr>
          <w:rFonts w:asciiTheme="minorHAnsi" w:hAnsiTheme="minorHAnsi"/>
          <w:sz w:val="22"/>
          <w:szCs w:val="22"/>
        </w:rPr>
        <w:t>Poskytovatel</w:t>
      </w:r>
      <w:r w:rsidRPr="009A103D">
        <w:rPr>
          <w:rFonts w:asciiTheme="minorHAnsi" w:hAnsiTheme="minorHAnsi"/>
          <w:sz w:val="22"/>
          <w:szCs w:val="22"/>
        </w:rPr>
        <w:t xml:space="preserve">i se považují za </w:t>
      </w:r>
      <w:r w:rsidR="00C77070">
        <w:rPr>
          <w:rFonts w:asciiTheme="minorHAnsi" w:hAnsiTheme="minorHAnsi"/>
          <w:sz w:val="22"/>
          <w:szCs w:val="22"/>
        </w:rPr>
        <w:t>chráněné</w:t>
      </w:r>
      <w:r w:rsidRPr="009A103D">
        <w:rPr>
          <w:rFonts w:asciiTheme="minorHAnsi" w:hAnsiTheme="minorHAnsi"/>
          <w:sz w:val="22"/>
          <w:szCs w:val="22"/>
        </w:rPr>
        <w:t xml:space="preserve">, není-li </w:t>
      </w:r>
      <w:r w:rsidR="001D4768" w:rsidRPr="009A103D">
        <w:rPr>
          <w:rFonts w:asciiTheme="minorHAnsi" w:hAnsiTheme="minorHAnsi"/>
          <w:sz w:val="22"/>
          <w:szCs w:val="22"/>
        </w:rPr>
        <w:t>stanoveno</w:t>
      </w:r>
      <w:r w:rsidRPr="009A103D">
        <w:rPr>
          <w:rFonts w:asciiTheme="minorHAnsi" w:hAnsiTheme="minorHAnsi"/>
          <w:sz w:val="22"/>
          <w:szCs w:val="22"/>
        </w:rPr>
        <w:t xml:space="preserve"> jinak. Veškeré informace poskytnuté </w:t>
      </w:r>
      <w:r w:rsidR="00902894" w:rsidRPr="009A103D">
        <w:rPr>
          <w:rFonts w:asciiTheme="minorHAnsi" w:hAnsiTheme="minorHAnsi"/>
          <w:sz w:val="22"/>
          <w:szCs w:val="22"/>
        </w:rPr>
        <w:t>Poskytovatel</w:t>
      </w:r>
      <w:r w:rsidRPr="009A103D">
        <w:rPr>
          <w:rFonts w:asciiTheme="minorHAnsi" w:hAnsiTheme="minorHAnsi"/>
          <w:sz w:val="22"/>
          <w:szCs w:val="22"/>
        </w:rPr>
        <w:t xml:space="preserve">em Objednateli se považují za </w:t>
      </w:r>
      <w:r w:rsidR="0075515C">
        <w:rPr>
          <w:rFonts w:asciiTheme="minorHAnsi" w:hAnsiTheme="minorHAnsi"/>
          <w:sz w:val="22"/>
          <w:szCs w:val="22"/>
        </w:rPr>
        <w:t>chráněné</w:t>
      </w:r>
      <w:r w:rsidR="005013DA" w:rsidRPr="009A103D">
        <w:rPr>
          <w:rFonts w:asciiTheme="minorHAnsi" w:hAnsiTheme="minorHAnsi"/>
          <w:sz w:val="22"/>
          <w:szCs w:val="22"/>
        </w:rPr>
        <w:t>,</w:t>
      </w:r>
      <w:r w:rsidRPr="009A103D">
        <w:rPr>
          <w:rFonts w:asciiTheme="minorHAnsi" w:hAnsiTheme="minorHAnsi"/>
          <w:sz w:val="22"/>
          <w:szCs w:val="22"/>
        </w:rPr>
        <w:t xml:space="preserve"> pouze pokud na jejich důvěrnost </w:t>
      </w:r>
      <w:r w:rsidR="00902894" w:rsidRPr="009A103D">
        <w:rPr>
          <w:rFonts w:asciiTheme="minorHAnsi" w:hAnsiTheme="minorHAnsi"/>
          <w:sz w:val="22"/>
          <w:szCs w:val="22"/>
        </w:rPr>
        <w:t>Poskytovatel</w:t>
      </w:r>
      <w:r w:rsidRPr="009A103D">
        <w:rPr>
          <w:rFonts w:asciiTheme="minorHAnsi" w:hAnsiTheme="minorHAnsi"/>
          <w:sz w:val="22"/>
          <w:szCs w:val="22"/>
        </w:rPr>
        <w:t xml:space="preserve"> Objednat</w:t>
      </w:r>
      <w:r w:rsidR="009E72AB" w:rsidRPr="009A103D">
        <w:rPr>
          <w:rFonts w:asciiTheme="minorHAnsi" w:hAnsiTheme="minorHAnsi"/>
          <w:sz w:val="22"/>
          <w:szCs w:val="22"/>
        </w:rPr>
        <w:t>ele předem písemně upozornil a O</w:t>
      </w:r>
      <w:r w:rsidRPr="009A103D">
        <w:rPr>
          <w:rFonts w:asciiTheme="minorHAnsi" w:hAnsiTheme="minorHAnsi"/>
          <w:sz w:val="22"/>
          <w:szCs w:val="22"/>
        </w:rPr>
        <w:t xml:space="preserve">bjednatel </w:t>
      </w:r>
      <w:r w:rsidR="00902894" w:rsidRPr="009A103D">
        <w:rPr>
          <w:rFonts w:asciiTheme="minorHAnsi" w:hAnsiTheme="minorHAnsi"/>
          <w:sz w:val="22"/>
          <w:szCs w:val="22"/>
        </w:rPr>
        <w:t>Poskytovatel</w:t>
      </w:r>
      <w:r w:rsidRPr="009A103D">
        <w:rPr>
          <w:rFonts w:asciiTheme="minorHAnsi" w:hAnsiTheme="minorHAnsi"/>
          <w:sz w:val="22"/>
          <w:szCs w:val="22"/>
        </w:rPr>
        <w:t>i písemně potvrdil svůj závaz</w:t>
      </w:r>
      <w:r w:rsidR="005013DA" w:rsidRPr="009A103D">
        <w:rPr>
          <w:rFonts w:asciiTheme="minorHAnsi" w:hAnsiTheme="minorHAnsi"/>
          <w:sz w:val="22"/>
          <w:szCs w:val="22"/>
        </w:rPr>
        <w:t>e</w:t>
      </w:r>
      <w:r w:rsidRPr="009A103D">
        <w:rPr>
          <w:rFonts w:asciiTheme="minorHAnsi" w:hAnsiTheme="minorHAnsi"/>
          <w:sz w:val="22"/>
          <w:szCs w:val="22"/>
        </w:rPr>
        <w:t>k důvěrnost těchto informací zachovávat.</w:t>
      </w:r>
      <w:r w:rsidR="00071652" w:rsidRPr="009A103D">
        <w:rPr>
          <w:rFonts w:asciiTheme="minorHAnsi" w:hAnsiTheme="minorHAnsi"/>
          <w:sz w:val="22"/>
          <w:szCs w:val="22"/>
        </w:rPr>
        <w:t xml:space="preserve"> Pokud jsou </w:t>
      </w:r>
      <w:r w:rsidR="00C77070">
        <w:rPr>
          <w:rFonts w:asciiTheme="minorHAnsi" w:hAnsiTheme="minorHAnsi"/>
          <w:sz w:val="22"/>
          <w:szCs w:val="22"/>
        </w:rPr>
        <w:t>chráněné</w:t>
      </w:r>
      <w:r w:rsidR="00071652" w:rsidRPr="009A103D">
        <w:rPr>
          <w:rFonts w:asciiTheme="minorHAnsi" w:hAnsiTheme="minorHAnsi"/>
          <w:sz w:val="22"/>
          <w:szCs w:val="22"/>
        </w:rPr>
        <w:t xml:space="preserve"> informace </w:t>
      </w:r>
      <w:r w:rsidR="00902894" w:rsidRPr="009A103D">
        <w:rPr>
          <w:rFonts w:asciiTheme="minorHAnsi" w:hAnsiTheme="minorHAnsi"/>
          <w:sz w:val="22"/>
          <w:szCs w:val="22"/>
        </w:rPr>
        <w:t>Poskytovatel</w:t>
      </w:r>
      <w:r w:rsidR="00071652" w:rsidRPr="009A103D">
        <w:rPr>
          <w:rFonts w:asciiTheme="minorHAnsi" w:hAnsiTheme="minorHAnsi"/>
          <w:sz w:val="22"/>
          <w:szCs w:val="22"/>
        </w:rPr>
        <w:t xml:space="preserve">e poskytovány v písemné podobě anebo ve formě textových souborů na elektronických nosičích dat (médiích), je </w:t>
      </w:r>
      <w:r w:rsidR="00902894" w:rsidRPr="009A103D">
        <w:rPr>
          <w:rFonts w:asciiTheme="minorHAnsi" w:hAnsiTheme="minorHAnsi"/>
          <w:sz w:val="22"/>
          <w:szCs w:val="22"/>
        </w:rPr>
        <w:t>Poskytovatel</w:t>
      </w:r>
      <w:r w:rsidR="00351C5E" w:rsidRPr="009A103D">
        <w:rPr>
          <w:rFonts w:asciiTheme="minorHAnsi" w:hAnsiTheme="minorHAnsi"/>
          <w:sz w:val="22"/>
          <w:szCs w:val="22"/>
        </w:rPr>
        <w:t xml:space="preserve"> </w:t>
      </w:r>
      <w:r w:rsidR="00071652" w:rsidRPr="009A103D">
        <w:rPr>
          <w:rFonts w:asciiTheme="minorHAnsi" w:hAnsiTheme="minorHAnsi"/>
          <w:sz w:val="22"/>
          <w:szCs w:val="22"/>
        </w:rPr>
        <w:t>povinen upozornit Objednatele na důvěrnost takového materiálu též jejím vyznačením alespoň na titulní stránce nebo přední straně média.</w:t>
      </w:r>
    </w:p>
    <w:p w14:paraId="3D96BB4C" w14:textId="14C69AF6" w:rsidR="002C1E41" w:rsidRPr="009A103D" w:rsidRDefault="002C1E41" w:rsidP="001F44E6">
      <w:pPr>
        <w:pStyle w:val="RLTextlnkuslovan"/>
        <w:rPr>
          <w:rFonts w:asciiTheme="minorHAnsi" w:hAnsiTheme="minorHAnsi" w:cstheme="minorHAnsi"/>
          <w:sz w:val="22"/>
          <w:szCs w:val="22"/>
        </w:rPr>
      </w:pPr>
      <w:r w:rsidRPr="009A103D">
        <w:rPr>
          <w:rFonts w:asciiTheme="minorHAnsi" w:hAnsiTheme="minorHAnsi" w:cstheme="minorHAnsi"/>
          <w:sz w:val="22"/>
          <w:szCs w:val="22"/>
        </w:rPr>
        <w:t xml:space="preserve">Smluvní strany se zavazují v plném rozsahu zachovávat povinnost mlčenlivosti a povinnost chránit </w:t>
      </w:r>
      <w:r w:rsidR="00C77070">
        <w:rPr>
          <w:rFonts w:asciiTheme="minorHAnsi" w:hAnsiTheme="minorHAnsi" w:cstheme="minorHAnsi"/>
          <w:sz w:val="22"/>
          <w:szCs w:val="22"/>
        </w:rPr>
        <w:t>chráněné</w:t>
      </w:r>
      <w:r w:rsidRPr="009A103D">
        <w:rPr>
          <w:rFonts w:asciiTheme="minorHAnsi" w:hAnsiTheme="minorHAnsi" w:cstheme="minorHAnsi"/>
          <w:sz w:val="22"/>
          <w:szCs w:val="22"/>
        </w:rPr>
        <w:t xml:space="preserve"> informace vyplývající z této Smlouvy a též z příslušných právních předpisů, zejména povinnosti vyplývající ze </w:t>
      </w:r>
      <w:r w:rsidR="009E72AB" w:rsidRPr="009A103D">
        <w:rPr>
          <w:rFonts w:asciiTheme="minorHAnsi" w:hAnsiTheme="minorHAnsi" w:cstheme="minorHAnsi"/>
          <w:sz w:val="22"/>
          <w:szCs w:val="22"/>
        </w:rPr>
        <w:t>zákona č. 101/2000 Sb., o ochraně osobních údajů, ve znění pozdějších předpisů (dále jen „</w:t>
      </w:r>
      <w:r w:rsidR="009E72AB" w:rsidRPr="009A103D">
        <w:rPr>
          <w:rFonts w:asciiTheme="minorHAnsi" w:hAnsiTheme="minorHAnsi" w:cstheme="minorHAnsi"/>
          <w:b/>
          <w:sz w:val="22"/>
          <w:szCs w:val="22"/>
        </w:rPr>
        <w:t>ZOOÚ</w:t>
      </w:r>
      <w:r w:rsidR="009E72AB" w:rsidRPr="009A103D">
        <w:rPr>
          <w:rFonts w:asciiTheme="minorHAnsi" w:hAnsiTheme="minorHAnsi" w:cstheme="minorHAnsi"/>
          <w:sz w:val="22"/>
          <w:szCs w:val="22"/>
        </w:rPr>
        <w:t>“)</w:t>
      </w:r>
      <w:r w:rsidR="001F44E6" w:rsidRPr="009A103D">
        <w:rPr>
          <w:rFonts w:asciiTheme="minorHAnsi" w:hAnsiTheme="minorHAnsi" w:cstheme="minorHAnsi"/>
          <w:sz w:val="22"/>
          <w:szCs w:val="22"/>
        </w:rPr>
        <w:t xml:space="preserve"> a nařízení Evropského parlamentu a Rady (EU) 2016/679 (dále jen „</w:t>
      </w:r>
      <w:r w:rsidR="001F44E6" w:rsidRPr="009A103D">
        <w:rPr>
          <w:rFonts w:asciiTheme="minorHAnsi" w:hAnsiTheme="minorHAnsi" w:cstheme="minorHAnsi"/>
          <w:b/>
          <w:i/>
          <w:sz w:val="22"/>
          <w:szCs w:val="22"/>
        </w:rPr>
        <w:t>GDPR</w:t>
      </w:r>
      <w:r w:rsidR="001F44E6" w:rsidRPr="009A103D">
        <w:rPr>
          <w:rFonts w:asciiTheme="minorHAnsi" w:hAnsiTheme="minorHAnsi" w:cstheme="minorHAnsi"/>
          <w:sz w:val="22"/>
          <w:szCs w:val="22"/>
        </w:rPr>
        <w:t>“).</w:t>
      </w:r>
      <w:r w:rsidRPr="009A103D">
        <w:rPr>
          <w:rFonts w:asciiTheme="minorHAnsi" w:hAnsiTheme="minorHAnsi" w:cstheme="minorHAnsi"/>
          <w:sz w:val="22"/>
          <w:szCs w:val="22"/>
        </w:rPr>
        <w:t xml:space="preserve"> Smluvní strany se v této souvislosti zavazují poučit veškeré osoby, které se na jejich straně budou podílet </w:t>
      </w:r>
      <w:r w:rsidRPr="009A103D">
        <w:rPr>
          <w:rFonts w:asciiTheme="minorHAnsi" w:hAnsiTheme="minorHAnsi" w:cstheme="minorHAnsi"/>
          <w:sz w:val="22"/>
          <w:szCs w:val="22"/>
        </w:rPr>
        <w:lastRenderedPageBreak/>
        <w:t xml:space="preserve">na plnění této Smlouvy, o výše uvedených povinnostech mlčenlivosti a ochrany </w:t>
      </w:r>
      <w:r w:rsidR="00C77070">
        <w:rPr>
          <w:rFonts w:asciiTheme="minorHAnsi" w:hAnsiTheme="minorHAnsi" w:cstheme="minorHAnsi"/>
          <w:sz w:val="22"/>
          <w:szCs w:val="22"/>
        </w:rPr>
        <w:t>chráněných</w:t>
      </w:r>
      <w:r w:rsidRPr="009A103D">
        <w:rPr>
          <w:rFonts w:asciiTheme="minorHAnsi" w:hAnsiTheme="minorHAnsi" w:cstheme="minorHAnsi"/>
          <w:sz w:val="22"/>
          <w:szCs w:val="22"/>
        </w:rPr>
        <w:t xml:space="preserve"> informací a dále se zavazují vhodným způsobem zajistit dodržování těchto povinností všemi osobami podílejícími se na plnění této Smlouvy.</w:t>
      </w:r>
    </w:p>
    <w:p w14:paraId="1CE618DC" w14:textId="5C928B82" w:rsidR="001F44E6" w:rsidRPr="009A103D" w:rsidRDefault="001F44E6" w:rsidP="00E147AB">
      <w:pPr>
        <w:pStyle w:val="RLTextlnkuslovan"/>
        <w:rPr>
          <w:rFonts w:asciiTheme="minorHAnsi" w:hAnsiTheme="minorHAnsi" w:cstheme="minorHAnsi"/>
          <w:sz w:val="22"/>
          <w:szCs w:val="22"/>
        </w:rPr>
      </w:pPr>
      <w:bookmarkStart w:id="47" w:name="_Ref521485469"/>
      <w:r w:rsidRPr="009A103D">
        <w:rPr>
          <w:rFonts w:ascii="Calibri" w:hAnsi="Calibri"/>
          <w:sz w:val="22"/>
          <w:szCs w:val="22"/>
        </w:rPr>
        <w:t xml:space="preserve">Poskytovatel se zavazuje, že s osobními údaji, byly-li mu zpřístupněny ze strany </w:t>
      </w:r>
      <w:r w:rsidRPr="009A103D">
        <w:rPr>
          <w:rFonts w:asciiTheme="minorHAnsi" w:hAnsiTheme="minorHAnsi" w:cstheme="minorHAnsi"/>
          <w:sz w:val="22"/>
          <w:szCs w:val="22"/>
        </w:rPr>
        <w:t>Objednatele, bude nakládat v souladu s pokyny udělenými ze strany Objednatele. Poskytovatel se dále zavazuje, že:</w:t>
      </w:r>
      <w:bookmarkEnd w:id="47"/>
    </w:p>
    <w:p w14:paraId="272B0E22" w14:textId="77777777" w:rsidR="001F44E6" w:rsidRDefault="001F44E6" w:rsidP="001F44E6">
      <w:pPr>
        <w:pStyle w:val="RLTextlnkuslovan"/>
        <w:numPr>
          <w:ilvl w:val="2"/>
          <w:numId w:val="2"/>
        </w:numPr>
        <w:rPr>
          <w:rFonts w:asciiTheme="minorHAnsi" w:hAnsiTheme="minorHAnsi" w:cstheme="minorHAnsi"/>
          <w:sz w:val="22"/>
          <w:szCs w:val="22"/>
        </w:rPr>
      </w:pPr>
      <w:r w:rsidRPr="009A103D">
        <w:rPr>
          <w:rFonts w:asciiTheme="minorHAnsi" w:hAnsiTheme="minorHAnsi" w:cstheme="minorHAnsi"/>
          <w:sz w:val="22"/>
          <w:szCs w:val="22"/>
        </w:rPr>
        <w:t>bude zachovávat mlčenlivost o těchto osobních údajích;</w:t>
      </w:r>
    </w:p>
    <w:p w14:paraId="0E9F91AF" w14:textId="25BF115C" w:rsidR="00A86FE2" w:rsidRPr="009A103D" w:rsidRDefault="00A86FE2" w:rsidP="001F44E6">
      <w:pPr>
        <w:pStyle w:val="RLTextlnkuslovan"/>
        <w:numPr>
          <w:ilvl w:val="2"/>
          <w:numId w:val="2"/>
        </w:numPr>
        <w:rPr>
          <w:rFonts w:asciiTheme="minorHAnsi" w:hAnsiTheme="minorHAnsi" w:cstheme="minorHAnsi"/>
          <w:sz w:val="22"/>
          <w:szCs w:val="22"/>
        </w:rPr>
      </w:pPr>
      <w:r>
        <w:rPr>
          <w:rFonts w:asciiTheme="minorHAnsi" w:hAnsiTheme="minorHAnsi" w:cstheme="minorHAnsi"/>
          <w:sz w:val="22"/>
          <w:szCs w:val="22"/>
        </w:rPr>
        <w:t xml:space="preserve">bude s </w:t>
      </w:r>
      <w:r w:rsidRPr="00A86FE2">
        <w:rPr>
          <w:rFonts w:asciiTheme="minorHAnsi" w:hAnsiTheme="minorHAnsi" w:cstheme="minorHAnsi"/>
          <w:sz w:val="22"/>
          <w:szCs w:val="22"/>
        </w:rPr>
        <w:t>osobní</w:t>
      </w:r>
      <w:r>
        <w:rPr>
          <w:rFonts w:asciiTheme="minorHAnsi" w:hAnsiTheme="minorHAnsi" w:cstheme="minorHAnsi"/>
          <w:sz w:val="22"/>
          <w:szCs w:val="22"/>
        </w:rPr>
        <w:t>mi</w:t>
      </w:r>
      <w:r w:rsidRPr="00A86FE2">
        <w:rPr>
          <w:rFonts w:asciiTheme="minorHAnsi" w:hAnsiTheme="minorHAnsi" w:cstheme="minorHAnsi"/>
          <w:sz w:val="22"/>
          <w:szCs w:val="22"/>
        </w:rPr>
        <w:t xml:space="preserve"> údaj</w:t>
      </w:r>
      <w:r>
        <w:rPr>
          <w:rFonts w:asciiTheme="minorHAnsi" w:hAnsiTheme="minorHAnsi" w:cstheme="minorHAnsi"/>
          <w:sz w:val="22"/>
          <w:szCs w:val="22"/>
        </w:rPr>
        <w:t>i</w:t>
      </w:r>
      <w:r w:rsidRPr="00A86FE2">
        <w:rPr>
          <w:rFonts w:asciiTheme="minorHAnsi" w:hAnsiTheme="minorHAnsi" w:cstheme="minorHAnsi"/>
          <w:sz w:val="22"/>
          <w:szCs w:val="22"/>
        </w:rPr>
        <w:t xml:space="preserve"> </w:t>
      </w:r>
      <w:r>
        <w:rPr>
          <w:rFonts w:asciiTheme="minorHAnsi" w:hAnsiTheme="minorHAnsi" w:cstheme="minorHAnsi"/>
          <w:sz w:val="22"/>
          <w:szCs w:val="22"/>
        </w:rPr>
        <w:t>nakládat</w:t>
      </w:r>
      <w:r w:rsidRPr="00A86FE2">
        <w:rPr>
          <w:rFonts w:asciiTheme="minorHAnsi" w:hAnsiTheme="minorHAnsi" w:cstheme="minorHAnsi"/>
          <w:sz w:val="22"/>
          <w:szCs w:val="22"/>
        </w:rPr>
        <w:t xml:space="preserve"> pouze pro účely a v rozsahu nezbytném pro plnění předmětu </w:t>
      </w:r>
      <w:r>
        <w:rPr>
          <w:rFonts w:asciiTheme="minorHAnsi" w:hAnsiTheme="minorHAnsi" w:cstheme="minorHAnsi"/>
          <w:sz w:val="22"/>
          <w:szCs w:val="22"/>
        </w:rPr>
        <w:t>S</w:t>
      </w:r>
      <w:r w:rsidRPr="00A86FE2">
        <w:rPr>
          <w:rFonts w:asciiTheme="minorHAnsi" w:hAnsiTheme="minorHAnsi" w:cstheme="minorHAnsi"/>
          <w:sz w:val="22"/>
          <w:szCs w:val="22"/>
        </w:rPr>
        <w:t>mlouvy a za účelem a v rozsahu nezbytném pro plnění úkolů stanovených legislativou</w:t>
      </w:r>
      <w:r>
        <w:rPr>
          <w:rFonts w:asciiTheme="minorHAnsi" w:hAnsiTheme="minorHAnsi" w:cstheme="minorHAnsi"/>
          <w:sz w:val="22"/>
          <w:szCs w:val="22"/>
        </w:rPr>
        <w:t>, a to</w:t>
      </w:r>
      <w:r w:rsidRPr="00A86FE2">
        <w:rPr>
          <w:rFonts w:asciiTheme="minorHAnsi" w:hAnsiTheme="minorHAnsi" w:cstheme="minorHAnsi"/>
          <w:sz w:val="22"/>
          <w:szCs w:val="22"/>
        </w:rPr>
        <w:t xml:space="preserve"> pouze po dobu nezbytně nutnou pro naplnění předmětu </w:t>
      </w:r>
      <w:r>
        <w:rPr>
          <w:rFonts w:asciiTheme="minorHAnsi" w:hAnsiTheme="minorHAnsi" w:cstheme="minorHAnsi"/>
          <w:sz w:val="22"/>
          <w:szCs w:val="22"/>
        </w:rPr>
        <w:t>S</w:t>
      </w:r>
      <w:r w:rsidRPr="00A86FE2">
        <w:rPr>
          <w:rFonts w:asciiTheme="minorHAnsi" w:hAnsiTheme="minorHAnsi" w:cstheme="minorHAnsi"/>
          <w:sz w:val="22"/>
          <w:szCs w:val="22"/>
        </w:rPr>
        <w:t>mlouvy</w:t>
      </w:r>
      <w:r>
        <w:rPr>
          <w:rFonts w:asciiTheme="minorHAnsi" w:hAnsiTheme="minorHAnsi" w:cstheme="minorHAnsi"/>
          <w:sz w:val="22"/>
          <w:szCs w:val="22"/>
        </w:rPr>
        <w:t xml:space="preserve">, nebude </w:t>
      </w:r>
      <w:r w:rsidRPr="00A86FE2">
        <w:rPr>
          <w:rFonts w:asciiTheme="minorHAnsi" w:hAnsiTheme="minorHAnsi" w:cstheme="minorHAnsi"/>
          <w:sz w:val="22"/>
          <w:szCs w:val="22"/>
        </w:rPr>
        <w:t>zhotovovat kopie osobních údajů</w:t>
      </w:r>
      <w:r w:rsidRPr="009A103D">
        <w:rPr>
          <w:rFonts w:asciiTheme="minorHAnsi" w:hAnsiTheme="minorHAnsi" w:cstheme="minorHAnsi"/>
          <w:sz w:val="22"/>
          <w:szCs w:val="22"/>
        </w:rPr>
        <w:t>;</w:t>
      </w:r>
    </w:p>
    <w:p w14:paraId="39C9F41C" w14:textId="77777777" w:rsidR="001F44E6" w:rsidRPr="009A103D" w:rsidRDefault="001F44E6" w:rsidP="001F44E6">
      <w:pPr>
        <w:pStyle w:val="RLTextlnkuslovan"/>
        <w:numPr>
          <w:ilvl w:val="2"/>
          <w:numId w:val="2"/>
        </w:numPr>
        <w:rPr>
          <w:rFonts w:asciiTheme="minorHAnsi" w:hAnsiTheme="minorHAnsi" w:cstheme="minorHAnsi"/>
          <w:sz w:val="22"/>
          <w:szCs w:val="22"/>
        </w:rPr>
      </w:pPr>
      <w:r w:rsidRPr="009A103D">
        <w:rPr>
          <w:rFonts w:asciiTheme="minorHAnsi" w:hAnsiTheme="minorHAnsi" w:cstheme="minorHAnsi"/>
          <w:sz w:val="22"/>
          <w:szCs w:val="22"/>
        </w:rPr>
        <w:t>osobní údaje nezpřístupní jakékoli třetí osobě (za třetí osoby se nepovažují zaměstnanci Poskytovatele);</w:t>
      </w:r>
    </w:p>
    <w:p w14:paraId="13A6B423" w14:textId="77777777" w:rsidR="001F44E6" w:rsidRPr="009A103D" w:rsidRDefault="001F44E6" w:rsidP="001F44E6">
      <w:pPr>
        <w:pStyle w:val="RLTextlnkuslovan"/>
        <w:numPr>
          <w:ilvl w:val="2"/>
          <w:numId w:val="2"/>
        </w:numPr>
        <w:rPr>
          <w:rFonts w:asciiTheme="minorHAnsi" w:hAnsiTheme="minorHAnsi" w:cstheme="minorHAnsi"/>
          <w:sz w:val="22"/>
          <w:szCs w:val="22"/>
        </w:rPr>
      </w:pPr>
      <w:r w:rsidRPr="009A103D">
        <w:rPr>
          <w:rFonts w:asciiTheme="minorHAnsi" w:hAnsiTheme="minorHAnsi" w:cstheme="minorHAnsi"/>
          <w:sz w:val="22"/>
          <w:szCs w:val="22"/>
        </w:rPr>
        <w:t>zaváže všechny své zaměstnance, jakož i osoby v obdobném postavení, k mlčenlivosti o těchto osobních údajích;</w:t>
      </w:r>
    </w:p>
    <w:p w14:paraId="7D594DA5" w14:textId="77777777" w:rsidR="001F44E6" w:rsidRPr="009A103D" w:rsidRDefault="001F44E6" w:rsidP="001F44E6">
      <w:pPr>
        <w:pStyle w:val="RLTextlnkuslovan"/>
        <w:numPr>
          <w:ilvl w:val="2"/>
          <w:numId w:val="2"/>
        </w:numPr>
        <w:rPr>
          <w:rFonts w:asciiTheme="minorHAnsi" w:hAnsiTheme="minorHAnsi" w:cstheme="minorHAnsi"/>
          <w:sz w:val="22"/>
          <w:szCs w:val="22"/>
        </w:rPr>
      </w:pPr>
      <w:r w:rsidRPr="009A103D">
        <w:rPr>
          <w:rFonts w:asciiTheme="minorHAnsi" w:hAnsiTheme="minorHAnsi" w:cstheme="minorHAnsi"/>
          <w:sz w:val="22"/>
          <w:szCs w:val="22"/>
        </w:rPr>
        <w:t xml:space="preserve">osobní údaje, resp. nosiče, na kterých jsou osobní údaje uloženy, zabezpečí takovým způsobem, aby k nim nemohla mít přístup žádná neoprávněná osoba. </w:t>
      </w:r>
    </w:p>
    <w:p w14:paraId="3D96BB4E" w14:textId="45A88FE4" w:rsidR="002C1E41" w:rsidRPr="00E67A45" w:rsidRDefault="002C1E41" w:rsidP="00E147AB">
      <w:pPr>
        <w:pStyle w:val="RLTextlnkuslovan"/>
        <w:rPr>
          <w:rFonts w:asciiTheme="minorHAnsi" w:hAnsiTheme="minorHAnsi"/>
          <w:sz w:val="22"/>
          <w:szCs w:val="22"/>
        </w:rPr>
      </w:pPr>
      <w:r w:rsidRPr="009A103D">
        <w:rPr>
          <w:rFonts w:asciiTheme="minorHAnsi" w:hAnsiTheme="minorHAnsi"/>
          <w:sz w:val="22"/>
          <w:szCs w:val="22"/>
        </w:rPr>
        <w:t xml:space="preserve">Veškeré </w:t>
      </w:r>
      <w:r w:rsidR="00C77070">
        <w:rPr>
          <w:rFonts w:asciiTheme="minorHAnsi" w:hAnsiTheme="minorHAnsi"/>
          <w:sz w:val="22"/>
          <w:szCs w:val="22"/>
        </w:rPr>
        <w:t>chráněné</w:t>
      </w:r>
      <w:r w:rsidRPr="009A103D">
        <w:rPr>
          <w:rFonts w:asciiTheme="minorHAnsi" w:hAnsiTheme="minorHAnsi"/>
          <w:sz w:val="22"/>
          <w:szCs w:val="22"/>
        </w:rPr>
        <w:t xml:space="preserve"> informace zůstávají výhradním vlastnictvím předávající strany a přijímající strana vyvine pro zachování jejich důvěrnosti a pro jejich ochranu stejné úsilí, jako by se jednalo o její vlastní </w:t>
      </w:r>
      <w:r w:rsidR="00C77070">
        <w:rPr>
          <w:rFonts w:asciiTheme="minorHAnsi" w:hAnsiTheme="minorHAnsi"/>
          <w:sz w:val="22"/>
          <w:szCs w:val="22"/>
        </w:rPr>
        <w:t>chráněné</w:t>
      </w:r>
      <w:r w:rsidRPr="009A103D">
        <w:rPr>
          <w:rFonts w:asciiTheme="minorHAnsi" w:hAnsiTheme="minorHAnsi"/>
          <w:sz w:val="22"/>
          <w:szCs w:val="22"/>
        </w:rPr>
        <w:t xml:space="preserve"> informace. S výjimkou rozsahu, který je nezbytný pro plnění této Smlouvy, se obě strany zavazují neduplikovat žádným způsobem </w:t>
      </w:r>
      <w:r w:rsidR="00C77070">
        <w:rPr>
          <w:rFonts w:asciiTheme="minorHAnsi" w:hAnsiTheme="minorHAnsi"/>
          <w:sz w:val="22"/>
          <w:szCs w:val="22"/>
        </w:rPr>
        <w:t>chráněné</w:t>
      </w:r>
      <w:r w:rsidRPr="009A103D">
        <w:rPr>
          <w:rFonts w:asciiTheme="minorHAnsi" w:hAnsiTheme="minorHAnsi"/>
          <w:sz w:val="22"/>
          <w:szCs w:val="22"/>
        </w:rPr>
        <w:t xml:space="preserve"> informace druhé strany, nepředat je třetí straně ani svým vlastním zaměstnancům a zástupcům s výjimkou těch, kteří s nimi potřebují být seznámeni, aby mohli plnit tuto Smlouvu. Obě strany se </w:t>
      </w:r>
      <w:r w:rsidRPr="00E67A45">
        <w:rPr>
          <w:rFonts w:asciiTheme="minorHAnsi" w:hAnsiTheme="minorHAnsi"/>
          <w:sz w:val="22"/>
          <w:szCs w:val="22"/>
        </w:rPr>
        <w:t xml:space="preserve">zároveň zavazují nepoužít </w:t>
      </w:r>
      <w:r w:rsidR="0075515C" w:rsidRPr="00E67A45">
        <w:rPr>
          <w:rFonts w:asciiTheme="minorHAnsi" w:hAnsiTheme="minorHAnsi"/>
          <w:sz w:val="22"/>
          <w:szCs w:val="22"/>
        </w:rPr>
        <w:t>chráněné</w:t>
      </w:r>
      <w:r w:rsidRPr="00E67A45">
        <w:rPr>
          <w:rFonts w:asciiTheme="minorHAnsi" w:hAnsiTheme="minorHAnsi"/>
          <w:sz w:val="22"/>
          <w:szCs w:val="22"/>
        </w:rPr>
        <w:t xml:space="preserve"> informace druhé strany jinak než za účelem plnění této Smlouvy. </w:t>
      </w:r>
      <w:bookmarkStart w:id="48" w:name="_Hlk92183393"/>
      <w:r w:rsidR="0075515C" w:rsidRPr="00E67A45">
        <w:rPr>
          <w:rFonts w:asciiTheme="minorHAnsi" w:hAnsiTheme="minorHAnsi"/>
          <w:sz w:val="22"/>
          <w:szCs w:val="22"/>
        </w:rPr>
        <w:t>Ochranou informací podle tohoto článku 8 Smlouvy se rozumí též zajištění kybernetické bezpečnosti v souladu s požadavky zákona č. 181/2014 Sb. z hlediska důvěrnosti, dostupnosti a integrity</w:t>
      </w:r>
      <w:bookmarkEnd w:id="48"/>
      <w:r w:rsidR="0075515C" w:rsidRPr="00E67A45">
        <w:rPr>
          <w:rFonts w:asciiTheme="minorHAnsi" w:hAnsiTheme="minorHAnsi"/>
          <w:sz w:val="22"/>
          <w:szCs w:val="22"/>
        </w:rPr>
        <w:t>.</w:t>
      </w:r>
    </w:p>
    <w:p w14:paraId="3D96BB50" w14:textId="6EA4E502" w:rsidR="00607561" w:rsidRPr="009A103D" w:rsidRDefault="00607561" w:rsidP="00E147AB">
      <w:pPr>
        <w:pStyle w:val="RLTextlnkuslovan"/>
        <w:rPr>
          <w:rFonts w:asciiTheme="minorHAnsi" w:hAnsiTheme="minorHAnsi"/>
          <w:sz w:val="22"/>
          <w:szCs w:val="22"/>
        </w:rPr>
      </w:pPr>
      <w:r w:rsidRPr="009A103D">
        <w:rPr>
          <w:rFonts w:asciiTheme="minorHAnsi" w:hAnsiTheme="minorHAnsi"/>
          <w:sz w:val="22"/>
          <w:szCs w:val="22"/>
        </w:rPr>
        <w:t xml:space="preserve">Bez ohledu na výše uvedená ustanovení se veškeré informace vztahující se k předmětu této Smlouvy a příslušné dokumentaci považují výlučně za </w:t>
      </w:r>
      <w:r w:rsidR="0075515C">
        <w:rPr>
          <w:rFonts w:asciiTheme="minorHAnsi" w:hAnsiTheme="minorHAnsi"/>
          <w:sz w:val="22"/>
          <w:szCs w:val="22"/>
        </w:rPr>
        <w:t>chráněné</w:t>
      </w:r>
      <w:r w:rsidRPr="009A103D">
        <w:rPr>
          <w:rFonts w:asciiTheme="minorHAnsi" w:hAnsiTheme="minorHAnsi"/>
          <w:sz w:val="22"/>
          <w:szCs w:val="22"/>
        </w:rPr>
        <w:t xml:space="preserve"> informace Objednatele a </w:t>
      </w:r>
      <w:r w:rsidR="00902894" w:rsidRPr="009A103D">
        <w:rPr>
          <w:rFonts w:asciiTheme="minorHAnsi" w:hAnsiTheme="minorHAnsi"/>
          <w:sz w:val="22"/>
          <w:szCs w:val="22"/>
        </w:rPr>
        <w:t>Poskytovatel</w:t>
      </w:r>
      <w:r w:rsidRPr="009A103D">
        <w:rPr>
          <w:rFonts w:asciiTheme="minorHAnsi" w:hAnsiTheme="minorHAnsi"/>
          <w:sz w:val="22"/>
          <w:szCs w:val="22"/>
        </w:rPr>
        <w:t xml:space="preserve"> je povinen tyto informace chránit v souladu s touto Smlouvou. </w:t>
      </w:r>
      <w:r w:rsidR="00902894" w:rsidRPr="009A103D">
        <w:rPr>
          <w:rFonts w:asciiTheme="minorHAnsi" w:hAnsiTheme="minorHAnsi"/>
          <w:sz w:val="22"/>
          <w:szCs w:val="22"/>
        </w:rPr>
        <w:t>Poskytovatel</w:t>
      </w:r>
      <w:r w:rsidRPr="009A103D">
        <w:rPr>
          <w:rFonts w:asciiTheme="minorHAnsi" w:hAnsiTheme="minorHAnsi"/>
          <w:sz w:val="22"/>
          <w:szCs w:val="22"/>
        </w:rPr>
        <w:t xml:space="preserve"> při tom bere na vědomí, že povinnost ochrany těchto informací podle tohoto článku se vztahuje pouze na </w:t>
      </w:r>
      <w:r w:rsidR="00902894" w:rsidRPr="009A103D">
        <w:rPr>
          <w:rFonts w:asciiTheme="minorHAnsi" w:hAnsiTheme="minorHAnsi"/>
          <w:sz w:val="22"/>
          <w:szCs w:val="22"/>
        </w:rPr>
        <w:t>Poskytovatel</w:t>
      </w:r>
      <w:r w:rsidRPr="009A103D">
        <w:rPr>
          <w:rFonts w:asciiTheme="minorHAnsi" w:hAnsiTheme="minorHAnsi"/>
          <w:sz w:val="22"/>
          <w:szCs w:val="22"/>
        </w:rPr>
        <w:t>e.</w:t>
      </w:r>
    </w:p>
    <w:p w14:paraId="3D96BB51" w14:textId="5D4C426F" w:rsidR="00607561" w:rsidRPr="009A103D" w:rsidRDefault="00225601" w:rsidP="00E147AB">
      <w:pPr>
        <w:pStyle w:val="RLTextlnkuslovan"/>
        <w:rPr>
          <w:rFonts w:asciiTheme="minorHAnsi" w:hAnsiTheme="minorHAnsi"/>
          <w:sz w:val="22"/>
          <w:szCs w:val="22"/>
        </w:rPr>
      </w:pPr>
      <w:r w:rsidRPr="009A103D">
        <w:rPr>
          <w:rFonts w:asciiTheme="minorHAnsi" w:hAnsiTheme="minorHAnsi"/>
          <w:sz w:val="22"/>
          <w:szCs w:val="22"/>
        </w:rPr>
        <w:t xml:space="preserve">Za </w:t>
      </w:r>
      <w:r w:rsidR="0075515C">
        <w:rPr>
          <w:rFonts w:asciiTheme="minorHAnsi" w:hAnsiTheme="minorHAnsi"/>
          <w:sz w:val="22"/>
          <w:szCs w:val="22"/>
        </w:rPr>
        <w:t>chráněné</w:t>
      </w:r>
      <w:r w:rsidRPr="009A103D">
        <w:rPr>
          <w:rFonts w:asciiTheme="minorHAnsi" w:hAnsiTheme="minorHAnsi"/>
          <w:sz w:val="22"/>
          <w:szCs w:val="22"/>
        </w:rPr>
        <w:t xml:space="preserve"> informace </w:t>
      </w:r>
      <w:r w:rsidR="005B66AC" w:rsidRPr="009A103D">
        <w:rPr>
          <w:rFonts w:asciiTheme="minorHAnsi" w:hAnsiTheme="minorHAnsi"/>
          <w:sz w:val="22"/>
          <w:szCs w:val="22"/>
        </w:rPr>
        <w:t xml:space="preserve">Objednatele </w:t>
      </w:r>
      <w:r w:rsidRPr="009A103D">
        <w:rPr>
          <w:rFonts w:asciiTheme="minorHAnsi" w:hAnsiTheme="minorHAnsi"/>
          <w:sz w:val="22"/>
          <w:szCs w:val="22"/>
        </w:rPr>
        <w:t>se dále bezpodmínečně považují veškerá data</w:t>
      </w:r>
      <w:r w:rsidR="005B66AC" w:rsidRPr="009A103D">
        <w:rPr>
          <w:rFonts w:asciiTheme="minorHAnsi" w:hAnsiTheme="minorHAnsi"/>
          <w:sz w:val="22"/>
          <w:szCs w:val="22"/>
        </w:rPr>
        <w:t>, která Systém obsahuje, která do něj mají být</w:t>
      </w:r>
      <w:r w:rsidR="00014EB2" w:rsidRPr="009A103D">
        <w:rPr>
          <w:rFonts w:asciiTheme="minorHAnsi" w:hAnsiTheme="minorHAnsi"/>
          <w:sz w:val="22"/>
          <w:szCs w:val="22"/>
        </w:rPr>
        <w:t>, byla nebo budou</w:t>
      </w:r>
      <w:r w:rsidR="005B66AC" w:rsidRPr="009A103D">
        <w:rPr>
          <w:rFonts w:asciiTheme="minorHAnsi" w:hAnsiTheme="minorHAnsi"/>
          <w:sz w:val="22"/>
          <w:szCs w:val="22"/>
        </w:rPr>
        <w:t xml:space="preserve"> </w:t>
      </w:r>
      <w:r w:rsidR="00902894" w:rsidRPr="009A103D">
        <w:rPr>
          <w:rFonts w:asciiTheme="minorHAnsi" w:hAnsiTheme="minorHAnsi"/>
          <w:sz w:val="22"/>
          <w:szCs w:val="22"/>
        </w:rPr>
        <w:t>Poskytovatel</w:t>
      </w:r>
      <w:r w:rsidR="005B66AC" w:rsidRPr="009A103D">
        <w:rPr>
          <w:rFonts w:asciiTheme="minorHAnsi" w:hAnsiTheme="minorHAnsi"/>
          <w:sz w:val="22"/>
          <w:szCs w:val="22"/>
        </w:rPr>
        <w:t>em</w:t>
      </w:r>
      <w:r w:rsidR="00014EB2" w:rsidRPr="009A103D">
        <w:rPr>
          <w:rFonts w:asciiTheme="minorHAnsi" w:hAnsiTheme="minorHAnsi"/>
          <w:sz w:val="22"/>
          <w:szCs w:val="22"/>
        </w:rPr>
        <w:t>,</w:t>
      </w:r>
      <w:r w:rsidR="005B66AC" w:rsidRPr="009A103D">
        <w:rPr>
          <w:rFonts w:asciiTheme="minorHAnsi" w:hAnsiTheme="minorHAnsi"/>
          <w:sz w:val="22"/>
          <w:szCs w:val="22"/>
        </w:rPr>
        <w:t xml:space="preserve"> Objednatelem </w:t>
      </w:r>
      <w:r w:rsidR="00014EB2" w:rsidRPr="009A103D">
        <w:rPr>
          <w:rFonts w:asciiTheme="minorHAnsi" w:hAnsiTheme="minorHAnsi"/>
          <w:sz w:val="22"/>
          <w:szCs w:val="22"/>
        </w:rPr>
        <w:t xml:space="preserve">či třetími osobami </w:t>
      </w:r>
      <w:r w:rsidR="005B66AC" w:rsidRPr="009A103D">
        <w:rPr>
          <w:rFonts w:asciiTheme="minorHAnsi" w:hAnsiTheme="minorHAnsi"/>
          <w:sz w:val="22"/>
          <w:szCs w:val="22"/>
        </w:rPr>
        <w:t>vložena i data, která z něj byla získána.</w:t>
      </w:r>
      <w:r w:rsidR="00AB2678" w:rsidRPr="009A103D">
        <w:rPr>
          <w:rFonts w:asciiTheme="minorHAnsi" w:hAnsiTheme="minorHAnsi"/>
          <w:sz w:val="22"/>
          <w:szCs w:val="22"/>
        </w:rPr>
        <w:t xml:space="preserve"> Bez ohledu na ostatní ustanovení této </w:t>
      </w:r>
      <w:r w:rsidR="001D4768" w:rsidRPr="009A103D">
        <w:rPr>
          <w:rFonts w:asciiTheme="minorHAnsi" w:hAnsiTheme="minorHAnsi"/>
          <w:sz w:val="22"/>
          <w:szCs w:val="22"/>
        </w:rPr>
        <w:t>S</w:t>
      </w:r>
      <w:r w:rsidR="00AB2678" w:rsidRPr="009A103D">
        <w:rPr>
          <w:rFonts w:asciiTheme="minorHAnsi" w:hAnsiTheme="minorHAnsi"/>
          <w:sz w:val="22"/>
          <w:szCs w:val="22"/>
        </w:rPr>
        <w:t xml:space="preserve">mlouvy jsou za </w:t>
      </w:r>
      <w:r w:rsidR="0075515C">
        <w:rPr>
          <w:rFonts w:asciiTheme="minorHAnsi" w:hAnsiTheme="minorHAnsi"/>
          <w:sz w:val="22"/>
          <w:szCs w:val="22"/>
        </w:rPr>
        <w:t>chráněné</w:t>
      </w:r>
      <w:r w:rsidR="00D117F4" w:rsidRPr="009A103D">
        <w:rPr>
          <w:rFonts w:asciiTheme="minorHAnsi" w:hAnsiTheme="minorHAnsi"/>
          <w:sz w:val="22"/>
          <w:szCs w:val="22"/>
        </w:rPr>
        <w:t xml:space="preserve"> informace Objednatele</w:t>
      </w:r>
      <w:r w:rsidR="00AB2678" w:rsidRPr="009A103D">
        <w:rPr>
          <w:rFonts w:asciiTheme="minorHAnsi" w:hAnsiTheme="minorHAnsi"/>
          <w:sz w:val="22"/>
          <w:szCs w:val="22"/>
        </w:rPr>
        <w:t xml:space="preserve"> považovány též zdrojové kódy Systému, jejichž poskytnutí třetí osobě by mohlo ohrozit bezpečnost dat Objednatel</w:t>
      </w:r>
      <w:r w:rsidR="001D4768" w:rsidRPr="009A103D">
        <w:rPr>
          <w:rFonts w:asciiTheme="minorHAnsi" w:hAnsiTheme="minorHAnsi"/>
          <w:sz w:val="22"/>
          <w:szCs w:val="22"/>
        </w:rPr>
        <w:t>e</w:t>
      </w:r>
      <w:r w:rsidR="00AB2678" w:rsidRPr="009A103D">
        <w:rPr>
          <w:rFonts w:asciiTheme="minorHAnsi" w:hAnsiTheme="minorHAnsi"/>
          <w:sz w:val="22"/>
          <w:szCs w:val="22"/>
        </w:rPr>
        <w:t xml:space="preserve"> v</w:t>
      </w:r>
      <w:r w:rsidR="006826ED" w:rsidRPr="009A103D">
        <w:rPr>
          <w:rFonts w:asciiTheme="minorHAnsi" w:hAnsiTheme="minorHAnsi"/>
          <w:sz w:val="22"/>
          <w:szCs w:val="22"/>
        </w:rPr>
        <w:t> </w:t>
      </w:r>
      <w:r w:rsidR="00AB2678" w:rsidRPr="009A103D">
        <w:rPr>
          <w:rFonts w:asciiTheme="minorHAnsi" w:hAnsiTheme="minorHAnsi"/>
          <w:sz w:val="22"/>
          <w:szCs w:val="22"/>
        </w:rPr>
        <w:t>Systému</w:t>
      </w:r>
      <w:r w:rsidR="006826ED" w:rsidRPr="009A103D">
        <w:rPr>
          <w:rFonts w:asciiTheme="minorHAnsi" w:hAnsiTheme="minorHAnsi"/>
          <w:sz w:val="22"/>
          <w:szCs w:val="22"/>
        </w:rPr>
        <w:t xml:space="preserve">, vyjma případu, kdy Objednatel dá Poskytovateli </w:t>
      </w:r>
      <w:r w:rsidR="00517DFB" w:rsidRPr="009A103D">
        <w:rPr>
          <w:rFonts w:asciiTheme="minorHAnsi" w:hAnsiTheme="minorHAnsi"/>
          <w:sz w:val="22"/>
          <w:szCs w:val="22"/>
        </w:rPr>
        <w:t xml:space="preserve">výslovný </w:t>
      </w:r>
      <w:r w:rsidR="006826ED" w:rsidRPr="009A103D">
        <w:rPr>
          <w:rFonts w:asciiTheme="minorHAnsi" w:hAnsiTheme="minorHAnsi"/>
          <w:sz w:val="22"/>
          <w:szCs w:val="22"/>
        </w:rPr>
        <w:t>písemný souhlas</w:t>
      </w:r>
      <w:r w:rsidR="00517DFB" w:rsidRPr="009A103D">
        <w:rPr>
          <w:rFonts w:asciiTheme="minorHAnsi" w:hAnsiTheme="minorHAnsi"/>
          <w:sz w:val="22"/>
          <w:szCs w:val="22"/>
        </w:rPr>
        <w:t xml:space="preserve"> se zveřejněním kódů nebo jejich částí třetím osobám</w:t>
      </w:r>
      <w:r w:rsidR="00AB2678" w:rsidRPr="009A103D">
        <w:rPr>
          <w:rFonts w:asciiTheme="minorHAnsi" w:hAnsiTheme="minorHAnsi"/>
          <w:sz w:val="22"/>
          <w:szCs w:val="22"/>
        </w:rPr>
        <w:t>.</w:t>
      </w:r>
    </w:p>
    <w:p w14:paraId="3D96BB52" w14:textId="519D8752" w:rsidR="00607561" w:rsidRPr="009A103D" w:rsidRDefault="00607561" w:rsidP="00E147AB">
      <w:pPr>
        <w:pStyle w:val="RLTextlnkuslovan"/>
        <w:rPr>
          <w:rFonts w:asciiTheme="minorHAnsi" w:hAnsiTheme="minorHAnsi"/>
          <w:sz w:val="22"/>
          <w:szCs w:val="22"/>
        </w:rPr>
      </w:pPr>
      <w:r w:rsidRPr="009A103D">
        <w:rPr>
          <w:rFonts w:asciiTheme="minorHAnsi" w:hAnsiTheme="minorHAnsi"/>
          <w:sz w:val="22"/>
          <w:szCs w:val="22"/>
        </w:rPr>
        <w:t xml:space="preserve">Bez ohledu na výše uvedená ustanovení se za </w:t>
      </w:r>
      <w:r w:rsidR="0075515C">
        <w:rPr>
          <w:rFonts w:asciiTheme="minorHAnsi" w:hAnsiTheme="minorHAnsi"/>
          <w:sz w:val="22"/>
          <w:szCs w:val="22"/>
        </w:rPr>
        <w:t>chráněné</w:t>
      </w:r>
      <w:r w:rsidRPr="009A103D">
        <w:rPr>
          <w:rFonts w:asciiTheme="minorHAnsi" w:hAnsiTheme="minorHAnsi"/>
          <w:sz w:val="22"/>
          <w:szCs w:val="22"/>
        </w:rPr>
        <w:t xml:space="preserve"> nepovažují informace, které:</w:t>
      </w:r>
    </w:p>
    <w:p w14:paraId="3D96BB53" w14:textId="77777777" w:rsidR="00607561" w:rsidRPr="009A103D" w:rsidRDefault="00607561"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lastRenderedPageBreak/>
        <w:t>se staly veřejně známými, aniž by jejich zveřejněním došlo k porušení závazků přijímající smluvní strany či právních předpisů,</w:t>
      </w:r>
    </w:p>
    <w:p w14:paraId="3D96BB54" w14:textId="77777777" w:rsidR="00607561" w:rsidRPr="009A103D" w:rsidRDefault="00607561"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měla přijímající strana prokazatelně legálně k dispozici před uzavřením této Smlouvy, pokud takové informace nebyly předmětem jiné, dříve mezi smluvními stranami uzavřené smlouvy o ochraně informací,</w:t>
      </w:r>
    </w:p>
    <w:p w14:paraId="3D96BB55" w14:textId="47E69320" w:rsidR="00607561" w:rsidRPr="009A103D" w:rsidRDefault="00607561"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jsou výsledkem postupu, při kterém k nim přijímající strana dospěje nezávisle a je to schopna doložit svými záznamy,</w:t>
      </w:r>
    </w:p>
    <w:p w14:paraId="3D96BB56" w14:textId="77777777" w:rsidR="00607561" w:rsidRPr="009A103D" w:rsidRDefault="00607561"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po podpisu této Smlouvy poskytne přijímající straně třetí osoba, jež není omezena v takovém nakládání s</w:t>
      </w:r>
      <w:r w:rsidR="004E2098" w:rsidRPr="009A103D">
        <w:rPr>
          <w:rFonts w:asciiTheme="minorHAnsi" w:hAnsiTheme="minorHAnsi"/>
          <w:sz w:val="22"/>
          <w:szCs w:val="22"/>
        </w:rPr>
        <w:t> </w:t>
      </w:r>
      <w:r w:rsidRPr="009A103D">
        <w:rPr>
          <w:rFonts w:asciiTheme="minorHAnsi" w:hAnsiTheme="minorHAnsi"/>
          <w:sz w:val="22"/>
          <w:szCs w:val="22"/>
        </w:rPr>
        <w:t>informacemi</w:t>
      </w:r>
      <w:r w:rsidR="004E2098" w:rsidRPr="009A103D">
        <w:rPr>
          <w:rFonts w:asciiTheme="minorHAnsi" w:hAnsiTheme="minorHAnsi"/>
          <w:sz w:val="22"/>
          <w:szCs w:val="22"/>
        </w:rPr>
        <w:t>,</w:t>
      </w:r>
    </w:p>
    <w:p w14:paraId="1D338C89" w14:textId="77777777" w:rsidR="00125C8C" w:rsidRPr="009A103D" w:rsidRDefault="004E2098" w:rsidP="00E147AB">
      <w:pPr>
        <w:pStyle w:val="RLTextlnkuslovan"/>
        <w:numPr>
          <w:ilvl w:val="2"/>
          <w:numId w:val="2"/>
        </w:numPr>
        <w:rPr>
          <w:rFonts w:asciiTheme="minorHAnsi" w:hAnsiTheme="minorHAnsi"/>
          <w:sz w:val="22"/>
          <w:szCs w:val="22"/>
        </w:rPr>
      </w:pPr>
      <w:bookmarkStart w:id="49" w:name="_Ref370384019"/>
      <w:r w:rsidRPr="009A103D">
        <w:rPr>
          <w:rFonts w:asciiTheme="minorHAnsi" w:hAnsiTheme="minorHAnsi"/>
          <w:sz w:val="22"/>
          <w:szCs w:val="22"/>
        </w:rPr>
        <w:t>je-li zpřístupnění informace vyžadováno zákonem či jiným právním předpisem včetně práva EU nebo závazným rozhodnutím oprávněného orgánu veřejné moci</w:t>
      </w:r>
      <w:r w:rsidR="00125C8C" w:rsidRPr="009A103D">
        <w:rPr>
          <w:rFonts w:asciiTheme="minorHAnsi" w:hAnsiTheme="minorHAnsi"/>
          <w:sz w:val="22"/>
          <w:szCs w:val="22"/>
        </w:rPr>
        <w:t>,</w:t>
      </w:r>
    </w:p>
    <w:p w14:paraId="3D96BB57" w14:textId="427318DB" w:rsidR="004E2098" w:rsidRPr="009A103D" w:rsidRDefault="00125C8C"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jsou zveřejněné na příslušných webových stránkách dle §</w:t>
      </w:r>
      <w:r w:rsidR="009E72AB" w:rsidRPr="009A103D">
        <w:rPr>
          <w:rFonts w:asciiTheme="minorHAnsi" w:hAnsiTheme="minorHAnsi"/>
          <w:sz w:val="22"/>
          <w:szCs w:val="22"/>
        </w:rPr>
        <w:t xml:space="preserve"> 219</w:t>
      </w:r>
      <w:r w:rsidRPr="009A103D">
        <w:rPr>
          <w:rFonts w:asciiTheme="minorHAnsi" w:hAnsiTheme="minorHAnsi"/>
          <w:sz w:val="22"/>
          <w:szCs w:val="22"/>
        </w:rPr>
        <w:t xml:space="preserve"> </w:t>
      </w:r>
      <w:r w:rsidR="009E72AB" w:rsidRPr="009A103D">
        <w:rPr>
          <w:rFonts w:asciiTheme="minorHAnsi" w:hAnsiTheme="minorHAnsi"/>
          <w:sz w:val="22"/>
          <w:szCs w:val="22"/>
        </w:rPr>
        <w:t>Z</w:t>
      </w:r>
      <w:r w:rsidRPr="009A103D">
        <w:rPr>
          <w:rFonts w:asciiTheme="minorHAnsi" w:hAnsiTheme="minorHAnsi"/>
          <w:sz w:val="22"/>
          <w:szCs w:val="22"/>
        </w:rPr>
        <w:t>ZVZ</w:t>
      </w:r>
      <w:bookmarkEnd w:id="49"/>
      <w:r w:rsidRPr="009A103D">
        <w:rPr>
          <w:rFonts w:asciiTheme="minorHAnsi" w:hAnsiTheme="minorHAnsi"/>
          <w:sz w:val="22"/>
          <w:szCs w:val="22"/>
        </w:rPr>
        <w:t>.</w:t>
      </w:r>
    </w:p>
    <w:p w14:paraId="1C515DDE" w14:textId="548D547C" w:rsidR="00D117F4" w:rsidRPr="009A103D" w:rsidRDefault="005B66AC" w:rsidP="00E147AB">
      <w:pPr>
        <w:pStyle w:val="RLTextlnkuslovan"/>
        <w:rPr>
          <w:rFonts w:asciiTheme="minorHAnsi" w:hAnsiTheme="minorHAnsi"/>
          <w:sz w:val="22"/>
          <w:szCs w:val="22"/>
        </w:rPr>
      </w:pPr>
      <w:r w:rsidRPr="009A103D">
        <w:rPr>
          <w:rFonts w:asciiTheme="minorHAnsi" w:hAnsiTheme="minorHAnsi"/>
          <w:sz w:val="22"/>
          <w:szCs w:val="22"/>
        </w:rPr>
        <w:t>Z</w:t>
      </w:r>
      <w:r w:rsidR="0063191F" w:rsidRPr="009A103D">
        <w:rPr>
          <w:rFonts w:asciiTheme="minorHAnsi" w:hAnsiTheme="minorHAnsi"/>
          <w:sz w:val="22"/>
          <w:szCs w:val="22"/>
        </w:rPr>
        <w:t xml:space="preserve">a </w:t>
      </w:r>
      <w:r w:rsidR="0075515C">
        <w:rPr>
          <w:rFonts w:asciiTheme="minorHAnsi" w:hAnsiTheme="minorHAnsi"/>
          <w:sz w:val="22"/>
          <w:szCs w:val="22"/>
        </w:rPr>
        <w:t>chráněné</w:t>
      </w:r>
      <w:r w:rsidR="0063191F" w:rsidRPr="009A103D">
        <w:rPr>
          <w:rFonts w:asciiTheme="minorHAnsi" w:hAnsiTheme="minorHAnsi"/>
          <w:sz w:val="22"/>
          <w:szCs w:val="22"/>
        </w:rPr>
        <w:t xml:space="preserve"> informace</w:t>
      </w:r>
      <w:r w:rsidR="00D117F4" w:rsidRPr="009A103D">
        <w:rPr>
          <w:rFonts w:asciiTheme="minorHAnsi" w:hAnsiTheme="minorHAnsi"/>
          <w:sz w:val="22"/>
          <w:szCs w:val="22"/>
        </w:rPr>
        <w:t xml:space="preserve"> se</w:t>
      </w:r>
      <w:r w:rsidR="0063191F" w:rsidRPr="009A103D">
        <w:rPr>
          <w:rFonts w:asciiTheme="minorHAnsi" w:hAnsiTheme="minorHAnsi"/>
          <w:sz w:val="22"/>
          <w:szCs w:val="22"/>
        </w:rPr>
        <w:t xml:space="preserve"> </w:t>
      </w:r>
      <w:r w:rsidR="00014EB2" w:rsidRPr="009A103D">
        <w:rPr>
          <w:rFonts w:asciiTheme="minorHAnsi" w:hAnsiTheme="minorHAnsi"/>
          <w:sz w:val="22"/>
          <w:szCs w:val="22"/>
        </w:rPr>
        <w:t xml:space="preserve">zejména </w:t>
      </w:r>
      <w:r w:rsidR="00D117F4" w:rsidRPr="009A103D">
        <w:rPr>
          <w:rFonts w:asciiTheme="minorHAnsi" w:hAnsiTheme="minorHAnsi"/>
          <w:sz w:val="22"/>
          <w:szCs w:val="22"/>
        </w:rPr>
        <w:t>nepovažují</w:t>
      </w:r>
      <w:r w:rsidR="00014EB2" w:rsidRPr="009A103D">
        <w:rPr>
          <w:rFonts w:asciiTheme="minorHAnsi" w:hAnsiTheme="minorHAnsi"/>
          <w:sz w:val="22"/>
          <w:szCs w:val="22"/>
        </w:rPr>
        <w:t>:</w:t>
      </w:r>
    </w:p>
    <w:p w14:paraId="320D811F" w14:textId="21C4DF6C" w:rsidR="00D117F4" w:rsidRPr="009A103D" w:rsidRDefault="0063191F"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 xml:space="preserve">ustanovení této </w:t>
      </w:r>
      <w:r w:rsidR="001D4768" w:rsidRPr="009A103D">
        <w:rPr>
          <w:rFonts w:asciiTheme="minorHAnsi" w:hAnsiTheme="minorHAnsi"/>
          <w:sz w:val="22"/>
          <w:szCs w:val="22"/>
        </w:rPr>
        <w:t>S</w:t>
      </w:r>
      <w:r w:rsidRPr="009A103D">
        <w:rPr>
          <w:rFonts w:asciiTheme="minorHAnsi" w:hAnsiTheme="minorHAnsi"/>
          <w:sz w:val="22"/>
          <w:szCs w:val="22"/>
        </w:rPr>
        <w:t>mlouvy včetně jejích příloh</w:t>
      </w:r>
      <w:r w:rsidR="00D117F4" w:rsidRPr="009A103D">
        <w:rPr>
          <w:rFonts w:asciiTheme="minorHAnsi" w:hAnsiTheme="minorHAnsi"/>
          <w:sz w:val="22"/>
          <w:szCs w:val="22"/>
        </w:rPr>
        <w:t>,</w:t>
      </w:r>
      <w:r w:rsidR="00A86FE2">
        <w:rPr>
          <w:rFonts w:asciiTheme="minorHAnsi" w:hAnsiTheme="minorHAnsi"/>
          <w:sz w:val="22"/>
          <w:szCs w:val="22"/>
        </w:rPr>
        <w:t xml:space="preserve"> </w:t>
      </w:r>
    </w:p>
    <w:p w14:paraId="43D7463A" w14:textId="686508C7" w:rsidR="00D117F4" w:rsidRPr="009A103D" w:rsidRDefault="001D4768"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 xml:space="preserve">výše </w:t>
      </w:r>
      <w:r w:rsidR="00800174" w:rsidRPr="009A103D">
        <w:rPr>
          <w:rFonts w:asciiTheme="minorHAnsi" w:hAnsiTheme="minorHAnsi"/>
          <w:sz w:val="22"/>
          <w:szCs w:val="22"/>
        </w:rPr>
        <w:t>cen</w:t>
      </w:r>
      <w:r w:rsidRPr="009A103D">
        <w:rPr>
          <w:rFonts w:asciiTheme="minorHAnsi" w:hAnsiTheme="minorHAnsi"/>
          <w:sz w:val="22"/>
          <w:szCs w:val="22"/>
        </w:rPr>
        <w:t>y</w:t>
      </w:r>
      <w:r w:rsidR="00800174" w:rsidRPr="009A103D">
        <w:rPr>
          <w:rFonts w:asciiTheme="minorHAnsi" w:hAnsiTheme="minorHAnsi"/>
          <w:sz w:val="22"/>
          <w:szCs w:val="22"/>
        </w:rPr>
        <w:t xml:space="preserve"> uhrazen</w:t>
      </w:r>
      <w:r w:rsidRPr="009A103D">
        <w:rPr>
          <w:rFonts w:asciiTheme="minorHAnsi" w:hAnsiTheme="minorHAnsi"/>
          <w:sz w:val="22"/>
          <w:szCs w:val="22"/>
        </w:rPr>
        <w:t>é</w:t>
      </w:r>
      <w:r w:rsidR="00800174" w:rsidRPr="009A103D">
        <w:rPr>
          <w:rFonts w:asciiTheme="minorHAnsi" w:hAnsiTheme="minorHAnsi"/>
          <w:sz w:val="22"/>
          <w:szCs w:val="22"/>
        </w:rPr>
        <w:t xml:space="preserve"> za plnění dle této Smlouvy v jednotlivém kalendářním roce</w:t>
      </w:r>
      <w:r w:rsidR="009E72AB" w:rsidRPr="009A103D">
        <w:rPr>
          <w:rFonts w:asciiTheme="minorHAnsi" w:hAnsiTheme="minorHAnsi"/>
          <w:sz w:val="22"/>
          <w:szCs w:val="22"/>
        </w:rPr>
        <w:t>.</w:t>
      </w:r>
    </w:p>
    <w:p w14:paraId="2408AC2B" w14:textId="4CEF0B76" w:rsidR="0006346F" w:rsidRDefault="00BD2CDF" w:rsidP="00E147AB">
      <w:pPr>
        <w:pStyle w:val="RLTextlnkuslovan"/>
        <w:rPr>
          <w:rFonts w:asciiTheme="minorHAnsi" w:hAnsiTheme="minorHAnsi"/>
          <w:sz w:val="22"/>
          <w:szCs w:val="22"/>
        </w:rPr>
      </w:pPr>
      <w:r w:rsidRPr="00A86FE2">
        <w:rPr>
          <w:rFonts w:asciiTheme="minorHAnsi" w:hAnsiTheme="minorHAnsi"/>
          <w:sz w:val="22"/>
          <w:szCs w:val="22"/>
        </w:rPr>
        <w:t>Poskytovatel bere na vědomí, že Objednatel je povinným subjektem podle zákona č. 106/1999 Sb., o svobodném přístupu k informacím, ve znění pozdějších předpisů</w:t>
      </w:r>
      <w:r w:rsidR="0006346F" w:rsidRPr="00A86FE2">
        <w:rPr>
          <w:rFonts w:asciiTheme="minorHAnsi" w:hAnsiTheme="minorHAnsi"/>
          <w:sz w:val="22"/>
          <w:szCs w:val="22"/>
        </w:rPr>
        <w:t>, povinnost tohoto zákona není ustanovením v čl. 8 Smlouvy dotčena</w:t>
      </w:r>
      <w:r w:rsidRPr="00A86FE2">
        <w:rPr>
          <w:rFonts w:asciiTheme="minorHAnsi" w:hAnsiTheme="minorHAnsi"/>
          <w:sz w:val="22"/>
          <w:szCs w:val="22"/>
        </w:rPr>
        <w:t>.</w:t>
      </w:r>
      <w:r>
        <w:rPr>
          <w:rFonts w:asciiTheme="minorHAnsi" w:hAnsiTheme="minorHAnsi"/>
          <w:sz w:val="22"/>
          <w:szCs w:val="22"/>
        </w:rPr>
        <w:t xml:space="preserve"> </w:t>
      </w:r>
    </w:p>
    <w:p w14:paraId="1ED31EA6" w14:textId="3F0F94B7" w:rsidR="00125C8C" w:rsidRPr="009A103D" w:rsidRDefault="0006346F" w:rsidP="00BD72E8">
      <w:pPr>
        <w:pStyle w:val="RLTextlnkuslovan"/>
        <w:numPr>
          <w:ilvl w:val="0"/>
          <w:numId w:val="0"/>
        </w:numPr>
        <w:ind w:left="1474"/>
        <w:rPr>
          <w:rFonts w:asciiTheme="minorHAnsi" w:hAnsiTheme="minorHAnsi"/>
          <w:sz w:val="22"/>
          <w:szCs w:val="22"/>
        </w:rPr>
      </w:pPr>
      <w:r w:rsidRPr="00BD2CDF">
        <w:rPr>
          <w:rFonts w:asciiTheme="minorHAnsi" w:hAnsiTheme="minorHAnsi"/>
          <w:sz w:val="22"/>
          <w:szCs w:val="22"/>
        </w:rPr>
        <w:t xml:space="preserve">Poskytovatel bere na vědomí, že </w:t>
      </w:r>
      <w:r w:rsidR="00125C8C" w:rsidRPr="009A103D">
        <w:rPr>
          <w:rFonts w:asciiTheme="minorHAnsi" w:hAnsiTheme="minorHAnsi"/>
          <w:sz w:val="22"/>
          <w:szCs w:val="22"/>
        </w:rPr>
        <w:t xml:space="preserve">Objednatel </w:t>
      </w:r>
      <w:r>
        <w:rPr>
          <w:rFonts w:asciiTheme="minorHAnsi" w:hAnsiTheme="minorHAnsi"/>
          <w:sz w:val="22"/>
          <w:szCs w:val="22"/>
        </w:rPr>
        <w:t xml:space="preserve">je </w:t>
      </w:r>
      <w:r w:rsidR="00125C8C" w:rsidRPr="009A103D">
        <w:rPr>
          <w:rFonts w:asciiTheme="minorHAnsi" w:hAnsiTheme="minorHAnsi"/>
          <w:sz w:val="22"/>
          <w:szCs w:val="22"/>
        </w:rPr>
        <w:t xml:space="preserve">oprávněn uveřejnit na </w:t>
      </w:r>
      <w:r w:rsidR="00AE4527" w:rsidRPr="009A103D">
        <w:rPr>
          <w:rFonts w:asciiTheme="minorHAnsi" w:hAnsiTheme="minorHAnsi"/>
          <w:sz w:val="22"/>
          <w:szCs w:val="22"/>
        </w:rPr>
        <w:t xml:space="preserve">příslušných </w:t>
      </w:r>
      <w:r w:rsidR="00125C8C" w:rsidRPr="009A103D">
        <w:rPr>
          <w:rFonts w:asciiTheme="minorHAnsi" w:hAnsiTheme="minorHAnsi"/>
          <w:sz w:val="22"/>
          <w:szCs w:val="22"/>
        </w:rPr>
        <w:t>webových stránkách</w:t>
      </w:r>
      <w:r w:rsidR="00AE4527" w:rsidRPr="009A103D">
        <w:rPr>
          <w:rFonts w:asciiTheme="minorHAnsi" w:hAnsiTheme="minorHAnsi"/>
          <w:sz w:val="22"/>
          <w:szCs w:val="22"/>
        </w:rPr>
        <w:t xml:space="preserve"> v souladu s § </w:t>
      </w:r>
      <w:r w:rsidR="009E72AB" w:rsidRPr="009A103D">
        <w:rPr>
          <w:rFonts w:asciiTheme="minorHAnsi" w:hAnsiTheme="minorHAnsi"/>
          <w:sz w:val="22"/>
          <w:szCs w:val="22"/>
        </w:rPr>
        <w:t>219</w:t>
      </w:r>
      <w:r w:rsidR="00AE4527" w:rsidRPr="009A103D">
        <w:rPr>
          <w:rFonts w:asciiTheme="minorHAnsi" w:hAnsiTheme="minorHAnsi"/>
          <w:sz w:val="22"/>
          <w:szCs w:val="22"/>
        </w:rPr>
        <w:t xml:space="preserve"> </w:t>
      </w:r>
      <w:r w:rsidR="009E72AB" w:rsidRPr="009A103D">
        <w:rPr>
          <w:rFonts w:asciiTheme="minorHAnsi" w:hAnsiTheme="minorHAnsi"/>
          <w:sz w:val="22"/>
          <w:szCs w:val="22"/>
        </w:rPr>
        <w:t>Z</w:t>
      </w:r>
      <w:r w:rsidR="00AE4527" w:rsidRPr="009A103D">
        <w:rPr>
          <w:rFonts w:asciiTheme="minorHAnsi" w:hAnsiTheme="minorHAnsi"/>
          <w:sz w:val="22"/>
          <w:szCs w:val="22"/>
        </w:rPr>
        <w:t>ZVZ</w:t>
      </w:r>
      <w:r w:rsidR="00125C8C" w:rsidRPr="009A103D">
        <w:rPr>
          <w:rFonts w:asciiTheme="minorHAnsi" w:hAnsiTheme="minorHAnsi"/>
          <w:sz w:val="22"/>
          <w:szCs w:val="22"/>
        </w:rPr>
        <w:t>:</w:t>
      </w:r>
    </w:p>
    <w:p w14:paraId="244B8FBD" w14:textId="77777777" w:rsidR="00125C8C" w:rsidRPr="009A103D" w:rsidRDefault="00125C8C"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 xml:space="preserve">tuto Smlouvu včetně všech jejích změn a dodatků, </w:t>
      </w:r>
    </w:p>
    <w:p w14:paraId="01D5F971" w14:textId="3C95AE8B" w:rsidR="00125C8C" w:rsidRPr="009A103D" w:rsidRDefault="00125C8C" w:rsidP="00E147AB">
      <w:pPr>
        <w:pStyle w:val="RLTextlnkuslovan"/>
        <w:numPr>
          <w:ilvl w:val="2"/>
          <w:numId w:val="2"/>
        </w:numPr>
        <w:rPr>
          <w:rFonts w:asciiTheme="minorHAnsi" w:hAnsiTheme="minorHAnsi"/>
          <w:sz w:val="22"/>
          <w:szCs w:val="22"/>
        </w:rPr>
      </w:pPr>
      <w:r w:rsidRPr="009A103D">
        <w:rPr>
          <w:rFonts w:asciiTheme="minorHAnsi" w:hAnsiTheme="minorHAnsi"/>
          <w:sz w:val="22"/>
          <w:szCs w:val="22"/>
        </w:rPr>
        <w:t>výši skutečně uhrazené c</w:t>
      </w:r>
      <w:r w:rsidR="009E72AB" w:rsidRPr="009A103D">
        <w:rPr>
          <w:rFonts w:asciiTheme="minorHAnsi" w:hAnsiTheme="minorHAnsi"/>
          <w:sz w:val="22"/>
          <w:szCs w:val="22"/>
        </w:rPr>
        <w:t>eny za plnění Veřejné zakázky.</w:t>
      </w:r>
    </w:p>
    <w:p w14:paraId="3D96BB58" w14:textId="099795B9" w:rsidR="00607561" w:rsidRPr="009A103D" w:rsidRDefault="00607561" w:rsidP="00E147AB">
      <w:pPr>
        <w:pStyle w:val="RLTextlnkuslovan"/>
        <w:rPr>
          <w:rFonts w:asciiTheme="minorHAnsi" w:hAnsiTheme="minorHAnsi"/>
          <w:sz w:val="22"/>
          <w:szCs w:val="22"/>
        </w:rPr>
      </w:pPr>
      <w:r w:rsidRPr="009A103D">
        <w:rPr>
          <w:rFonts w:asciiTheme="minorHAnsi" w:hAnsiTheme="minorHAnsi"/>
          <w:sz w:val="22"/>
          <w:szCs w:val="22"/>
        </w:rPr>
        <w:t>Za porušení povinnosti mlčenlivosti smluvní stranou se považují též případy, kdy tuto povinnost poruší kterákoliv z osob uvedených v odst.</w:t>
      </w:r>
      <w:r w:rsidR="001F44E6" w:rsidRPr="009A103D">
        <w:rPr>
          <w:rFonts w:asciiTheme="minorHAnsi" w:hAnsiTheme="minorHAnsi"/>
          <w:sz w:val="22"/>
          <w:szCs w:val="22"/>
        </w:rPr>
        <w:t xml:space="preserve"> </w:t>
      </w:r>
      <w:r w:rsidR="001F44E6" w:rsidRPr="009A103D">
        <w:rPr>
          <w:rFonts w:asciiTheme="minorHAnsi" w:hAnsiTheme="minorHAnsi"/>
          <w:sz w:val="22"/>
          <w:szCs w:val="22"/>
        </w:rPr>
        <w:fldChar w:fldCharType="begin"/>
      </w:r>
      <w:r w:rsidR="001F44E6" w:rsidRPr="009A103D">
        <w:rPr>
          <w:rFonts w:asciiTheme="minorHAnsi" w:hAnsiTheme="minorHAnsi"/>
          <w:sz w:val="22"/>
          <w:szCs w:val="22"/>
        </w:rPr>
        <w:instrText xml:space="preserve"> REF _Ref225082917 \r \h </w:instrText>
      </w:r>
      <w:r w:rsidR="00CE0639" w:rsidRPr="009A103D">
        <w:rPr>
          <w:rFonts w:asciiTheme="minorHAnsi" w:hAnsiTheme="minorHAnsi"/>
          <w:sz w:val="22"/>
          <w:szCs w:val="22"/>
        </w:rPr>
        <w:instrText xml:space="preserve"> \* MERGEFORMAT </w:instrText>
      </w:r>
      <w:r w:rsidR="001F44E6" w:rsidRPr="009A103D">
        <w:rPr>
          <w:rFonts w:asciiTheme="minorHAnsi" w:hAnsiTheme="minorHAnsi"/>
          <w:sz w:val="22"/>
          <w:szCs w:val="22"/>
        </w:rPr>
      </w:r>
      <w:r w:rsidR="001F44E6" w:rsidRPr="009A103D">
        <w:rPr>
          <w:rFonts w:asciiTheme="minorHAnsi" w:hAnsiTheme="minorHAnsi"/>
          <w:sz w:val="22"/>
          <w:szCs w:val="22"/>
        </w:rPr>
        <w:fldChar w:fldCharType="separate"/>
      </w:r>
      <w:r w:rsidR="001F44E6" w:rsidRPr="009A103D">
        <w:rPr>
          <w:rFonts w:asciiTheme="minorHAnsi" w:hAnsiTheme="minorHAnsi"/>
          <w:sz w:val="22"/>
          <w:szCs w:val="22"/>
        </w:rPr>
        <w:t>8.3</w:t>
      </w:r>
      <w:r w:rsidR="001F44E6" w:rsidRPr="009A103D">
        <w:rPr>
          <w:rFonts w:asciiTheme="minorHAnsi" w:hAnsiTheme="minorHAnsi"/>
          <w:sz w:val="22"/>
          <w:szCs w:val="22"/>
        </w:rPr>
        <w:fldChar w:fldCharType="end"/>
      </w:r>
      <w:r w:rsidR="002729AA">
        <w:rPr>
          <w:rFonts w:asciiTheme="minorHAnsi" w:hAnsiTheme="minorHAnsi"/>
          <w:sz w:val="22"/>
          <w:szCs w:val="22"/>
        </w:rPr>
        <w:t>.1 až 8.3.4</w:t>
      </w:r>
      <w:r w:rsidR="009E72AB" w:rsidRPr="009A103D">
        <w:rPr>
          <w:rFonts w:asciiTheme="minorHAnsi" w:hAnsiTheme="minorHAnsi"/>
          <w:sz w:val="22"/>
          <w:szCs w:val="22"/>
        </w:rPr>
        <w:t>,</w:t>
      </w:r>
      <w:r w:rsidR="00442548" w:rsidRPr="009A103D">
        <w:rPr>
          <w:rFonts w:asciiTheme="minorHAnsi" w:hAnsiTheme="minorHAnsi"/>
          <w:sz w:val="22"/>
          <w:szCs w:val="22"/>
        </w:rPr>
        <w:t xml:space="preserve"> </w:t>
      </w:r>
      <w:r w:rsidRPr="009A103D">
        <w:rPr>
          <w:rFonts w:asciiTheme="minorHAnsi" w:hAnsiTheme="minorHAnsi"/>
          <w:sz w:val="22"/>
          <w:szCs w:val="22"/>
        </w:rPr>
        <w:t xml:space="preserve">které daná smluvní strana poskytla </w:t>
      </w:r>
      <w:r w:rsidR="0075515C">
        <w:rPr>
          <w:rFonts w:asciiTheme="minorHAnsi" w:hAnsiTheme="minorHAnsi"/>
          <w:sz w:val="22"/>
          <w:szCs w:val="22"/>
        </w:rPr>
        <w:t>chráněné</w:t>
      </w:r>
      <w:r w:rsidRPr="009A103D">
        <w:rPr>
          <w:rFonts w:asciiTheme="minorHAnsi" w:hAnsiTheme="minorHAnsi"/>
          <w:sz w:val="22"/>
          <w:szCs w:val="22"/>
        </w:rPr>
        <w:t xml:space="preserve"> informace druhé smluvní strany.</w:t>
      </w:r>
    </w:p>
    <w:p w14:paraId="3D96BB59" w14:textId="1757843F" w:rsidR="00607561" w:rsidRPr="009A103D" w:rsidRDefault="00607561" w:rsidP="00E147AB">
      <w:pPr>
        <w:pStyle w:val="RLTextlnkuslovan"/>
        <w:rPr>
          <w:rFonts w:asciiTheme="minorHAnsi" w:hAnsiTheme="minorHAnsi"/>
          <w:sz w:val="22"/>
          <w:szCs w:val="22"/>
        </w:rPr>
      </w:pPr>
      <w:bookmarkStart w:id="50" w:name="_Ref224730501"/>
      <w:bookmarkStart w:id="51" w:name="_Ref224696298"/>
      <w:r w:rsidRPr="009A103D">
        <w:rPr>
          <w:rFonts w:asciiTheme="minorHAnsi" w:hAnsiTheme="minorHAnsi"/>
          <w:sz w:val="22"/>
          <w:szCs w:val="22"/>
        </w:rPr>
        <w:t xml:space="preserve">Poruší-li </w:t>
      </w:r>
      <w:r w:rsidR="00902894" w:rsidRPr="009A103D">
        <w:rPr>
          <w:rFonts w:asciiTheme="minorHAnsi" w:hAnsiTheme="minorHAnsi"/>
          <w:sz w:val="22"/>
          <w:szCs w:val="22"/>
        </w:rPr>
        <w:t>Poskytovatel</w:t>
      </w:r>
      <w:r w:rsidRPr="009A103D">
        <w:rPr>
          <w:rFonts w:asciiTheme="minorHAnsi" w:hAnsiTheme="minorHAnsi"/>
          <w:sz w:val="22"/>
          <w:szCs w:val="22"/>
        </w:rPr>
        <w:t xml:space="preserve"> povinnosti vyplývající z této Smlouvy ohledně ochrany </w:t>
      </w:r>
      <w:r w:rsidR="0075515C">
        <w:rPr>
          <w:rFonts w:asciiTheme="minorHAnsi" w:hAnsiTheme="minorHAnsi"/>
          <w:sz w:val="22"/>
          <w:szCs w:val="22"/>
        </w:rPr>
        <w:t>chráněných</w:t>
      </w:r>
      <w:r w:rsidRPr="009A103D">
        <w:rPr>
          <w:rFonts w:asciiTheme="minorHAnsi" w:hAnsiTheme="minorHAnsi"/>
          <w:sz w:val="22"/>
          <w:szCs w:val="22"/>
        </w:rPr>
        <w:t xml:space="preserve"> informací, je povinen zaplatit Objednateli smluvní pokutu ve výši 500.000,- Kč za každé porušení takové povinnosti.</w:t>
      </w:r>
      <w:bookmarkEnd w:id="50"/>
      <w:bookmarkEnd w:id="51"/>
    </w:p>
    <w:p w14:paraId="3D96BB5A" w14:textId="32DBE1B8" w:rsidR="002C1E41" w:rsidRDefault="00607561" w:rsidP="00E147AB">
      <w:pPr>
        <w:pStyle w:val="RLTextlnkuslovan"/>
        <w:rPr>
          <w:rFonts w:asciiTheme="minorHAnsi" w:hAnsiTheme="minorHAnsi"/>
          <w:sz w:val="22"/>
          <w:szCs w:val="22"/>
        </w:rPr>
      </w:pPr>
      <w:r w:rsidRPr="009A103D">
        <w:rPr>
          <w:rFonts w:asciiTheme="minorHAnsi" w:hAnsiTheme="minorHAnsi"/>
          <w:sz w:val="22"/>
          <w:szCs w:val="22"/>
        </w:rPr>
        <w:t xml:space="preserve">Ukončení účinnosti této Smlouvy z jakéhokoliv důvodu se nedotkne ustanovení tohoto článku Smlouvy a jejich účinnost </w:t>
      </w:r>
      <w:r w:rsidR="00014EB2" w:rsidRPr="009A103D">
        <w:rPr>
          <w:rFonts w:asciiTheme="minorHAnsi" w:hAnsiTheme="minorHAnsi"/>
          <w:sz w:val="22"/>
          <w:szCs w:val="22"/>
        </w:rPr>
        <w:t xml:space="preserve">včetně ustanovení o sankcích </w:t>
      </w:r>
      <w:r w:rsidRPr="009A103D">
        <w:rPr>
          <w:rFonts w:asciiTheme="minorHAnsi" w:hAnsiTheme="minorHAnsi"/>
          <w:sz w:val="22"/>
          <w:szCs w:val="22"/>
        </w:rPr>
        <w:t xml:space="preserve">přetrvá </w:t>
      </w:r>
      <w:r w:rsidR="00014EB2" w:rsidRPr="009A103D">
        <w:rPr>
          <w:rFonts w:asciiTheme="minorHAnsi" w:hAnsiTheme="minorHAnsi"/>
          <w:sz w:val="22"/>
          <w:szCs w:val="22"/>
        </w:rPr>
        <w:t xml:space="preserve">bez omezení </w:t>
      </w:r>
      <w:r w:rsidRPr="009A103D">
        <w:rPr>
          <w:rFonts w:asciiTheme="minorHAnsi" w:hAnsiTheme="minorHAnsi"/>
          <w:sz w:val="22"/>
          <w:szCs w:val="22"/>
        </w:rPr>
        <w:t>i po ukončení účinnosti této Smlouvy</w:t>
      </w:r>
      <w:r w:rsidR="00912A28" w:rsidRPr="009A103D">
        <w:rPr>
          <w:rFonts w:asciiTheme="minorHAnsi" w:hAnsiTheme="minorHAnsi"/>
          <w:sz w:val="22"/>
          <w:szCs w:val="22"/>
        </w:rPr>
        <w:t>.</w:t>
      </w:r>
    </w:p>
    <w:p w14:paraId="386F3021" w14:textId="7C447CBC" w:rsidR="009E6FB9" w:rsidRPr="009A103D" w:rsidRDefault="009E6FB9" w:rsidP="00E147AB">
      <w:pPr>
        <w:pStyle w:val="RLTextlnkuslovan"/>
        <w:rPr>
          <w:rFonts w:asciiTheme="minorHAnsi" w:hAnsiTheme="minorHAnsi"/>
          <w:sz w:val="22"/>
          <w:szCs w:val="22"/>
        </w:rPr>
      </w:pPr>
      <w:r>
        <w:rPr>
          <w:rFonts w:asciiTheme="minorHAnsi" w:hAnsiTheme="minorHAnsi"/>
          <w:sz w:val="22"/>
          <w:szCs w:val="22"/>
        </w:rPr>
        <w:t>Poskytovatel je povinen zajistit, aby povinnosti z čl. 8 Smlouvy splnili v plném rozsahu též poddodavatelé</w:t>
      </w:r>
      <w:r w:rsidR="00ED483F">
        <w:rPr>
          <w:rFonts w:asciiTheme="minorHAnsi" w:hAnsiTheme="minorHAnsi"/>
          <w:sz w:val="22"/>
          <w:szCs w:val="22"/>
        </w:rPr>
        <w:t>. V případě, že poddodavatelé povinnosti z čl. 8 Smlouvy při poskytování plnění ze Smlouvy poruší, odpovídá za takové porušení v plném rozsahu Poskytovatel</w:t>
      </w:r>
      <w:r>
        <w:rPr>
          <w:rFonts w:asciiTheme="minorHAnsi" w:hAnsiTheme="minorHAnsi"/>
          <w:sz w:val="22"/>
          <w:szCs w:val="22"/>
        </w:rPr>
        <w:t xml:space="preserve">. </w:t>
      </w:r>
    </w:p>
    <w:p w14:paraId="3D96BB5B" w14:textId="1E449A15" w:rsidR="002C1E41" w:rsidRPr="00BD72E8" w:rsidRDefault="00C77070" w:rsidP="00E147AB">
      <w:pPr>
        <w:pStyle w:val="RLlneksmlouvy"/>
        <w:rPr>
          <w:rFonts w:ascii="Aptos" w:hAnsi="Aptos"/>
          <w:b w:val="0"/>
          <w:color w:val="379B35"/>
          <w:sz w:val="22"/>
        </w:rPr>
      </w:pPr>
      <w:bookmarkStart w:id="52" w:name="_Toc212632757"/>
      <w:bookmarkStart w:id="53" w:name="_Toc295034740"/>
      <w:r w:rsidRPr="001B7A85">
        <w:rPr>
          <w:rFonts w:ascii="Aptos" w:hAnsi="Aptos"/>
          <w:b w:val="0"/>
          <w:bCs/>
          <w:color w:val="379B35"/>
          <w:sz w:val="22"/>
          <w:szCs w:val="22"/>
        </w:rPr>
        <w:t xml:space="preserve">DALŠÍ POVINNOSTI, </w:t>
      </w:r>
      <w:r w:rsidR="002C1E41" w:rsidRPr="00BD72E8">
        <w:rPr>
          <w:rFonts w:ascii="Aptos" w:hAnsi="Aptos"/>
          <w:b w:val="0"/>
          <w:color w:val="379B35"/>
          <w:sz w:val="22"/>
        </w:rPr>
        <w:t>SOUČINNOST A VZÁJEMNÁ KOMUNIKACE</w:t>
      </w:r>
      <w:bookmarkEnd w:id="52"/>
      <w:bookmarkEnd w:id="53"/>
    </w:p>
    <w:p w14:paraId="3D96BB5C" w14:textId="77777777" w:rsidR="00607561" w:rsidRPr="00F33A39" w:rsidRDefault="00607561" w:rsidP="00E147AB">
      <w:pPr>
        <w:pStyle w:val="RLTextlnkuslovan"/>
        <w:rPr>
          <w:rFonts w:asciiTheme="minorHAnsi" w:hAnsiTheme="minorHAnsi"/>
          <w:sz w:val="22"/>
          <w:szCs w:val="22"/>
          <w:lang w:eastAsia="en-US"/>
        </w:rPr>
      </w:pPr>
      <w:r w:rsidRPr="00F33A39">
        <w:rPr>
          <w:rFonts w:asciiTheme="minorHAnsi" w:hAnsiTheme="minorHAnsi"/>
          <w:sz w:val="22"/>
          <w:szCs w:val="22"/>
          <w:lang w:eastAsia="en-US"/>
        </w:rPr>
        <w:t xml:space="preserve">Smluvní strany se zavazují vzájemně spolupracovat a </w:t>
      </w:r>
      <w:r w:rsidR="001C4010" w:rsidRPr="00F33A39">
        <w:rPr>
          <w:rFonts w:asciiTheme="minorHAnsi" w:hAnsiTheme="minorHAnsi"/>
          <w:sz w:val="22"/>
          <w:szCs w:val="22"/>
          <w:lang w:eastAsia="en-US"/>
        </w:rPr>
        <w:t>předávat</w:t>
      </w:r>
      <w:r w:rsidRPr="00F33A39">
        <w:rPr>
          <w:rFonts w:asciiTheme="minorHAnsi" w:hAnsiTheme="minorHAnsi"/>
          <w:sz w:val="22"/>
          <w:szCs w:val="22"/>
          <w:lang w:eastAsia="en-US"/>
        </w:rPr>
        <w:t xml:space="preserve"> si veškeré informace potřebné pro řádné plnění svých závazků. Smluvní strany jsou povinny informovat </w:t>
      </w:r>
      <w:r w:rsidRPr="00F33A39">
        <w:rPr>
          <w:rFonts w:asciiTheme="minorHAnsi" w:hAnsiTheme="minorHAnsi"/>
          <w:sz w:val="22"/>
          <w:szCs w:val="22"/>
          <w:lang w:eastAsia="en-US"/>
        </w:rPr>
        <w:lastRenderedPageBreak/>
        <w:t>druhou smluvní stranu o veškerých skutečnostech, které jsou nebo mohou být důležité pro řádné plnění této Smlouvy.</w:t>
      </w:r>
    </w:p>
    <w:p w14:paraId="3D96BB5D" w14:textId="710B7AC1" w:rsidR="00607561" w:rsidRPr="00F33A39" w:rsidRDefault="00607561" w:rsidP="00E147AB">
      <w:pPr>
        <w:pStyle w:val="RLTextlnkuslovan"/>
        <w:rPr>
          <w:rFonts w:asciiTheme="minorHAnsi" w:hAnsiTheme="minorHAnsi"/>
          <w:sz w:val="22"/>
          <w:szCs w:val="22"/>
          <w:lang w:eastAsia="en-US"/>
        </w:rPr>
      </w:pPr>
      <w:r w:rsidRPr="00F33A39">
        <w:rPr>
          <w:rFonts w:asciiTheme="minorHAnsi" w:hAnsiTheme="minorHAnsi"/>
          <w:sz w:val="22"/>
          <w:szCs w:val="22"/>
          <w:lang w:eastAsia="en-US"/>
        </w:rPr>
        <w:t>Smluvní strany jsou povinny plnit své závazky vyplývající z této Smlouvy tak, aby nedocházelo k prodlení s plněním termínů a s prodlením splatnosti jednotlivých peněžních závazků.</w:t>
      </w:r>
    </w:p>
    <w:p w14:paraId="3D96BB5E" w14:textId="70CDBF6B" w:rsidR="00607561" w:rsidRPr="00F33A39" w:rsidRDefault="00607561" w:rsidP="00E147AB">
      <w:pPr>
        <w:pStyle w:val="RLTextlnkuslovan"/>
        <w:rPr>
          <w:rFonts w:asciiTheme="minorHAnsi" w:hAnsiTheme="minorHAnsi"/>
          <w:sz w:val="22"/>
          <w:szCs w:val="22"/>
          <w:lang w:eastAsia="en-US"/>
        </w:rPr>
      </w:pPr>
      <w:r w:rsidRPr="00F33A39">
        <w:rPr>
          <w:rFonts w:asciiTheme="minorHAnsi" w:hAnsiTheme="minorHAnsi"/>
          <w:sz w:val="22"/>
          <w:szCs w:val="22"/>
          <w:lang w:eastAsia="en-US"/>
        </w:rPr>
        <w:t xml:space="preserve">Veškerá komunikace mezi smluvními stranami bude probíhat prostřednictvím oprávněných osob </w:t>
      </w:r>
      <w:r w:rsidR="006E38EF">
        <w:rPr>
          <w:rFonts w:asciiTheme="minorHAnsi" w:hAnsiTheme="minorHAnsi"/>
          <w:sz w:val="22"/>
          <w:szCs w:val="22"/>
          <w:lang w:eastAsia="en-US"/>
        </w:rPr>
        <w:t xml:space="preserve">uvedených na titulní straně </w:t>
      </w:r>
      <w:r w:rsidRPr="00F33A39">
        <w:rPr>
          <w:rFonts w:asciiTheme="minorHAnsi" w:hAnsiTheme="minorHAnsi"/>
          <w:sz w:val="22"/>
          <w:szCs w:val="22"/>
          <w:lang w:eastAsia="en-US"/>
        </w:rPr>
        <w:t>této Smlouvy, statutárních orgánů smluvních stran, popř. jimi písemně pověřených pracovníků.</w:t>
      </w:r>
    </w:p>
    <w:p w14:paraId="3D96BB5F" w14:textId="18F652A5" w:rsidR="00607561" w:rsidRPr="00F33A39" w:rsidRDefault="00607561" w:rsidP="00E147AB">
      <w:pPr>
        <w:pStyle w:val="RLTextlnkuslovan"/>
        <w:rPr>
          <w:rFonts w:asciiTheme="minorHAnsi" w:hAnsiTheme="minorHAnsi"/>
          <w:sz w:val="22"/>
          <w:szCs w:val="22"/>
          <w:lang w:eastAsia="en-US"/>
        </w:rPr>
      </w:pPr>
      <w:bookmarkStart w:id="54" w:name="_Ref314142182"/>
      <w:r w:rsidRPr="00F33A39">
        <w:rPr>
          <w:rFonts w:asciiTheme="minorHAnsi" w:hAnsiTheme="minorHAnsi"/>
          <w:sz w:val="22"/>
          <w:szCs w:val="22"/>
          <w:lang w:eastAsia="en-US"/>
        </w:rPr>
        <w:t xml:space="preserve">Všechna oznámení mezi smluvními stranami, která se vztahují k této Smlouvě, nebo která mají být učiněna na základě této Smlouvy, musí být učiněna v písemné podobě a druhé straně doručena </w:t>
      </w:r>
      <w:r w:rsidR="00E117B1" w:rsidRPr="00F33A39">
        <w:rPr>
          <w:rFonts w:asciiTheme="minorHAnsi" w:hAnsiTheme="minorHAnsi"/>
          <w:sz w:val="22"/>
          <w:szCs w:val="22"/>
          <w:lang w:eastAsia="en-US"/>
        </w:rPr>
        <w:t>prostřednictvím datové schránky</w:t>
      </w:r>
      <w:r w:rsidR="007B2ACD">
        <w:rPr>
          <w:rFonts w:asciiTheme="minorHAnsi" w:hAnsiTheme="minorHAnsi"/>
          <w:sz w:val="22"/>
          <w:szCs w:val="22"/>
          <w:lang w:eastAsia="en-US"/>
        </w:rPr>
        <w:t xml:space="preserve"> (prioritně)</w:t>
      </w:r>
      <w:r w:rsidR="00E117B1">
        <w:rPr>
          <w:rFonts w:asciiTheme="minorHAnsi" w:hAnsiTheme="minorHAnsi"/>
          <w:sz w:val="22"/>
          <w:szCs w:val="22"/>
          <w:lang w:eastAsia="en-US"/>
        </w:rPr>
        <w:t xml:space="preserve">, </w:t>
      </w:r>
      <w:r w:rsidR="00430785">
        <w:rPr>
          <w:rFonts w:asciiTheme="minorHAnsi" w:hAnsiTheme="minorHAnsi"/>
          <w:sz w:val="22"/>
          <w:szCs w:val="22"/>
          <w:lang w:eastAsia="en-US"/>
        </w:rPr>
        <w:t>nebo</w:t>
      </w:r>
      <w:r w:rsidR="00B54E3A">
        <w:rPr>
          <w:rFonts w:asciiTheme="minorHAnsi" w:hAnsiTheme="minorHAnsi"/>
          <w:sz w:val="22"/>
          <w:szCs w:val="22"/>
          <w:lang w:eastAsia="en-US"/>
        </w:rPr>
        <w:t xml:space="preserve"> </w:t>
      </w:r>
      <w:r w:rsidRPr="00F33A39">
        <w:rPr>
          <w:rFonts w:asciiTheme="minorHAnsi" w:hAnsiTheme="minorHAnsi"/>
          <w:sz w:val="22"/>
          <w:szCs w:val="22"/>
          <w:lang w:eastAsia="en-US"/>
        </w:rPr>
        <w:t>osobně nebo doporučeným dopisem či jinou formou registrovaného poštovního styku na adresu uvedenou na titulní str</w:t>
      </w:r>
      <w:r w:rsidR="006C0697">
        <w:rPr>
          <w:rFonts w:asciiTheme="minorHAnsi" w:hAnsiTheme="minorHAnsi"/>
          <w:sz w:val="22"/>
          <w:szCs w:val="22"/>
          <w:lang w:eastAsia="en-US"/>
        </w:rPr>
        <w:t>aně</w:t>
      </w:r>
      <w:r w:rsidRPr="00F33A39">
        <w:rPr>
          <w:rFonts w:asciiTheme="minorHAnsi" w:hAnsiTheme="minorHAnsi"/>
          <w:sz w:val="22"/>
          <w:szCs w:val="22"/>
          <w:lang w:eastAsia="en-US"/>
        </w:rPr>
        <w:t xml:space="preserve"> této Smlouvy, není-li stanoveno nebo mezi smluvními stranami dohodnuto jinak. Nemá-li komunikace dle předchozí věty mít vliv na platnost a účinnost Smlouvy, připouští se též doručení prostřednictvím e-mailu na</w:t>
      </w:r>
      <w:r w:rsidR="00A15B9E">
        <w:rPr>
          <w:rFonts w:asciiTheme="minorHAnsi" w:hAnsiTheme="minorHAnsi"/>
          <w:sz w:val="22"/>
          <w:szCs w:val="22"/>
          <w:lang w:eastAsia="en-US"/>
        </w:rPr>
        <w:t xml:space="preserve"> </w:t>
      </w:r>
      <w:r w:rsidRPr="00F33A39">
        <w:rPr>
          <w:rFonts w:asciiTheme="minorHAnsi" w:hAnsiTheme="minorHAnsi"/>
          <w:sz w:val="22"/>
          <w:szCs w:val="22"/>
          <w:lang w:eastAsia="en-US"/>
        </w:rPr>
        <w:t>adresy uvedené v této Smlouv</w:t>
      </w:r>
      <w:r w:rsidR="006E38EF">
        <w:rPr>
          <w:rFonts w:asciiTheme="minorHAnsi" w:hAnsiTheme="minorHAnsi"/>
          <w:sz w:val="22"/>
          <w:szCs w:val="22"/>
          <w:lang w:eastAsia="en-US"/>
        </w:rPr>
        <w:t>ě</w:t>
      </w:r>
      <w:r w:rsidR="00436EFC" w:rsidRPr="00F33A39">
        <w:rPr>
          <w:rFonts w:asciiTheme="minorHAnsi" w:hAnsiTheme="minorHAnsi"/>
          <w:sz w:val="22"/>
          <w:szCs w:val="22"/>
          <w:lang w:eastAsia="en-US"/>
        </w:rPr>
        <w:t xml:space="preserve">. </w:t>
      </w:r>
      <w:bookmarkEnd w:id="54"/>
    </w:p>
    <w:p w14:paraId="3D96BB60" w14:textId="2A51F8D6" w:rsidR="00607561" w:rsidRPr="00F33A39" w:rsidRDefault="00607561" w:rsidP="00E147AB">
      <w:pPr>
        <w:pStyle w:val="RLTextlnkuslovan"/>
        <w:rPr>
          <w:rFonts w:asciiTheme="minorHAnsi" w:hAnsiTheme="minorHAnsi"/>
          <w:sz w:val="22"/>
          <w:szCs w:val="22"/>
          <w:lang w:eastAsia="en-US"/>
        </w:rPr>
      </w:pPr>
      <w:r w:rsidRPr="00F33A39">
        <w:rPr>
          <w:rFonts w:asciiTheme="minorHAnsi" w:hAnsiTheme="minorHAnsi"/>
          <w:sz w:val="22"/>
          <w:szCs w:val="22"/>
          <w:lang w:eastAsia="en-US"/>
        </w:rPr>
        <w:t>Ukládá-li Smlouva doručit některý dokument v písemné podobě, může být doručen buď v tištěné podobě nebo v</w:t>
      </w:r>
      <w:r w:rsidR="006A7713">
        <w:rPr>
          <w:rFonts w:asciiTheme="minorHAnsi" w:hAnsiTheme="minorHAnsi"/>
          <w:sz w:val="22"/>
          <w:szCs w:val="22"/>
          <w:lang w:eastAsia="en-US"/>
        </w:rPr>
        <w:t> </w:t>
      </w:r>
      <w:r w:rsidR="00ED483F">
        <w:rPr>
          <w:rFonts w:asciiTheme="minorHAnsi" w:hAnsiTheme="minorHAnsi"/>
          <w:sz w:val="22"/>
          <w:szCs w:val="22"/>
          <w:lang w:eastAsia="en-US"/>
        </w:rPr>
        <w:t>příslušné</w:t>
      </w:r>
      <w:r w:rsidR="006A7713">
        <w:rPr>
          <w:rFonts w:asciiTheme="minorHAnsi" w:hAnsiTheme="minorHAnsi"/>
          <w:sz w:val="22"/>
          <w:szCs w:val="22"/>
          <w:lang w:eastAsia="en-US"/>
        </w:rPr>
        <w:t xml:space="preserve"> </w:t>
      </w:r>
      <w:r w:rsidRPr="00F33A39">
        <w:rPr>
          <w:rFonts w:asciiTheme="minorHAnsi" w:hAnsiTheme="minorHAnsi"/>
          <w:sz w:val="22"/>
          <w:szCs w:val="22"/>
          <w:lang w:eastAsia="en-US"/>
        </w:rPr>
        <w:t>elektronické (digitální) podobě</w:t>
      </w:r>
      <w:r w:rsidR="00AE3F51" w:rsidRPr="00F33A39">
        <w:rPr>
          <w:rFonts w:asciiTheme="minorHAnsi" w:hAnsiTheme="minorHAnsi"/>
          <w:sz w:val="22"/>
          <w:szCs w:val="22"/>
          <w:lang w:eastAsia="en-US"/>
        </w:rPr>
        <w:t>.</w:t>
      </w:r>
    </w:p>
    <w:p w14:paraId="3D96BB61" w14:textId="237A03FD" w:rsidR="00607561" w:rsidRPr="00F33A39" w:rsidRDefault="00607561" w:rsidP="00E147AB">
      <w:pPr>
        <w:pStyle w:val="RLTextlnkuslovan"/>
        <w:rPr>
          <w:rFonts w:asciiTheme="minorHAnsi" w:hAnsiTheme="minorHAnsi"/>
          <w:sz w:val="22"/>
          <w:szCs w:val="22"/>
          <w:lang w:eastAsia="en-US"/>
        </w:rPr>
      </w:pPr>
      <w:r w:rsidRPr="00F33A39">
        <w:rPr>
          <w:rFonts w:asciiTheme="minorHAnsi" w:hAnsiTheme="minorHAnsi"/>
          <w:sz w:val="22"/>
          <w:szCs w:val="22"/>
          <w:lang w:eastAsia="en-US"/>
        </w:rPr>
        <w:t xml:space="preserve">Smluvní strany se zavazují, že v případě změny své poštovní adresy budou o této změně druhou smluvní stranu </w:t>
      </w:r>
      <w:r w:rsidR="007B2ACD">
        <w:rPr>
          <w:rFonts w:asciiTheme="minorHAnsi" w:hAnsiTheme="minorHAnsi"/>
          <w:sz w:val="22"/>
          <w:szCs w:val="22"/>
          <w:lang w:eastAsia="en-US"/>
        </w:rPr>
        <w:t xml:space="preserve">s dostatečným předstihem předem písemně </w:t>
      </w:r>
      <w:r w:rsidRPr="00F33A39">
        <w:rPr>
          <w:rFonts w:asciiTheme="minorHAnsi" w:hAnsiTheme="minorHAnsi"/>
          <w:sz w:val="22"/>
          <w:szCs w:val="22"/>
          <w:lang w:eastAsia="en-US"/>
        </w:rPr>
        <w:t>informovat.</w:t>
      </w:r>
      <w:r w:rsidR="00887648" w:rsidRPr="00887648">
        <w:rPr>
          <w:rFonts w:asciiTheme="minorHAnsi" w:eastAsiaTheme="minorHAnsi" w:hAnsiTheme="minorHAnsi" w:cstheme="minorBidi"/>
          <w:sz w:val="22"/>
          <w:szCs w:val="22"/>
          <w:lang w:eastAsia="en-US"/>
        </w:rPr>
        <w:t xml:space="preserve"> </w:t>
      </w:r>
      <w:r w:rsidR="00887648" w:rsidRPr="00887648">
        <w:rPr>
          <w:rFonts w:asciiTheme="minorHAnsi" w:hAnsiTheme="minorHAnsi"/>
          <w:sz w:val="22"/>
          <w:szCs w:val="22"/>
          <w:lang w:eastAsia="en-US"/>
        </w:rPr>
        <w:t xml:space="preserve">Smluvní strany jsou oprávněny jednostranně </w:t>
      </w:r>
      <w:r w:rsidR="007B2ACD">
        <w:rPr>
          <w:rFonts w:asciiTheme="minorHAnsi" w:hAnsiTheme="minorHAnsi"/>
          <w:sz w:val="22"/>
          <w:szCs w:val="22"/>
          <w:lang w:eastAsia="en-US"/>
        </w:rPr>
        <w:t>(</w:t>
      </w:r>
      <w:r w:rsidR="00887648" w:rsidRPr="00887648">
        <w:rPr>
          <w:rFonts w:asciiTheme="minorHAnsi" w:hAnsiTheme="minorHAnsi"/>
          <w:sz w:val="22"/>
          <w:szCs w:val="22"/>
          <w:lang w:eastAsia="en-US"/>
        </w:rPr>
        <w:t>bez nutnosti uzavření dodatku ke Smlouvě</w:t>
      </w:r>
      <w:r w:rsidR="007B2ACD">
        <w:rPr>
          <w:rFonts w:asciiTheme="minorHAnsi" w:hAnsiTheme="minorHAnsi"/>
          <w:sz w:val="22"/>
          <w:szCs w:val="22"/>
          <w:lang w:eastAsia="en-US"/>
        </w:rPr>
        <w:t>)</w:t>
      </w:r>
      <w:r w:rsidR="00887648" w:rsidRPr="00887648">
        <w:rPr>
          <w:rFonts w:asciiTheme="minorHAnsi" w:hAnsiTheme="minorHAnsi"/>
          <w:sz w:val="22"/>
          <w:szCs w:val="22"/>
          <w:lang w:eastAsia="en-US"/>
        </w:rPr>
        <w:t xml:space="preserve"> změnit </w:t>
      </w:r>
      <w:r w:rsidR="00887648">
        <w:rPr>
          <w:rFonts w:asciiTheme="minorHAnsi" w:hAnsiTheme="minorHAnsi"/>
          <w:sz w:val="22"/>
          <w:szCs w:val="22"/>
          <w:lang w:eastAsia="en-US"/>
        </w:rPr>
        <w:t xml:space="preserve">oprávněné osoby uvedené v záhlaví, přičemž v takovém případě </w:t>
      </w:r>
      <w:r w:rsidR="00887648" w:rsidRPr="00887648">
        <w:rPr>
          <w:rFonts w:asciiTheme="minorHAnsi" w:hAnsiTheme="minorHAnsi"/>
          <w:sz w:val="22"/>
          <w:szCs w:val="22"/>
          <w:lang w:eastAsia="en-US"/>
        </w:rPr>
        <w:t>jsou povinny na takovou změnu písemně upozornit</w:t>
      </w:r>
      <w:r w:rsidR="00887648">
        <w:rPr>
          <w:rFonts w:asciiTheme="minorHAnsi" w:hAnsiTheme="minorHAnsi"/>
          <w:sz w:val="22"/>
          <w:szCs w:val="22"/>
          <w:lang w:eastAsia="en-US"/>
        </w:rPr>
        <w:t xml:space="preserve"> </w:t>
      </w:r>
      <w:r w:rsidR="00887648" w:rsidRPr="00887648">
        <w:rPr>
          <w:rFonts w:asciiTheme="minorHAnsi" w:hAnsiTheme="minorHAnsi"/>
          <w:sz w:val="22"/>
          <w:szCs w:val="22"/>
          <w:lang w:eastAsia="en-US"/>
        </w:rPr>
        <w:t xml:space="preserve">předem všechny </w:t>
      </w:r>
      <w:r w:rsidR="00887648">
        <w:rPr>
          <w:rFonts w:asciiTheme="minorHAnsi" w:hAnsiTheme="minorHAnsi"/>
          <w:sz w:val="22"/>
          <w:szCs w:val="22"/>
          <w:lang w:eastAsia="en-US"/>
        </w:rPr>
        <w:t>oprávněné osoby</w:t>
      </w:r>
      <w:r w:rsidR="00887648" w:rsidRPr="00887648">
        <w:rPr>
          <w:rFonts w:asciiTheme="minorHAnsi" w:hAnsiTheme="minorHAnsi"/>
          <w:sz w:val="22"/>
          <w:szCs w:val="22"/>
          <w:lang w:eastAsia="en-US"/>
        </w:rPr>
        <w:t xml:space="preserve"> druhé smluvní strany </w:t>
      </w:r>
      <w:r w:rsidR="00887648">
        <w:rPr>
          <w:rFonts w:asciiTheme="minorHAnsi" w:hAnsiTheme="minorHAnsi"/>
          <w:sz w:val="22"/>
          <w:szCs w:val="22"/>
          <w:lang w:eastAsia="en-US"/>
        </w:rPr>
        <w:t>uvedené v záhlaví</w:t>
      </w:r>
      <w:r w:rsidR="00887648" w:rsidRPr="00887648">
        <w:rPr>
          <w:rFonts w:asciiTheme="minorHAnsi" w:hAnsiTheme="minorHAnsi"/>
          <w:sz w:val="22"/>
          <w:szCs w:val="22"/>
          <w:lang w:eastAsia="en-US"/>
        </w:rPr>
        <w:t xml:space="preserve"> a zaslat informaci</w:t>
      </w:r>
      <w:r w:rsidR="007B2ACD">
        <w:rPr>
          <w:rFonts w:asciiTheme="minorHAnsi" w:hAnsiTheme="minorHAnsi"/>
          <w:sz w:val="22"/>
          <w:szCs w:val="22"/>
          <w:lang w:eastAsia="en-US"/>
        </w:rPr>
        <w:t xml:space="preserve"> druhé smluvní straně</w:t>
      </w:r>
      <w:r w:rsidR="00887648" w:rsidRPr="00887648">
        <w:rPr>
          <w:rFonts w:asciiTheme="minorHAnsi" w:hAnsiTheme="minorHAnsi"/>
          <w:sz w:val="22"/>
          <w:szCs w:val="22"/>
          <w:lang w:eastAsia="en-US"/>
        </w:rPr>
        <w:t xml:space="preserve"> též prostřednictvím datové schránky, jinak tato změna nemá vůči druhé </w:t>
      </w:r>
      <w:r w:rsidR="007B2ACD">
        <w:rPr>
          <w:rFonts w:asciiTheme="minorHAnsi" w:hAnsiTheme="minorHAnsi"/>
          <w:sz w:val="22"/>
          <w:szCs w:val="22"/>
          <w:lang w:eastAsia="en-US"/>
        </w:rPr>
        <w:t>s</w:t>
      </w:r>
      <w:r w:rsidR="00887648" w:rsidRPr="00887648">
        <w:rPr>
          <w:rFonts w:asciiTheme="minorHAnsi" w:hAnsiTheme="minorHAnsi"/>
          <w:sz w:val="22"/>
          <w:szCs w:val="22"/>
          <w:lang w:eastAsia="en-US"/>
        </w:rPr>
        <w:t>mluvní straně právní účinky</w:t>
      </w:r>
      <w:r w:rsidR="00887648">
        <w:rPr>
          <w:rFonts w:asciiTheme="minorHAnsi" w:hAnsiTheme="minorHAnsi"/>
          <w:sz w:val="22"/>
          <w:szCs w:val="22"/>
          <w:lang w:eastAsia="en-US"/>
        </w:rPr>
        <w:t>.</w:t>
      </w:r>
    </w:p>
    <w:p w14:paraId="3D96BB63" w14:textId="02F4A75C" w:rsidR="002C1E41" w:rsidRPr="00E67A45" w:rsidRDefault="00902894" w:rsidP="00E147AB">
      <w:pPr>
        <w:pStyle w:val="RLTextlnkuslovan"/>
        <w:rPr>
          <w:rFonts w:asciiTheme="minorHAnsi" w:hAnsiTheme="minorHAnsi"/>
          <w:sz w:val="22"/>
          <w:szCs w:val="22"/>
        </w:rPr>
      </w:pPr>
      <w:r w:rsidRPr="00E67A45">
        <w:rPr>
          <w:rFonts w:asciiTheme="minorHAnsi" w:hAnsiTheme="minorHAnsi"/>
          <w:sz w:val="22"/>
          <w:szCs w:val="22"/>
          <w:lang w:eastAsia="en-US"/>
        </w:rPr>
        <w:t>Poskytovatel</w:t>
      </w:r>
      <w:r w:rsidR="00607561" w:rsidRPr="00E67A45">
        <w:rPr>
          <w:rFonts w:asciiTheme="minorHAnsi" w:hAnsiTheme="minorHAnsi"/>
          <w:sz w:val="22"/>
          <w:szCs w:val="22"/>
          <w:lang w:eastAsia="en-US"/>
        </w:rPr>
        <w:t xml:space="preserve"> se zavazuje </w:t>
      </w:r>
      <w:r w:rsidR="00C77070" w:rsidRPr="00E67A45">
        <w:rPr>
          <w:rFonts w:asciiTheme="minorHAnsi" w:hAnsiTheme="minorHAnsi"/>
          <w:sz w:val="22"/>
          <w:szCs w:val="22"/>
          <w:lang w:eastAsia="en-US"/>
        </w:rPr>
        <w:t>za účelem ověření plnění svých povinností vytvořit podmínky subjektům oprávněných dle zákona č. 320/2001 Sb., o finanční kontrole ve veřejné správě a o změně některých zákonů (zákon o finanční kontrole), ve znění pozdějších předpisů, k provedení kontroly vztahující se k realizaci předmětu plnění Smlouvy, poskytnout oprávněným osobám veškeré doklady vztahující se k realizaci plnění, umožnit opakované ověřování souladu údajů o realizaci plnění a poskytnout součinnost všem osobám oprávněným k provádění kontroly, včetně toho, že se Poskytovatel podrobí této kontrole a bude působit jako osoba povinná ve smyslu § 2 písm. e) uvedeného zákona, a to v rozsahu stanoveném platnými a účinnými právními předpisy ke dni provádění kontroly</w:t>
      </w:r>
      <w:r w:rsidR="002C1E41" w:rsidRPr="00E67A45">
        <w:rPr>
          <w:rFonts w:asciiTheme="minorHAnsi" w:hAnsiTheme="minorHAnsi"/>
          <w:sz w:val="22"/>
          <w:szCs w:val="22"/>
        </w:rPr>
        <w:t xml:space="preserve">. </w:t>
      </w:r>
    </w:p>
    <w:p w14:paraId="2704B9D0" w14:textId="33144059" w:rsidR="007B2ACD" w:rsidRDefault="007B2ACD" w:rsidP="007B2ACD">
      <w:pPr>
        <w:pStyle w:val="RLTextlnkuslovan"/>
        <w:rPr>
          <w:rFonts w:asciiTheme="minorHAnsi" w:hAnsiTheme="minorHAnsi"/>
          <w:sz w:val="22"/>
          <w:szCs w:val="22"/>
        </w:rPr>
      </w:pPr>
      <w:r>
        <w:rPr>
          <w:rFonts w:asciiTheme="minorHAnsi" w:hAnsiTheme="minorHAnsi"/>
          <w:sz w:val="22"/>
          <w:szCs w:val="22"/>
        </w:rPr>
        <w:t>Poskytovatel se dále zavazuje</w:t>
      </w:r>
      <w:r w:rsidR="00756489">
        <w:rPr>
          <w:rFonts w:asciiTheme="minorHAnsi" w:hAnsiTheme="minorHAnsi"/>
          <w:sz w:val="22"/>
          <w:szCs w:val="22"/>
        </w:rPr>
        <w:t>:</w:t>
      </w:r>
    </w:p>
    <w:p w14:paraId="436BDA46" w14:textId="4C2A3E7D" w:rsidR="007B2ACD" w:rsidRDefault="007B2ACD" w:rsidP="007B2ACD">
      <w:pPr>
        <w:pStyle w:val="RLTextlnkuslovan"/>
        <w:numPr>
          <w:ilvl w:val="3"/>
          <w:numId w:val="2"/>
        </w:numPr>
        <w:tabs>
          <w:tab w:val="clear" w:pos="2552"/>
          <w:tab w:val="num" w:pos="1843"/>
        </w:tabs>
        <w:ind w:left="1701" w:hanging="425"/>
        <w:rPr>
          <w:rFonts w:asciiTheme="minorHAnsi" w:hAnsiTheme="minorHAnsi"/>
          <w:sz w:val="22"/>
          <w:szCs w:val="22"/>
        </w:rPr>
      </w:pPr>
      <w:r w:rsidRPr="007B2ACD">
        <w:rPr>
          <w:rFonts w:asciiTheme="minorHAnsi" w:hAnsiTheme="minorHAnsi"/>
          <w:sz w:val="22"/>
          <w:szCs w:val="22"/>
        </w:rPr>
        <w:t xml:space="preserve">zajistit legální zaměstnávání osob a férové a důstojné pracovní podmínky pro všechny pracovníky podílející se na plnění Smlouvy. Férovými a důstojnými pracovními podmínkami se přitom rozumí takové pracovní podmínky, které splňují alespoň minimální standardy stanovené pracovněprávními a mzdovými předpisy. </w:t>
      </w:r>
      <w:r w:rsidR="00013B7B">
        <w:rPr>
          <w:rFonts w:asciiTheme="minorHAnsi" w:hAnsiTheme="minorHAnsi"/>
          <w:sz w:val="22"/>
          <w:szCs w:val="22"/>
        </w:rPr>
        <w:t>Poskytovatel</w:t>
      </w:r>
      <w:r w:rsidRPr="007B2ACD">
        <w:rPr>
          <w:rFonts w:asciiTheme="minorHAnsi" w:hAnsiTheme="minorHAnsi"/>
          <w:sz w:val="22"/>
          <w:szCs w:val="22"/>
        </w:rPr>
        <w:t xml:space="preserve"> je povinen zajistit splnění požadavků dle tohoto odstavce i u svých dodavatelů (poddodavatelů), </w:t>
      </w:r>
    </w:p>
    <w:p w14:paraId="000D0855" w14:textId="52080CE0" w:rsidR="007B2ACD" w:rsidRDefault="007B2ACD" w:rsidP="007B2ACD">
      <w:pPr>
        <w:pStyle w:val="RLTextlnkuslovan"/>
        <w:numPr>
          <w:ilvl w:val="3"/>
          <w:numId w:val="2"/>
        </w:numPr>
        <w:tabs>
          <w:tab w:val="clear" w:pos="2552"/>
          <w:tab w:val="num" w:pos="1843"/>
        </w:tabs>
        <w:ind w:left="1701" w:hanging="425"/>
        <w:rPr>
          <w:rFonts w:asciiTheme="minorHAnsi" w:hAnsiTheme="minorHAnsi"/>
          <w:sz w:val="22"/>
          <w:szCs w:val="22"/>
        </w:rPr>
      </w:pPr>
      <w:r w:rsidRPr="007B2ACD">
        <w:rPr>
          <w:rFonts w:asciiTheme="minorHAnsi" w:hAnsiTheme="minorHAnsi"/>
          <w:sz w:val="22"/>
          <w:szCs w:val="22"/>
        </w:rPr>
        <w:t xml:space="preserve">zajistit řádné a včasné plnění finančních závazků vůči svým dodavatelům (poddodavatelům), kdy za řádné a včasné plnění se považuje plné uhrazení </w:t>
      </w:r>
      <w:r w:rsidRPr="007B2ACD">
        <w:rPr>
          <w:rFonts w:asciiTheme="minorHAnsi" w:hAnsiTheme="minorHAnsi"/>
          <w:sz w:val="22"/>
          <w:szCs w:val="22"/>
        </w:rPr>
        <w:lastRenderedPageBreak/>
        <w:t xml:space="preserve">poddodavatelem vystavených faktur za plnění poskytnutá </w:t>
      </w:r>
      <w:r w:rsidR="00013B7B">
        <w:rPr>
          <w:rFonts w:asciiTheme="minorHAnsi" w:hAnsiTheme="minorHAnsi"/>
          <w:sz w:val="22"/>
          <w:szCs w:val="22"/>
        </w:rPr>
        <w:t>Poskytovateli</w:t>
      </w:r>
      <w:r w:rsidRPr="007B2ACD">
        <w:rPr>
          <w:rFonts w:asciiTheme="minorHAnsi" w:hAnsiTheme="minorHAnsi"/>
          <w:sz w:val="22"/>
          <w:szCs w:val="22"/>
        </w:rPr>
        <w:t xml:space="preserve"> v souvislosti s touto Smlouvou, a to nejpozději do 30 dnů od obdržení platby ze strany Objednatele (pokud již splatnost poddodavatelem vystavené faktury nenastala dříve). Objednatel je oprávněn požadovat předložení dokladů o provedených platbách poddodavatelům</w:t>
      </w:r>
      <w:r>
        <w:rPr>
          <w:rFonts w:asciiTheme="minorHAnsi" w:hAnsiTheme="minorHAnsi"/>
          <w:sz w:val="22"/>
          <w:szCs w:val="22"/>
        </w:rPr>
        <w:t>,</w:t>
      </w:r>
      <w:r w:rsidRPr="007B2ACD">
        <w:rPr>
          <w:rFonts w:asciiTheme="minorHAnsi" w:hAnsiTheme="minorHAnsi"/>
          <w:sz w:val="22"/>
          <w:szCs w:val="22"/>
        </w:rPr>
        <w:t xml:space="preserve"> </w:t>
      </w:r>
    </w:p>
    <w:p w14:paraId="30020F17" w14:textId="04AD8F00" w:rsidR="004B52F7" w:rsidRPr="004B52F7" w:rsidRDefault="00013B7B" w:rsidP="004B52F7">
      <w:pPr>
        <w:pStyle w:val="RLTextlnkuslovan"/>
        <w:numPr>
          <w:ilvl w:val="0"/>
          <w:numId w:val="0"/>
        </w:numPr>
        <w:ind w:left="1701"/>
        <w:rPr>
          <w:rFonts w:asciiTheme="minorHAnsi" w:hAnsiTheme="minorHAnsi"/>
          <w:sz w:val="22"/>
          <w:szCs w:val="22"/>
        </w:rPr>
      </w:pPr>
      <w:r>
        <w:rPr>
          <w:rFonts w:asciiTheme="minorHAnsi" w:hAnsiTheme="minorHAnsi"/>
          <w:sz w:val="22"/>
          <w:szCs w:val="22"/>
        </w:rPr>
        <w:t>O</w:t>
      </w:r>
      <w:r w:rsidR="004B52F7" w:rsidRPr="004B52F7">
        <w:rPr>
          <w:rFonts w:asciiTheme="minorHAnsi" w:hAnsiTheme="minorHAnsi"/>
          <w:sz w:val="22"/>
          <w:szCs w:val="22"/>
        </w:rPr>
        <w:t>bjednatel je oprávněn provést platby přímo konkrétnímu poddodavateli Poskytovatele. Předpokladem provedení přímé platby poddodavateli je jeho žádost o platbu, spolu s čestným prohlášením poddodavatele o tom, že Poskytovatel je v prodlení s úhradou ceny za poddodavatelské plnění provedené na základě příslušné Smlouvy o více než 60 kalendářních dnů, přičemž přílohou čestného prohlášení bude příslušný daňový doklad (faktura) vystavený poddodavatelem a potvrzení o jeho doručení Poskytovateli. Pro provedení přímé platby platí stejná pravidla jako pro platby Poskytovateli uvedená výše. Provedením přímé platby poddodavateli se Objednatel nemůže dostat do prodlení s úhradou ceny za plnění dle této Smlouvy, neboť provedením přímé platby poddodavateli závazek Objednatele vůči Poskytovateli v rozsahu částky fakturované poddodavatelem Poskytovateli zaniká splněním.</w:t>
      </w:r>
    </w:p>
    <w:p w14:paraId="5A09A964" w14:textId="3225E508" w:rsidR="004B52F7" w:rsidRPr="004B52F7" w:rsidRDefault="004B52F7" w:rsidP="004B52F7">
      <w:pPr>
        <w:pStyle w:val="RLTextlnkuslovan"/>
        <w:numPr>
          <w:ilvl w:val="0"/>
          <w:numId w:val="0"/>
        </w:numPr>
        <w:ind w:left="1701"/>
        <w:rPr>
          <w:rFonts w:asciiTheme="minorHAnsi" w:hAnsiTheme="minorHAnsi"/>
          <w:sz w:val="22"/>
          <w:szCs w:val="22"/>
        </w:rPr>
      </w:pPr>
      <w:r w:rsidRPr="004B52F7">
        <w:rPr>
          <w:rFonts w:asciiTheme="minorHAnsi" w:hAnsiTheme="minorHAnsi"/>
          <w:sz w:val="22"/>
          <w:szCs w:val="22"/>
        </w:rPr>
        <w:t>V případě, že plnění, o jehož přímou úhradu žádá poddodavatel Poskytovatele, již bylo Objednatelem Poskytovateli uhrazeno, Objednatel uhradí poddodavateli částku k přímé úhradě a o tuto částku bude snížena následující platba nebo platby, které budou hrazeny Objednatelem Poskytovateli na základě této Smlouvy.</w:t>
      </w:r>
    </w:p>
    <w:p w14:paraId="39BADC10" w14:textId="49DA11E6" w:rsidR="004B52F7" w:rsidRDefault="004B52F7" w:rsidP="004B52F7">
      <w:pPr>
        <w:pStyle w:val="RLTextlnkuslovan"/>
        <w:numPr>
          <w:ilvl w:val="0"/>
          <w:numId w:val="0"/>
        </w:numPr>
        <w:ind w:left="1701"/>
        <w:rPr>
          <w:rFonts w:asciiTheme="minorHAnsi" w:hAnsiTheme="minorHAnsi"/>
          <w:sz w:val="22"/>
          <w:szCs w:val="22"/>
        </w:rPr>
      </w:pPr>
      <w:r w:rsidRPr="004B52F7">
        <w:rPr>
          <w:rFonts w:asciiTheme="minorHAnsi" w:hAnsiTheme="minorHAnsi"/>
          <w:sz w:val="22"/>
          <w:szCs w:val="22"/>
        </w:rPr>
        <w:t>O zápočtu pohledávky poddodavatele Poskytovatele uhrazené Objednatelem proti pohledávce Poskytovatele vůči Objednateli Objednatel Poskytovatele písemně informuje. Není-li již žádná budoucí platba, kterou by Objednatel mohl započíst proti pohledávce Poskytovatele, představuje výše částky uhrazená na základě této Smlouvy Objednatelem přímo poddodavateli výši smluvní pokuty za nesplnění povinnosti Poskytovatele a ten se zavazuje tuto smluvní pokutu Objednateli zaplatit nejpozději do 10 dnů ode dne doručení výzvy k zaplacení.</w:t>
      </w:r>
    </w:p>
    <w:p w14:paraId="5060933D" w14:textId="35B51C57" w:rsidR="007B2ACD" w:rsidRPr="007B2ACD" w:rsidRDefault="007B2ACD" w:rsidP="007B2ACD">
      <w:pPr>
        <w:pStyle w:val="RLTextlnkuslovan"/>
        <w:numPr>
          <w:ilvl w:val="3"/>
          <w:numId w:val="2"/>
        </w:numPr>
        <w:tabs>
          <w:tab w:val="clear" w:pos="2552"/>
          <w:tab w:val="num" w:pos="1843"/>
        </w:tabs>
        <w:ind w:left="1701" w:hanging="425"/>
        <w:rPr>
          <w:rFonts w:asciiTheme="minorHAnsi" w:hAnsiTheme="minorHAnsi"/>
          <w:sz w:val="22"/>
          <w:szCs w:val="22"/>
        </w:rPr>
      </w:pPr>
      <w:r w:rsidRPr="007B2ACD">
        <w:rPr>
          <w:rFonts w:asciiTheme="minorHAnsi" w:hAnsiTheme="minorHAnsi"/>
          <w:sz w:val="22"/>
          <w:szCs w:val="22"/>
        </w:rPr>
        <w:t>snížit negativní dopad své činnosti na životní prostředí, a to zejména:</w:t>
      </w:r>
    </w:p>
    <w:p w14:paraId="2931748F" w14:textId="289B838A" w:rsidR="007B2ACD" w:rsidRPr="007B2ACD" w:rsidRDefault="007B2ACD" w:rsidP="003C3EC6">
      <w:pPr>
        <w:pStyle w:val="RLTextlnkuslovan"/>
        <w:numPr>
          <w:ilvl w:val="0"/>
          <w:numId w:val="16"/>
        </w:numPr>
        <w:ind w:left="2127" w:hanging="283"/>
        <w:rPr>
          <w:rFonts w:asciiTheme="minorHAnsi" w:hAnsiTheme="minorHAnsi"/>
          <w:sz w:val="22"/>
          <w:szCs w:val="22"/>
        </w:rPr>
      </w:pPr>
      <w:r w:rsidRPr="007B2ACD">
        <w:rPr>
          <w:rFonts w:asciiTheme="minorHAnsi" w:hAnsiTheme="minorHAnsi"/>
          <w:sz w:val="22"/>
          <w:szCs w:val="22"/>
        </w:rPr>
        <w:t xml:space="preserve">využíváním nízkoemisních automobilů, má-li je </w:t>
      </w:r>
      <w:r w:rsidR="00013B7B">
        <w:rPr>
          <w:rFonts w:asciiTheme="minorHAnsi" w:hAnsiTheme="minorHAnsi"/>
          <w:sz w:val="22"/>
          <w:szCs w:val="22"/>
        </w:rPr>
        <w:t>Poskytovatel</w:t>
      </w:r>
      <w:r w:rsidRPr="007B2ACD">
        <w:rPr>
          <w:rFonts w:asciiTheme="minorHAnsi" w:hAnsiTheme="minorHAnsi"/>
          <w:sz w:val="22"/>
          <w:szCs w:val="22"/>
        </w:rPr>
        <w:t xml:space="preserve"> k dispozici; </w:t>
      </w:r>
    </w:p>
    <w:p w14:paraId="69516617" w14:textId="2603FC1B" w:rsidR="007B2ACD" w:rsidRPr="007B2ACD" w:rsidRDefault="007B2ACD" w:rsidP="003C3EC6">
      <w:pPr>
        <w:pStyle w:val="RLTextlnkuslovan"/>
        <w:numPr>
          <w:ilvl w:val="0"/>
          <w:numId w:val="16"/>
        </w:numPr>
        <w:ind w:left="2127" w:hanging="283"/>
        <w:rPr>
          <w:rFonts w:asciiTheme="minorHAnsi" w:hAnsiTheme="minorHAnsi"/>
          <w:sz w:val="22"/>
          <w:szCs w:val="22"/>
        </w:rPr>
      </w:pPr>
      <w:r w:rsidRPr="007B2ACD">
        <w:rPr>
          <w:rFonts w:asciiTheme="minorHAnsi" w:hAnsiTheme="minorHAnsi"/>
          <w:sz w:val="22"/>
          <w:szCs w:val="22"/>
        </w:rPr>
        <w:t xml:space="preserve">tiskem veškerých listinných výstupů, odevzdávaných Objednateli v průběhu Smlouvy na papír, který je šetrný k životnímu prostředí, pokud zvláštní použití pro specifické účely nevyžaduje jiný druh papíru; </w:t>
      </w:r>
    </w:p>
    <w:p w14:paraId="72C67FE1" w14:textId="4A2B836E" w:rsidR="007B2ACD" w:rsidRPr="007B2ACD" w:rsidRDefault="007B2ACD" w:rsidP="003C3EC6">
      <w:pPr>
        <w:pStyle w:val="RLTextlnkuslovan"/>
        <w:numPr>
          <w:ilvl w:val="0"/>
          <w:numId w:val="16"/>
        </w:numPr>
        <w:ind w:left="2127" w:hanging="283"/>
        <w:rPr>
          <w:rFonts w:asciiTheme="minorHAnsi" w:hAnsiTheme="minorHAnsi"/>
          <w:sz w:val="22"/>
          <w:szCs w:val="22"/>
        </w:rPr>
      </w:pPr>
      <w:r w:rsidRPr="007B2ACD">
        <w:rPr>
          <w:rFonts w:asciiTheme="minorHAnsi" w:hAnsiTheme="minorHAnsi"/>
          <w:sz w:val="22"/>
          <w:szCs w:val="22"/>
        </w:rPr>
        <w:t xml:space="preserve">motivováním pracovníků </w:t>
      </w:r>
      <w:r w:rsidR="00013B7B">
        <w:rPr>
          <w:rFonts w:asciiTheme="minorHAnsi" w:hAnsiTheme="minorHAnsi"/>
          <w:sz w:val="22"/>
          <w:szCs w:val="22"/>
        </w:rPr>
        <w:t>Poskytovatel</w:t>
      </w:r>
      <w:r w:rsidRPr="007B2ACD">
        <w:rPr>
          <w:rFonts w:asciiTheme="minorHAnsi" w:hAnsiTheme="minorHAnsi"/>
          <w:sz w:val="22"/>
          <w:szCs w:val="22"/>
        </w:rPr>
        <w:t>e k efektivnímu/úspornému tisku;</w:t>
      </w:r>
    </w:p>
    <w:p w14:paraId="4424E0C9" w14:textId="68D0C074" w:rsidR="007B2ACD" w:rsidRPr="007B2ACD" w:rsidRDefault="007B2ACD" w:rsidP="003C3EC6">
      <w:pPr>
        <w:pStyle w:val="RLTextlnkuslovan"/>
        <w:numPr>
          <w:ilvl w:val="0"/>
          <w:numId w:val="16"/>
        </w:numPr>
        <w:ind w:left="2127" w:hanging="283"/>
        <w:rPr>
          <w:rFonts w:asciiTheme="minorHAnsi" w:hAnsiTheme="minorHAnsi"/>
          <w:sz w:val="22"/>
          <w:szCs w:val="22"/>
        </w:rPr>
      </w:pPr>
      <w:r w:rsidRPr="007B2ACD">
        <w:rPr>
          <w:rFonts w:asciiTheme="minorHAnsi" w:hAnsiTheme="minorHAnsi"/>
          <w:sz w:val="22"/>
          <w:szCs w:val="22"/>
        </w:rPr>
        <w:t xml:space="preserve">předcházením znečišťování ovzduší a snižováním úrovně znečišťování, může-li je během plnění Smlouvy </w:t>
      </w:r>
      <w:r w:rsidR="00013B7B">
        <w:rPr>
          <w:rFonts w:asciiTheme="minorHAnsi" w:hAnsiTheme="minorHAnsi"/>
          <w:sz w:val="22"/>
          <w:szCs w:val="22"/>
        </w:rPr>
        <w:t>Poskytovatel</w:t>
      </w:r>
      <w:r w:rsidRPr="007B2ACD">
        <w:rPr>
          <w:rFonts w:asciiTheme="minorHAnsi" w:hAnsiTheme="minorHAnsi"/>
          <w:sz w:val="22"/>
          <w:szCs w:val="22"/>
        </w:rPr>
        <w:t xml:space="preserve"> způsobit;</w:t>
      </w:r>
    </w:p>
    <w:p w14:paraId="11BFBB22" w14:textId="1D7AD426" w:rsidR="007B2ACD" w:rsidRDefault="007B2ACD" w:rsidP="003C3EC6">
      <w:pPr>
        <w:pStyle w:val="RLTextlnkuslovan"/>
        <w:numPr>
          <w:ilvl w:val="0"/>
          <w:numId w:val="16"/>
        </w:numPr>
        <w:ind w:left="2127" w:hanging="283"/>
        <w:rPr>
          <w:rFonts w:asciiTheme="minorHAnsi" w:hAnsiTheme="minorHAnsi"/>
          <w:sz w:val="22"/>
          <w:szCs w:val="22"/>
        </w:rPr>
      </w:pPr>
      <w:r w:rsidRPr="007B2ACD">
        <w:rPr>
          <w:rFonts w:asciiTheme="minorHAnsi" w:hAnsiTheme="minorHAnsi"/>
          <w:sz w:val="22"/>
          <w:szCs w:val="22"/>
        </w:rPr>
        <w:t>předcházením vzniku odpadů, stanovením hierarchie nakládání s nimi a prosazováním základních principů ochrany životního prostředí a zdraví lidí při nakládání s</w:t>
      </w:r>
      <w:r>
        <w:rPr>
          <w:rFonts w:asciiTheme="minorHAnsi" w:hAnsiTheme="minorHAnsi"/>
          <w:sz w:val="22"/>
          <w:szCs w:val="22"/>
        </w:rPr>
        <w:t> </w:t>
      </w:r>
      <w:r w:rsidRPr="007B2ACD">
        <w:rPr>
          <w:rFonts w:asciiTheme="minorHAnsi" w:hAnsiTheme="minorHAnsi"/>
          <w:sz w:val="22"/>
          <w:szCs w:val="22"/>
        </w:rPr>
        <w:t>odpady</w:t>
      </w:r>
      <w:r>
        <w:rPr>
          <w:rFonts w:asciiTheme="minorHAnsi" w:hAnsiTheme="minorHAnsi"/>
          <w:sz w:val="22"/>
          <w:szCs w:val="22"/>
        </w:rPr>
        <w:t>.</w:t>
      </w:r>
    </w:p>
    <w:p w14:paraId="211935C9" w14:textId="3E4FF2DF" w:rsidR="00C77070" w:rsidRPr="00F15973" w:rsidRDefault="00404BC8" w:rsidP="00C77070">
      <w:pPr>
        <w:pStyle w:val="RLTextlnkuslovan"/>
        <w:rPr>
          <w:rFonts w:asciiTheme="minorHAnsi" w:hAnsiTheme="minorHAnsi" w:cstheme="minorHAnsi"/>
          <w:sz w:val="22"/>
          <w:szCs w:val="22"/>
        </w:rPr>
      </w:pPr>
      <w:r w:rsidRPr="00404BC8">
        <w:rPr>
          <w:rFonts w:asciiTheme="minorHAnsi" w:hAnsiTheme="minorHAnsi" w:cstheme="minorHAnsi"/>
          <w:sz w:val="22"/>
          <w:szCs w:val="22"/>
        </w:rPr>
        <w:t>Poskytovatel podpisem této Smlouvy akceptuje, že Systém souvisí s informačním systémem Národní bod pro identifikaci a autentizaci (dále jen „</w:t>
      </w:r>
      <w:r w:rsidRPr="00404BC8">
        <w:rPr>
          <w:rFonts w:asciiTheme="minorHAnsi" w:hAnsiTheme="minorHAnsi" w:cstheme="minorHAnsi"/>
          <w:b/>
          <w:bCs/>
          <w:sz w:val="22"/>
          <w:szCs w:val="22"/>
        </w:rPr>
        <w:t>NIA</w:t>
      </w:r>
      <w:r w:rsidRPr="00404BC8">
        <w:rPr>
          <w:rFonts w:asciiTheme="minorHAnsi" w:hAnsiTheme="minorHAnsi" w:cstheme="minorHAnsi"/>
          <w:sz w:val="22"/>
          <w:szCs w:val="22"/>
        </w:rPr>
        <w:t xml:space="preserve">“), který určen jako </w:t>
      </w:r>
      <w:r w:rsidRPr="00CB7D99">
        <w:rPr>
          <w:rFonts w:asciiTheme="minorHAnsi" w:hAnsiTheme="minorHAnsi" w:cstheme="minorHAnsi"/>
          <w:b/>
          <w:bCs/>
          <w:sz w:val="22"/>
          <w:szCs w:val="22"/>
        </w:rPr>
        <w:t>kritický informační systém</w:t>
      </w:r>
      <w:r w:rsidRPr="00404BC8">
        <w:rPr>
          <w:rFonts w:asciiTheme="minorHAnsi" w:hAnsiTheme="minorHAnsi" w:cstheme="minorHAnsi"/>
          <w:sz w:val="22"/>
          <w:szCs w:val="22"/>
        </w:rPr>
        <w:t xml:space="preserve"> dle zákona č. 181/2014 Sb., o kybernetické bezpečnosti a o změně souvisejících zákonů (zákon o kybernetické bezpečnosti), ve znění pozdějších předpisů (dále jen „</w:t>
      </w:r>
      <w:r w:rsidRPr="00404BC8">
        <w:rPr>
          <w:rFonts w:asciiTheme="minorHAnsi" w:hAnsiTheme="minorHAnsi" w:cstheme="minorHAnsi"/>
          <w:b/>
          <w:bCs/>
          <w:sz w:val="22"/>
          <w:szCs w:val="22"/>
        </w:rPr>
        <w:t>zákon č. 181/2014 Sb.</w:t>
      </w:r>
      <w:r w:rsidRPr="00404BC8">
        <w:rPr>
          <w:rFonts w:asciiTheme="minorHAnsi" w:hAnsiTheme="minorHAnsi" w:cstheme="minorHAnsi"/>
          <w:sz w:val="22"/>
          <w:szCs w:val="22"/>
        </w:rPr>
        <w:t xml:space="preserve">“). Z tohoto důvodu pro všechny činnosti, které jsou předmětem této Smlouvy akceptuje Poskytovatel zákonné požadavky </w:t>
      </w:r>
      <w:r w:rsidRPr="00404BC8">
        <w:rPr>
          <w:rFonts w:asciiTheme="minorHAnsi" w:hAnsiTheme="minorHAnsi" w:cstheme="minorHAnsi"/>
          <w:sz w:val="22"/>
          <w:szCs w:val="22"/>
        </w:rPr>
        <w:lastRenderedPageBreak/>
        <w:t>zákona č. 181/2014 Sb., a zavazuje se plnit v této souvislosti povinnosti, které pro plnění dle Smlouvy</w:t>
      </w:r>
      <w:bookmarkStart w:id="55" w:name="_Hlk94172379"/>
      <w:r w:rsidRPr="00404BC8">
        <w:rPr>
          <w:rFonts w:asciiTheme="minorHAnsi" w:hAnsiTheme="minorHAnsi" w:cstheme="minorHAnsi"/>
          <w:sz w:val="22"/>
          <w:szCs w:val="22"/>
        </w:rPr>
        <w:t xml:space="preserve"> vyplývající </w:t>
      </w:r>
      <w:bookmarkEnd w:id="55"/>
      <w:r w:rsidRPr="00404BC8">
        <w:rPr>
          <w:rFonts w:asciiTheme="minorHAnsi" w:hAnsiTheme="minorHAnsi" w:cstheme="minorHAnsi"/>
          <w:sz w:val="22"/>
          <w:szCs w:val="22"/>
        </w:rPr>
        <w:t xml:space="preserve">ze zákona č. 181/2014 Sb. Poskytovatel také bere na vědomí, že v souvislosti s uvedeným naplňuje definici </w:t>
      </w:r>
      <w:r w:rsidRPr="00404BC8">
        <w:rPr>
          <w:rFonts w:asciiTheme="minorHAnsi" w:hAnsiTheme="minorHAnsi" w:cstheme="minorHAnsi"/>
          <w:b/>
          <w:bCs/>
          <w:sz w:val="22"/>
          <w:szCs w:val="22"/>
        </w:rPr>
        <w:t>významného dodavatele</w:t>
      </w:r>
      <w:r w:rsidRPr="00404BC8">
        <w:rPr>
          <w:rFonts w:asciiTheme="minorHAnsi" w:hAnsiTheme="minorHAnsi" w:cstheme="minorHAnsi"/>
          <w:sz w:val="22"/>
          <w:szCs w:val="22"/>
        </w:rPr>
        <w:t xml:space="preserve"> ve smyslu § 2 písm. n) vyhlášky č. 82/2018 Sb., o bezpečnostních opatřeních, kybernetických bezpečnostních incidentech, reaktivních opatřeních, náležitostech podání v oblasti kybernetické bezpečnosti a likvidaci dat (vyhláška o kybernetické bezpečnosti)</w:t>
      </w:r>
      <w:r w:rsidR="00D31640" w:rsidRPr="00F15973">
        <w:rPr>
          <w:rFonts w:asciiTheme="minorHAnsi" w:hAnsiTheme="minorHAnsi" w:cstheme="minorHAnsi"/>
          <w:sz w:val="22"/>
          <w:szCs w:val="22"/>
        </w:rPr>
        <w:t>.</w:t>
      </w:r>
    </w:p>
    <w:p w14:paraId="5F311704" w14:textId="1252BC32" w:rsidR="00C77070" w:rsidRPr="00F15973" w:rsidRDefault="00C77070" w:rsidP="00C77070">
      <w:pPr>
        <w:pStyle w:val="RLTextlnkuslovan"/>
        <w:numPr>
          <w:ilvl w:val="0"/>
          <w:numId w:val="0"/>
        </w:numPr>
        <w:ind w:left="1418"/>
        <w:rPr>
          <w:rFonts w:asciiTheme="minorHAnsi" w:hAnsiTheme="minorHAnsi" w:cstheme="minorHAnsi"/>
          <w:sz w:val="22"/>
          <w:szCs w:val="22"/>
        </w:rPr>
      </w:pPr>
      <w:r w:rsidRPr="00F15973">
        <w:rPr>
          <w:rFonts w:asciiTheme="minorHAnsi" w:hAnsiTheme="minorHAnsi" w:cstheme="minorHAnsi"/>
          <w:sz w:val="22"/>
          <w:szCs w:val="22"/>
        </w:rPr>
        <w:t xml:space="preserve">Poskytovatel se </w:t>
      </w:r>
      <w:r w:rsidR="0075515C" w:rsidRPr="00F15973">
        <w:rPr>
          <w:rFonts w:asciiTheme="minorHAnsi" w:hAnsiTheme="minorHAnsi" w:cstheme="minorHAnsi"/>
          <w:sz w:val="22"/>
          <w:szCs w:val="22"/>
        </w:rPr>
        <w:t xml:space="preserve">v této souvislosti dále </w:t>
      </w:r>
      <w:r w:rsidRPr="00F15973">
        <w:rPr>
          <w:rFonts w:asciiTheme="minorHAnsi" w:hAnsiTheme="minorHAnsi" w:cstheme="minorHAnsi"/>
          <w:sz w:val="22"/>
          <w:szCs w:val="22"/>
        </w:rPr>
        <w:t>zavazuje:</w:t>
      </w:r>
    </w:p>
    <w:p w14:paraId="794CDABA" w14:textId="12EADC29" w:rsidR="00C77070" w:rsidRPr="00F15973" w:rsidRDefault="00C77070" w:rsidP="00C77070">
      <w:pPr>
        <w:pStyle w:val="RLTextlnkuslovan"/>
        <w:numPr>
          <w:ilvl w:val="3"/>
          <w:numId w:val="2"/>
        </w:numPr>
        <w:tabs>
          <w:tab w:val="clear" w:pos="2552"/>
          <w:tab w:val="num" w:pos="2268"/>
        </w:tabs>
        <w:ind w:left="1843" w:hanging="425"/>
        <w:rPr>
          <w:rFonts w:asciiTheme="minorHAnsi" w:hAnsiTheme="minorHAnsi" w:cstheme="minorHAnsi"/>
          <w:sz w:val="22"/>
          <w:szCs w:val="22"/>
        </w:rPr>
      </w:pPr>
      <w:r w:rsidRPr="00F15973">
        <w:rPr>
          <w:rFonts w:asciiTheme="minorHAnsi" w:hAnsiTheme="minorHAnsi" w:cstheme="minorHAnsi"/>
          <w:sz w:val="22"/>
          <w:szCs w:val="22"/>
        </w:rPr>
        <w:t>poskytovat služby v souladu se Smlouvou, řádně a včas a v souladu příslušnými obecnými standardy v odvětví a relevantními technickými normami (včetně ISO 9001, ISO 20000 a ISO 27001) s tím, že Smluvní strany pro zamezení pochybnostem uvádí, že Poskytovatel nemusí být držitelem příslušných certifikací, nicméně je povinen Smlouvu plnit v souladu s nimi,</w:t>
      </w:r>
    </w:p>
    <w:p w14:paraId="14700F74" w14:textId="644DF2C3" w:rsidR="00C77070" w:rsidRPr="00F15973" w:rsidRDefault="00C77070" w:rsidP="00C77070">
      <w:pPr>
        <w:pStyle w:val="RLTextlnkuslovan"/>
        <w:numPr>
          <w:ilvl w:val="3"/>
          <w:numId w:val="2"/>
        </w:numPr>
        <w:tabs>
          <w:tab w:val="clear" w:pos="2552"/>
          <w:tab w:val="num" w:pos="2268"/>
        </w:tabs>
        <w:ind w:left="1843" w:hanging="425"/>
        <w:rPr>
          <w:rFonts w:asciiTheme="minorHAnsi" w:hAnsiTheme="minorHAnsi" w:cstheme="minorHAnsi"/>
          <w:sz w:val="22"/>
          <w:szCs w:val="22"/>
        </w:rPr>
      </w:pPr>
      <w:r w:rsidRPr="00F15973">
        <w:rPr>
          <w:rFonts w:asciiTheme="minorHAnsi" w:hAnsiTheme="minorHAnsi" w:cstheme="minorHAnsi"/>
          <w:sz w:val="22"/>
          <w:szCs w:val="22"/>
        </w:rPr>
        <w:t>zajistit dostatečnou kapacitu svých pracovníků s odpovídající kvalifikací a zkušenostmi pro poskytování plnění ze Smlouvy,</w:t>
      </w:r>
    </w:p>
    <w:p w14:paraId="2A0D8E9D" w14:textId="770A93AF" w:rsidR="00C77070" w:rsidRPr="00F15973" w:rsidRDefault="00C77070" w:rsidP="00C77070">
      <w:pPr>
        <w:pStyle w:val="RLTextlnkuslovan"/>
        <w:numPr>
          <w:ilvl w:val="3"/>
          <w:numId w:val="2"/>
        </w:numPr>
        <w:tabs>
          <w:tab w:val="clear" w:pos="2552"/>
          <w:tab w:val="num" w:pos="2268"/>
        </w:tabs>
        <w:ind w:left="1843" w:hanging="425"/>
        <w:rPr>
          <w:rFonts w:asciiTheme="minorHAnsi" w:hAnsiTheme="minorHAnsi" w:cstheme="minorHAnsi"/>
          <w:sz w:val="22"/>
          <w:szCs w:val="22"/>
        </w:rPr>
      </w:pPr>
      <w:r w:rsidRPr="00F15973">
        <w:rPr>
          <w:rFonts w:asciiTheme="minorHAnsi" w:hAnsiTheme="minorHAnsi" w:cstheme="minorHAnsi"/>
          <w:sz w:val="22"/>
          <w:szCs w:val="22"/>
        </w:rPr>
        <w:t>poskytovat plnění v souladu s platnými a účinnými obecně závaznými právními předpisy, dle současného stavu techniky, jakož i v souladu se všemi normami obsahujícími technické specifikace a technická řešení, technické a technologické postupy nebo jiná určující kritéria, tak jak vyplývají i z právních předpisů, kterými jsou zejména:</w:t>
      </w:r>
    </w:p>
    <w:p w14:paraId="6524DCB9" w14:textId="78A14B06" w:rsidR="00C77070" w:rsidRPr="00F15973" w:rsidRDefault="00C77070" w:rsidP="003C3EC6">
      <w:pPr>
        <w:pStyle w:val="RLTextlnkuslovan"/>
        <w:numPr>
          <w:ilvl w:val="0"/>
          <w:numId w:val="16"/>
        </w:numPr>
        <w:ind w:left="1985"/>
        <w:rPr>
          <w:rFonts w:asciiTheme="minorHAnsi" w:hAnsiTheme="minorHAnsi" w:cstheme="minorHAnsi"/>
          <w:sz w:val="22"/>
          <w:szCs w:val="22"/>
        </w:rPr>
      </w:pPr>
      <w:r w:rsidRPr="00F15973">
        <w:rPr>
          <w:rFonts w:asciiTheme="minorHAnsi" w:hAnsiTheme="minorHAnsi" w:cstheme="minorHAnsi"/>
          <w:sz w:val="22"/>
          <w:szCs w:val="22"/>
        </w:rPr>
        <w:t>zákon č. 181/2014 Sb.,</w:t>
      </w:r>
    </w:p>
    <w:p w14:paraId="52348E2E" w14:textId="12CDE6F3" w:rsidR="00C77070" w:rsidRPr="00F15973" w:rsidRDefault="00C77070" w:rsidP="003C3EC6">
      <w:pPr>
        <w:pStyle w:val="RLTextlnkuslovan"/>
        <w:numPr>
          <w:ilvl w:val="0"/>
          <w:numId w:val="16"/>
        </w:numPr>
        <w:ind w:left="1985"/>
        <w:rPr>
          <w:rFonts w:asciiTheme="minorHAnsi" w:hAnsiTheme="minorHAnsi" w:cstheme="minorHAnsi"/>
          <w:sz w:val="22"/>
          <w:szCs w:val="22"/>
        </w:rPr>
      </w:pPr>
      <w:r w:rsidRPr="00F15973">
        <w:rPr>
          <w:rFonts w:asciiTheme="minorHAnsi" w:hAnsiTheme="minorHAnsi" w:cstheme="minorHAnsi"/>
          <w:sz w:val="22"/>
          <w:szCs w:val="22"/>
        </w:rPr>
        <w:t xml:space="preserve">zákon č. 111/2009 Sb., o základních registrech, ve znění pozdějších předpisů, </w:t>
      </w:r>
    </w:p>
    <w:p w14:paraId="453F66E8" w14:textId="3FD192F2" w:rsidR="00C77070" w:rsidRPr="00F15973" w:rsidRDefault="00C77070" w:rsidP="003C3EC6">
      <w:pPr>
        <w:pStyle w:val="RLTextlnkuslovan"/>
        <w:numPr>
          <w:ilvl w:val="0"/>
          <w:numId w:val="16"/>
        </w:numPr>
        <w:ind w:left="1985"/>
        <w:rPr>
          <w:rFonts w:asciiTheme="minorHAnsi" w:hAnsiTheme="minorHAnsi" w:cstheme="minorHAnsi"/>
          <w:sz w:val="22"/>
          <w:szCs w:val="22"/>
        </w:rPr>
      </w:pPr>
      <w:r w:rsidRPr="00F15973">
        <w:rPr>
          <w:rFonts w:asciiTheme="minorHAnsi" w:hAnsiTheme="minorHAnsi" w:cstheme="minorHAnsi"/>
          <w:sz w:val="22"/>
          <w:szCs w:val="22"/>
        </w:rPr>
        <w:t>zákon č. 563/1991 Sb., o účetnictví, ve znění pozdějších předpisů</w:t>
      </w:r>
    </w:p>
    <w:p w14:paraId="2C5BB736" w14:textId="2760D2BC" w:rsidR="00C77070" w:rsidRPr="00F15973" w:rsidRDefault="00C77070" w:rsidP="003C3EC6">
      <w:pPr>
        <w:pStyle w:val="RLTextlnkuslovan"/>
        <w:numPr>
          <w:ilvl w:val="0"/>
          <w:numId w:val="16"/>
        </w:numPr>
        <w:ind w:left="1985"/>
        <w:rPr>
          <w:rFonts w:asciiTheme="minorHAnsi" w:hAnsiTheme="minorHAnsi" w:cstheme="minorHAnsi"/>
          <w:sz w:val="22"/>
          <w:szCs w:val="22"/>
        </w:rPr>
      </w:pPr>
      <w:proofErr w:type="spellStart"/>
      <w:r w:rsidRPr="00F15973">
        <w:rPr>
          <w:rFonts w:asciiTheme="minorHAnsi" w:hAnsiTheme="minorHAnsi" w:cstheme="minorHAnsi"/>
          <w:sz w:val="22"/>
          <w:szCs w:val="22"/>
        </w:rPr>
        <w:t>ZoDPH</w:t>
      </w:r>
      <w:proofErr w:type="spellEnd"/>
      <w:r w:rsidRPr="00F15973">
        <w:rPr>
          <w:rFonts w:asciiTheme="minorHAnsi" w:hAnsiTheme="minorHAnsi" w:cstheme="minorHAnsi"/>
          <w:sz w:val="22"/>
          <w:szCs w:val="22"/>
        </w:rPr>
        <w:t>,</w:t>
      </w:r>
    </w:p>
    <w:p w14:paraId="55905FCB" w14:textId="1012B0BC" w:rsidR="00C77070" w:rsidRPr="00F15973" w:rsidRDefault="00C77070" w:rsidP="003C3EC6">
      <w:pPr>
        <w:pStyle w:val="RLTextlnkuslovan"/>
        <w:numPr>
          <w:ilvl w:val="0"/>
          <w:numId w:val="16"/>
        </w:numPr>
        <w:ind w:left="1985"/>
        <w:rPr>
          <w:rFonts w:asciiTheme="minorHAnsi" w:hAnsiTheme="minorHAnsi" w:cstheme="minorHAnsi"/>
          <w:sz w:val="22"/>
          <w:szCs w:val="22"/>
        </w:rPr>
      </w:pPr>
      <w:r w:rsidRPr="00F15973">
        <w:rPr>
          <w:rFonts w:asciiTheme="minorHAnsi" w:hAnsiTheme="minorHAnsi" w:cstheme="minorHAnsi"/>
          <w:sz w:val="22"/>
          <w:szCs w:val="22"/>
        </w:rPr>
        <w:t>zákon č. 110/2019 Sb., o zpracování osobních údajů (dále jen „ZZOÚ“),</w:t>
      </w:r>
    </w:p>
    <w:p w14:paraId="1EB7CC09" w14:textId="4DE585FC" w:rsidR="00C77070" w:rsidRPr="00F15973" w:rsidRDefault="00C77070" w:rsidP="003C3EC6">
      <w:pPr>
        <w:pStyle w:val="RLTextlnkuslovan"/>
        <w:numPr>
          <w:ilvl w:val="0"/>
          <w:numId w:val="16"/>
        </w:numPr>
        <w:ind w:left="1985"/>
        <w:rPr>
          <w:rFonts w:asciiTheme="minorHAnsi" w:hAnsiTheme="minorHAnsi" w:cstheme="minorHAnsi"/>
          <w:sz w:val="22"/>
          <w:szCs w:val="22"/>
        </w:rPr>
      </w:pPr>
      <w:r w:rsidRPr="00F15973">
        <w:rPr>
          <w:rFonts w:asciiTheme="minorHAnsi" w:hAnsiTheme="minorHAnsi" w:cstheme="minorHAnsi"/>
          <w:sz w:val="22"/>
          <w:szCs w:val="22"/>
        </w:rPr>
        <w:t>zákon č. 12/2020 Sb., o právu na digitální služby a o změně některých zákonů, ve znění pozdějších předpisů,</w:t>
      </w:r>
    </w:p>
    <w:p w14:paraId="0C1B2E38" w14:textId="7951E697" w:rsidR="00C77070" w:rsidRPr="00F15973" w:rsidRDefault="00C77070" w:rsidP="003C3EC6">
      <w:pPr>
        <w:pStyle w:val="RLTextlnkuslovan"/>
        <w:numPr>
          <w:ilvl w:val="0"/>
          <w:numId w:val="16"/>
        </w:numPr>
        <w:ind w:left="1985"/>
        <w:rPr>
          <w:rFonts w:asciiTheme="minorHAnsi" w:hAnsiTheme="minorHAnsi" w:cstheme="minorHAnsi"/>
          <w:sz w:val="22"/>
          <w:szCs w:val="22"/>
        </w:rPr>
      </w:pPr>
      <w:r w:rsidRPr="00F15973">
        <w:rPr>
          <w:rFonts w:asciiTheme="minorHAnsi" w:hAnsiTheme="minorHAnsi" w:cstheme="minorHAnsi"/>
          <w:sz w:val="22"/>
          <w:szCs w:val="22"/>
        </w:rPr>
        <w:t>zákon č. 365/2000 Sb., o informačních systémech veřejné správy, ve znění pozdějších předpisů.</w:t>
      </w:r>
    </w:p>
    <w:p w14:paraId="1B0B93F0" w14:textId="19E2CD96" w:rsidR="00C77070" w:rsidRPr="00F15973" w:rsidRDefault="00C77070" w:rsidP="0075515C">
      <w:pPr>
        <w:pStyle w:val="RLTextlnkuslovan"/>
        <w:numPr>
          <w:ilvl w:val="3"/>
          <w:numId w:val="2"/>
        </w:numPr>
        <w:tabs>
          <w:tab w:val="clear" w:pos="2552"/>
          <w:tab w:val="num" w:pos="1843"/>
        </w:tabs>
        <w:ind w:left="1843" w:hanging="425"/>
        <w:rPr>
          <w:rFonts w:asciiTheme="minorHAnsi" w:hAnsiTheme="minorHAnsi" w:cstheme="minorHAnsi"/>
          <w:sz w:val="22"/>
          <w:szCs w:val="22"/>
        </w:rPr>
      </w:pPr>
      <w:r w:rsidRPr="00F15973">
        <w:rPr>
          <w:rFonts w:asciiTheme="minorHAnsi" w:hAnsiTheme="minorHAnsi" w:cstheme="minorHAnsi"/>
          <w:sz w:val="22"/>
          <w:szCs w:val="22"/>
        </w:rPr>
        <w:t>řídit se provozní, bezpečnostní a ostatní dokumentací a pravidly, týkajícími</w:t>
      </w:r>
      <w:r w:rsidRPr="00F15973">
        <w:rPr>
          <w:rFonts w:asciiTheme="minorHAnsi" w:hAnsiTheme="minorHAnsi" w:cstheme="minorHAnsi"/>
          <w:sz w:val="22"/>
          <w:szCs w:val="22"/>
        </w:rPr>
        <w:br/>
        <w:t xml:space="preserve">se provozu </w:t>
      </w:r>
      <w:r w:rsidR="00565726" w:rsidRPr="00F15973">
        <w:rPr>
          <w:rFonts w:asciiTheme="minorHAnsi" w:hAnsiTheme="minorHAnsi" w:cstheme="minorHAnsi"/>
          <w:sz w:val="22"/>
          <w:szCs w:val="22"/>
        </w:rPr>
        <w:t>NIA</w:t>
      </w:r>
      <w:r w:rsidRPr="00F15973">
        <w:rPr>
          <w:rFonts w:asciiTheme="minorHAnsi" w:hAnsiTheme="minorHAnsi" w:cstheme="minorHAnsi"/>
          <w:sz w:val="22"/>
          <w:szCs w:val="22"/>
        </w:rPr>
        <w:t xml:space="preserve">, s nimiž se seznámil nebo se měl s vynaložením odborné péče </w:t>
      </w:r>
      <w:r w:rsidR="00565726" w:rsidRPr="00F15973">
        <w:rPr>
          <w:rFonts w:asciiTheme="minorHAnsi" w:hAnsiTheme="minorHAnsi" w:cstheme="minorHAnsi"/>
          <w:sz w:val="22"/>
          <w:szCs w:val="22"/>
        </w:rPr>
        <w:t xml:space="preserve">s ohledem na potřeby plnění </w:t>
      </w:r>
      <w:r w:rsidR="0015354A" w:rsidRPr="00F15973">
        <w:rPr>
          <w:rFonts w:asciiTheme="minorHAnsi" w:hAnsiTheme="minorHAnsi" w:cstheme="minorHAnsi"/>
          <w:sz w:val="22"/>
          <w:szCs w:val="22"/>
        </w:rPr>
        <w:t xml:space="preserve">předmětu </w:t>
      </w:r>
      <w:r w:rsidR="00565726" w:rsidRPr="00F15973">
        <w:rPr>
          <w:rFonts w:asciiTheme="minorHAnsi" w:hAnsiTheme="minorHAnsi" w:cstheme="minorHAnsi"/>
          <w:sz w:val="22"/>
          <w:szCs w:val="22"/>
        </w:rPr>
        <w:t xml:space="preserve">Smlouvy </w:t>
      </w:r>
      <w:r w:rsidRPr="00F15973">
        <w:rPr>
          <w:rFonts w:asciiTheme="minorHAnsi" w:hAnsiTheme="minorHAnsi" w:cstheme="minorHAnsi"/>
          <w:sz w:val="22"/>
          <w:szCs w:val="22"/>
        </w:rPr>
        <w:t xml:space="preserve">seznámit. </w:t>
      </w:r>
    </w:p>
    <w:p w14:paraId="218DA359" w14:textId="77777777" w:rsidR="00C77070" w:rsidRPr="00E67A45" w:rsidRDefault="00C77070" w:rsidP="0075515C">
      <w:pPr>
        <w:pStyle w:val="RLTextlnkuslovan"/>
        <w:numPr>
          <w:ilvl w:val="3"/>
          <w:numId w:val="2"/>
        </w:numPr>
        <w:tabs>
          <w:tab w:val="clear" w:pos="2552"/>
          <w:tab w:val="num" w:pos="1843"/>
        </w:tabs>
        <w:ind w:left="1843" w:hanging="425"/>
        <w:rPr>
          <w:rFonts w:asciiTheme="minorHAnsi" w:hAnsiTheme="minorHAnsi" w:cstheme="minorHAnsi"/>
          <w:sz w:val="22"/>
          <w:szCs w:val="22"/>
        </w:rPr>
      </w:pPr>
      <w:r w:rsidRPr="00E67A45">
        <w:rPr>
          <w:rFonts w:asciiTheme="minorHAnsi" w:hAnsiTheme="minorHAnsi" w:cstheme="minorHAnsi"/>
          <w:sz w:val="22"/>
          <w:szCs w:val="22"/>
        </w:rPr>
        <w:t xml:space="preserve">umožnit Objednateli provést na pracovištích Poskytovatele, která se podílejí na plnění této Smlouvy, zákaznický (nikoliv účetní) audit plnění předmětu Smlouvy a dodržování povinností Poskytovatele vyplývajících ze Smlouvy, a to do deseti (10) pracovních dnů ode dne doručení žádosti Objednatele, </w:t>
      </w:r>
    </w:p>
    <w:p w14:paraId="44BA1E22" w14:textId="04405C5A" w:rsidR="00C77070" w:rsidRPr="00E67A45" w:rsidRDefault="00C77070" w:rsidP="0075515C">
      <w:pPr>
        <w:pStyle w:val="RLTextlnkuslovan"/>
        <w:numPr>
          <w:ilvl w:val="3"/>
          <w:numId w:val="2"/>
        </w:numPr>
        <w:tabs>
          <w:tab w:val="clear" w:pos="2552"/>
          <w:tab w:val="num" w:pos="1843"/>
        </w:tabs>
        <w:ind w:left="1843" w:hanging="425"/>
        <w:rPr>
          <w:rFonts w:asciiTheme="minorHAnsi" w:hAnsiTheme="minorHAnsi" w:cstheme="minorHAnsi"/>
          <w:sz w:val="22"/>
          <w:szCs w:val="22"/>
        </w:rPr>
      </w:pPr>
      <w:r w:rsidRPr="00E67A45">
        <w:rPr>
          <w:rFonts w:asciiTheme="minorHAnsi" w:hAnsiTheme="minorHAnsi" w:cstheme="minorHAnsi"/>
          <w:sz w:val="22"/>
          <w:szCs w:val="22"/>
        </w:rPr>
        <w:t>seznámit Objednatele s licenčními podmínkami k softwaru, který je součástí plnění Poskytovatele dle této Smlouvy,</w:t>
      </w:r>
    </w:p>
    <w:p w14:paraId="3322D5A5" w14:textId="74FA6FCB" w:rsidR="00C77070" w:rsidRPr="00E67A45" w:rsidRDefault="00C77070" w:rsidP="0075515C">
      <w:pPr>
        <w:pStyle w:val="RLTextlnkuslovan"/>
        <w:numPr>
          <w:ilvl w:val="3"/>
          <w:numId w:val="2"/>
        </w:numPr>
        <w:tabs>
          <w:tab w:val="clear" w:pos="2552"/>
          <w:tab w:val="num" w:pos="1843"/>
        </w:tabs>
        <w:ind w:left="1843" w:hanging="425"/>
        <w:rPr>
          <w:rFonts w:asciiTheme="minorHAnsi" w:hAnsiTheme="minorHAnsi" w:cstheme="minorHAnsi"/>
          <w:sz w:val="22"/>
          <w:szCs w:val="22"/>
        </w:rPr>
      </w:pPr>
      <w:r w:rsidRPr="00E67A45">
        <w:rPr>
          <w:rFonts w:asciiTheme="minorHAnsi" w:hAnsiTheme="minorHAnsi" w:cstheme="minorHAnsi"/>
          <w:sz w:val="22"/>
          <w:szCs w:val="22"/>
        </w:rPr>
        <w:t>dodržovat povinnosti vyplývající z metodiky Objednatele „Bezpečnostní požadavky a opatření na dodavatele“ (dále též jako „</w:t>
      </w:r>
      <w:r w:rsidRPr="00E67A45">
        <w:rPr>
          <w:rFonts w:asciiTheme="minorHAnsi" w:hAnsiTheme="minorHAnsi" w:cstheme="minorHAnsi"/>
          <w:b/>
          <w:bCs/>
          <w:sz w:val="22"/>
          <w:szCs w:val="22"/>
        </w:rPr>
        <w:t>Bezpečnostní požadavky</w:t>
      </w:r>
      <w:r w:rsidRPr="00E67A45">
        <w:rPr>
          <w:rFonts w:asciiTheme="minorHAnsi" w:hAnsiTheme="minorHAnsi" w:cstheme="minorHAnsi"/>
          <w:sz w:val="22"/>
          <w:szCs w:val="22"/>
        </w:rPr>
        <w:t xml:space="preserve">“), se kterými Objednatel Poskytovatele prokazatelně seznámí. V případě, že Objednatel provede aktualizaci Bezpečnostních požadavků, je Poskytovatel povinen řídit se tímto novým aktualizovaným zněním ode dne jeho účinnosti, </w:t>
      </w:r>
      <w:r w:rsidRPr="00E67A45">
        <w:rPr>
          <w:rFonts w:asciiTheme="minorHAnsi" w:hAnsiTheme="minorHAnsi" w:cstheme="minorHAnsi"/>
          <w:sz w:val="22"/>
          <w:szCs w:val="22"/>
        </w:rPr>
        <w:lastRenderedPageBreak/>
        <w:t>přičemž Objednatel je povinen Poskytovatele s aktualizovaným zněním vždy předem prokazatelně seznámit. Objednatel je oprávněn změnu Bezpečnostních požadavků provést jednostranně s ohledem na plnění povinností vyplývajících z právních předpisů,</w:t>
      </w:r>
    </w:p>
    <w:p w14:paraId="5A6AE5DE" w14:textId="6C649BA4" w:rsidR="00C77070" w:rsidRPr="00E67A45" w:rsidRDefault="00C77070" w:rsidP="0075515C">
      <w:pPr>
        <w:pStyle w:val="RLTextlnkuslovan"/>
        <w:numPr>
          <w:ilvl w:val="3"/>
          <w:numId w:val="2"/>
        </w:numPr>
        <w:tabs>
          <w:tab w:val="clear" w:pos="2552"/>
          <w:tab w:val="num" w:pos="1843"/>
        </w:tabs>
        <w:ind w:left="1843" w:hanging="425"/>
        <w:rPr>
          <w:rFonts w:asciiTheme="minorHAnsi" w:hAnsiTheme="minorHAnsi" w:cstheme="minorHAnsi"/>
          <w:sz w:val="22"/>
          <w:szCs w:val="22"/>
        </w:rPr>
      </w:pPr>
      <w:r w:rsidRPr="00E67A45">
        <w:rPr>
          <w:rFonts w:asciiTheme="minorHAnsi" w:hAnsiTheme="minorHAnsi" w:cstheme="minorHAnsi"/>
          <w:sz w:val="22"/>
          <w:szCs w:val="22"/>
        </w:rPr>
        <w:t xml:space="preserve">poskytnout Objednateli veškerou nezbytnou součinnost ke splnění povinností Objednatele zejména při analýze souvisejících rizik, přijímání opatření za účelem snížení všech nepříznivých dopadů spojených se změnami, aktualizací bezpečnostní dokumentace, souvisejícím testováním a zajištění možnosti navrácení do původního stavu, </w:t>
      </w:r>
    </w:p>
    <w:p w14:paraId="52016810" w14:textId="24563656" w:rsidR="00C77070" w:rsidRPr="00E67A45" w:rsidRDefault="00C77070" w:rsidP="0075515C">
      <w:pPr>
        <w:pStyle w:val="RLTextlnkuslovan"/>
        <w:numPr>
          <w:ilvl w:val="3"/>
          <w:numId w:val="2"/>
        </w:numPr>
        <w:tabs>
          <w:tab w:val="clear" w:pos="2552"/>
          <w:tab w:val="num" w:pos="1843"/>
        </w:tabs>
        <w:ind w:left="1843" w:hanging="425"/>
        <w:rPr>
          <w:rFonts w:asciiTheme="minorHAnsi" w:hAnsiTheme="minorHAnsi" w:cstheme="minorHAnsi"/>
          <w:sz w:val="22"/>
          <w:szCs w:val="22"/>
        </w:rPr>
      </w:pPr>
      <w:r w:rsidRPr="00E67A45">
        <w:rPr>
          <w:rFonts w:asciiTheme="minorHAnsi" w:hAnsiTheme="minorHAnsi" w:cstheme="minorHAnsi"/>
          <w:sz w:val="22"/>
          <w:szCs w:val="22"/>
        </w:rPr>
        <w:t>poskytnout Objednateli veškerou potřebnou součinnost v případě realizace penetračního testování nebo testování zranitelnosti a při jejich řešení,</w:t>
      </w:r>
    </w:p>
    <w:p w14:paraId="1B0215AA" w14:textId="01D849B5" w:rsidR="00C77070" w:rsidRPr="00E67A45" w:rsidRDefault="00C77070" w:rsidP="0075515C">
      <w:pPr>
        <w:pStyle w:val="RLTextlnkuslovan"/>
        <w:numPr>
          <w:ilvl w:val="3"/>
          <w:numId w:val="2"/>
        </w:numPr>
        <w:tabs>
          <w:tab w:val="clear" w:pos="2552"/>
          <w:tab w:val="num" w:pos="1843"/>
        </w:tabs>
        <w:ind w:left="1843" w:hanging="425"/>
        <w:rPr>
          <w:rFonts w:asciiTheme="minorHAnsi" w:hAnsiTheme="minorHAnsi" w:cstheme="minorHAnsi"/>
          <w:sz w:val="22"/>
          <w:szCs w:val="22"/>
        </w:rPr>
      </w:pPr>
      <w:r w:rsidRPr="00E67A45">
        <w:rPr>
          <w:rFonts w:asciiTheme="minorHAnsi" w:hAnsiTheme="minorHAnsi" w:cstheme="minorHAnsi"/>
          <w:sz w:val="22"/>
          <w:szCs w:val="22"/>
        </w:rPr>
        <w:t>při návrhu a provádění změn se bude řídit pravidly pro řízení rizik v souladu s bezpečnostními politikami Objednatele,</w:t>
      </w:r>
    </w:p>
    <w:p w14:paraId="3A05EB28" w14:textId="7D2C8758" w:rsidR="00C77070" w:rsidRPr="00E67A45" w:rsidRDefault="00C77070" w:rsidP="0075515C">
      <w:pPr>
        <w:pStyle w:val="RLTextlnkuslovan"/>
        <w:numPr>
          <w:ilvl w:val="3"/>
          <w:numId w:val="2"/>
        </w:numPr>
        <w:tabs>
          <w:tab w:val="clear" w:pos="2552"/>
          <w:tab w:val="num" w:pos="1843"/>
        </w:tabs>
        <w:ind w:left="1843" w:hanging="425"/>
        <w:rPr>
          <w:rFonts w:asciiTheme="minorHAnsi" w:hAnsiTheme="minorHAnsi" w:cstheme="minorHAnsi"/>
          <w:sz w:val="22"/>
          <w:szCs w:val="22"/>
        </w:rPr>
      </w:pPr>
      <w:bookmarkStart w:id="56" w:name="_Hlk92183275"/>
      <w:r w:rsidRPr="00E67A45">
        <w:rPr>
          <w:rFonts w:asciiTheme="minorHAnsi" w:hAnsiTheme="minorHAnsi" w:cstheme="minorHAnsi"/>
          <w:sz w:val="22"/>
          <w:szCs w:val="22"/>
        </w:rPr>
        <w:t>informovat Objednatele o všech kybernetických bezpečnostních událostech (dále jen „</w:t>
      </w:r>
      <w:r w:rsidRPr="00E67A45">
        <w:rPr>
          <w:rFonts w:asciiTheme="minorHAnsi" w:hAnsiTheme="minorHAnsi" w:cstheme="minorHAnsi"/>
          <w:b/>
          <w:bCs/>
          <w:sz w:val="22"/>
          <w:szCs w:val="22"/>
        </w:rPr>
        <w:t>KBU</w:t>
      </w:r>
      <w:r w:rsidRPr="00E67A45">
        <w:rPr>
          <w:rFonts w:asciiTheme="minorHAnsi" w:hAnsiTheme="minorHAnsi" w:cstheme="minorHAnsi"/>
          <w:sz w:val="22"/>
          <w:szCs w:val="22"/>
        </w:rPr>
        <w:t>“) a kybernetických bezpečnostních incidentech (dále jen „</w:t>
      </w:r>
      <w:r w:rsidRPr="00E67A45">
        <w:rPr>
          <w:rFonts w:asciiTheme="minorHAnsi" w:hAnsiTheme="minorHAnsi" w:cstheme="minorHAnsi"/>
          <w:b/>
          <w:bCs/>
          <w:sz w:val="22"/>
          <w:szCs w:val="22"/>
        </w:rPr>
        <w:t>KBI</w:t>
      </w:r>
      <w:r w:rsidRPr="00E67A45">
        <w:rPr>
          <w:rFonts w:asciiTheme="minorHAnsi" w:hAnsiTheme="minorHAnsi" w:cstheme="minorHAnsi"/>
          <w:sz w:val="22"/>
          <w:szCs w:val="22"/>
        </w:rPr>
        <w:t>“), které mají anebo by mohly mít dopad na systém, který je předmětem plnění této Smlouvy. Při informování a realizaci opatření k zamezení dopadů KBU a KBI bude Poskytovatel postupovat v souladu s bezpečnostními politikami Objednatele a Bezpečnostními požadavky</w:t>
      </w:r>
      <w:bookmarkEnd w:id="56"/>
      <w:r w:rsidRPr="00E67A45">
        <w:rPr>
          <w:rFonts w:asciiTheme="minorHAnsi" w:hAnsiTheme="minorHAnsi" w:cstheme="minorHAnsi"/>
          <w:sz w:val="22"/>
          <w:szCs w:val="22"/>
        </w:rPr>
        <w:t>,</w:t>
      </w:r>
    </w:p>
    <w:p w14:paraId="101B338D" w14:textId="608F210C" w:rsidR="00C77070" w:rsidRPr="00E67A45" w:rsidRDefault="00C77070" w:rsidP="0075515C">
      <w:pPr>
        <w:pStyle w:val="RLTextlnkuslovan"/>
        <w:numPr>
          <w:ilvl w:val="3"/>
          <w:numId w:val="2"/>
        </w:numPr>
        <w:tabs>
          <w:tab w:val="clear" w:pos="2552"/>
          <w:tab w:val="num" w:pos="1843"/>
        </w:tabs>
        <w:ind w:left="1843" w:hanging="425"/>
        <w:rPr>
          <w:rFonts w:asciiTheme="minorHAnsi" w:hAnsiTheme="minorHAnsi" w:cstheme="minorHAnsi"/>
          <w:sz w:val="22"/>
          <w:szCs w:val="22"/>
        </w:rPr>
      </w:pPr>
      <w:r w:rsidRPr="00E67A45">
        <w:rPr>
          <w:rFonts w:asciiTheme="minorHAnsi" w:hAnsiTheme="minorHAnsi" w:cstheme="minorHAnsi"/>
          <w:sz w:val="22"/>
          <w:szCs w:val="22"/>
        </w:rPr>
        <w:t>informovat Objednatele o způsobu řízení rizik a o zbytkových rizicích souvisejících s plněním Smlouvy,</w:t>
      </w:r>
    </w:p>
    <w:p w14:paraId="235830B1" w14:textId="7BD4E5D6" w:rsidR="00C77070" w:rsidRDefault="00C77070" w:rsidP="00565726">
      <w:pPr>
        <w:pStyle w:val="RLTextlnkuslovan"/>
        <w:numPr>
          <w:ilvl w:val="3"/>
          <w:numId w:val="2"/>
        </w:numPr>
        <w:tabs>
          <w:tab w:val="clear" w:pos="2552"/>
          <w:tab w:val="num" w:pos="1843"/>
        </w:tabs>
        <w:ind w:left="1843" w:hanging="425"/>
        <w:rPr>
          <w:rFonts w:asciiTheme="minorHAnsi" w:hAnsiTheme="minorHAnsi" w:cstheme="minorHAnsi"/>
          <w:sz w:val="22"/>
          <w:szCs w:val="22"/>
        </w:rPr>
      </w:pPr>
      <w:r w:rsidRPr="00E67A45">
        <w:rPr>
          <w:rFonts w:asciiTheme="minorHAnsi" w:hAnsiTheme="minorHAnsi" w:cstheme="minorHAnsi"/>
          <w:sz w:val="22"/>
          <w:szCs w:val="22"/>
        </w:rPr>
        <w:t>informovat Objednatele dopředu, pokud má dojít k významné změně kontroly Poskytovatele nad zásadními aktivy Poskytovatele využívanými Poskytovatelem k plnění ze Smlouvy</w:t>
      </w:r>
      <w:r w:rsidR="00F81C6A" w:rsidRPr="00E67A45">
        <w:rPr>
          <w:rFonts w:asciiTheme="minorHAnsi" w:hAnsiTheme="minorHAnsi" w:cstheme="minorHAnsi"/>
          <w:sz w:val="22"/>
          <w:szCs w:val="22"/>
        </w:rPr>
        <w:t>, přičemž kontrolou se rozumí zejména ovládání či řízení ve smyslu § 74 a násl. zákona č. 90/2012 Sb., o obchodních korporacích</w:t>
      </w:r>
      <w:r w:rsidRPr="00E67A45">
        <w:rPr>
          <w:rFonts w:asciiTheme="minorHAnsi" w:hAnsiTheme="minorHAnsi" w:cstheme="minorHAnsi"/>
          <w:sz w:val="22"/>
          <w:szCs w:val="22"/>
        </w:rPr>
        <w:t>.</w:t>
      </w:r>
    </w:p>
    <w:p w14:paraId="49EF810A" w14:textId="1A9D9C74" w:rsidR="00950194" w:rsidRPr="00950194" w:rsidRDefault="00950194" w:rsidP="00950194">
      <w:pPr>
        <w:pStyle w:val="RLTextlnkuslovan"/>
        <w:rPr>
          <w:rFonts w:asciiTheme="minorHAnsi" w:hAnsiTheme="minorHAnsi" w:cstheme="minorHAnsi"/>
          <w:sz w:val="22"/>
          <w:szCs w:val="22"/>
        </w:rPr>
      </w:pPr>
      <w:r w:rsidRPr="00950194">
        <w:rPr>
          <w:rFonts w:asciiTheme="minorHAnsi" w:hAnsiTheme="minorHAnsi" w:cstheme="minorHAnsi"/>
          <w:sz w:val="22"/>
          <w:szCs w:val="22"/>
        </w:rPr>
        <w:t>Poskytovatel se zavazuje k povinnostem souvisejícím s ukončením Smlouvy:</w:t>
      </w:r>
    </w:p>
    <w:p w14:paraId="5B39DB6A" w14:textId="393AEBFB" w:rsidR="00950194" w:rsidRDefault="00950194" w:rsidP="00950194">
      <w:pPr>
        <w:pStyle w:val="RLTextlnkuslovan"/>
        <w:numPr>
          <w:ilvl w:val="2"/>
          <w:numId w:val="2"/>
        </w:numPr>
        <w:rPr>
          <w:rFonts w:asciiTheme="minorHAnsi" w:hAnsiTheme="minorHAnsi" w:cstheme="minorHAnsi"/>
          <w:sz w:val="22"/>
          <w:szCs w:val="22"/>
        </w:rPr>
      </w:pPr>
      <w:r w:rsidRPr="00950194">
        <w:rPr>
          <w:rFonts w:asciiTheme="minorHAnsi" w:hAnsiTheme="minorHAnsi" w:cstheme="minorHAnsi"/>
          <w:sz w:val="22"/>
          <w:szCs w:val="22"/>
        </w:rPr>
        <w:t>Nejpozději do deseti (10) pracovních dnů před zánikem smluvního závazkového vztahu založeného Smlouvou sepíší Smluvní strany protokol o ukončení poskytování Služeb, ve kterém uvedou okolnosti podstatné pro další provoz Systému.</w:t>
      </w:r>
    </w:p>
    <w:p w14:paraId="55A36173" w14:textId="7E1A5963" w:rsidR="00950194" w:rsidRDefault="00950194" w:rsidP="00950194">
      <w:pPr>
        <w:pStyle w:val="RLTextlnkuslovan"/>
        <w:numPr>
          <w:ilvl w:val="2"/>
          <w:numId w:val="2"/>
        </w:numPr>
        <w:rPr>
          <w:rFonts w:asciiTheme="minorHAnsi" w:hAnsiTheme="minorHAnsi" w:cstheme="minorHAnsi"/>
          <w:sz w:val="22"/>
          <w:szCs w:val="22"/>
        </w:rPr>
      </w:pPr>
      <w:r w:rsidRPr="00950194">
        <w:rPr>
          <w:rFonts w:asciiTheme="minorHAnsi" w:hAnsiTheme="minorHAnsi" w:cstheme="minorHAnsi"/>
          <w:sz w:val="22"/>
          <w:szCs w:val="22"/>
        </w:rPr>
        <w:t>V případě zániku smluvního závazkového vztahu založeného Smlouvou je Poskytovatel povinen poskytnout Objednateli nebo Objednatelem určené třetí osobě nezbytnou součinnost za účelem plynulého a řádného převedení činností dle Smlouvy či jejich příslušné části na Objednatele nebo Objednatelem určenou třetí osobu tak, aby Objednateli nevznikla škoda, přičemž Poskytovatel se zavazuje tuto součinnost poskytovat s odbornou péčí, zodpovědně a to do doby zániku smluvního závazkového vztahu založeného Smlouvou. Současně je i před zánikem smluvního závazkového vztahu založeného Smlouvou Poskytovatel povinen v rámci součinnosti dle předchozí věty poskytnout Objednateli nebo jím určeným třetím osobám informace potřebné k převedení činností dle této Smlouvy novému poskytovateli Služeb či novému poskytovateli služeb podobných Službám či s nimi jinak spojených</w:t>
      </w:r>
      <w:r>
        <w:rPr>
          <w:rFonts w:asciiTheme="minorHAnsi" w:hAnsiTheme="minorHAnsi" w:cstheme="minorHAnsi"/>
          <w:sz w:val="22"/>
          <w:szCs w:val="22"/>
        </w:rPr>
        <w:t>.</w:t>
      </w:r>
    </w:p>
    <w:p w14:paraId="77DE60DA" w14:textId="70CE455E" w:rsidR="00950194" w:rsidRPr="00950194" w:rsidRDefault="00950194" w:rsidP="00950194">
      <w:pPr>
        <w:pStyle w:val="RLTextlnkuslovan"/>
        <w:numPr>
          <w:ilvl w:val="2"/>
          <w:numId w:val="2"/>
        </w:numPr>
        <w:rPr>
          <w:rFonts w:asciiTheme="minorHAnsi" w:hAnsiTheme="minorHAnsi" w:cstheme="minorHAnsi"/>
          <w:sz w:val="22"/>
          <w:szCs w:val="22"/>
        </w:rPr>
      </w:pPr>
      <w:r w:rsidRPr="00950194">
        <w:rPr>
          <w:rFonts w:asciiTheme="minorHAnsi" w:hAnsiTheme="minorHAnsi" w:cstheme="minorHAnsi"/>
          <w:sz w:val="22"/>
          <w:szCs w:val="22"/>
        </w:rPr>
        <w:t>Poskytovatel se zavazuje nejpozději devadesát (90) kalendářních dnů před zánikem smluvního závazkového vztahu založeného Smlouvou:</w:t>
      </w:r>
    </w:p>
    <w:p w14:paraId="0374AEB3" w14:textId="36CBCDBD" w:rsidR="00950194" w:rsidRPr="00950194" w:rsidRDefault="00950194" w:rsidP="00675ADF">
      <w:pPr>
        <w:pStyle w:val="RLTextlnkuslovan"/>
        <w:numPr>
          <w:ilvl w:val="0"/>
          <w:numId w:val="0"/>
        </w:numPr>
        <w:ind w:left="2127"/>
        <w:rPr>
          <w:rFonts w:asciiTheme="minorHAnsi" w:hAnsiTheme="minorHAnsi" w:cstheme="minorHAnsi"/>
          <w:sz w:val="22"/>
          <w:szCs w:val="22"/>
        </w:rPr>
      </w:pPr>
      <w:r>
        <w:rPr>
          <w:rFonts w:asciiTheme="minorHAnsi" w:hAnsiTheme="minorHAnsi" w:cstheme="minorHAnsi"/>
          <w:sz w:val="22"/>
          <w:szCs w:val="22"/>
        </w:rPr>
        <w:lastRenderedPageBreak/>
        <w:t xml:space="preserve">9.10.3.1 </w:t>
      </w:r>
      <w:r w:rsidRPr="00950194">
        <w:rPr>
          <w:rFonts w:asciiTheme="minorHAnsi" w:hAnsiTheme="minorHAnsi" w:cstheme="minorHAnsi"/>
          <w:sz w:val="22"/>
          <w:szCs w:val="22"/>
        </w:rPr>
        <w:t xml:space="preserve">připravit aktualizovanou dokumentaci k Systému, obsahující zejména, nikoliv však výlučně: </w:t>
      </w:r>
    </w:p>
    <w:p w14:paraId="2886A828" w14:textId="1EFE54B7" w:rsidR="00950194" w:rsidRPr="00950194" w:rsidRDefault="00950194" w:rsidP="00013B7B">
      <w:pPr>
        <w:pStyle w:val="RLTextlnkuslovan"/>
        <w:numPr>
          <w:ilvl w:val="0"/>
          <w:numId w:val="0"/>
        </w:numPr>
        <w:spacing w:after="0" w:line="240" w:lineRule="auto"/>
        <w:ind w:left="2835" w:hanging="283"/>
        <w:rPr>
          <w:rFonts w:asciiTheme="minorHAnsi" w:hAnsiTheme="minorHAnsi" w:cstheme="minorHAnsi"/>
          <w:sz w:val="22"/>
          <w:szCs w:val="22"/>
        </w:rPr>
      </w:pPr>
      <w:r w:rsidRPr="00950194">
        <w:rPr>
          <w:rFonts w:asciiTheme="minorHAnsi" w:hAnsiTheme="minorHAnsi" w:cstheme="minorHAnsi"/>
          <w:sz w:val="22"/>
          <w:szCs w:val="22"/>
        </w:rPr>
        <w:t>Aplikačně-technická dokumentace</w:t>
      </w:r>
      <w:r w:rsidR="00675ADF">
        <w:rPr>
          <w:rFonts w:asciiTheme="minorHAnsi" w:hAnsiTheme="minorHAnsi" w:cstheme="minorHAnsi"/>
          <w:sz w:val="22"/>
          <w:szCs w:val="22"/>
        </w:rPr>
        <w:t>:</w:t>
      </w:r>
    </w:p>
    <w:p w14:paraId="50EDCF36" w14:textId="77777777" w:rsidR="00950194" w:rsidRPr="00950194" w:rsidRDefault="00950194" w:rsidP="003C3EC6">
      <w:pPr>
        <w:pStyle w:val="RLTextlnkuslovan"/>
        <w:numPr>
          <w:ilvl w:val="1"/>
          <w:numId w:val="25"/>
        </w:numPr>
        <w:spacing w:after="0" w:line="240" w:lineRule="auto"/>
        <w:ind w:left="3261" w:hanging="426"/>
        <w:rPr>
          <w:rFonts w:asciiTheme="minorHAnsi" w:hAnsiTheme="minorHAnsi" w:cstheme="minorHAnsi"/>
          <w:sz w:val="22"/>
          <w:szCs w:val="22"/>
        </w:rPr>
      </w:pPr>
      <w:r w:rsidRPr="00950194">
        <w:rPr>
          <w:rFonts w:asciiTheme="minorHAnsi" w:hAnsiTheme="minorHAnsi" w:cstheme="minorHAnsi"/>
          <w:sz w:val="22"/>
          <w:szCs w:val="22"/>
        </w:rPr>
        <w:t>Popis architektury</w:t>
      </w:r>
    </w:p>
    <w:p w14:paraId="4E332BCC" w14:textId="77777777" w:rsidR="00950194" w:rsidRPr="00950194" w:rsidRDefault="00950194" w:rsidP="003C3EC6">
      <w:pPr>
        <w:pStyle w:val="RLTextlnkuslovan"/>
        <w:numPr>
          <w:ilvl w:val="1"/>
          <w:numId w:val="25"/>
        </w:numPr>
        <w:spacing w:after="0" w:line="240" w:lineRule="auto"/>
        <w:ind w:left="3261" w:hanging="426"/>
        <w:rPr>
          <w:rFonts w:asciiTheme="minorHAnsi" w:hAnsiTheme="minorHAnsi" w:cstheme="minorHAnsi"/>
          <w:sz w:val="22"/>
          <w:szCs w:val="22"/>
        </w:rPr>
      </w:pPr>
      <w:r w:rsidRPr="00950194">
        <w:rPr>
          <w:rFonts w:asciiTheme="minorHAnsi" w:hAnsiTheme="minorHAnsi" w:cstheme="minorHAnsi"/>
          <w:sz w:val="22"/>
          <w:szCs w:val="22"/>
        </w:rPr>
        <w:t xml:space="preserve">Popis prostředí aplikací </w:t>
      </w:r>
    </w:p>
    <w:p w14:paraId="1C242181" w14:textId="77777777" w:rsidR="00950194" w:rsidRPr="00950194" w:rsidRDefault="00950194" w:rsidP="003C3EC6">
      <w:pPr>
        <w:pStyle w:val="RLTextlnkuslovan"/>
        <w:numPr>
          <w:ilvl w:val="1"/>
          <w:numId w:val="25"/>
        </w:numPr>
        <w:spacing w:after="0" w:line="240" w:lineRule="auto"/>
        <w:ind w:left="3261" w:hanging="426"/>
        <w:rPr>
          <w:rFonts w:asciiTheme="minorHAnsi" w:hAnsiTheme="minorHAnsi" w:cstheme="minorHAnsi"/>
          <w:sz w:val="22"/>
          <w:szCs w:val="22"/>
        </w:rPr>
      </w:pPr>
      <w:r w:rsidRPr="00950194">
        <w:rPr>
          <w:rFonts w:asciiTheme="minorHAnsi" w:hAnsiTheme="minorHAnsi" w:cstheme="minorHAnsi"/>
          <w:sz w:val="22"/>
          <w:szCs w:val="22"/>
        </w:rPr>
        <w:t xml:space="preserve">Instalační a konfigurační manuály Systému </w:t>
      </w:r>
    </w:p>
    <w:p w14:paraId="31261706" w14:textId="5DA523EA" w:rsidR="00950194" w:rsidRPr="00950194" w:rsidRDefault="00950194" w:rsidP="00013B7B">
      <w:pPr>
        <w:pStyle w:val="RLTextlnkuslovan"/>
        <w:numPr>
          <w:ilvl w:val="0"/>
          <w:numId w:val="0"/>
        </w:numPr>
        <w:spacing w:after="0" w:line="240" w:lineRule="auto"/>
        <w:ind w:left="2835" w:hanging="283"/>
        <w:rPr>
          <w:rFonts w:asciiTheme="minorHAnsi" w:hAnsiTheme="minorHAnsi" w:cstheme="minorHAnsi"/>
          <w:sz w:val="22"/>
          <w:szCs w:val="22"/>
        </w:rPr>
      </w:pPr>
      <w:r w:rsidRPr="00950194">
        <w:rPr>
          <w:rFonts w:asciiTheme="minorHAnsi" w:hAnsiTheme="minorHAnsi" w:cstheme="minorHAnsi"/>
          <w:sz w:val="22"/>
          <w:szCs w:val="22"/>
        </w:rPr>
        <w:t>Provozní dokumentace</w:t>
      </w:r>
      <w:r w:rsidR="00675ADF">
        <w:rPr>
          <w:rFonts w:asciiTheme="minorHAnsi" w:hAnsiTheme="minorHAnsi" w:cstheme="minorHAnsi"/>
          <w:sz w:val="22"/>
          <w:szCs w:val="22"/>
        </w:rPr>
        <w:t>:</w:t>
      </w:r>
    </w:p>
    <w:p w14:paraId="1D4E0DC2" w14:textId="77777777" w:rsidR="00950194" w:rsidRPr="00950194" w:rsidRDefault="00950194" w:rsidP="003C3EC6">
      <w:pPr>
        <w:pStyle w:val="RLTextlnkuslovan"/>
        <w:numPr>
          <w:ilvl w:val="1"/>
          <w:numId w:val="25"/>
        </w:numPr>
        <w:spacing w:after="0" w:line="240" w:lineRule="auto"/>
        <w:ind w:left="3261" w:hanging="426"/>
        <w:rPr>
          <w:rFonts w:asciiTheme="minorHAnsi" w:hAnsiTheme="minorHAnsi" w:cstheme="minorHAnsi"/>
          <w:sz w:val="22"/>
          <w:szCs w:val="22"/>
        </w:rPr>
      </w:pPr>
      <w:r w:rsidRPr="00950194">
        <w:rPr>
          <w:rFonts w:asciiTheme="minorHAnsi" w:hAnsiTheme="minorHAnsi" w:cstheme="minorHAnsi"/>
          <w:sz w:val="22"/>
          <w:szCs w:val="22"/>
        </w:rPr>
        <w:t xml:space="preserve">Provozní dokumentace </w:t>
      </w:r>
    </w:p>
    <w:p w14:paraId="56729761" w14:textId="77777777" w:rsidR="00950194" w:rsidRPr="00950194" w:rsidRDefault="00950194" w:rsidP="003C3EC6">
      <w:pPr>
        <w:pStyle w:val="RLTextlnkuslovan"/>
        <w:numPr>
          <w:ilvl w:val="1"/>
          <w:numId w:val="25"/>
        </w:numPr>
        <w:spacing w:after="0" w:line="240" w:lineRule="auto"/>
        <w:ind w:left="3261" w:hanging="426"/>
        <w:rPr>
          <w:rFonts w:asciiTheme="minorHAnsi" w:hAnsiTheme="minorHAnsi" w:cstheme="minorHAnsi"/>
          <w:sz w:val="22"/>
          <w:szCs w:val="22"/>
        </w:rPr>
      </w:pPr>
      <w:r w:rsidRPr="00950194">
        <w:rPr>
          <w:rFonts w:asciiTheme="minorHAnsi" w:hAnsiTheme="minorHAnsi" w:cstheme="minorHAnsi"/>
          <w:sz w:val="22"/>
          <w:szCs w:val="22"/>
        </w:rPr>
        <w:t xml:space="preserve">Administrátorská dokumentace </w:t>
      </w:r>
    </w:p>
    <w:p w14:paraId="05263E28" w14:textId="77777777" w:rsidR="00950194" w:rsidRPr="00950194" w:rsidRDefault="00950194" w:rsidP="003C3EC6">
      <w:pPr>
        <w:pStyle w:val="RLTextlnkuslovan"/>
        <w:numPr>
          <w:ilvl w:val="1"/>
          <w:numId w:val="25"/>
        </w:numPr>
        <w:spacing w:after="0" w:line="240" w:lineRule="auto"/>
        <w:ind w:left="3261" w:hanging="426"/>
        <w:rPr>
          <w:rFonts w:asciiTheme="minorHAnsi" w:hAnsiTheme="minorHAnsi" w:cstheme="minorHAnsi"/>
          <w:sz w:val="22"/>
          <w:szCs w:val="22"/>
        </w:rPr>
      </w:pPr>
      <w:r w:rsidRPr="00950194">
        <w:rPr>
          <w:rFonts w:asciiTheme="minorHAnsi" w:hAnsiTheme="minorHAnsi" w:cstheme="minorHAnsi"/>
          <w:sz w:val="22"/>
          <w:szCs w:val="22"/>
        </w:rPr>
        <w:t xml:space="preserve">Operátorská dokumentace </w:t>
      </w:r>
    </w:p>
    <w:p w14:paraId="272B36CF" w14:textId="7A92FBDA" w:rsidR="00950194" w:rsidRPr="00950194" w:rsidRDefault="00950194" w:rsidP="00013B7B">
      <w:pPr>
        <w:pStyle w:val="RLTextlnkuslovan"/>
        <w:numPr>
          <w:ilvl w:val="0"/>
          <w:numId w:val="0"/>
        </w:numPr>
        <w:spacing w:after="0" w:line="240" w:lineRule="auto"/>
        <w:ind w:left="2835" w:hanging="283"/>
        <w:rPr>
          <w:rFonts w:asciiTheme="minorHAnsi" w:hAnsiTheme="minorHAnsi" w:cstheme="minorHAnsi"/>
          <w:sz w:val="22"/>
          <w:szCs w:val="22"/>
        </w:rPr>
      </w:pPr>
      <w:r w:rsidRPr="00950194">
        <w:rPr>
          <w:rFonts w:asciiTheme="minorHAnsi" w:hAnsiTheme="minorHAnsi" w:cstheme="minorHAnsi"/>
          <w:sz w:val="22"/>
          <w:szCs w:val="22"/>
        </w:rPr>
        <w:t>Zdrojový kód</w:t>
      </w:r>
      <w:r w:rsidR="00675ADF">
        <w:rPr>
          <w:rFonts w:asciiTheme="minorHAnsi" w:hAnsiTheme="minorHAnsi" w:cstheme="minorHAnsi"/>
          <w:sz w:val="22"/>
          <w:szCs w:val="22"/>
        </w:rPr>
        <w:t>:</w:t>
      </w:r>
    </w:p>
    <w:p w14:paraId="3FE27878" w14:textId="77777777" w:rsidR="00950194" w:rsidRPr="00950194" w:rsidRDefault="00950194" w:rsidP="003C3EC6">
      <w:pPr>
        <w:pStyle w:val="RLTextlnkuslovan"/>
        <w:numPr>
          <w:ilvl w:val="1"/>
          <w:numId w:val="25"/>
        </w:numPr>
        <w:spacing w:after="0" w:line="240" w:lineRule="auto"/>
        <w:ind w:left="3261" w:hanging="426"/>
        <w:rPr>
          <w:rFonts w:asciiTheme="minorHAnsi" w:hAnsiTheme="minorHAnsi" w:cstheme="minorHAnsi"/>
          <w:sz w:val="22"/>
          <w:szCs w:val="22"/>
        </w:rPr>
      </w:pPr>
      <w:r w:rsidRPr="00950194">
        <w:rPr>
          <w:rFonts w:asciiTheme="minorHAnsi" w:hAnsiTheme="minorHAnsi" w:cstheme="minorHAnsi"/>
          <w:sz w:val="22"/>
          <w:szCs w:val="22"/>
        </w:rPr>
        <w:t xml:space="preserve">Úplný aktuální zdrojový kód Systému </w:t>
      </w:r>
    </w:p>
    <w:p w14:paraId="6E346231" w14:textId="060DCBE6" w:rsidR="00950194" w:rsidRPr="00950194" w:rsidRDefault="00950194" w:rsidP="00675ADF">
      <w:pPr>
        <w:pStyle w:val="RLTextlnkuslovan"/>
        <w:numPr>
          <w:ilvl w:val="0"/>
          <w:numId w:val="0"/>
        </w:numPr>
        <w:ind w:left="2127"/>
        <w:rPr>
          <w:rFonts w:asciiTheme="minorHAnsi" w:hAnsiTheme="minorHAnsi" w:cstheme="minorHAnsi"/>
          <w:sz w:val="22"/>
          <w:szCs w:val="22"/>
        </w:rPr>
      </w:pPr>
      <w:r>
        <w:rPr>
          <w:rFonts w:asciiTheme="minorHAnsi" w:hAnsiTheme="minorHAnsi" w:cstheme="minorHAnsi"/>
          <w:sz w:val="22"/>
          <w:szCs w:val="22"/>
        </w:rPr>
        <w:t xml:space="preserve">9.10.3.2 </w:t>
      </w:r>
      <w:r w:rsidRPr="00950194">
        <w:rPr>
          <w:rFonts w:asciiTheme="minorHAnsi" w:hAnsiTheme="minorHAnsi" w:cstheme="minorHAnsi"/>
          <w:sz w:val="22"/>
          <w:szCs w:val="22"/>
        </w:rPr>
        <w:t>předat aktuální seznam standardních provozních úkonů pro údržbu Systému;</w:t>
      </w:r>
    </w:p>
    <w:p w14:paraId="6AA7E065" w14:textId="30C549CA" w:rsidR="00950194" w:rsidRPr="00950194" w:rsidRDefault="00950194" w:rsidP="00675ADF">
      <w:pPr>
        <w:pStyle w:val="RLTextlnkuslovan"/>
        <w:numPr>
          <w:ilvl w:val="0"/>
          <w:numId w:val="0"/>
        </w:numPr>
        <w:ind w:left="2127"/>
        <w:rPr>
          <w:rFonts w:asciiTheme="minorHAnsi" w:hAnsiTheme="minorHAnsi" w:cstheme="minorHAnsi"/>
          <w:sz w:val="22"/>
          <w:szCs w:val="22"/>
        </w:rPr>
      </w:pPr>
      <w:r>
        <w:rPr>
          <w:rFonts w:asciiTheme="minorHAnsi" w:hAnsiTheme="minorHAnsi" w:cstheme="minorHAnsi"/>
          <w:sz w:val="22"/>
          <w:szCs w:val="22"/>
        </w:rPr>
        <w:t xml:space="preserve">9.10.3.3 </w:t>
      </w:r>
      <w:r w:rsidRPr="00950194">
        <w:rPr>
          <w:rFonts w:asciiTheme="minorHAnsi" w:hAnsiTheme="minorHAnsi" w:cstheme="minorHAnsi"/>
          <w:sz w:val="22"/>
          <w:szCs w:val="22"/>
        </w:rPr>
        <w:t xml:space="preserve">připravit aktuální seznam otevřených požadavků na Poskytovatele v </w:t>
      </w:r>
      <w:proofErr w:type="spellStart"/>
      <w:r w:rsidRPr="00950194">
        <w:rPr>
          <w:rFonts w:asciiTheme="minorHAnsi" w:hAnsiTheme="minorHAnsi" w:cstheme="minorHAnsi"/>
          <w:sz w:val="22"/>
          <w:szCs w:val="22"/>
        </w:rPr>
        <w:t>Service</w:t>
      </w:r>
      <w:proofErr w:type="spellEnd"/>
      <w:r w:rsidRPr="00950194">
        <w:rPr>
          <w:rFonts w:asciiTheme="minorHAnsi" w:hAnsiTheme="minorHAnsi" w:cstheme="minorHAnsi"/>
          <w:sz w:val="22"/>
          <w:szCs w:val="22"/>
        </w:rPr>
        <w:t xml:space="preserve"> Desku Objednatele;</w:t>
      </w:r>
    </w:p>
    <w:p w14:paraId="4558606D" w14:textId="734BFAD7" w:rsidR="00950194" w:rsidRPr="00950194" w:rsidRDefault="00950194" w:rsidP="00675ADF">
      <w:pPr>
        <w:pStyle w:val="RLTextlnkuslovan"/>
        <w:numPr>
          <w:ilvl w:val="0"/>
          <w:numId w:val="0"/>
        </w:numPr>
        <w:ind w:left="2127"/>
        <w:rPr>
          <w:rFonts w:asciiTheme="minorHAnsi" w:hAnsiTheme="minorHAnsi" w:cstheme="minorHAnsi"/>
          <w:sz w:val="22"/>
          <w:szCs w:val="22"/>
        </w:rPr>
      </w:pPr>
      <w:r>
        <w:rPr>
          <w:rFonts w:asciiTheme="minorHAnsi" w:hAnsiTheme="minorHAnsi" w:cstheme="minorHAnsi"/>
          <w:sz w:val="22"/>
          <w:szCs w:val="22"/>
        </w:rPr>
        <w:t xml:space="preserve">9.10.3.3 </w:t>
      </w:r>
      <w:r w:rsidRPr="00950194">
        <w:rPr>
          <w:rFonts w:asciiTheme="minorHAnsi" w:hAnsiTheme="minorHAnsi" w:cstheme="minorHAnsi"/>
          <w:sz w:val="22"/>
          <w:szCs w:val="22"/>
        </w:rPr>
        <w:t>připravit soupis nedokončených plnění k předpokládanému dni zániku smluvního závazkového vztahu založeného Smlouvou a návrh postupu potřebného pro jejich dokončení;</w:t>
      </w:r>
    </w:p>
    <w:p w14:paraId="6A78185A" w14:textId="06CBB29B" w:rsidR="00950194" w:rsidRPr="00950194" w:rsidRDefault="00950194" w:rsidP="00675ADF">
      <w:pPr>
        <w:pStyle w:val="RLTextlnkuslovan"/>
        <w:numPr>
          <w:ilvl w:val="0"/>
          <w:numId w:val="0"/>
        </w:numPr>
        <w:ind w:left="2127"/>
        <w:rPr>
          <w:rFonts w:asciiTheme="minorHAnsi" w:hAnsiTheme="minorHAnsi" w:cstheme="minorHAnsi"/>
          <w:sz w:val="22"/>
          <w:szCs w:val="22"/>
        </w:rPr>
      </w:pPr>
      <w:r>
        <w:rPr>
          <w:rFonts w:asciiTheme="minorHAnsi" w:hAnsiTheme="minorHAnsi" w:cstheme="minorHAnsi"/>
          <w:sz w:val="22"/>
          <w:szCs w:val="22"/>
        </w:rPr>
        <w:t xml:space="preserve">9.10.3.4 </w:t>
      </w:r>
      <w:r w:rsidRPr="00950194">
        <w:rPr>
          <w:rFonts w:asciiTheme="minorHAnsi" w:hAnsiTheme="minorHAnsi" w:cstheme="minorHAnsi"/>
          <w:sz w:val="22"/>
          <w:szCs w:val="22"/>
        </w:rPr>
        <w:t>protokolárně provést za součinnosti Objednatele inventarizaci veškerých plnění, provedených Poskytovatelem ke dni ukončení Smlouvy. Součástí provedené inventarizace bude Smluvními stranami dohodnutá finanční hodnota doposud provedeného plnění Poskytovatelem;</w:t>
      </w:r>
    </w:p>
    <w:p w14:paraId="1C4B1DF9" w14:textId="09CE546C" w:rsidR="00950194" w:rsidRPr="00950194" w:rsidRDefault="00950194" w:rsidP="00675ADF">
      <w:pPr>
        <w:pStyle w:val="RLTextlnkuslovan"/>
        <w:numPr>
          <w:ilvl w:val="0"/>
          <w:numId w:val="0"/>
        </w:numPr>
        <w:ind w:left="2127"/>
        <w:rPr>
          <w:rFonts w:asciiTheme="minorHAnsi" w:hAnsiTheme="minorHAnsi" w:cstheme="minorHAnsi"/>
          <w:sz w:val="22"/>
          <w:szCs w:val="22"/>
        </w:rPr>
      </w:pPr>
      <w:r>
        <w:rPr>
          <w:rFonts w:asciiTheme="minorHAnsi" w:hAnsiTheme="minorHAnsi" w:cstheme="minorHAnsi"/>
          <w:sz w:val="22"/>
          <w:szCs w:val="22"/>
        </w:rPr>
        <w:t xml:space="preserve">9.10.3.5 </w:t>
      </w:r>
      <w:r w:rsidRPr="00950194">
        <w:rPr>
          <w:rFonts w:asciiTheme="minorHAnsi" w:hAnsiTheme="minorHAnsi" w:cstheme="minorHAnsi"/>
          <w:sz w:val="22"/>
          <w:szCs w:val="22"/>
        </w:rPr>
        <w:t>předložit Objednateli vypracovanou kalkulaci finanční hodnoty provedeného plnění a návrh finančního vypořádání, zejména s přihlédnutím k okamžiku zániku smluvního závazkového vztahu založeného Smlouvou a k výkazům pracovní činnosti předcházejícím zániku smluvního závazkového vztahu.</w:t>
      </w:r>
    </w:p>
    <w:p w14:paraId="08C994CE" w14:textId="0C5AC3E4" w:rsidR="00950194" w:rsidRPr="00950194" w:rsidRDefault="00950194" w:rsidP="00950194">
      <w:pPr>
        <w:pStyle w:val="RLTextlnkuslovan"/>
        <w:numPr>
          <w:ilvl w:val="0"/>
          <w:numId w:val="0"/>
        </w:numPr>
        <w:ind w:left="1025"/>
        <w:rPr>
          <w:rFonts w:asciiTheme="minorHAnsi" w:hAnsiTheme="minorHAnsi" w:cstheme="minorHAnsi"/>
          <w:sz w:val="22"/>
          <w:szCs w:val="22"/>
        </w:rPr>
      </w:pPr>
      <w:r w:rsidRPr="00950194">
        <w:rPr>
          <w:rFonts w:asciiTheme="minorHAnsi" w:hAnsiTheme="minorHAnsi" w:cstheme="minorHAnsi"/>
          <w:sz w:val="22"/>
          <w:szCs w:val="22"/>
        </w:rPr>
        <w:t xml:space="preserve">V případě, že není možné povinnosti uvedené v tomto </w:t>
      </w:r>
      <w:r w:rsidR="00675ADF">
        <w:rPr>
          <w:rFonts w:asciiTheme="minorHAnsi" w:hAnsiTheme="minorHAnsi" w:cstheme="minorHAnsi"/>
          <w:sz w:val="22"/>
          <w:szCs w:val="22"/>
        </w:rPr>
        <w:t>odst. 9.10 Smlouvy</w:t>
      </w:r>
      <w:r w:rsidRPr="00950194">
        <w:rPr>
          <w:rFonts w:asciiTheme="minorHAnsi" w:hAnsiTheme="minorHAnsi" w:cstheme="minorHAnsi"/>
          <w:sz w:val="22"/>
          <w:szCs w:val="22"/>
        </w:rPr>
        <w:t xml:space="preserve"> splnit před okamžikem zániku smluvního závazkového vztahu založeného touto Smlouvu z důvodu, že tento okamžik není předem znám (například v případě odstoupení), zkracují se lhůty </w:t>
      </w:r>
      <w:r w:rsidR="00675ADF">
        <w:rPr>
          <w:rFonts w:asciiTheme="minorHAnsi" w:hAnsiTheme="minorHAnsi" w:cstheme="minorHAnsi"/>
          <w:sz w:val="22"/>
          <w:szCs w:val="22"/>
        </w:rPr>
        <w:t>uvedené v tomto odstavci</w:t>
      </w:r>
      <w:r w:rsidRPr="00950194">
        <w:rPr>
          <w:rFonts w:asciiTheme="minorHAnsi" w:hAnsiTheme="minorHAnsi" w:cstheme="minorHAnsi"/>
          <w:sz w:val="22"/>
          <w:szCs w:val="22"/>
        </w:rPr>
        <w:t xml:space="preserve"> na polovinu, začínají plynout až od okamžiku zániku smluvního závazkového vztahu založeného touto Smlouvu a taktéž příslušné povinnosti budou plněny až po okamžiku zániku smluvního závazkového vztahu založeného touto Smlouvu.</w:t>
      </w:r>
    </w:p>
    <w:p w14:paraId="6D745B14" w14:textId="7317EE61" w:rsidR="00950194" w:rsidRPr="00E67A45" w:rsidRDefault="00950194" w:rsidP="00675ADF">
      <w:pPr>
        <w:pStyle w:val="RLTextlnkuslovan"/>
        <w:numPr>
          <w:ilvl w:val="0"/>
          <w:numId w:val="0"/>
        </w:numPr>
        <w:ind w:left="993"/>
        <w:rPr>
          <w:rFonts w:asciiTheme="minorHAnsi" w:hAnsiTheme="minorHAnsi" w:cstheme="minorHAnsi"/>
          <w:sz w:val="22"/>
          <w:szCs w:val="22"/>
        </w:rPr>
      </w:pPr>
      <w:r w:rsidRPr="00950194">
        <w:rPr>
          <w:rFonts w:asciiTheme="minorHAnsi" w:hAnsiTheme="minorHAnsi" w:cstheme="minorHAnsi"/>
          <w:sz w:val="22"/>
          <w:szCs w:val="22"/>
        </w:rPr>
        <w:t xml:space="preserve">Poskytovatel bere na vědomí, že v případě neposkytnutí součinnosti dle tohoto </w:t>
      </w:r>
      <w:r w:rsidR="00675ADF">
        <w:rPr>
          <w:rFonts w:asciiTheme="minorHAnsi" w:hAnsiTheme="minorHAnsi" w:cstheme="minorHAnsi"/>
          <w:sz w:val="22"/>
          <w:szCs w:val="22"/>
        </w:rPr>
        <w:t>odst. 9.10 Smlouvy</w:t>
      </w:r>
      <w:r w:rsidRPr="00950194">
        <w:rPr>
          <w:rFonts w:asciiTheme="minorHAnsi" w:hAnsiTheme="minorHAnsi" w:cstheme="minorHAnsi"/>
          <w:sz w:val="22"/>
          <w:szCs w:val="22"/>
        </w:rPr>
        <w:t xml:space="preserve"> může Objednateli vzniknout škoda z důvodu nemožnosti nebo ztížené možnosti zadat poskytování Služeb nebo služeb </w:t>
      </w:r>
      <w:r w:rsidR="00141E9C" w:rsidRPr="00950194">
        <w:rPr>
          <w:rFonts w:asciiTheme="minorHAnsi" w:hAnsiTheme="minorHAnsi" w:cstheme="minorHAnsi"/>
          <w:sz w:val="22"/>
          <w:szCs w:val="22"/>
        </w:rPr>
        <w:t>podobných Služ</w:t>
      </w:r>
      <w:r w:rsidR="00C22C50">
        <w:rPr>
          <w:rFonts w:asciiTheme="minorHAnsi" w:hAnsiTheme="minorHAnsi" w:cstheme="minorHAnsi"/>
          <w:sz w:val="22"/>
          <w:szCs w:val="22"/>
        </w:rPr>
        <w:t>bám</w:t>
      </w:r>
      <w:r w:rsidR="00675ADF">
        <w:rPr>
          <w:rFonts w:asciiTheme="minorHAnsi" w:hAnsiTheme="minorHAnsi" w:cstheme="minorHAnsi"/>
          <w:sz w:val="22"/>
          <w:szCs w:val="22"/>
        </w:rPr>
        <w:t>,</w:t>
      </w:r>
      <w:r w:rsidRPr="00950194">
        <w:rPr>
          <w:rFonts w:asciiTheme="minorHAnsi" w:hAnsiTheme="minorHAnsi" w:cstheme="minorHAnsi"/>
          <w:sz w:val="22"/>
          <w:szCs w:val="22"/>
        </w:rPr>
        <w:t xml:space="preserve"> či s nimi jinak spojených</w:t>
      </w:r>
      <w:r w:rsidR="00675ADF">
        <w:rPr>
          <w:rFonts w:asciiTheme="minorHAnsi" w:hAnsiTheme="minorHAnsi" w:cstheme="minorHAnsi"/>
          <w:sz w:val="22"/>
          <w:szCs w:val="22"/>
        </w:rPr>
        <w:t>,</w:t>
      </w:r>
      <w:r w:rsidRPr="00950194">
        <w:rPr>
          <w:rFonts w:asciiTheme="minorHAnsi" w:hAnsiTheme="minorHAnsi" w:cstheme="minorHAnsi"/>
          <w:sz w:val="22"/>
          <w:szCs w:val="22"/>
        </w:rPr>
        <w:t xml:space="preserve"> novému poskytovateli</w:t>
      </w:r>
      <w:r w:rsidR="00675ADF">
        <w:rPr>
          <w:rFonts w:asciiTheme="minorHAnsi" w:hAnsiTheme="minorHAnsi" w:cstheme="minorHAnsi"/>
          <w:sz w:val="22"/>
          <w:szCs w:val="22"/>
        </w:rPr>
        <w:t>.</w:t>
      </w:r>
    </w:p>
    <w:p w14:paraId="3D96BB64" w14:textId="77777777" w:rsidR="002C1E41" w:rsidRPr="00BD72E8" w:rsidRDefault="00912A28" w:rsidP="00E147AB">
      <w:pPr>
        <w:pStyle w:val="RLlneksmlouvy"/>
        <w:rPr>
          <w:rFonts w:asciiTheme="minorHAnsi" w:hAnsiTheme="minorHAnsi"/>
          <w:b w:val="0"/>
          <w:color w:val="379B35"/>
          <w:sz w:val="22"/>
        </w:rPr>
      </w:pPr>
      <w:r w:rsidRPr="00BD72E8">
        <w:rPr>
          <w:rFonts w:asciiTheme="minorHAnsi" w:hAnsiTheme="minorHAnsi"/>
          <w:b w:val="0"/>
          <w:color w:val="379B35"/>
          <w:sz w:val="22"/>
        </w:rPr>
        <w:t>NÁHRADA ŠKODY</w:t>
      </w:r>
    </w:p>
    <w:p w14:paraId="3D96BB65" w14:textId="3FDF82BA" w:rsidR="00607561" w:rsidRPr="009A103D" w:rsidRDefault="00607561" w:rsidP="00E147AB">
      <w:pPr>
        <w:pStyle w:val="RLTextlnkuslovan"/>
        <w:rPr>
          <w:rFonts w:asciiTheme="minorHAnsi" w:hAnsiTheme="minorHAnsi"/>
          <w:sz w:val="22"/>
          <w:szCs w:val="22"/>
          <w:lang w:eastAsia="en-US"/>
        </w:rPr>
      </w:pPr>
      <w:r w:rsidRPr="009A103D">
        <w:rPr>
          <w:rFonts w:asciiTheme="minorHAnsi" w:hAnsiTheme="minorHAnsi"/>
          <w:sz w:val="22"/>
          <w:szCs w:val="22"/>
          <w:lang w:eastAsia="en-US"/>
        </w:rPr>
        <w:t xml:space="preserve">Každá ze stran </w:t>
      </w:r>
      <w:r w:rsidR="00442548" w:rsidRPr="009A103D">
        <w:rPr>
          <w:rFonts w:asciiTheme="minorHAnsi" w:hAnsiTheme="minorHAnsi"/>
          <w:sz w:val="22"/>
          <w:szCs w:val="22"/>
          <w:lang w:eastAsia="en-US"/>
        </w:rPr>
        <w:t>je povinna nahradit</w:t>
      </w:r>
      <w:r w:rsidRPr="009A103D">
        <w:rPr>
          <w:rFonts w:asciiTheme="minorHAnsi" w:hAnsiTheme="minorHAnsi"/>
          <w:sz w:val="22"/>
          <w:szCs w:val="22"/>
          <w:lang w:eastAsia="en-US"/>
        </w:rPr>
        <w:t xml:space="preserve"> způsobenou škodu v rámci platných právních předpisů a této Smlouvy. Obě strany se zavazují k vyvinutí maximálního úsilí k předcházení škodám a k minimalizaci vzniklých škod.</w:t>
      </w:r>
    </w:p>
    <w:p w14:paraId="40AB5AB7" w14:textId="2EA4B536" w:rsidR="00AC7D34" w:rsidRPr="009A103D" w:rsidRDefault="00AC7D34" w:rsidP="00E147AB">
      <w:pPr>
        <w:pStyle w:val="RLTextlnkuslovan"/>
        <w:rPr>
          <w:rFonts w:asciiTheme="minorHAnsi" w:hAnsiTheme="minorHAnsi"/>
          <w:sz w:val="22"/>
          <w:szCs w:val="22"/>
          <w:lang w:eastAsia="en-US"/>
        </w:rPr>
      </w:pPr>
      <w:r w:rsidRPr="009A103D">
        <w:rPr>
          <w:rFonts w:asciiTheme="minorHAnsi" w:hAnsiTheme="minorHAnsi"/>
          <w:sz w:val="22"/>
          <w:szCs w:val="22"/>
          <w:lang w:eastAsia="en-US"/>
        </w:rPr>
        <w:t xml:space="preserve">Poskytovatel </w:t>
      </w:r>
      <w:r w:rsidR="005D0843" w:rsidRPr="009A103D">
        <w:rPr>
          <w:rFonts w:asciiTheme="minorHAnsi" w:hAnsiTheme="minorHAnsi"/>
          <w:sz w:val="22"/>
          <w:szCs w:val="22"/>
          <w:lang w:eastAsia="en-US"/>
        </w:rPr>
        <w:t>je povinen nahradit Objednateli</w:t>
      </w:r>
      <w:r w:rsidRPr="009A103D">
        <w:rPr>
          <w:rFonts w:asciiTheme="minorHAnsi" w:hAnsiTheme="minorHAnsi"/>
          <w:sz w:val="22"/>
          <w:szCs w:val="22"/>
          <w:lang w:eastAsia="en-US"/>
        </w:rPr>
        <w:t xml:space="preserve"> veškeré škody, způsobené porušením této Smlouvy či povinností uložených Poskytovateli dle ZOOÚ</w:t>
      </w:r>
      <w:r w:rsidR="001F44E6" w:rsidRPr="009A103D">
        <w:rPr>
          <w:rFonts w:asciiTheme="minorHAnsi" w:hAnsiTheme="minorHAnsi"/>
          <w:sz w:val="22"/>
          <w:szCs w:val="22"/>
          <w:lang w:eastAsia="en-US"/>
        </w:rPr>
        <w:t xml:space="preserve"> nebo GDPR</w:t>
      </w:r>
      <w:r w:rsidRPr="009A103D">
        <w:rPr>
          <w:rFonts w:asciiTheme="minorHAnsi" w:hAnsiTheme="minorHAnsi"/>
          <w:sz w:val="22"/>
          <w:szCs w:val="22"/>
          <w:lang w:eastAsia="en-US"/>
        </w:rPr>
        <w:t xml:space="preserve">. </w:t>
      </w:r>
      <w:r w:rsidRPr="009A103D">
        <w:rPr>
          <w:rFonts w:asciiTheme="minorHAnsi" w:hAnsiTheme="minorHAnsi"/>
          <w:sz w:val="22"/>
          <w:szCs w:val="22"/>
          <w:lang w:eastAsia="en-US"/>
        </w:rPr>
        <w:lastRenderedPageBreak/>
        <w:t>Poskytovatel se zároveň zavazuje Objednatele odškodnit za jakékoliv škody, které mu v důsledku porušení povi</w:t>
      </w:r>
      <w:r w:rsidR="006826D3" w:rsidRPr="009A103D">
        <w:rPr>
          <w:rFonts w:asciiTheme="minorHAnsi" w:hAnsiTheme="minorHAnsi"/>
          <w:sz w:val="22"/>
          <w:szCs w:val="22"/>
          <w:lang w:eastAsia="en-US"/>
        </w:rPr>
        <w:t>nností Poskytovatele vzniknou na základě</w:t>
      </w:r>
      <w:r w:rsidRPr="009A103D">
        <w:rPr>
          <w:rFonts w:asciiTheme="minorHAnsi" w:hAnsiTheme="minorHAnsi"/>
          <w:sz w:val="22"/>
          <w:szCs w:val="22"/>
          <w:lang w:eastAsia="en-US"/>
        </w:rPr>
        <w:t xml:space="preserve"> pravomocného rozhodnutí soudu či jiného státního orgánu.</w:t>
      </w:r>
    </w:p>
    <w:p w14:paraId="3D96BB66" w14:textId="5309B9D7" w:rsidR="00607561" w:rsidRPr="009A103D" w:rsidRDefault="00607561" w:rsidP="00E147AB">
      <w:pPr>
        <w:pStyle w:val="RLTextlnkuslovan"/>
        <w:rPr>
          <w:rFonts w:asciiTheme="minorHAnsi" w:hAnsiTheme="minorHAnsi"/>
          <w:sz w:val="22"/>
          <w:szCs w:val="22"/>
          <w:lang w:eastAsia="en-US"/>
        </w:rPr>
      </w:pPr>
      <w:r w:rsidRPr="009A103D">
        <w:rPr>
          <w:rFonts w:asciiTheme="minorHAnsi" w:hAnsiTheme="minorHAnsi"/>
          <w:sz w:val="22"/>
          <w:szCs w:val="22"/>
          <w:lang w:eastAsia="en-US"/>
        </w:rPr>
        <w:t xml:space="preserve">Žádná ze stran </w:t>
      </w:r>
      <w:r w:rsidR="008E0087" w:rsidRPr="009A103D">
        <w:rPr>
          <w:rFonts w:asciiTheme="minorHAnsi" w:hAnsiTheme="minorHAnsi"/>
          <w:sz w:val="22"/>
          <w:szCs w:val="22"/>
          <w:lang w:eastAsia="en-US"/>
        </w:rPr>
        <w:t>není povinna nahradit</w:t>
      </w:r>
      <w:r w:rsidRPr="009A103D">
        <w:rPr>
          <w:rFonts w:asciiTheme="minorHAnsi" w:hAnsiTheme="minorHAnsi"/>
          <w:sz w:val="22"/>
          <w:szCs w:val="22"/>
          <w:lang w:eastAsia="en-US"/>
        </w:rPr>
        <w:t xml:space="preserve"> škodu, která vznikla v důsledku věcně nesprávného nebo jinak chybného zadání, které obdržela od druhé strany. V případě, že Objednatel poskytl </w:t>
      </w:r>
      <w:r w:rsidR="00902894" w:rsidRPr="009A103D">
        <w:rPr>
          <w:rFonts w:asciiTheme="minorHAnsi" w:hAnsiTheme="minorHAnsi"/>
          <w:sz w:val="22"/>
          <w:szCs w:val="22"/>
          <w:lang w:eastAsia="en-US"/>
        </w:rPr>
        <w:t>Poskytovatel</w:t>
      </w:r>
      <w:r w:rsidRPr="009A103D">
        <w:rPr>
          <w:rFonts w:asciiTheme="minorHAnsi" w:hAnsiTheme="minorHAnsi"/>
          <w:sz w:val="22"/>
          <w:szCs w:val="22"/>
          <w:lang w:eastAsia="en-US"/>
        </w:rPr>
        <w:t xml:space="preserve">i chybné zadání a </w:t>
      </w:r>
      <w:r w:rsidR="00902894" w:rsidRPr="009A103D">
        <w:rPr>
          <w:rFonts w:asciiTheme="minorHAnsi" w:hAnsiTheme="minorHAnsi"/>
          <w:sz w:val="22"/>
          <w:szCs w:val="22"/>
          <w:lang w:eastAsia="en-US"/>
        </w:rPr>
        <w:t>Poskytovatel</w:t>
      </w:r>
      <w:r w:rsidRPr="009A103D">
        <w:rPr>
          <w:rFonts w:asciiTheme="minorHAnsi" w:hAnsiTheme="minorHAnsi"/>
          <w:sz w:val="22"/>
          <w:szCs w:val="22"/>
          <w:lang w:eastAsia="en-US"/>
        </w:rPr>
        <w:t xml:space="preserve"> s ohledem na svou povinnost </w:t>
      </w:r>
      <w:r w:rsidR="000F5BDD" w:rsidRPr="009A103D">
        <w:rPr>
          <w:rFonts w:asciiTheme="minorHAnsi" w:hAnsiTheme="minorHAnsi"/>
          <w:sz w:val="22"/>
          <w:szCs w:val="22"/>
          <w:lang w:eastAsia="en-US"/>
        </w:rPr>
        <w:t>poskytovat Služby</w:t>
      </w:r>
      <w:r w:rsidR="00FD4CEA" w:rsidRPr="009A103D">
        <w:rPr>
          <w:rFonts w:asciiTheme="minorHAnsi" w:hAnsiTheme="minorHAnsi"/>
          <w:sz w:val="22"/>
          <w:szCs w:val="22"/>
          <w:lang w:eastAsia="en-US"/>
        </w:rPr>
        <w:t xml:space="preserve"> </w:t>
      </w:r>
      <w:r w:rsidR="00D73A87" w:rsidRPr="009A103D">
        <w:rPr>
          <w:rFonts w:asciiTheme="minorHAnsi" w:hAnsiTheme="minorHAnsi"/>
          <w:sz w:val="22"/>
          <w:szCs w:val="22"/>
        </w:rPr>
        <w:t xml:space="preserve">dle této Smlouvy </w:t>
      </w:r>
      <w:r w:rsidRPr="009A103D">
        <w:rPr>
          <w:rFonts w:asciiTheme="minorHAnsi" w:hAnsiTheme="minorHAnsi"/>
          <w:sz w:val="22"/>
          <w:szCs w:val="22"/>
          <w:lang w:eastAsia="en-US"/>
        </w:rPr>
        <w:t xml:space="preserve">s odbornou péčí mohl a měl chybnost takového zadání zjistit, smí se ustanovení předchozí věty dovolávat pouze v případě, že na chybné zadání Objednatele písemně upozornil a Objednatel trval na původním zadání. </w:t>
      </w:r>
    </w:p>
    <w:p w14:paraId="435F7F9E" w14:textId="5F7C8297" w:rsidR="00F53005" w:rsidRPr="009A103D" w:rsidRDefault="00F53005" w:rsidP="00E147AB">
      <w:pPr>
        <w:pStyle w:val="RLTextlnkuslovan"/>
        <w:tabs>
          <w:tab w:val="clear" w:pos="1474"/>
          <w:tab w:val="num" w:pos="737"/>
        </w:tabs>
        <w:rPr>
          <w:rFonts w:asciiTheme="minorHAnsi" w:hAnsiTheme="minorHAnsi" w:cs="Arial"/>
          <w:sz w:val="22"/>
          <w:szCs w:val="22"/>
        </w:rPr>
      </w:pPr>
      <w:r w:rsidRPr="009A103D">
        <w:rPr>
          <w:rFonts w:asciiTheme="minorHAnsi" w:hAnsiTheme="minorHAnsi" w:cs="Arial"/>
          <w:sz w:val="22"/>
          <w:szCs w:val="22"/>
        </w:rPr>
        <w:t>Žádná ze smluvních stran nemá povinnost nahradit škodu způsobenou porušením svých povinností vyplývajících z této Smlouvy, bránila-li jí v jejich splnění některá z překážek vylučujících povinnost k náhradě škody ve smyslu § 2913 odst. 2 občanského zákoníku.</w:t>
      </w:r>
    </w:p>
    <w:p w14:paraId="3D96BB68" w14:textId="43033599" w:rsidR="00607561" w:rsidRPr="009A103D" w:rsidRDefault="00607561" w:rsidP="00E147AB">
      <w:pPr>
        <w:pStyle w:val="RLTextlnkuslovan"/>
        <w:rPr>
          <w:rFonts w:asciiTheme="minorHAnsi" w:hAnsiTheme="minorHAnsi"/>
          <w:sz w:val="22"/>
          <w:szCs w:val="22"/>
          <w:lang w:eastAsia="en-US"/>
        </w:rPr>
      </w:pPr>
      <w:r w:rsidRPr="009A103D">
        <w:rPr>
          <w:rFonts w:asciiTheme="minorHAnsi" w:hAnsiTheme="minorHAnsi"/>
          <w:sz w:val="22"/>
          <w:szCs w:val="22"/>
          <w:lang w:eastAsia="en-US"/>
        </w:rPr>
        <w:t xml:space="preserve">Smluvní strany se zavazují upozornit druhou smluvní stranu bez zbytečného odkladu na vzniklé </w:t>
      </w:r>
      <w:r w:rsidR="00FC5638" w:rsidRPr="009A103D">
        <w:rPr>
          <w:rFonts w:asciiTheme="minorHAnsi" w:hAnsiTheme="minorHAnsi"/>
          <w:sz w:val="22"/>
          <w:szCs w:val="22"/>
          <w:lang w:eastAsia="en-US"/>
        </w:rPr>
        <w:t>překážky vylučující povinnost k náhradě škody</w:t>
      </w:r>
      <w:r w:rsidRPr="009A103D">
        <w:rPr>
          <w:rFonts w:asciiTheme="minorHAnsi" w:hAnsiTheme="minorHAnsi"/>
          <w:sz w:val="22"/>
          <w:szCs w:val="22"/>
          <w:lang w:eastAsia="en-US"/>
        </w:rPr>
        <w:t xml:space="preserve"> bránící řádnému plnění této Smlouvy. Smluvní strany se zavazují k vyvinutí maximálního úsilí k odvrácení a překonání </w:t>
      </w:r>
      <w:r w:rsidR="00CE15FC" w:rsidRPr="009A103D">
        <w:rPr>
          <w:rFonts w:asciiTheme="minorHAnsi" w:hAnsiTheme="minorHAnsi"/>
          <w:sz w:val="22"/>
          <w:szCs w:val="22"/>
          <w:lang w:eastAsia="en-US"/>
        </w:rPr>
        <w:t>překážek</w:t>
      </w:r>
      <w:r w:rsidRPr="009A103D">
        <w:rPr>
          <w:rFonts w:asciiTheme="minorHAnsi" w:hAnsiTheme="minorHAnsi"/>
          <w:sz w:val="22"/>
          <w:szCs w:val="22"/>
          <w:lang w:eastAsia="en-US"/>
        </w:rPr>
        <w:t xml:space="preserve"> vylučujících </w:t>
      </w:r>
      <w:r w:rsidR="00CE15FC" w:rsidRPr="009A103D">
        <w:rPr>
          <w:rFonts w:asciiTheme="minorHAnsi" w:hAnsiTheme="minorHAnsi"/>
          <w:sz w:val="22"/>
          <w:szCs w:val="22"/>
          <w:lang w:eastAsia="en-US"/>
        </w:rPr>
        <w:t>povinnost k náhradě škody</w:t>
      </w:r>
      <w:r w:rsidRPr="009A103D">
        <w:rPr>
          <w:rFonts w:asciiTheme="minorHAnsi" w:hAnsiTheme="minorHAnsi"/>
          <w:sz w:val="22"/>
          <w:szCs w:val="22"/>
          <w:lang w:eastAsia="en-US"/>
        </w:rPr>
        <w:t xml:space="preserve">. </w:t>
      </w:r>
    </w:p>
    <w:p w14:paraId="3D96BB6A" w14:textId="52542847" w:rsidR="00607561" w:rsidRPr="009A103D" w:rsidRDefault="00607561" w:rsidP="00E147AB">
      <w:pPr>
        <w:pStyle w:val="RLTextlnkuslovan"/>
        <w:rPr>
          <w:rFonts w:asciiTheme="minorHAnsi" w:hAnsiTheme="minorHAnsi"/>
          <w:sz w:val="22"/>
          <w:szCs w:val="22"/>
          <w:lang w:eastAsia="en-US"/>
        </w:rPr>
      </w:pPr>
      <w:r w:rsidRPr="009A103D">
        <w:rPr>
          <w:rFonts w:asciiTheme="minorHAnsi" w:hAnsiTheme="minorHAnsi"/>
          <w:sz w:val="22"/>
          <w:szCs w:val="22"/>
          <w:lang w:eastAsia="en-US"/>
        </w:rPr>
        <w:t>Každá ze smluvních stran je oprávněna požadovat náhradu škody i v případě, že se jedná o porušení povinnosti, na kterou se vztahuje smluvní pokuta, a to v celém rozsahu.</w:t>
      </w:r>
    </w:p>
    <w:p w14:paraId="7BE0C490" w14:textId="35809035" w:rsidR="00137C08" w:rsidRPr="00BD72E8" w:rsidRDefault="00137C08" w:rsidP="00E147AB">
      <w:pPr>
        <w:pStyle w:val="RLlneksmlouvy"/>
        <w:rPr>
          <w:rFonts w:ascii="Aptos" w:hAnsi="Aptos"/>
          <w:b w:val="0"/>
          <w:color w:val="379B35"/>
          <w:sz w:val="22"/>
        </w:rPr>
      </w:pPr>
      <w:bookmarkStart w:id="57" w:name="_Toc212632760"/>
      <w:bookmarkStart w:id="58" w:name="_Ref212860308"/>
      <w:bookmarkStart w:id="59" w:name="_Ref228244903"/>
      <w:bookmarkEnd w:id="41"/>
      <w:r w:rsidRPr="00BD72E8">
        <w:rPr>
          <w:rFonts w:ascii="Aptos" w:hAnsi="Aptos"/>
          <w:b w:val="0"/>
          <w:color w:val="379B35"/>
          <w:sz w:val="22"/>
        </w:rPr>
        <w:t>LICENČNÍ UJEDNÁNÍ</w:t>
      </w:r>
    </w:p>
    <w:p w14:paraId="301BCC7C" w14:textId="312FDA18" w:rsidR="00137C08" w:rsidRPr="009A103D" w:rsidRDefault="00137C08" w:rsidP="00137C08">
      <w:pPr>
        <w:pStyle w:val="RLTextlnkuslovan"/>
        <w:rPr>
          <w:lang w:eastAsia="en-US"/>
        </w:rPr>
      </w:pPr>
      <w:r w:rsidRPr="009A103D">
        <w:rPr>
          <w:rFonts w:asciiTheme="minorHAnsi" w:hAnsiTheme="minorHAnsi"/>
          <w:bCs/>
          <w:sz w:val="22"/>
          <w:szCs w:val="22"/>
        </w:rPr>
        <w:t>Ke všem částem plnění, které mají povahu autorského díla ve smyslu zákona č. 121/2000 Sb., o právu autorském, o právech souvisejících s právem autorským a o změně některých zákonů, ve znění pozdějších předpisů (dále jen „</w:t>
      </w:r>
      <w:r w:rsidRPr="009A103D">
        <w:rPr>
          <w:rFonts w:asciiTheme="minorHAnsi" w:hAnsiTheme="minorHAnsi"/>
          <w:b/>
          <w:bCs/>
          <w:i/>
          <w:sz w:val="22"/>
          <w:szCs w:val="22"/>
        </w:rPr>
        <w:t>autorský zákon</w:t>
      </w:r>
      <w:r w:rsidRPr="009A103D">
        <w:rPr>
          <w:rFonts w:asciiTheme="minorHAnsi" w:hAnsiTheme="minorHAnsi"/>
          <w:bCs/>
          <w:sz w:val="22"/>
          <w:szCs w:val="22"/>
        </w:rPr>
        <w:t>“), a k nimž Poskytovatel má nebo mu vznikne majetkové autorské právo, poskytuje Poskytovatel Objednateli licenci ke všem způsobům užití známým ke dni poskytnutí plnění majícího povahu autorského díla.</w:t>
      </w:r>
    </w:p>
    <w:p w14:paraId="13CEAAA1" w14:textId="38245FA4" w:rsidR="00137C08" w:rsidRPr="00A56E3A" w:rsidRDefault="00137C08" w:rsidP="00137C08">
      <w:pPr>
        <w:pStyle w:val="RLTextlnkuslovan"/>
        <w:rPr>
          <w:rFonts w:asciiTheme="minorHAnsi" w:hAnsiTheme="minorHAnsi" w:cstheme="minorHAnsi"/>
          <w:sz w:val="22"/>
          <w:szCs w:val="22"/>
          <w:lang w:eastAsia="en-US"/>
        </w:rPr>
      </w:pPr>
      <w:r w:rsidRPr="009A103D">
        <w:rPr>
          <w:rFonts w:asciiTheme="minorHAnsi" w:hAnsiTheme="minorHAnsi"/>
          <w:bCs/>
          <w:sz w:val="22"/>
          <w:szCs w:val="22"/>
        </w:rPr>
        <w:t>Licenci dle předcházejícího odstavce této Smlouvy Poskytovatel uděluje Objednateli jako bezúplatnou, nevýhradní, přenosnou, na dobu trvání majetkových práv autora, v neomezeném územním rozsahu. Poskytovatel uděluje Objednateli oprávnění k zapracování, sloučení nebo připojení autorských děl a jejich částí, dodaných</w:t>
      </w:r>
      <w:r w:rsidR="006B6A71" w:rsidRPr="009A103D">
        <w:rPr>
          <w:rFonts w:asciiTheme="minorHAnsi" w:hAnsiTheme="minorHAnsi"/>
          <w:bCs/>
          <w:sz w:val="22"/>
          <w:szCs w:val="22"/>
        </w:rPr>
        <w:t xml:space="preserve"> nebo vytvořených</w:t>
      </w:r>
      <w:r w:rsidRPr="009A103D">
        <w:rPr>
          <w:rFonts w:asciiTheme="minorHAnsi" w:hAnsiTheme="minorHAnsi"/>
          <w:bCs/>
          <w:sz w:val="22"/>
          <w:szCs w:val="22"/>
        </w:rPr>
        <w:t xml:space="preserve"> Poskytovatelem dle této smlouvy, do systémů Objednatele nebo do jakýchkoliv jiných systémů dle potřeb a vůle Objednatele, a dále k jakýmkoliv změnám uvedených autorských děl.</w:t>
      </w:r>
      <w:r w:rsidR="00A27561">
        <w:rPr>
          <w:rFonts w:asciiTheme="minorHAnsi" w:hAnsiTheme="minorHAnsi"/>
          <w:bCs/>
          <w:sz w:val="22"/>
          <w:szCs w:val="22"/>
        </w:rPr>
        <w:t xml:space="preserve"> </w:t>
      </w:r>
    </w:p>
    <w:p w14:paraId="1F3F088D" w14:textId="6BD34A53" w:rsidR="00137C08" w:rsidRPr="009A103D" w:rsidRDefault="00137C08" w:rsidP="00137C08">
      <w:pPr>
        <w:pStyle w:val="RLTextlnkuslovan"/>
        <w:rPr>
          <w:lang w:eastAsia="en-US"/>
        </w:rPr>
      </w:pPr>
      <w:r w:rsidRPr="009A103D">
        <w:rPr>
          <w:rFonts w:asciiTheme="minorHAnsi" w:hAnsiTheme="minorHAnsi"/>
          <w:bCs/>
          <w:sz w:val="22"/>
          <w:szCs w:val="22"/>
        </w:rPr>
        <w:t>Poskytovatelem udělená licence se vztahuje ve shora uvedeném rozsahu i na jakékoli rozšíření, upgrady, updaty a další změny autorských děl, jsou-li dodány</w:t>
      </w:r>
      <w:r w:rsidR="006B6A71" w:rsidRPr="009A103D">
        <w:rPr>
          <w:rFonts w:asciiTheme="minorHAnsi" w:hAnsiTheme="minorHAnsi"/>
          <w:bCs/>
          <w:sz w:val="22"/>
          <w:szCs w:val="22"/>
        </w:rPr>
        <w:t xml:space="preserve"> nebo vytvořeny</w:t>
      </w:r>
      <w:r w:rsidRPr="009A103D">
        <w:rPr>
          <w:rFonts w:asciiTheme="minorHAnsi" w:hAnsiTheme="minorHAnsi"/>
          <w:bCs/>
          <w:sz w:val="22"/>
          <w:szCs w:val="22"/>
        </w:rPr>
        <w:t xml:space="preserve"> Poskytovatelem dle této Smlouvy.</w:t>
      </w:r>
    </w:p>
    <w:p w14:paraId="1AE1B44F" w14:textId="53C4BFF4" w:rsidR="00137C08" w:rsidRPr="009A103D" w:rsidRDefault="00137C08" w:rsidP="00137C08">
      <w:pPr>
        <w:pStyle w:val="RLTextlnkuslovan"/>
        <w:rPr>
          <w:lang w:eastAsia="en-US"/>
        </w:rPr>
      </w:pPr>
      <w:r w:rsidRPr="009A103D">
        <w:rPr>
          <w:rFonts w:asciiTheme="minorHAnsi" w:hAnsiTheme="minorHAnsi"/>
          <w:bCs/>
          <w:sz w:val="22"/>
          <w:szCs w:val="22"/>
        </w:rPr>
        <w:t>Poskytovatel se zavazuje učinit všechna nezbytná opatření nutná pro zabezpečení nerušeného výkonu práv vyplývajících z této Smlouvy pro Objednatele.</w:t>
      </w:r>
    </w:p>
    <w:p w14:paraId="3E04D593" w14:textId="6A2FC24B" w:rsidR="00137C08" w:rsidRPr="009A103D" w:rsidRDefault="00137C08" w:rsidP="00137C08">
      <w:pPr>
        <w:pStyle w:val="RLTextlnkuslovan"/>
        <w:rPr>
          <w:lang w:eastAsia="en-US"/>
        </w:rPr>
      </w:pPr>
      <w:r w:rsidRPr="009A103D">
        <w:rPr>
          <w:rFonts w:asciiTheme="minorHAnsi" w:hAnsiTheme="minorHAnsi"/>
          <w:bCs/>
          <w:sz w:val="22"/>
          <w:szCs w:val="22"/>
        </w:rPr>
        <w:t xml:space="preserve">Poskytovatel prohlašuje, že je oprávněn udělit licence uvedené v tomto článku. Pokud Poskytovatel zjistí, že nebude moci dostát prohlášení dle předchozí věty, je povinen na takovou skutečnost Objednatele neprodleně písemně upozornit. Poskytovatel odpovídá objednateli za jakoukoliv škodu, nemajetkovou újmu či náklady, včetně </w:t>
      </w:r>
      <w:r w:rsidRPr="009A103D">
        <w:rPr>
          <w:rFonts w:asciiTheme="minorHAnsi" w:hAnsiTheme="minorHAnsi"/>
          <w:bCs/>
          <w:sz w:val="22"/>
          <w:szCs w:val="22"/>
        </w:rPr>
        <w:lastRenderedPageBreak/>
        <w:t>veškerých výdajů na odbornou právní pomoc, vyplývající z jakéhokoli porušení autorských a jiných práv duševního vlastnictví Poskytovatele nebo třetích osob užíváním autorských děl dodaných Poskytovatelem za účelem splnění závazků z této Smlouvy.</w:t>
      </w:r>
    </w:p>
    <w:p w14:paraId="3D96BB6B" w14:textId="5EF3A123" w:rsidR="002C1E41" w:rsidRPr="00BD72E8" w:rsidRDefault="002C1E41" w:rsidP="00E147AB">
      <w:pPr>
        <w:pStyle w:val="RLlneksmlouvy"/>
        <w:rPr>
          <w:rFonts w:ascii="Aptos" w:hAnsi="Aptos"/>
          <w:b w:val="0"/>
          <w:color w:val="379B35"/>
          <w:sz w:val="22"/>
        </w:rPr>
      </w:pPr>
      <w:r w:rsidRPr="00BD72E8">
        <w:rPr>
          <w:rFonts w:ascii="Aptos" w:hAnsi="Aptos"/>
          <w:b w:val="0"/>
          <w:color w:val="379B35"/>
          <w:sz w:val="22"/>
        </w:rPr>
        <w:t>SANKCE</w:t>
      </w:r>
      <w:bookmarkEnd w:id="57"/>
      <w:bookmarkEnd w:id="58"/>
    </w:p>
    <w:p w14:paraId="3337DEF6" w14:textId="6C33D08A" w:rsidR="00F15846" w:rsidRPr="00317965" w:rsidRDefault="00F15846" w:rsidP="00E147AB">
      <w:pPr>
        <w:pStyle w:val="RLTextlnkuslovan"/>
        <w:rPr>
          <w:rFonts w:asciiTheme="minorHAnsi" w:hAnsiTheme="minorHAnsi"/>
          <w:sz w:val="22"/>
          <w:szCs w:val="22"/>
        </w:rPr>
      </w:pPr>
      <w:bookmarkStart w:id="60" w:name="_Ref212695375"/>
      <w:r w:rsidRPr="00317965">
        <w:rPr>
          <w:rFonts w:asciiTheme="minorHAnsi" w:hAnsiTheme="minorHAnsi"/>
          <w:sz w:val="22"/>
          <w:szCs w:val="22"/>
        </w:rPr>
        <w:t xml:space="preserve">V případě porušení jakékoliv povinnosti Poskytovatele poskytovat Služby způsobem dle čl. </w:t>
      </w:r>
      <w:r w:rsidR="00CB5E45" w:rsidRPr="00317965">
        <w:rPr>
          <w:rFonts w:asciiTheme="minorHAnsi" w:hAnsiTheme="minorHAnsi"/>
          <w:sz w:val="22"/>
          <w:szCs w:val="22"/>
        </w:rPr>
        <w:t>5</w:t>
      </w:r>
      <w:r w:rsidRPr="00317965">
        <w:rPr>
          <w:rFonts w:asciiTheme="minorHAnsi" w:hAnsiTheme="minorHAnsi"/>
          <w:sz w:val="22"/>
          <w:szCs w:val="22"/>
        </w:rPr>
        <w:t xml:space="preserve"> této Smlouvy, vzniká Objednateli nárok na smluvní pokutu ve výši 10.000,- Kč za každé jednotlivé porušení takovéto povinnosti;</w:t>
      </w:r>
    </w:p>
    <w:p w14:paraId="3D96BB6D" w14:textId="1AE2B432" w:rsidR="002C1E41" w:rsidRPr="0022298F" w:rsidRDefault="00876198" w:rsidP="00E147AB">
      <w:pPr>
        <w:pStyle w:val="RLTextlnkuslovan"/>
        <w:rPr>
          <w:rFonts w:asciiTheme="minorHAnsi" w:hAnsiTheme="minorHAnsi"/>
          <w:sz w:val="22"/>
          <w:szCs w:val="22"/>
        </w:rPr>
      </w:pPr>
      <w:r w:rsidRPr="0022298F">
        <w:rPr>
          <w:rFonts w:asciiTheme="minorHAnsi" w:hAnsiTheme="minorHAnsi"/>
          <w:sz w:val="22"/>
          <w:szCs w:val="22"/>
        </w:rPr>
        <w:t>V</w:t>
      </w:r>
      <w:r w:rsidR="002C1E41" w:rsidRPr="0022298F">
        <w:rPr>
          <w:rFonts w:asciiTheme="minorHAnsi" w:hAnsiTheme="minorHAnsi"/>
          <w:sz w:val="22"/>
          <w:szCs w:val="22"/>
        </w:rPr>
        <w:t xml:space="preserve"> případě prodlení </w:t>
      </w:r>
      <w:r w:rsidR="00902894" w:rsidRPr="0022298F">
        <w:rPr>
          <w:rFonts w:asciiTheme="minorHAnsi" w:hAnsiTheme="minorHAnsi"/>
          <w:sz w:val="22"/>
          <w:szCs w:val="22"/>
        </w:rPr>
        <w:t>Poskytovatel</w:t>
      </w:r>
      <w:r w:rsidR="002C1E41" w:rsidRPr="0022298F">
        <w:rPr>
          <w:rFonts w:asciiTheme="minorHAnsi" w:hAnsiTheme="minorHAnsi"/>
          <w:sz w:val="22"/>
          <w:szCs w:val="22"/>
        </w:rPr>
        <w:t>e s</w:t>
      </w:r>
      <w:r w:rsidR="00574C4F" w:rsidRPr="0022298F">
        <w:rPr>
          <w:rFonts w:asciiTheme="minorHAnsi" w:hAnsiTheme="minorHAnsi"/>
          <w:sz w:val="22"/>
          <w:szCs w:val="22"/>
        </w:rPr>
        <w:t xml:space="preserve"> poskytnutím Služeb </w:t>
      </w:r>
      <w:r w:rsidRPr="0022298F">
        <w:rPr>
          <w:rFonts w:asciiTheme="minorHAnsi" w:hAnsiTheme="minorHAnsi"/>
          <w:sz w:val="22"/>
          <w:szCs w:val="22"/>
        </w:rPr>
        <w:t xml:space="preserve">v termínech stanovených </w:t>
      </w:r>
      <w:r w:rsidR="006B5720" w:rsidRPr="00A56E3A">
        <w:rPr>
          <w:rFonts w:asciiTheme="minorHAnsi" w:hAnsiTheme="minorHAnsi" w:cstheme="minorHAnsi"/>
          <w:sz w:val="22"/>
          <w:szCs w:val="22"/>
        </w:rPr>
        <w:t>Příloh</w:t>
      </w:r>
      <w:r w:rsidR="00911544" w:rsidRPr="00A56E3A">
        <w:rPr>
          <w:rFonts w:asciiTheme="minorHAnsi" w:hAnsiTheme="minorHAnsi" w:cstheme="minorHAnsi"/>
          <w:sz w:val="22"/>
          <w:szCs w:val="22"/>
        </w:rPr>
        <w:t>ou</w:t>
      </w:r>
      <w:r w:rsidR="006B5720" w:rsidRPr="00A56E3A">
        <w:rPr>
          <w:rFonts w:asciiTheme="minorHAnsi" w:hAnsiTheme="minorHAnsi" w:cstheme="minorHAnsi"/>
          <w:sz w:val="22"/>
          <w:szCs w:val="22"/>
        </w:rPr>
        <w:t xml:space="preserve"> č. 1</w:t>
      </w:r>
      <w:r w:rsidR="006B5720">
        <w:t xml:space="preserve"> </w:t>
      </w:r>
      <w:r w:rsidR="00600781" w:rsidRPr="0022298F">
        <w:rPr>
          <w:rFonts w:asciiTheme="minorHAnsi" w:hAnsiTheme="minorHAnsi"/>
          <w:sz w:val="22"/>
          <w:szCs w:val="22"/>
        </w:rPr>
        <w:t>této Smlouvy</w:t>
      </w:r>
      <w:r w:rsidR="002F6F93" w:rsidRPr="0022298F">
        <w:rPr>
          <w:rFonts w:asciiTheme="minorHAnsi" w:hAnsiTheme="minorHAnsi"/>
          <w:sz w:val="22"/>
          <w:szCs w:val="22"/>
        </w:rPr>
        <w:t>,</w:t>
      </w:r>
      <w:r w:rsidR="00600781" w:rsidRPr="0022298F">
        <w:rPr>
          <w:rFonts w:asciiTheme="minorHAnsi" w:hAnsiTheme="minorHAnsi"/>
          <w:sz w:val="22"/>
          <w:szCs w:val="22"/>
        </w:rPr>
        <w:t xml:space="preserve"> </w:t>
      </w:r>
      <w:r w:rsidR="002C1E41" w:rsidRPr="0022298F">
        <w:rPr>
          <w:rFonts w:asciiTheme="minorHAnsi" w:hAnsiTheme="minorHAnsi"/>
          <w:sz w:val="22"/>
          <w:szCs w:val="22"/>
        </w:rPr>
        <w:t xml:space="preserve">vzniká Objednateli nárok na </w:t>
      </w:r>
      <w:r w:rsidR="00600781" w:rsidRPr="0022298F">
        <w:rPr>
          <w:rFonts w:asciiTheme="minorHAnsi" w:hAnsiTheme="minorHAnsi"/>
          <w:sz w:val="22"/>
          <w:szCs w:val="22"/>
        </w:rPr>
        <w:t>smluvní pokutu</w:t>
      </w:r>
      <w:r w:rsidR="0006496A" w:rsidRPr="0022298F">
        <w:rPr>
          <w:rFonts w:asciiTheme="minorHAnsi" w:hAnsiTheme="minorHAnsi"/>
          <w:sz w:val="22"/>
          <w:szCs w:val="22"/>
        </w:rPr>
        <w:t xml:space="preserve"> </w:t>
      </w:r>
      <w:r w:rsidR="002C1E41" w:rsidRPr="0022298F">
        <w:rPr>
          <w:rFonts w:asciiTheme="minorHAnsi" w:hAnsiTheme="minorHAnsi"/>
          <w:sz w:val="22"/>
          <w:szCs w:val="22"/>
        </w:rPr>
        <w:t xml:space="preserve">ve výši </w:t>
      </w:r>
      <w:r w:rsidR="00F15846" w:rsidRPr="0022298F">
        <w:rPr>
          <w:rFonts w:asciiTheme="minorHAnsi" w:hAnsiTheme="minorHAnsi"/>
          <w:sz w:val="22"/>
          <w:szCs w:val="22"/>
        </w:rPr>
        <w:t>1</w:t>
      </w:r>
      <w:r w:rsidR="00D10B4A" w:rsidRPr="0022298F">
        <w:rPr>
          <w:rFonts w:asciiTheme="minorHAnsi" w:hAnsiTheme="minorHAnsi"/>
          <w:sz w:val="22"/>
          <w:szCs w:val="22"/>
        </w:rPr>
        <w:t>0</w:t>
      </w:r>
      <w:r w:rsidR="002C1E41" w:rsidRPr="0022298F">
        <w:rPr>
          <w:rFonts w:asciiTheme="minorHAnsi" w:hAnsiTheme="minorHAnsi"/>
          <w:sz w:val="22"/>
          <w:szCs w:val="22"/>
        </w:rPr>
        <w:t>.000,- Kč za každý</w:t>
      </w:r>
      <w:r w:rsidR="008D55CA">
        <w:rPr>
          <w:rFonts w:asciiTheme="minorHAnsi" w:hAnsiTheme="minorHAnsi"/>
          <w:sz w:val="22"/>
          <w:szCs w:val="22"/>
        </w:rPr>
        <w:t>ch</w:t>
      </w:r>
      <w:r w:rsidR="002C1E41" w:rsidRPr="0022298F">
        <w:rPr>
          <w:rFonts w:asciiTheme="minorHAnsi" w:hAnsiTheme="minorHAnsi"/>
          <w:sz w:val="22"/>
          <w:szCs w:val="22"/>
        </w:rPr>
        <w:t xml:space="preserve"> i započatý</w:t>
      </w:r>
      <w:r w:rsidR="008D55CA">
        <w:rPr>
          <w:rFonts w:asciiTheme="minorHAnsi" w:hAnsiTheme="minorHAnsi"/>
          <w:sz w:val="22"/>
          <w:szCs w:val="22"/>
        </w:rPr>
        <w:t>ch 24</w:t>
      </w:r>
      <w:r w:rsidR="002C1E41" w:rsidRPr="0022298F">
        <w:rPr>
          <w:rFonts w:asciiTheme="minorHAnsi" w:hAnsiTheme="minorHAnsi"/>
          <w:sz w:val="22"/>
          <w:szCs w:val="22"/>
        </w:rPr>
        <w:t xml:space="preserve"> </w:t>
      </w:r>
      <w:r w:rsidR="008D55CA">
        <w:rPr>
          <w:rFonts w:asciiTheme="minorHAnsi" w:hAnsiTheme="minorHAnsi"/>
          <w:sz w:val="22"/>
          <w:szCs w:val="22"/>
        </w:rPr>
        <w:t>hodin</w:t>
      </w:r>
      <w:r w:rsidR="008D55CA" w:rsidRPr="0022298F">
        <w:rPr>
          <w:rFonts w:asciiTheme="minorHAnsi" w:hAnsiTheme="minorHAnsi"/>
          <w:sz w:val="22"/>
          <w:szCs w:val="22"/>
        </w:rPr>
        <w:t xml:space="preserve"> </w:t>
      </w:r>
      <w:r w:rsidR="002C1E41" w:rsidRPr="0022298F">
        <w:rPr>
          <w:rFonts w:asciiTheme="minorHAnsi" w:hAnsiTheme="minorHAnsi"/>
          <w:sz w:val="22"/>
          <w:szCs w:val="22"/>
        </w:rPr>
        <w:t>prodlení</w:t>
      </w:r>
      <w:bookmarkEnd w:id="59"/>
      <w:bookmarkEnd w:id="60"/>
      <w:r w:rsidRPr="0022298F">
        <w:rPr>
          <w:rFonts w:asciiTheme="minorHAnsi" w:hAnsiTheme="minorHAnsi"/>
          <w:sz w:val="22"/>
          <w:szCs w:val="22"/>
        </w:rPr>
        <w:t>;</w:t>
      </w:r>
      <w:r w:rsidR="00EC3794">
        <w:rPr>
          <w:rFonts w:asciiTheme="minorHAnsi" w:hAnsiTheme="minorHAnsi"/>
          <w:sz w:val="22"/>
          <w:szCs w:val="22"/>
        </w:rPr>
        <w:t xml:space="preserve"> </w:t>
      </w:r>
      <w:r w:rsidR="00EC3794" w:rsidRPr="0022298F">
        <w:rPr>
          <w:rFonts w:asciiTheme="minorHAnsi" w:hAnsiTheme="minorHAnsi"/>
          <w:sz w:val="22"/>
          <w:szCs w:val="22"/>
        </w:rPr>
        <w:t xml:space="preserve">V případě prodlení Poskytovatele s poskytnutím Služeb </w:t>
      </w:r>
      <w:r w:rsidR="00EC3794">
        <w:rPr>
          <w:rFonts w:asciiTheme="minorHAnsi" w:hAnsiTheme="minorHAnsi"/>
          <w:sz w:val="22"/>
          <w:szCs w:val="22"/>
        </w:rPr>
        <w:t xml:space="preserve">na objednávku </w:t>
      </w:r>
      <w:r w:rsidR="00EC3794" w:rsidRPr="0022298F">
        <w:rPr>
          <w:rFonts w:asciiTheme="minorHAnsi" w:hAnsiTheme="minorHAnsi"/>
          <w:sz w:val="22"/>
          <w:szCs w:val="22"/>
        </w:rPr>
        <w:t xml:space="preserve">v termínech stanovených </w:t>
      </w:r>
      <w:r w:rsidR="00F17C4D">
        <w:rPr>
          <w:rFonts w:asciiTheme="minorHAnsi" w:hAnsiTheme="minorHAnsi" w:cstheme="minorHAnsi"/>
          <w:sz w:val="22"/>
          <w:szCs w:val="22"/>
        </w:rPr>
        <w:t>v Objednávce</w:t>
      </w:r>
      <w:r w:rsidR="00EC3794" w:rsidRPr="0022298F">
        <w:rPr>
          <w:rFonts w:asciiTheme="minorHAnsi" w:hAnsiTheme="minorHAnsi"/>
          <w:sz w:val="22"/>
          <w:szCs w:val="22"/>
        </w:rPr>
        <w:t xml:space="preserve">, vzniká Objednateli nárok na smluvní pokutu ve výši </w:t>
      </w:r>
      <w:r w:rsidR="003D4655">
        <w:rPr>
          <w:rFonts w:asciiTheme="minorHAnsi" w:hAnsiTheme="minorHAnsi"/>
          <w:sz w:val="22"/>
          <w:szCs w:val="22"/>
        </w:rPr>
        <w:t>3</w:t>
      </w:r>
      <w:r w:rsidR="00F17C4D">
        <w:rPr>
          <w:rFonts w:asciiTheme="minorHAnsi" w:hAnsiTheme="minorHAnsi"/>
          <w:sz w:val="22"/>
          <w:szCs w:val="22"/>
        </w:rPr>
        <w:t>.500,-</w:t>
      </w:r>
      <w:r w:rsidR="00EC3794">
        <w:rPr>
          <w:rFonts w:asciiTheme="minorHAnsi" w:hAnsiTheme="minorHAnsi"/>
          <w:sz w:val="22"/>
          <w:szCs w:val="22"/>
        </w:rPr>
        <w:t xml:space="preserve"> </w:t>
      </w:r>
      <w:r w:rsidR="00EC3794" w:rsidRPr="0022298F">
        <w:rPr>
          <w:rFonts w:asciiTheme="minorHAnsi" w:hAnsiTheme="minorHAnsi"/>
          <w:sz w:val="22"/>
          <w:szCs w:val="22"/>
        </w:rPr>
        <w:t>Kč za každý i započat</w:t>
      </w:r>
      <w:r w:rsidR="00F17C4D">
        <w:rPr>
          <w:rFonts w:asciiTheme="minorHAnsi" w:hAnsiTheme="minorHAnsi"/>
          <w:sz w:val="22"/>
          <w:szCs w:val="22"/>
        </w:rPr>
        <w:t>ý</w:t>
      </w:r>
      <w:r w:rsidR="00EC3794">
        <w:rPr>
          <w:rFonts w:asciiTheme="minorHAnsi" w:hAnsiTheme="minorHAnsi"/>
          <w:sz w:val="22"/>
          <w:szCs w:val="22"/>
        </w:rPr>
        <w:t xml:space="preserve"> </w:t>
      </w:r>
      <w:r w:rsidR="00F17C4D">
        <w:rPr>
          <w:rFonts w:asciiTheme="minorHAnsi" w:hAnsiTheme="minorHAnsi"/>
          <w:sz w:val="22"/>
          <w:szCs w:val="22"/>
        </w:rPr>
        <w:t>den</w:t>
      </w:r>
      <w:r w:rsidR="00EC3794" w:rsidRPr="0022298F">
        <w:rPr>
          <w:rFonts w:asciiTheme="minorHAnsi" w:hAnsiTheme="minorHAnsi"/>
          <w:sz w:val="22"/>
          <w:szCs w:val="22"/>
        </w:rPr>
        <w:t xml:space="preserve"> prodlení</w:t>
      </w:r>
      <w:r w:rsidR="003D4655">
        <w:rPr>
          <w:rFonts w:asciiTheme="minorHAnsi" w:hAnsiTheme="minorHAnsi"/>
          <w:sz w:val="22"/>
          <w:szCs w:val="22"/>
        </w:rPr>
        <w:t>, pokud prodlení trvá déle než 10 kalendářních dní</w:t>
      </w:r>
      <w:r w:rsidR="00F17C4D">
        <w:rPr>
          <w:rFonts w:asciiTheme="minorHAnsi" w:hAnsiTheme="minorHAnsi"/>
          <w:sz w:val="22"/>
          <w:szCs w:val="22"/>
        </w:rPr>
        <w:t>.</w:t>
      </w:r>
    </w:p>
    <w:p w14:paraId="61477330" w14:textId="0AA2E1BA" w:rsidR="009E5A78" w:rsidRPr="0022298F" w:rsidRDefault="00876198" w:rsidP="00E147AB">
      <w:pPr>
        <w:pStyle w:val="RLTextlnkuslovan"/>
        <w:rPr>
          <w:rFonts w:asciiTheme="minorHAnsi" w:hAnsiTheme="minorHAnsi"/>
          <w:sz w:val="22"/>
          <w:szCs w:val="22"/>
        </w:rPr>
      </w:pPr>
      <w:r w:rsidRPr="0022298F">
        <w:rPr>
          <w:rFonts w:asciiTheme="minorHAnsi" w:hAnsiTheme="minorHAnsi"/>
          <w:sz w:val="22"/>
          <w:szCs w:val="22"/>
        </w:rPr>
        <w:t>V</w:t>
      </w:r>
      <w:r w:rsidR="007312F1" w:rsidRPr="0022298F">
        <w:rPr>
          <w:rFonts w:asciiTheme="minorHAnsi" w:hAnsiTheme="minorHAnsi"/>
          <w:sz w:val="22"/>
          <w:szCs w:val="22"/>
        </w:rPr>
        <w:t xml:space="preserve"> případě prodlení </w:t>
      </w:r>
      <w:r w:rsidR="00902894" w:rsidRPr="0022298F">
        <w:rPr>
          <w:rFonts w:asciiTheme="minorHAnsi" w:hAnsiTheme="minorHAnsi"/>
          <w:sz w:val="22"/>
          <w:szCs w:val="22"/>
        </w:rPr>
        <w:t>Poskytovatel</w:t>
      </w:r>
      <w:r w:rsidR="007312F1" w:rsidRPr="0022298F">
        <w:rPr>
          <w:rFonts w:asciiTheme="minorHAnsi" w:hAnsiTheme="minorHAnsi"/>
          <w:sz w:val="22"/>
          <w:szCs w:val="22"/>
        </w:rPr>
        <w:t>e s</w:t>
      </w:r>
      <w:r w:rsidR="009E5A78" w:rsidRPr="0022298F">
        <w:rPr>
          <w:rFonts w:asciiTheme="minorHAnsi" w:hAnsiTheme="minorHAnsi"/>
          <w:sz w:val="22"/>
          <w:szCs w:val="22"/>
        </w:rPr>
        <w:t> předložením pojistné smlouvy</w:t>
      </w:r>
      <w:r w:rsidR="009731D7" w:rsidRPr="0022298F">
        <w:rPr>
          <w:rFonts w:asciiTheme="minorHAnsi" w:hAnsiTheme="minorHAnsi"/>
          <w:sz w:val="22"/>
          <w:szCs w:val="22"/>
        </w:rPr>
        <w:t>, pojistky nebo pojistného certifikátu</w:t>
      </w:r>
      <w:r w:rsidR="009E5A78" w:rsidRPr="0022298F">
        <w:rPr>
          <w:rFonts w:asciiTheme="minorHAnsi" w:hAnsiTheme="minorHAnsi"/>
          <w:sz w:val="22"/>
          <w:szCs w:val="22"/>
        </w:rPr>
        <w:t xml:space="preserve"> Objednateli ve lhůtě dle</w:t>
      </w:r>
      <w:r w:rsidR="00201A5D" w:rsidRPr="0022298F">
        <w:rPr>
          <w:rFonts w:asciiTheme="minorHAnsi" w:hAnsiTheme="minorHAnsi"/>
          <w:sz w:val="22"/>
          <w:szCs w:val="22"/>
        </w:rPr>
        <w:t xml:space="preserve"> odst. </w:t>
      </w:r>
      <w:r w:rsidR="00BD4300" w:rsidRPr="0022298F">
        <w:rPr>
          <w:rFonts w:asciiTheme="minorHAnsi" w:hAnsiTheme="minorHAnsi"/>
          <w:sz w:val="22"/>
          <w:szCs w:val="22"/>
        </w:rPr>
        <w:fldChar w:fldCharType="begin"/>
      </w:r>
      <w:r w:rsidR="00BD4300" w:rsidRPr="0022298F">
        <w:rPr>
          <w:rFonts w:asciiTheme="minorHAnsi" w:hAnsiTheme="minorHAnsi"/>
          <w:sz w:val="22"/>
          <w:szCs w:val="22"/>
        </w:rPr>
        <w:instrText xml:space="preserve"> REF _Ref372629098 \r \h </w:instrText>
      </w:r>
      <w:r w:rsidR="00CE0639" w:rsidRPr="0022298F">
        <w:rPr>
          <w:rFonts w:asciiTheme="minorHAnsi" w:hAnsiTheme="minorHAnsi"/>
          <w:sz w:val="22"/>
          <w:szCs w:val="22"/>
        </w:rPr>
        <w:instrText xml:space="preserve"> \* MERGEFORMAT </w:instrText>
      </w:r>
      <w:r w:rsidR="00BD4300" w:rsidRPr="0022298F">
        <w:rPr>
          <w:rFonts w:asciiTheme="minorHAnsi" w:hAnsiTheme="minorHAnsi"/>
          <w:sz w:val="22"/>
          <w:szCs w:val="22"/>
        </w:rPr>
      </w:r>
      <w:r w:rsidR="00BD4300" w:rsidRPr="0022298F">
        <w:rPr>
          <w:rFonts w:asciiTheme="minorHAnsi" w:hAnsiTheme="minorHAnsi"/>
          <w:sz w:val="22"/>
          <w:szCs w:val="22"/>
        </w:rPr>
        <w:fldChar w:fldCharType="separate"/>
      </w:r>
      <w:r w:rsidR="00BD4300" w:rsidRPr="0022298F">
        <w:rPr>
          <w:rFonts w:asciiTheme="minorHAnsi" w:hAnsiTheme="minorHAnsi"/>
          <w:sz w:val="22"/>
          <w:szCs w:val="22"/>
        </w:rPr>
        <w:t>5.12</w:t>
      </w:r>
      <w:r w:rsidR="00BD4300" w:rsidRPr="0022298F">
        <w:rPr>
          <w:rFonts w:asciiTheme="minorHAnsi" w:hAnsiTheme="minorHAnsi"/>
          <w:sz w:val="22"/>
          <w:szCs w:val="22"/>
        </w:rPr>
        <w:fldChar w:fldCharType="end"/>
      </w:r>
      <w:r w:rsidR="00BD4300" w:rsidRPr="0022298F">
        <w:rPr>
          <w:rFonts w:asciiTheme="minorHAnsi" w:hAnsiTheme="minorHAnsi"/>
          <w:sz w:val="22"/>
          <w:szCs w:val="22"/>
        </w:rPr>
        <w:t xml:space="preserve"> </w:t>
      </w:r>
      <w:r w:rsidR="000B42D9" w:rsidRPr="0022298F">
        <w:rPr>
          <w:rFonts w:asciiTheme="minorHAnsi" w:hAnsiTheme="minorHAnsi"/>
          <w:sz w:val="22"/>
          <w:szCs w:val="22"/>
        </w:rPr>
        <w:t xml:space="preserve">této </w:t>
      </w:r>
      <w:r w:rsidR="00201A5D" w:rsidRPr="0022298F">
        <w:rPr>
          <w:rFonts w:asciiTheme="minorHAnsi" w:hAnsiTheme="minorHAnsi"/>
          <w:sz w:val="22"/>
          <w:szCs w:val="22"/>
        </w:rPr>
        <w:t xml:space="preserve">Smlouvy </w:t>
      </w:r>
      <w:r w:rsidR="009E5A78" w:rsidRPr="0022298F">
        <w:rPr>
          <w:rFonts w:asciiTheme="minorHAnsi" w:hAnsiTheme="minorHAnsi"/>
          <w:sz w:val="22"/>
          <w:szCs w:val="22"/>
        </w:rPr>
        <w:t>vzniká Objednateli nárok na smluvní pokutu ve výši 10.000,- Kč za každý i započatý den prodlení;</w:t>
      </w:r>
    </w:p>
    <w:p w14:paraId="7CF3C1D0" w14:textId="06279040" w:rsidR="009E5A78" w:rsidRPr="00E67A45" w:rsidRDefault="00876198" w:rsidP="00E147AB">
      <w:pPr>
        <w:pStyle w:val="RLTextlnkuslovan"/>
        <w:rPr>
          <w:rFonts w:asciiTheme="minorHAnsi" w:hAnsiTheme="minorHAnsi"/>
          <w:sz w:val="22"/>
          <w:szCs w:val="22"/>
        </w:rPr>
      </w:pPr>
      <w:r w:rsidRPr="0022298F">
        <w:rPr>
          <w:rFonts w:asciiTheme="minorHAnsi" w:hAnsiTheme="minorHAnsi"/>
          <w:sz w:val="22"/>
          <w:szCs w:val="22"/>
        </w:rPr>
        <w:t>V</w:t>
      </w:r>
      <w:r w:rsidR="009E5A78" w:rsidRPr="0022298F">
        <w:rPr>
          <w:rFonts w:asciiTheme="minorHAnsi" w:hAnsiTheme="minorHAnsi"/>
          <w:sz w:val="22"/>
          <w:szCs w:val="22"/>
        </w:rPr>
        <w:t xml:space="preserve"> případě porušení povinnosti Poskytovatele </w:t>
      </w:r>
      <w:r w:rsidR="00376621" w:rsidRPr="0022298F">
        <w:rPr>
          <w:rFonts w:asciiTheme="minorHAnsi" w:hAnsiTheme="minorHAnsi"/>
          <w:sz w:val="22"/>
          <w:szCs w:val="22"/>
        </w:rPr>
        <w:t>poskytovat</w:t>
      </w:r>
      <w:r w:rsidR="009E5A78" w:rsidRPr="0022298F">
        <w:rPr>
          <w:rFonts w:asciiTheme="minorHAnsi" w:hAnsiTheme="minorHAnsi"/>
          <w:sz w:val="22"/>
          <w:szCs w:val="22"/>
        </w:rPr>
        <w:t xml:space="preserve"> plnění dle této Smlouvy </w:t>
      </w:r>
      <w:r w:rsidR="00376621" w:rsidRPr="0022298F">
        <w:rPr>
          <w:rFonts w:asciiTheme="minorHAnsi" w:hAnsiTheme="minorHAnsi"/>
          <w:sz w:val="22"/>
          <w:szCs w:val="22"/>
        </w:rPr>
        <w:t xml:space="preserve">za účasti </w:t>
      </w:r>
      <w:r w:rsidR="009E5A78" w:rsidRPr="0022298F">
        <w:rPr>
          <w:rFonts w:asciiTheme="minorHAnsi" w:hAnsiTheme="minorHAnsi"/>
          <w:sz w:val="22"/>
          <w:szCs w:val="22"/>
        </w:rPr>
        <w:t>člen</w:t>
      </w:r>
      <w:r w:rsidR="00172B9C" w:rsidRPr="0022298F">
        <w:rPr>
          <w:rFonts w:asciiTheme="minorHAnsi" w:hAnsiTheme="minorHAnsi"/>
          <w:sz w:val="22"/>
          <w:szCs w:val="22"/>
        </w:rPr>
        <w:t>a</w:t>
      </w:r>
      <w:r w:rsidR="009E5A78" w:rsidRPr="0022298F">
        <w:rPr>
          <w:rFonts w:asciiTheme="minorHAnsi" w:hAnsiTheme="minorHAnsi"/>
          <w:sz w:val="22"/>
          <w:szCs w:val="22"/>
        </w:rPr>
        <w:t xml:space="preserve"> realizačního týmu a provádět změny</w:t>
      </w:r>
      <w:r w:rsidR="00172B9C" w:rsidRPr="0022298F">
        <w:rPr>
          <w:rFonts w:asciiTheme="minorHAnsi" w:hAnsiTheme="minorHAnsi"/>
          <w:sz w:val="22"/>
          <w:szCs w:val="22"/>
        </w:rPr>
        <w:t xml:space="preserve"> v osobě člena realizačního týmu</w:t>
      </w:r>
      <w:r w:rsidR="009E5A78" w:rsidRPr="0022298F">
        <w:rPr>
          <w:rFonts w:asciiTheme="minorHAnsi" w:hAnsiTheme="minorHAnsi"/>
          <w:sz w:val="22"/>
          <w:szCs w:val="22"/>
        </w:rPr>
        <w:t xml:space="preserve"> pouze se souhlasem Objednatele dle odst. </w:t>
      </w:r>
      <w:r w:rsidR="00BD4300" w:rsidRPr="0022298F">
        <w:rPr>
          <w:rFonts w:asciiTheme="minorHAnsi" w:hAnsiTheme="minorHAnsi"/>
          <w:sz w:val="22"/>
          <w:szCs w:val="22"/>
        </w:rPr>
        <w:fldChar w:fldCharType="begin"/>
      </w:r>
      <w:r w:rsidR="00BD4300" w:rsidRPr="0022298F">
        <w:rPr>
          <w:rFonts w:asciiTheme="minorHAnsi" w:hAnsiTheme="minorHAnsi"/>
          <w:sz w:val="22"/>
          <w:szCs w:val="22"/>
        </w:rPr>
        <w:instrText xml:space="preserve"> REF _Ref372629542 \r \h </w:instrText>
      </w:r>
      <w:r w:rsidR="00CE0639" w:rsidRPr="0022298F">
        <w:rPr>
          <w:rFonts w:asciiTheme="minorHAnsi" w:hAnsiTheme="minorHAnsi"/>
          <w:sz w:val="22"/>
          <w:szCs w:val="22"/>
        </w:rPr>
        <w:instrText xml:space="preserve"> \* MERGEFORMAT </w:instrText>
      </w:r>
      <w:r w:rsidR="00BD4300" w:rsidRPr="0022298F">
        <w:rPr>
          <w:rFonts w:asciiTheme="minorHAnsi" w:hAnsiTheme="minorHAnsi"/>
          <w:sz w:val="22"/>
          <w:szCs w:val="22"/>
        </w:rPr>
      </w:r>
      <w:r w:rsidR="00BD4300" w:rsidRPr="0022298F">
        <w:rPr>
          <w:rFonts w:asciiTheme="minorHAnsi" w:hAnsiTheme="minorHAnsi"/>
          <w:sz w:val="22"/>
          <w:szCs w:val="22"/>
        </w:rPr>
        <w:fldChar w:fldCharType="separate"/>
      </w:r>
      <w:r w:rsidR="00BD4300" w:rsidRPr="0022298F">
        <w:rPr>
          <w:rFonts w:asciiTheme="minorHAnsi" w:hAnsiTheme="minorHAnsi"/>
          <w:sz w:val="22"/>
          <w:szCs w:val="22"/>
        </w:rPr>
        <w:t>3.3</w:t>
      </w:r>
      <w:r w:rsidR="00BD4300" w:rsidRPr="0022298F">
        <w:rPr>
          <w:rFonts w:asciiTheme="minorHAnsi" w:hAnsiTheme="minorHAnsi"/>
          <w:sz w:val="22"/>
          <w:szCs w:val="22"/>
        </w:rPr>
        <w:fldChar w:fldCharType="end"/>
      </w:r>
      <w:r w:rsidR="00BD4300" w:rsidRPr="0022298F">
        <w:rPr>
          <w:rFonts w:asciiTheme="minorHAnsi" w:hAnsiTheme="minorHAnsi"/>
          <w:sz w:val="22"/>
          <w:szCs w:val="22"/>
        </w:rPr>
        <w:t xml:space="preserve"> </w:t>
      </w:r>
      <w:r w:rsidR="003D5D63" w:rsidRPr="0022298F">
        <w:rPr>
          <w:rFonts w:asciiTheme="minorHAnsi" w:hAnsiTheme="minorHAnsi"/>
          <w:sz w:val="22"/>
          <w:szCs w:val="22"/>
        </w:rPr>
        <w:t xml:space="preserve">této </w:t>
      </w:r>
      <w:r w:rsidR="00877798" w:rsidRPr="0022298F">
        <w:rPr>
          <w:rFonts w:asciiTheme="minorHAnsi" w:hAnsiTheme="minorHAnsi"/>
          <w:sz w:val="22"/>
          <w:szCs w:val="22"/>
        </w:rPr>
        <w:t xml:space="preserve">Smlouvy </w:t>
      </w:r>
      <w:r w:rsidR="009E5A78" w:rsidRPr="0022298F">
        <w:rPr>
          <w:rFonts w:asciiTheme="minorHAnsi" w:hAnsiTheme="minorHAnsi"/>
          <w:sz w:val="22"/>
          <w:szCs w:val="22"/>
        </w:rPr>
        <w:t xml:space="preserve">vzniká Objednateli nárok na smluvní </w:t>
      </w:r>
      <w:r w:rsidR="009E5A78" w:rsidRPr="00E67A45">
        <w:rPr>
          <w:rFonts w:asciiTheme="minorHAnsi" w:hAnsiTheme="minorHAnsi"/>
          <w:sz w:val="22"/>
          <w:szCs w:val="22"/>
        </w:rPr>
        <w:t>pokutu ve výši 10.000,- Kč za každé jednotli</w:t>
      </w:r>
      <w:r w:rsidRPr="00E67A45">
        <w:rPr>
          <w:rFonts w:asciiTheme="minorHAnsi" w:hAnsiTheme="minorHAnsi"/>
          <w:sz w:val="22"/>
          <w:szCs w:val="22"/>
        </w:rPr>
        <w:t>vé porušení takovéto povinnosti</w:t>
      </w:r>
      <w:r w:rsidR="0075515C" w:rsidRPr="00E67A45">
        <w:rPr>
          <w:rFonts w:asciiTheme="minorHAnsi" w:hAnsiTheme="minorHAnsi"/>
          <w:sz w:val="22"/>
          <w:szCs w:val="22"/>
        </w:rPr>
        <w:t>.</w:t>
      </w:r>
    </w:p>
    <w:p w14:paraId="60DC0618" w14:textId="60CA8C08" w:rsidR="0075515C" w:rsidRPr="00C91CE2" w:rsidRDefault="0075515C" w:rsidP="00E147AB">
      <w:pPr>
        <w:pStyle w:val="RLTextlnkuslovan"/>
        <w:rPr>
          <w:rFonts w:asciiTheme="minorHAnsi" w:hAnsiTheme="minorHAnsi"/>
          <w:color w:val="000000" w:themeColor="text1"/>
          <w:sz w:val="22"/>
          <w:szCs w:val="22"/>
        </w:rPr>
      </w:pPr>
      <w:r w:rsidRPr="00C91CE2">
        <w:rPr>
          <w:rFonts w:asciiTheme="minorHAnsi" w:hAnsiTheme="minorHAnsi"/>
          <w:color w:val="000000" w:themeColor="text1"/>
          <w:sz w:val="22"/>
          <w:szCs w:val="22"/>
        </w:rPr>
        <w:t>V případě porušení povinnosti dle odst. 9.9</w:t>
      </w:r>
      <w:r w:rsidR="00356B8E" w:rsidRPr="00C91CE2">
        <w:rPr>
          <w:rFonts w:asciiTheme="minorHAnsi" w:hAnsiTheme="minorHAnsi"/>
          <w:color w:val="000000" w:themeColor="text1"/>
          <w:sz w:val="22"/>
          <w:szCs w:val="22"/>
        </w:rPr>
        <w:t xml:space="preserve"> písm. </w:t>
      </w:r>
      <w:r w:rsidR="00E67A45" w:rsidRPr="00C91CE2">
        <w:rPr>
          <w:rFonts w:asciiTheme="minorHAnsi" w:hAnsiTheme="minorHAnsi"/>
          <w:color w:val="000000" w:themeColor="text1"/>
          <w:sz w:val="22"/>
          <w:szCs w:val="22"/>
        </w:rPr>
        <w:t>g</w:t>
      </w:r>
      <w:r w:rsidR="00356B8E" w:rsidRPr="00C91CE2">
        <w:rPr>
          <w:rFonts w:asciiTheme="minorHAnsi" w:hAnsiTheme="minorHAnsi"/>
          <w:color w:val="000000" w:themeColor="text1"/>
          <w:sz w:val="22"/>
          <w:szCs w:val="22"/>
        </w:rPr>
        <w:t xml:space="preserve">), </w:t>
      </w:r>
      <w:r w:rsidR="00E67A45" w:rsidRPr="00C91CE2">
        <w:rPr>
          <w:rFonts w:asciiTheme="minorHAnsi" w:hAnsiTheme="minorHAnsi"/>
          <w:color w:val="000000" w:themeColor="text1"/>
          <w:sz w:val="22"/>
          <w:szCs w:val="22"/>
        </w:rPr>
        <w:t>k</w:t>
      </w:r>
      <w:r w:rsidR="00356B8E" w:rsidRPr="00C91CE2">
        <w:rPr>
          <w:rFonts w:asciiTheme="minorHAnsi" w:hAnsiTheme="minorHAnsi"/>
          <w:color w:val="000000" w:themeColor="text1"/>
          <w:sz w:val="22"/>
          <w:szCs w:val="22"/>
        </w:rPr>
        <w:t>) nebo m)</w:t>
      </w:r>
      <w:r w:rsidRPr="00C91CE2">
        <w:rPr>
          <w:rFonts w:asciiTheme="minorHAnsi" w:hAnsiTheme="minorHAnsi"/>
          <w:color w:val="000000" w:themeColor="text1"/>
          <w:sz w:val="22"/>
          <w:szCs w:val="22"/>
        </w:rPr>
        <w:t xml:space="preserve"> </w:t>
      </w:r>
      <w:r w:rsidR="00356B8E" w:rsidRPr="00C91CE2">
        <w:rPr>
          <w:rFonts w:asciiTheme="minorHAnsi" w:hAnsiTheme="minorHAnsi"/>
          <w:color w:val="000000" w:themeColor="text1"/>
          <w:sz w:val="22"/>
          <w:szCs w:val="22"/>
        </w:rPr>
        <w:t>Smlouvy</w:t>
      </w:r>
      <w:r w:rsidR="00CB7D99">
        <w:rPr>
          <w:rFonts w:asciiTheme="minorHAnsi" w:hAnsiTheme="minorHAnsi"/>
          <w:color w:val="000000" w:themeColor="text1"/>
          <w:sz w:val="22"/>
          <w:szCs w:val="22"/>
        </w:rPr>
        <w:t>,</w:t>
      </w:r>
      <w:r w:rsidR="00356B8E" w:rsidRPr="00C91CE2">
        <w:rPr>
          <w:rFonts w:asciiTheme="minorHAnsi" w:hAnsiTheme="minorHAnsi"/>
          <w:color w:val="000000" w:themeColor="text1"/>
          <w:sz w:val="22"/>
          <w:szCs w:val="22"/>
        </w:rPr>
        <w:t xml:space="preserve"> nebo v případě podstatného porušení některé z povinností dle odst. 9.9 Smlouvy</w:t>
      </w:r>
      <w:r w:rsidR="00CB7D99">
        <w:rPr>
          <w:rFonts w:asciiTheme="minorHAnsi" w:hAnsiTheme="minorHAnsi"/>
          <w:color w:val="000000" w:themeColor="text1"/>
          <w:sz w:val="22"/>
          <w:szCs w:val="22"/>
        </w:rPr>
        <w:t>,</w:t>
      </w:r>
      <w:r w:rsidR="00356B8E" w:rsidRPr="00C91CE2">
        <w:rPr>
          <w:rFonts w:asciiTheme="minorHAnsi" w:hAnsiTheme="minorHAnsi"/>
          <w:color w:val="000000" w:themeColor="text1"/>
          <w:sz w:val="22"/>
          <w:szCs w:val="22"/>
        </w:rPr>
        <w:t xml:space="preserve"> </w:t>
      </w:r>
      <w:r w:rsidRPr="00C91CE2">
        <w:rPr>
          <w:rFonts w:asciiTheme="minorHAnsi" w:hAnsiTheme="minorHAnsi"/>
          <w:color w:val="000000" w:themeColor="text1"/>
          <w:sz w:val="22"/>
          <w:szCs w:val="22"/>
        </w:rPr>
        <w:t>se zavazuje Poskytovatel uhradit Objednateli smluvní pokutu ve výši 100.000,- Kč za každý případ porušení.</w:t>
      </w:r>
    </w:p>
    <w:p w14:paraId="3D96BB74" w14:textId="2F8ECBF8" w:rsidR="002C1E41" w:rsidRPr="0022298F" w:rsidRDefault="002C1E41" w:rsidP="00E147AB">
      <w:pPr>
        <w:pStyle w:val="RLTextlnkuslovan"/>
        <w:rPr>
          <w:rFonts w:asciiTheme="minorHAnsi" w:hAnsiTheme="minorHAnsi"/>
          <w:sz w:val="22"/>
          <w:szCs w:val="22"/>
        </w:rPr>
      </w:pPr>
      <w:r w:rsidRPr="0022298F">
        <w:rPr>
          <w:rFonts w:asciiTheme="minorHAnsi" w:hAnsiTheme="minorHAnsi"/>
          <w:sz w:val="22"/>
          <w:szCs w:val="22"/>
        </w:rPr>
        <w:t>Smluvní pokuty</w:t>
      </w:r>
      <w:r w:rsidR="003A38BA" w:rsidRPr="0022298F">
        <w:rPr>
          <w:rFonts w:asciiTheme="minorHAnsi" w:hAnsiTheme="minorHAnsi"/>
          <w:sz w:val="22"/>
          <w:szCs w:val="22"/>
        </w:rPr>
        <w:t xml:space="preserve"> a/nebo úroky </w:t>
      </w:r>
      <w:r w:rsidR="00B538AF" w:rsidRPr="0022298F">
        <w:rPr>
          <w:rFonts w:asciiTheme="minorHAnsi" w:hAnsiTheme="minorHAnsi"/>
          <w:sz w:val="22"/>
          <w:szCs w:val="22"/>
        </w:rPr>
        <w:t>z prodlení</w:t>
      </w:r>
      <w:r w:rsidRPr="0022298F">
        <w:rPr>
          <w:rFonts w:asciiTheme="minorHAnsi" w:hAnsiTheme="minorHAnsi"/>
          <w:sz w:val="22"/>
          <w:szCs w:val="22"/>
        </w:rPr>
        <w:t xml:space="preserve"> jsou splatné </w:t>
      </w:r>
      <w:r w:rsidR="00554ECF" w:rsidRPr="0022298F">
        <w:rPr>
          <w:rFonts w:asciiTheme="minorHAnsi" w:hAnsiTheme="minorHAnsi"/>
          <w:sz w:val="22"/>
          <w:szCs w:val="22"/>
        </w:rPr>
        <w:t>30</w:t>
      </w:r>
      <w:r w:rsidRPr="0022298F">
        <w:rPr>
          <w:rFonts w:asciiTheme="minorHAnsi" w:hAnsiTheme="minorHAnsi"/>
          <w:sz w:val="22"/>
          <w:szCs w:val="22"/>
        </w:rPr>
        <w:t>. den ode dne doručení písemné výzvy oprávněné smluvní strany k jejich úhradě povinnou smluvní stranou, není-li ve výzvě uvedena lhůta delší.</w:t>
      </w:r>
      <w:r w:rsidR="003A38BA" w:rsidRPr="0022298F">
        <w:rPr>
          <w:rFonts w:asciiTheme="minorHAnsi" w:hAnsiTheme="minorHAnsi"/>
          <w:sz w:val="22"/>
          <w:szCs w:val="22"/>
        </w:rPr>
        <w:t xml:space="preserve"> </w:t>
      </w:r>
    </w:p>
    <w:p w14:paraId="3D96BB75" w14:textId="6BC4616B" w:rsidR="002C1E41" w:rsidRPr="0022298F" w:rsidRDefault="002C1E41" w:rsidP="00E147AB">
      <w:pPr>
        <w:pStyle w:val="RLTextlnkuslovan"/>
        <w:rPr>
          <w:rFonts w:asciiTheme="minorHAnsi" w:hAnsiTheme="minorHAnsi"/>
          <w:sz w:val="22"/>
          <w:szCs w:val="22"/>
        </w:rPr>
      </w:pPr>
      <w:r w:rsidRPr="0022298F">
        <w:rPr>
          <w:rFonts w:asciiTheme="minorHAnsi" w:hAnsiTheme="minorHAnsi"/>
          <w:sz w:val="22"/>
          <w:szCs w:val="22"/>
        </w:rPr>
        <w:t xml:space="preserve">Není-li dále stanoveno jinak, zaplacení jakékoliv sjednané smluvní pokuty nezbavuje povinnou smluvní stranu povinnosti splnit své závazky. </w:t>
      </w:r>
      <w:r w:rsidR="00317965" w:rsidRPr="00317965">
        <w:rPr>
          <w:rFonts w:asciiTheme="minorHAnsi" w:hAnsiTheme="minorHAnsi"/>
          <w:sz w:val="22"/>
          <w:szCs w:val="22"/>
        </w:rPr>
        <w:t xml:space="preserve">Uplatněním nebo zaplacením smluvní pokuty není dotčeno ani omezeno právo poškozené </w:t>
      </w:r>
      <w:r w:rsidR="00317965">
        <w:rPr>
          <w:rFonts w:asciiTheme="minorHAnsi" w:hAnsiTheme="minorHAnsi"/>
          <w:sz w:val="22"/>
          <w:szCs w:val="22"/>
        </w:rPr>
        <w:t>s</w:t>
      </w:r>
      <w:r w:rsidR="00317965" w:rsidRPr="00317965">
        <w:rPr>
          <w:rFonts w:asciiTheme="minorHAnsi" w:hAnsiTheme="minorHAnsi"/>
          <w:sz w:val="22"/>
          <w:szCs w:val="22"/>
        </w:rPr>
        <w:t>mluvní strany na náhradu škody</w:t>
      </w:r>
      <w:r w:rsidR="00317965">
        <w:rPr>
          <w:rFonts w:asciiTheme="minorHAnsi" w:hAnsiTheme="minorHAnsi"/>
          <w:sz w:val="22"/>
          <w:szCs w:val="22"/>
        </w:rPr>
        <w:t xml:space="preserve"> v částce převyšující uhrazenou smluvní pokutu.</w:t>
      </w:r>
    </w:p>
    <w:p w14:paraId="3D96BB76" w14:textId="2ABB0F56" w:rsidR="002C1E41" w:rsidRPr="00BD72E8" w:rsidRDefault="002C1E41" w:rsidP="0098582B">
      <w:pPr>
        <w:pStyle w:val="RLlneksmlouvy"/>
        <w:rPr>
          <w:rFonts w:ascii="Aptos" w:hAnsi="Aptos"/>
          <w:b w:val="0"/>
          <w:color w:val="379B35"/>
          <w:sz w:val="22"/>
        </w:rPr>
      </w:pPr>
      <w:bookmarkStart w:id="61" w:name="_Toc212632761"/>
      <w:bookmarkStart w:id="62" w:name="_Ref228185766"/>
      <w:bookmarkStart w:id="63" w:name="_Toc295034743"/>
      <w:bookmarkStart w:id="64" w:name="_Ref313634395"/>
      <w:bookmarkStart w:id="65" w:name="_Ref372631730"/>
      <w:r w:rsidRPr="00BD72E8">
        <w:rPr>
          <w:rFonts w:ascii="Aptos" w:hAnsi="Aptos"/>
          <w:b w:val="0"/>
          <w:color w:val="379B35"/>
          <w:sz w:val="22"/>
        </w:rPr>
        <w:t>PLATNOST A ÚČINNOST SMLOUVY</w:t>
      </w:r>
      <w:bookmarkEnd w:id="61"/>
      <w:bookmarkEnd w:id="62"/>
      <w:bookmarkEnd w:id="63"/>
      <w:bookmarkEnd w:id="64"/>
      <w:bookmarkEnd w:id="65"/>
      <w:r w:rsidR="00F92E66" w:rsidRPr="00BD72E8">
        <w:rPr>
          <w:rFonts w:ascii="Aptos" w:hAnsi="Aptos"/>
          <w:b w:val="0"/>
          <w:color w:val="379B35"/>
          <w:sz w:val="22"/>
        </w:rPr>
        <w:t xml:space="preserve"> </w:t>
      </w:r>
    </w:p>
    <w:p w14:paraId="503F9029" w14:textId="716E2B67" w:rsidR="00DF6D6E" w:rsidRPr="0022298F" w:rsidRDefault="00DF6D6E" w:rsidP="0098582B">
      <w:pPr>
        <w:pStyle w:val="RLTextlnkuslovan"/>
        <w:keepNext/>
        <w:rPr>
          <w:rFonts w:asciiTheme="minorHAnsi" w:hAnsiTheme="minorHAnsi"/>
          <w:sz w:val="22"/>
          <w:szCs w:val="22"/>
          <w:lang w:eastAsia="en-US"/>
        </w:rPr>
      </w:pPr>
      <w:bookmarkStart w:id="66" w:name="_Ref195960005"/>
      <w:bookmarkStart w:id="67" w:name="_Ref313947862"/>
      <w:bookmarkStart w:id="68" w:name="_Ref204398313"/>
      <w:bookmarkStart w:id="69" w:name="_Ref212855694"/>
      <w:bookmarkStart w:id="70" w:name="_Ref212861074"/>
      <w:bookmarkStart w:id="71" w:name="_Ref207108014"/>
      <w:bookmarkStart w:id="72" w:name="_Toc212632762"/>
      <w:bookmarkStart w:id="73" w:name="_Ref212705245"/>
      <w:bookmarkStart w:id="74" w:name="_Ref212892724"/>
      <w:r w:rsidRPr="0022298F">
        <w:rPr>
          <w:rFonts w:asciiTheme="minorHAnsi" w:hAnsiTheme="minorHAnsi"/>
          <w:sz w:val="22"/>
          <w:szCs w:val="22"/>
          <w:lang w:eastAsia="en-US"/>
        </w:rPr>
        <w:t>V souvislosti s aplikací zákona č. 340/2015 Sb., o zvláštních podmínkách účinnosti některých smluv, uveřejňování těchto smluv a o registru smluv (zákon o registru smluv), ve znění pozdějších předpisů (dále jen „</w:t>
      </w:r>
      <w:r w:rsidRPr="0022298F">
        <w:rPr>
          <w:rFonts w:asciiTheme="minorHAnsi" w:hAnsiTheme="minorHAnsi"/>
          <w:b/>
          <w:i/>
          <w:sz w:val="22"/>
          <w:szCs w:val="22"/>
          <w:lang w:eastAsia="en-US"/>
        </w:rPr>
        <w:t>ZRS</w:t>
      </w:r>
      <w:r w:rsidRPr="0022298F">
        <w:rPr>
          <w:rFonts w:asciiTheme="minorHAnsi" w:hAnsiTheme="minorHAnsi"/>
          <w:sz w:val="22"/>
          <w:szCs w:val="22"/>
          <w:lang w:eastAsia="en-US"/>
        </w:rPr>
        <w:t>“) se smluvní strany dohodly na následujícím:</w:t>
      </w:r>
    </w:p>
    <w:p w14:paraId="318A5B19" w14:textId="39F15683" w:rsidR="00DF6D6E" w:rsidRPr="0022298F" w:rsidRDefault="00DF6D6E"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t xml:space="preserve">smluvní strany </w:t>
      </w:r>
      <w:r w:rsidR="00384E8C">
        <w:rPr>
          <w:rFonts w:asciiTheme="minorHAnsi" w:hAnsiTheme="minorHAnsi"/>
          <w:sz w:val="22"/>
          <w:szCs w:val="22"/>
          <w:lang w:eastAsia="en-US"/>
        </w:rPr>
        <w:t xml:space="preserve">souhlasí </w:t>
      </w:r>
      <w:r w:rsidRPr="0022298F">
        <w:rPr>
          <w:rFonts w:asciiTheme="minorHAnsi" w:hAnsiTheme="minorHAnsi"/>
          <w:sz w:val="22"/>
          <w:szCs w:val="22"/>
          <w:lang w:eastAsia="en-US"/>
        </w:rPr>
        <w:t>se zveřejněním této Smlouvy, včetně jejích p</w:t>
      </w:r>
      <w:r w:rsidR="00783738" w:rsidRPr="0022298F">
        <w:rPr>
          <w:rFonts w:asciiTheme="minorHAnsi" w:hAnsiTheme="minorHAnsi"/>
          <w:sz w:val="22"/>
          <w:szCs w:val="22"/>
          <w:lang w:eastAsia="en-US"/>
        </w:rPr>
        <w:t>říloh</w:t>
      </w:r>
      <w:r w:rsidR="00436FEF">
        <w:rPr>
          <w:rFonts w:asciiTheme="minorHAnsi" w:hAnsiTheme="minorHAnsi"/>
          <w:sz w:val="22"/>
          <w:szCs w:val="22"/>
          <w:lang w:eastAsia="en-US"/>
        </w:rPr>
        <w:t xml:space="preserve"> ve smyslu ZRS</w:t>
      </w:r>
      <w:r w:rsidR="00783738" w:rsidRPr="0022298F">
        <w:rPr>
          <w:rFonts w:asciiTheme="minorHAnsi" w:hAnsiTheme="minorHAnsi"/>
          <w:sz w:val="22"/>
          <w:szCs w:val="22"/>
          <w:lang w:eastAsia="en-US"/>
        </w:rPr>
        <w:t>;</w:t>
      </w:r>
      <w:r w:rsidRPr="0022298F">
        <w:rPr>
          <w:rFonts w:asciiTheme="minorHAnsi" w:hAnsiTheme="minorHAnsi"/>
          <w:sz w:val="22"/>
          <w:szCs w:val="22"/>
          <w:lang w:eastAsia="en-US"/>
        </w:rPr>
        <w:t xml:space="preserve"> </w:t>
      </w:r>
    </w:p>
    <w:p w14:paraId="23D59EA2" w14:textId="59B4649E" w:rsidR="00DF6D6E" w:rsidRPr="0022298F" w:rsidRDefault="00DF6D6E"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lastRenderedPageBreak/>
        <w:t>Objednatel v souladu s ustanovením § 5 odst. 2 ZRS zašle správci registru smluv elektronický obraz této Smlouvy a jejích p</w:t>
      </w:r>
      <w:r w:rsidR="00783738" w:rsidRPr="0022298F">
        <w:rPr>
          <w:rFonts w:asciiTheme="minorHAnsi" w:hAnsiTheme="minorHAnsi"/>
          <w:sz w:val="22"/>
          <w:szCs w:val="22"/>
          <w:lang w:eastAsia="en-US"/>
        </w:rPr>
        <w:t>říloh a metadata vyžadovaná ZRS;</w:t>
      </w:r>
    </w:p>
    <w:p w14:paraId="7B6BC030" w14:textId="3EB0D8ED" w:rsidR="00783738" w:rsidRPr="0022298F" w:rsidRDefault="00783738"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t xml:space="preserve">Tato Smlouva nabývá platnosti dnem jejího podpisu oběma smluvními stranami a </w:t>
      </w:r>
      <w:r w:rsidRPr="00BD72E8">
        <w:rPr>
          <w:rFonts w:asciiTheme="minorHAnsi" w:hAnsiTheme="minorHAnsi"/>
          <w:b/>
          <w:sz w:val="22"/>
        </w:rPr>
        <w:t>účinnosti</w:t>
      </w:r>
      <w:r w:rsidRPr="0022298F">
        <w:rPr>
          <w:rFonts w:asciiTheme="minorHAnsi" w:hAnsiTheme="minorHAnsi"/>
          <w:sz w:val="22"/>
          <w:szCs w:val="22"/>
          <w:lang w:eastAsia="en-US"/>
        </w:rPr>
        <w:t xml:space="preserve"> </w:t>
      </w:r>
      <w:r w:rsidR="002210DE" w:rsidRPr="00CB7D99">
        <w:rPr>
          <w:rFonts w:asciiTheme="minorHAnsi" w:hAnsiTheme="minorHAnsi"/>
          <w:b/>
          <w:bCs/>
          <w:sz w:val="22"/>
          <w:szCs w:val="22"/>
          <w:lang w:eastAsia="en-US"/>
        </w:rPr>
        <w:t>dnem</w:t>
      </w:r>
      <w:r w:rsidR="002210DE">
        <w:rPr>
          <w:rFonts w:asciiTheme="minorHAnsi" w:hAnsiTheme="minorHAnsi"/>
          <w:sz w:val="22"/>
          <w:szCs w:val="22"/>
          <w:lang w:eastAsia="en-US"/>
        </w:rPr>
        <w:t xml:space="preserve"> </w:t>
      </w:r>
      <w:r w:rsidR="002210DE" w:rsidRPr="002210DE">
        <w:rPr>
          <w:rFonts w:asciiTheme="minorHAnsi" w:hAnsiTheme="minorHAnsi"/>
          <w:b/>
          <w:bCs/>
          <w:sz w:val="22"/>
          <w:szCs w:val="22"/>
          <w:lang w:eastAsia="en-US"/>
        </w:rPr>
        <w:t>1</w:t>
      </w:r>
      <w:r w:rsidR="00555D05">
        <w:rPr>
          <w:rFonts w:asciiTheme="minorHAnsi" w:hAnsiTheme="minorHAnsi"/>
          <w:b/>
          <w:bCs/>
          <w:sz w:val="22"/>
          <w:szCs w:val="22"/>
          <w:lang w:eastAsia="en-US"/>
        </w:rPr>
        <w:t>4</w:t>
      </w:r>
      <w:r w:rsidR="002210DE" w:rsidRPr="002210DE">
        <w:rPr>
          <w:rFonts w:asciiTheme="minorHAnsi" w:hAnsiTheme="minorHAnsi"/>
          <w:b/>
          <w:bCs/>
          <w:sz w:val="22"/>
          <w:szCs w:val="22"/>
          <w:lang w:eastAsia="en-US"/>
        </w:rPr>
        <w:t>.12.2024</w:t>
      </w:r>
      <w:r w:rsidR="002210DE" w:rsidRPr="002210DE">
        <w:rPr>
          <w:rFonts w:asciiTheme="minorHAnsi" w:hAnsiTheme="minorHAnsi"/>
          <w:sz w:val="22"/>
          <w:szCs w:val="22"/>
          <w:lang w:eastAsia="en-US"/>
        </w:rPr>
        <w:t xml:space="preserve">, </w:t>
      </w:r>
      <w:r w:rsidR="002210DE">
        <w:rPr>
          <w:rFonts w:asciiTheme="minorHAnsi" w:hAnsiTheme="minorHAnsi"/>
          <w:sz w:val="22"/>
          <w:szCs w:val="22"/>
          <w:lang w:eastAsia="en-US"/>
        </w:rPr>
        <w:t xml:space="preserve">nikoliv však dříve než </w:t>
      </w:r>
      <w:r w:rsidRPr="002210DE">
        <w:rPr>
          <w:rFonts w:asciiTheme="minorHAnsi" w:hAnsiTheme="minorHAnsi"/>
          <w:sz w:val="22"/>
          <w:szCs w:val="22"/>
          <w:lang w:eastAsia="en-US"/>
        </w:rPr>
        <w:t>o</w:t>
      </w:r>
      <w:r w:rsidRPr="0022298F">
        <w:rPr>
          <w:rFonts w:asciiTheme="minorHAnsi" w:hAnsiTheme="minorHAnsi"/>
          <w:sz w:val="22"/>
          <w:szCs w:val="22"/>
          <w:lang w:eastAsia="en-US"/>
        </w:rPr>
        <w:t>kamžikem jejího uveřejnění v registru smluv dle ZRS.</w:t>
      </w:r>
    </w:p>
    <w:p w14:paraId="3D96BB79" w14:textId="244F779A" w:rsidR="00662084" w:rsidRPr="0022298F" w:rsidRDefault="00662084" w:rsidP="0098582B">
      <w:pPr>
        <w:pStyle w:val="RLTextlnkuslovan"/>
        <w:rPr>
          <w:rFonts w:asciiTheme="minorHAnsi" w:hAnsiTheme="minorHAnsi"/>
          <w:sz w:val="22"/>
          <w:szCs w:val="22"/>
          <w:lang w:eastAsia="en-US"/>
        </w:rPr>
      </w:pPr>
      <w:r w:rsidRPr="0022298F">
        <w:rPr>
          <w:rFonts w:asciiTheme="minorHAnsi" w:hAnsiTheme="minorHAnsi"/>
          <w:sz w:val="22"/>
          <w:szCs w:val="22"/>
          <w:lang w:eastAsia="en-US"/>
        </w:rPr>
        <w:t xml:space="preserve">Objednatel je oprávněn </w:t>
      </w:r>
      <w:r w:rsidR="002B152D" w:rsidRPr="0022298F">
        <w:rPr>
          <w:rFonts w:asciiTheme="minorHAnsi" w:hAnsiTheme="minorHAnsi"/>
          <w:sz w:val="22"/>
          <w:szCs w:val="22"/>
          <w:lang w:eastAsia="en-US"/>
        </w:rPr>
        <w:t xml:space="preserve">bez jakýchkoliv sankcí </w:t>
      </w:r>
      <w:r w:rsidRPr="0022298F">
        <w:rPr>
          <w:rFonts w:asciiTheme="minorHAnsi" w:hAnsiTheme="minorHAnsi"/>
          <w:sz w:val="22"/>
          <w:szCs w:val="22"/>
          <w:lang w:eastAsia="en-US"/>
        </w:rPr>
        <w:t>odstoupit od této Smlouvy v případě</w:t>
      </w:r>
      <w:bookmarkEnd w:id="66"/>
      <w:bookmarkEnd w:id="67"/>
      <w:r w:rsidR="003A38BA" w:rsidRPr="0022298F">
        <w:rPr>
          <w:rFonts w:asciiTheme="minorHAnsi" w:hAnsiTheme="minorHAnsi"/>
          <w:sz w:val="22"/>
          <w:szCs w:val="22"/>
          <w:lang w:eastAsia="en-US"/>
        </w:rPr>
        <w:t>:</w:t>
      </w:r>
    </w:p>
    <w:p w14:paraId="3D96BB7A" w14:textId="61C6DEBE" w:rsidR="007F0CF6" w:rsidRPr="0022298F" w:rsidRDefault="007F0CF6"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t xml:space="preserve">prodlení </w:t>
      </w:r>
      <w:r w:rsidR="00902894" w:rsidRPr="0022298F">
        <w:rPr>
          <w:rFonts w:asciiTheme="minorHAnsi" w:hAnsiTheme="minorHAnsi"/>
          <w:sz w:val="22"/>
          <w:szCs w:val="22"/>
          <w:lang w:eastAsia="en-US"/>
        </w:rPr>
        <w:t>Poskytovatel</w:t>
      </w:r>
      <w:r w:rsidRPr="0022298F">
        <w:rPr>
          <w:rFonts w:asciiTheme="minorHAnsi" w:hAnsiTheme="minorHAnsi"/>
          <w:sz w:val="22"/>
          <w:szCs w:val="22"/>
          <w:lang w:eastAsia="en-US"/>
        </w:rPr>
        <w:t>e s</w:t>
      </w:r>
      <w:r w:rsidR="004B60CE" w:rsidRPr="0022298F">
        <w:rPr>
          <w:rFonts w:asciiTheme="minorHAnsi" w:hAnsiTheme="minorHAnsi"/>
          <w:sz w:val="22"/>
          <w:szCs w:val="22"/>
          <w:lang w:eastAsia="en-US"/>
        </w:rPr>
        <w:t> </w:t>
      </w:r>
      <w:r w:rsidR="009E280E" w:rsidRPr="0022298F">
        <w:rPr>
          <w:rFonts w:asciiTheme="minorHAnsi" w:hAnsiTheme="minorHAnsi"/>
          <w:sz w:val="22"/>
          <w:szCs w:val="22"/>
          <w:lang w:eastAsia="en-US"/>
        </w:rPr>
        <w:t>p</w:t>
      </w:r>
      <w:r w:rsidR="004B60CE" w:rsidRPr="0022298F">
        <w:rPr>
          <w:rFonts w:asciiTheme="minorHAnsi" w:hAnsiTheme="minorHAnsi"/>
          <w:sz w:val="22"/>
          <w:szCs w:val="22"/>
          <w:lang w:eastAsia="en-US"/>
        </w:rPr>
        <w:t xml:space="preserve">oskytnutím Služeb </w:t>
      </w:r>
      <w:r w:rsidR="00BD4300" w:rsidRPr="0022298F">
        <w:rPr>
          <w:rFonts w:asciiTheme="minorHAnsi" w:hAnsiTheme="minorHAnsi"/>
          <w:sz w:val="22"/>
          <w:szCs w:val="22"/>
          <w:lang w:eastAsia="en-US"/>
        </w:rPr>
        <w:t>v časech dle Přílohy č. 1</w:t>
      </w:r>
      <w:r w:rsidR="00F15846" w:rsidRPr="0022298F">
        <w:rPr>
          <w:rFonts w:asciiTheme="minorHAnsi" w:hAnsiTheme="minorHAnsi"/>
          <w:sz w:val="22"/>
          <w:szCs w:val="22"/>
        </w:rPr>
        <w:t xml:space="preserve"> této Smlouvy</w:t>
      </w:r>
      <w:r w:rsidRPr="0022298F">
        <w:rPr>
          <w:rFonts w:asciiTheme="minorHAnsi" w:hAnsiTheme="minorHAnsi"/>
          <w:sz w:val="22"/>
          <w:szCs w:val="22"/>
          <w:lang w:eastAsia="en-US"/>
        </w:rPr>
        <w:t xml:space="preserve">, pokud </w:t>
      </w:r>
      <w:r w:rsidR="00902894" w:rsidRPr="0022298F">
        <w:rPr>
          <w:rFonts w:asciiTheme="minorHAnsi" w:hAnsiTheme="minorHAnsi"/>
          <w:sz w:val="22"/>
          <w:szCs w:val="22"/>
          <w:lang w:eastAsia="en-US"/>
        </w:rPr>
        <w:t>Poskytovatel</w:t>
      </w:r>
      <w:r w:rsidRPr="0022298F">
        <w:rPr>
          <w:rFonts w:asciiTheme="minorHAnsi" w:hAnsiTheme="minorHAnsi"/>
          <w:sz w:val="22"/>
          <w:szCs w:val="22"/>
          <w:lang w:eastAsia="en-US"/>
        </w:rPr>
        <w:t xml:space="preserve"> nezjedná nápravu ani v dodatečné přiměřené lhůtě, kterou mu k tomu Objednatel poskytne v písemné výzvě ke splnění povinnosti, přičemž tato lhůta nesmí být kratší než 10 </w:t>
      </w:r>
      <w:r w:rsidR="00554ECF" w:rsidRPr="0022298F">
        <w:rPr>
          <w:rFonts w:asciiTheme="minorHAnsi" w:hAnsiTheme="minorHAnsi"/>
          <w:sz w:val="22"/>
          <w:szCs w:val="22"/>
          <w:lang w:eastAsia="en-US"/>
        </w:rPr>
        <w:t xml:space="preserve">pracovních </w:t>
      </w:r>
      <w:r w:rsidRPr="0022298F">
        <w:rPr>
          <w:rFonts w:asciiTheme="minorHAnsi" w:hAnsiTheme="minorHAnsi"/>
          <w:sz w:val="22"/>
          <w:szCs w:val="22"/>
          <w:lang w:eastAsia="en-US"/>
        </w:rPr>
        <w:t>dnů od doručení takovéto výzvy,</w:t>
      </w:r>
    </w:p>
    <w:p w14:paraId="3D96BB7C" w14:textId="7A90B933" w:rsidR="007F0CF6" w:rsidRPr="0022298F" w:rsidRDefault="007F0CF6"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t>porušení povinnosti</w:t>
      </w:r>
      <w:r w:rsidR="009E6FB9">
        <w:rPr>
          <w:rFonts w:asciiTheme="minorHAnsi" w:hAnsiTheme="minorHAnsi"/>
          <w:sz w:val="22"/>
          <w:szCs w:val="22"/>
          <w:lang w:eastAsia="en-US"/>
        </w:rPr>
        <w:t xml:space="preserve"> mlčenlivosti nebo</w:t>
      </w:r>
      <w:r w:rsidRPr="0022298F">
        <w:rPr>
          <w:rFonts w:asciiTheme="minorHAnsi" w:hAnsiTheme="minorHAnsi"/>
          <w:sz w:val="22"/>
          <w:szCs w:val="22"/>
          <w:lang w:eastAsia="en-US"/>
        </w:rPr>
        <w:t xml:space="preserve"> ochrany </w:t>
      </w:r>
      <w:r w:rsidR="0075515C">
        <w:rPr>
          <w:rFonts w:asciiTheme="minorHAnsi" w:hAnsiTheme="minorHAnsi"/>
          <w:sz w:val="22"/>
          <w:szCs w:val="22"/>
          <w:lang w:eastAsia="en-US"/>
        </w:rPr>
        <w:t>chráněných</w:t>
      </w:r>
      <w:r w:rsidRPr="0022298F">
        <w:rPr>
          <w:rFonts w:asciiTheme="minorHAnsi" w:hAnsiTheme="minorHAnsi"/>
          <w:sz w:val="22"/>
          <w:szCs w:val="22"/>
          <w:lang w:eastAsia="en-US"/>
        </w:rPr>
        <w:t xml:space="preserve"> informací</w:t>
      </w:r>
      <w:r w:rsidR="005A39B2" w:rsidRPr="0022298F">
        <w:rPr>
          <w:rFonts w:asciiTheme="minorHAnsi" w:hAnsiTheme="minorHAnsi"/>
          <w:sz w:val="22"/>
          <w:szCs w:val="22"/>
          <w:lang w:eastAsia="en-US"/>
        </w:rPr>
        <w:t xml:space="preserve"> či osobních údajů</w:t>
      </w:r>
      <w:r w:rsidRPr="0022298F">
        <w:rPr>
          <w:rFonts w:asciiTheme="minorHAnsi" w:hAnsiTheme="minorHAnsi"/>
          <w:sz w:val="22"/>
          <w:szCs w:val="22"/>
          <w:lang w:eastAsia="en-US"/>
        </w:rPr>
        <w:t xml:space="preserve"> </w:t>
      </w:r>
      <w:r w:rsidR="005C2538" w:rsidRPr="0022298F">
        <w:rPr>
          <w:rFonts w:asciiTheme="minorHAnsi" w:hAnsiTheme="minorHAnsi"/>
          <w:sz w:val="22"/>
          <w:szCs w:val="22"/>
          <w:lang w:eastAsia="en-US"/>
        </w:rPr>
        <w:t xml:space="preserve">dle této Smlouvy ze strany </w:t>
      </w:r>
      <w:r w:rsidR="00902894" w:rsidRPr="0022298F">
        <w:rPr>
          <w:rFonts w:asciiTheme="minorHAnsi" w:hAnsiTheme="minorHAnsi"/>
          <w:sz w:val="22"/>
          <w:szCs w:val="22"/>
          <w:lang w:eastAsia="en-US"/>
        </w:rPr>
        <w:t>Poskytovatel</w:t>
      </w:r>
      <w:r w:rsidRPr="0022298F">
        <w:rPr>
          <w:rFonts w:asciiTheme="minorHAnsi" w:hAnsiTheme="minorHAnsi"/>
          <w:sz w:val="22"/>
          <w:szCs w:val="22"/>
          <w:lang w:eastAsia="en-US"/>
        </w:rPr>
        <w:t>e</w:t>
      </w:r>
      <w:r w:rsidR="002E52B9" w:rsidRPr="0022298F">
        <w:rPr>
          <w:rFonts w:asciiTheme="minorHAnsi" w:hAnsiTheme="minorHAnsi"/>
          <w:sz w:val="22"/>
          <w:szCs w:val="22"/>
          <w:lang w:eastAsia="en-US"/>
        </w:rPr>
        <w:t>,</w:t>
      </w:r>
    </w:p>
    <w:p w14:paraId="6E62C8EB" w14:textId="77777777" w:rsidR="00E54F32" w:rsidRDefault="003A38BA"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t xml:space="preserve">že </w:t>
      </w:r>
      <w:r w:rsidR="00662084" w:rsidRPr="0022298F">
        <w:rPr>
          <w:rFonts w:asciiTheme="minorHAnsi" w:hAnsiTheme="minorHAnsi"/>
          <w:sz w:val="22"/>
          <w:szCs w:val="22"/>
          <w:lang w:eastAsia="en-US"/>
        </w:rPr>
        <w:t>nebude schválena částka ze státního rozpočtu, či z jiných zdrojů</w:t>
      </w:r>
      <w:r w:rsidR="00C1671A" w:rsidRPr="0022298F">
        <w:rPr>
          <w:rFonts w:asciiTheme="minorHAnsi" w:hAnsiTheme="minorHAnsi"/>
          <w:sz w:val="22"/>
          <w:szCs w:val="22"/>
          <w:lang w:eastAsia="en-US"/>
        </w:rPr>
        <w:t xml:space="preserve"> (např. z EU)</w:t>
      </w:r>
      <w:r w:rsidR="00662084" w:rsidRPr="0022298F">
        <w:rPr>
          <w:rFonts w:asciiTheme="minorHAnsi" w:hAnsiTheme="minorHAnsi"/>
          <w:sz w:val="22"/>
          <w:szCs w:val="22"/>
          <w:lang w:eastAsia="en-US"/>
        </w:rPr>
        <w:t>, která je potřebná k úhradě za plnění této Smlouvy v následujícím roce</w:t>
      </w:r>
      <w:r w:rsidR="00E54F32">
        <w:rPr>
          <w:rFonts w:asciiTheme="minorHAnsi" w:hAnsiTheme="minorHAnsi"/>
          <w:sz w:val="22"/>
          <w:szCs w:val="22"/>
          <w:lang w:eastAsia="en-US"/>
        </w:rPr>
        <w:t>,</w:t>
      </w:r>
    </w:p>
    <w:p w14:paraId="28E11635" w14:textId="43CAB945" w:rsidR="00E60102" w:rsidRPr="007C0630" w:rsidRDefault="009E6FB9" w:rsidP="007C0630">
      <w:pPr>
        <w:pStyle w:val="RLTextlnkuslovan"/>
        <w:numPr>
          <w:ilvl w:val="2"/>
          <w:numId w:val="2"/>
        </w:numPr>
        <w:rPr>
          <w:rFonts w:asciiTheme="minorHAnsi" w:hAnsiTheme="minorHAnsi"/>
          <w:sz w:val="22"/>
          <w:szCs w:val="22"/>
          <w:lang w:eastAsia="en-US"/>
        </w:rPr>
      </w:pPr>
      <w:r>
        <w:rPr>
          <w:rFonts w:asciiTheme="minorHAnsi" w:hAnsiTheme="minorHAnsi"/>
          <w:sz w:val="22"/>
          <w:szCs w:val="22"/>
          <w:lang w:eastAsia="en-US"/>
        </w:rPr>
        <w:t>že Poskytovatel nezajistil odpovídající náhradu člena realizačního týmu dle podmínek uvedených v odst. 3.3 Smlouvy</w:t>
      </w:r>
      <w:r w:rsidR="007C0630">
        <w:rPr>
          <w:rFonts w:asciiTheme="minorHAnsi" w:hAnsiTheme="minorHAnsi"/>
          <w:sz w:val="22"/>
          <w:szCs w:val="22"/>
          <w:lang w:eastAsia="en-US"/>
        </w:rPr>
        <w:t>,</w:t>
      </w:r>
      <w:r w:rsidR="00E60102">
        <w:rPr>
          <w:rFonts w:asciiTheme="minorHAnsi" w:hAnsiTheme="minorHAnsi"/>
          <w:sz w:val="22"/>
          <w:szCs w:val="22"/>
          <w:lang w:eastAsia="en-US"/>
        </w:rPr>
        <w:t xml:space="preserve"> nebo</w:t>
      </w:r>
      <w:r w:rsidR="00E60102" w:rsidRPr="00E60102">
        <w:rPr>
          <w:rFonts w:asciiTheme="minorHAnsi" w:hAnsiTheme="minorHAnsi"/>
          <w:sz w:val="22"/>
          <w:szCs w:val="22"/>
          <w:lang w:eastAsia="en-US"/>
        </w:rPr>
        <w:t xml:space="preserve"> </w:t>
      </w:r>
      <w:r w:rsidR="00E60102">
        <w:rPr>
          <w:rFonts w:asciiTheme="minorHAnsi" w:hAnsiTheme="minorHAnsi"/>
          <w:sz w:val="22"/>
          <w:szCs w:val="22"/>
          <w:lang w:eastAsia="en-US"/>
        </w:rPr>
        <w:t>porušil některou z povinností vyplývající z odst. 5.12 nebo 5.13 Smlouvy</w:t>
      </w:r>
      <w:r w:rsidR="007C0630">
        <w:rPr>
          <w:rFonts w:asciiTheme="minorHAnsi" w:hAnsiTheme="minorHAnsi"/>
          <w:sz w:val="22"/>
          <w:szCs w:val="22"/>
          <w:lang w:eastAsia="en-US"/>
        </w:rPr>
        <w:t>,</w:t>
      </w:r>
      <w:r w:rsidR="00E60102">
        <w:rPr>
          <w:rFonts w:asciiTheme="minorHAnsi" w:hAnsiTheme="minorHAnsi"/>
          <w:sz w:val="22"/>
          <w:szCs w:val="22"/>
          <w:lang w:eastAsia="en-US"/>
        </w:rPr>
        <w:t xml:space="preserve"> nebo</w:t>
      </w:r>
      <w:r w:rsidR="007C0630">
        <w:rPr>
          <w:rFonts w:asciiTheme="minorHAnsi" w:hAnsiTheme="minorHAnsi"/>
          <w:sz w:val="22"/>
          <w:szCs w:val="22"/>
          <w:lang w:eastAsia="en-US"/>
        </w:rPr>
        <w:t xml:space="preserve"> </w:t>
      </w:r>
      <w:r w:rsidRPr="007C0630">
        <w:rPr>
          <w:rFonts w:asciiTheme="minorHAnsi" w:hAnsiTheme="minorHAnsi"/>
          <w:sz w:val="22"/>
          <w:szCs w:val="22"/>
          <w:lang w:eastAsia="en-US"/>
        </w:rPr>
        <w:t xml:space="preserve">Poskytovatel podstatným způsobem porušil </w:t>
      </w:r>
      <w:r w:rsidR="00715A68">
        <w:rPr>
          <w:rFonts w:asciiTheme="minorHAnsi" w:hAnsiTheme="minorHAnsi"/>
          <w:sz w:val="22"/>
          <w:szCs w:val="22"/>
          <w:lang w:eastAsia="en-US"/>
        </w:rPr>
        <w:t>některou z povinností</w:t>
      </w:r>
      <w:r w:rsidRPr="007C0630">
        <w:rPr>
          <w:rFonts w:asciiTheme="minorHAnsi" w:hAnsiTheme="minorHAnsi"/>
          <w:sz w:val="22"/>
          <w:szCs w:val="22"/>
          <w:lang w:eastAsia="en-US"/>
        </w:rPr>
        <w:t xml:space="preserve"> ze Smlouvy</w:t>
      </w:r>
      <w:r w:rsidR="00E60102" w:rsidRPr="007C0630">
        <w:rPr>
          <w:rFonts w:asciiTheme="minorHAnsi" w:hAnsiTheme="minorHAnsi"/>
          <w:sz w:val="22"/>
          <w:szCs w:val="22"/>
          <w:lang w:eastAsia="en-US"/>
        </w:rPr>
        <w:t>,</w:t>
      </w:r>
    </w:p>
    <w:p w14:paraId="3D96BB7D" w14:textId="3524566B" w:rsidR="00662084" w:rsidRPr="00E60102" w:rsidRDefault="00E60102" w:rsidP="00E60102">
      <w:pPr>
        <w:pStyle w:val="RLTextlnkuslovan"/>
        <w:numPr>
          <w:ilvl w:val="2"/>
          <w:numId w:val="2"/>
        </w:numPr>
        <w:rPr>
          <w:rFonts w:asciiTheme="minorHAnsi" w:hAnsiTheme="minorHAnsi"/>
          <w:sz w:val="22"/>
          <w:szCs w:val="22"/>
          <w:lang w:eastAsia="en-US"/>
        </w:rPr>
      </w:pPr>
      <w:r>
        <w:rPr>
          <w:rFonts w:asciiTheme="minorHAnsi" w:hAnsiTheme="minorHAnsi"/>
          <w:sz w:val="22"/>
          <w:szCs w:val="22"/>
          <w:lang w:eastAsia="en-US"/>
        </w:rPr>
        <w:t xml:space="preserve">že </w:t>
      </w:r>
      <w:r w:rsidRPr="00E60102">
        <w:rPr>
          <w:rFonts w:asciiTheme="minorHAnsi" w:hAnsiTheme="minorHAnsi"/>
          <w:sz w:val="22"/>
          <w:szCs w:val="22"/>
          <w:lang w:eastAsia="en-US"/>
        </w:rPr>
        <w:t>Poskytovatel nedodrží při plnění Smlouvy relevantní právní předpisy, technické normy, dokumentaci schválenou Objednatelem nebo podmínky rozhodnutí orgánů státní správy či samosprávy, a to i přesto, že na toto nedodržení bude Objednatelem písemně upozorněn a nezjedná nápravu ani v poskytnuté přiměřené lhůtě k nápravě</w:t>
      </w:r>
      <w:r w:rsidR="00C1671A" w:rsidRPr="00E60102">
        <w:rPr>
          <w:rFonts w:asciiTheme="minorHAnsi" w:hAnsiTheme="minorHAnsi"/>
          <w:sz w:val="22"/>
          <w:szCs w:val="22"/>
          <w:lang w:eastAsia="en-US"/>
        </w:rPr>
        <w:t>.</w:t>
      </w:r>
    </w:p>
    <w:p w14:paraId="5F1D6740" w14:textId="77777777" w:rsidR="00E42251" w:rsidRPr="0022298F" w:rsidRDefault="00E42251" w:rsidP="0098582B">
      <w:pPr>
        <w:pStyle w:val="RLTextlnkuslovan"/>
        <w:rPr>
          <w:rFonts w:asciiTheme="minorHAnsi" w:hAnsiTheme="minorHAnsi"/>
          <w:sz w:val="22"/>
          <w:szCs w:val="22"/>
          <w:lang w:eastAsia="en-US"/>
        </w:rPr>
      </w:pPr>
      <w:bookmarkStart w:id="75" w:name="_Ref275368026"/>
      <w:bookmarkStart w:id="76" w:name="_Ref195960006"/>
      <w:r w:rsidRPr="0022298F">
        <w:rPr>
          <w:rFonts w:asciiTheme="minorHAnsi" w:hAnsiTheme="minorHAnsi"/>
          <w:sz w:val="22"/>
          <w:szCs w:val="22"/>
          <w:lang w:eastAsia="en-US"/>
        </w:rPr>
        <w:t>Objednatel je dále oprávněn bez jakýchkoliv sankcí odstoupit od této Smlouvy, pokud:</w:t>
      </w:r>
      <w:bookmarkEnd w:id="75"/>
      <w:r w:rsidRPr="0022298F">
        <w:rPr>
          <w:rFonts w:asciiTheme="minorHAnsi" w:hAnsiTheme="minorHAnsi"/>
          <w:sz w:val="22"/>
          <w:szCs w:val="22"/>
          <w:lang w:eastAsia="en-US"/>
        </w:rPr>
        <w:t xml:space="preserve"> </w:t>
      </w:r>
    </w:p>
    <w:p w14:paraId="060EEF59" w14:textId="77777777" w:rsidR="00E42251" w:rsidRPr="0022298F" w:rsidRDefault="00E42251"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t>bylo příslušným orgánem vydáno pravomocné rozhodnutí zakazující plnění této Smlouvy;</w:t>
      </w:r>
    </w:p>
    <w:p w14:paraId="0600EECB" w14:textId="6C3E9FBB" w:rsidR="00E42251" w:rsidRPr="0022298F" w:rsidRDefault="00E42251"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t>na majetek Poskytovatele je prohlášen úpadek nebo Poskytovatel sám podá dlužnický návrh na zahájení insolvenčního řízení</w:t>
      </w:r>
      <w:r w:rsidR="00E60102">
        <w:rPr>
          <w:rFonts w:asciiTheme="minorHAnsi" w:hAnsiTheme="minorHAnsi"/>
          <w:sz w:val="22"/>
          <w:szCs w:val="22"/>
          <w:lang w:eastAsia="en-US"/>
        </w:rPr>
        <w:t xml:space="preserve"> nebo byl </w:t>
      </w:r>
      <w:r w:rsidR="00E60102" w:rsidRPr="00E60102">
        <w:rPr>
          <w:rFonts w:asciiTheme="minorHAnsi" w:hAnsiTheme="minorHAnsi"/>
          <w:sz w:val="22"/>
          <w:szCs w:val="22"/>
          <w:lang w:eastAsia="en-US"/>
        </w:rPr>
        <w:t xml:space="preserve">insolvenční návrh na </w:t>
      </w:r>
      <w:r w:rsidR="00E60102">
        <w:rPr>
          <w:rFonts w:asciiTheme="minorHAnsi" w:hAnsiTheme="minorHAnsi"/>
          <w:sz w:val="22"/>
          <w:szCs w:val="22"/>
          <w:lang w:eastAsia="en-US"/>
        </w:rPr>
        <w:t>Poskytovatele</w:t>
      </w:r>
      <w:r w:rsidR="00E60102" w:rsidRPr="00E60102">
        <w:rPr>
          <w:rFonts w:asciiTheme="minorHAnsi" w:hAnsiTheme="minorHAnsi"/>
          <w:sz w:val="22"/>
          <w:szCs w:val="22"/>
          <w:lang w:eastAsia="en-US"/>
        </w:rPr>
        <w:t xml:space="preserve"> zamítnut proto</w:t>
      </w:r>
      <w:r w:rsidR="00E60102">
        <w:rPr>
          <w:rFonts w:asciiTheme="minorHAnsi" w:hAnsiTheme="minorHAnsi"/>
          <w:sz w:val="22"/>
          <w:szCs w:val="22"/>
          <w:lang w:eastAsia="en-US"/>
        </w:rPr>
        <w:t>, že</w:t>
      </w:r>
      <w:r w:rsidR="00E60102" w:rsidRPr="00E60102">
        <w:rPr>
          <w:rFonts w:asciiTheme="minorHAnsi" w:hAnsiTheme="minorHAnsi"/>
          <w:sz w:val="22"/>
          <w:szCs w:val="22"/>
          <w:lang w:eastAsia="en-US"/>
        </w:rPr>
        <w:t xml:space="preserve"> </w:t>
      </w:r>
      <w:r w:rsidR="00E60102">
        <w:rPr>
          <w:rFonts w:asciiTheme="minorHAnsi" w:hAnsiTheme="minorHAnsi"/>
          <w:sz w:val="22"/>
          <w:szCs w:val="22"/>
          <w:lang w:eastAsia="en-US"/>
        </w:rPr>
        <w:t xml:space="preserve">jeho </w:t>
      </w:r>
      <w:r w:rsidR="00E60102" w:rsidRPr="00E60102">
        <w:rPr>
          <w:rFonts w:asciiTheme="minorHAnsi" w:hAnsiTheme="minorHAnsi"/>
          <w:sz w:val="22"/>
          <w:szCs w:val="22"/>
          <w:lang w:eastAsia="en-US"/>
        </w:rPr>
        <w:t>majetek nepostačuje k úhradě nákladů insolvenčního řízení</w:t>
      </w:r>
      <w:r w:rsidRPr="0022298F">
        <w:rPr>
          <w:rFonts w:asciiTheme="minorHAnsi" w:hAnsiTheme="minorHAnsi"/>
          <w:sz w:val="22"/>
          <w:szCs w:val="22"/>
          <w:lang w:eastAsia="en-US"/>
        </w:rPr>
        <w:t xml:space="preserve">; </w:t>
      </w:r>
    </w:p>
    <w:p w14:paraId="6CD5A3D5" w14:textId="77777777" w:rsidR="00E42251" w:rsidRPr="0022298F" w:rsidRDefault="00E42251"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t>Poskytovatel vstoupí do likvidace; nebo</w:t>
      </w:r>
    </w:p>
    <w:p w14:paraId="19B945F1" w14:textId="77777777" w:rsidR="00E60102" w:rsidRDefault="00E42251" w:rsidP="0098582B">
      <w:pPr>
        <w:pStyle w:val="RLTextlnkuslovan"/>
        <w:numPr>
          <w:ilvl w:val="2"/>
          <w:numId w:val="2"/>
        </w:numPr>
        <w:rPr>
          <w:rFonts w:asciiTheme="minorHAnsi" w:hAnsiTheme="minorHAnsi"/>
          <w:sz w:val="22"/>
          <w:szCs w:val="22"/>
          <w:lang w:eastAsia="en-US"/>
        </w:rPr>
      </w:pPr>
      <w:r w:rsidRPr="0022298F">
        <w:rPr>
          <w:rFonts w:asciiTheme="minorHAnsi" w:hAnsiTheme="minorHAnsi"/>
          <w:sz w:val="22"/>
          <w:szCs w:val="22"/>
          <w:lang w:eastAsia="en-US"/>
        </w:rPr>
        <w:t xml:space="preserve">proti Poskytovateli je zahájeno trestní </w:t>
      </w:r>
      <w:r w:rsidR="004A1382" w:rsidRPr="0022298F">
        <w:rPr>
          <w:rFonts w:asciiTheme="minorHAnsi" w:hAnsiTheme="minorHAnsi"/>
          <w:sz w:val="22"/>
          <w:szCs w:val="22"/>
          <w:lang w:eastAsia="en-US"/>
        </w:rPr>
        <w:t>stíh</w:t>
      </w:r>
      <w:r w:rsidR="00DB6886" w:rsidRPr="0022298F">
        <w:rPr>
          <w:rFonts w:asciiTheme="minorHAnsi" w:hAnsiTheme="minorHAnsi"/>
          <w:sz w:val="22"/>
          <w:szCs w:val="22"/>
          <w:lang w:eastAsia="en-US"/>
        </w:rPr>
        <w:t>á</w:t>
      </w:r>
      <w:r w:rsidR="004A1382" w:rsidRPr="0022298F">
        <w:rPr>
          <w:rFonts w:asciiTheme="minorHAnsi" w:hAnsiTheme="minorHAnsi"/>
          <w:sz w:val="22"/>
          <w:szCs w:val="22"/>
          <w:lang w:eastAsia="en-US"/>
        </w:rPr>
        <w:t>n</w:t>
      </w:r>
      <w:r w:rsidRPr="0022298F">
        <w:rPr>
          <w:rFonts w:asciiTheme="minorHAnsi" w:hAnsiTheme="minorHAnsi"/>
          <w:sz w:val="22"/>
          <w:szCs w:val="22"/>
          <w:lang w:eastAsia="en-US"/>
        </w:rPr>
        <w:t>í</w:t>
      </w:r>
      <w:r w:rsidR="00DB6886" w:rsidRPr="0022298F">
        <w:rPr>
          <w:rFonts w:asciiTheme="minorHAnsi" w:hAnsiTheme="minorHAnsi"/>
          <w:sz w:val="22"/>
          <w:szCs w:val="22"/>
          <w:lang w:eastAsia="en-US"/>
        </w:rPr>
        <w:t xml:space="preserve"> pro trestný čin</w:t>
      </w:r>
      <w:r w:rsidRPr="0022298F">
        <w:rPr>
          <w:rFonts w:asciiTheme="minorHAnsi" w:hAnsiTheme="minorHAnsi"/>
          <w:sz w:val="22"/>
          <w:szCs w:val="22"/>
          <w:lang w:eastAsia="en-US"/>
        </w:rPr>
        <w:t xml:space="preserve"> podle zákona č.</w:t>
      </w:r>
      <w:r w:rsidR="00F15846" w:rsidRPr="0022298F">
        <w:rPr>
          <w:rFonts w:asciiTheme="minorHAnsi" w:hAnsiTheme="minorHAnsi"/>
          <w:sz w:val="22"/>
          <w:szCs w:val="22"/>
          <w:lang w:eastAsia="en-US"/>
        </w:rPr>
        <w:t> </w:t>
      </w:r>
      <w:r w:rsidRPr="0022298F">
        <w:rPr>
          <w:rFonts w:asciiTheme="minorHAnsi" w:hAnsiTheme="minorHAnsi"/>
          <w:sz w:val="22"/>
          <w:szCs w:val="22"/>
          <w:lang w:eastAsia="en-US"/>
        </w:rPr>
        <w:t>418/2011 Sb., o trestní odpovědnosti právnických osob</w:t>
      </w:r>
      <w:r w:rsidR="000A28D7" w:rsidRPr="0022298F">
        <w:rPr>
          <w:rFonts w:asciiTheme="minorHAnsi" w:hAnsiTheme="minorHAnsi"/>
          <w:sz w:val="22"/>
          <w:szCs w:val="22"/>
          <w:lang w:eastAsia="en-US"/>
        </w:rPr>
        <w:t>, ve znění pozdějších předpisů</w:t>
      </w:r>
      <w:r w:rsidR="00E60102">
        <w:rPr>
          <w:rFonts w:asciiTheme="minorHAnsi" w:hAnsiTheme="minorHAnsi"/>
          <w:sz w:val="22"/>
          <w:szCs w:val="22"/>
          <w:lang w:eastAsia="en-US"/>
        </w:rPr>
        <w:t>,</w:t>
      </w:r>
    </w:p>
    <w:p w14:paraId="5AFB0429" w14:textId="387F7ACD" w:rsidR="00E42251" w:rsidRPr="0022298F" w:rsidRDefault="00E60102" w:rsidP="0098582B">
      <w:pPr>
        <w:pStyle w:val="RLTextlnkuslovan"/>
        <w:numPr>
          <w:ilvl w:val="2"/>
          <w:numId w:val="2"/>
        </w:numPr>
        <w:rPr>
          <w:rFonts w:asciiTheme="minorHAnsi" w:hAnsiTheme="minorHAnsi"/>
          <w:sz w:val="22"/>
          <w:szCs w:val="22"/>
          <w:lang w:eastAsia="en-US"/>
        </w:rPr>
      </w:pPr>
      <w:r w:rsidRPr="00E60102">
        <w:rPr>
          <w:rFonts w:asciiTheme="minorHAnsi" w:hAnsiTheme="minorHAnsi"/>
          <w:sz w:val="22"/>
          <w:szCs w:val="22"/>
          <w:lang w:eastAsia="en-US"/>
        </w:rPr>
        <w:t xml:space="preserve">dojde k významné změně kontroly nad </w:t>
      </w:r>
      <w:r>
        <w:rPr>
          <w:rFonts w:asciiTheme="minorHAnsi" w:hAnsiTheme="minorHAnsi"/>
          <w:sz w:val="22"/>
          <w:szCs w:val="22"/>
          <w:lang w:eastAsia="en-US"/>
        </w:rPr>
        <w:t>Poskytovatelem</w:t>
      </w:r>
      <w:r w:rsidRPr="00E60102">
        <w:rPr>
          <w:rFonts w:asciiTheme="minorHAnsi" w:hAnsiTheme="minorHAnsi"/>
          <w:sz w:val="22"/>
          <w:szCs w:val="22"/>
          <w:lang w:eastAsia="en-US"/>
        </w:rPr>
        <w:t xml:space="preserve"> nebo změně kontroly nad zásadními aktivy využívanými </w:t>
      </w:r>
      <w:r>
        <w:rPr>
          <w:rFonts w:asciiTheme="minorHAnsi" w:hAnsiTheme="minorHAnsi"/>
          <w:sz w:val="22"/>
          <w:szCs w:val="22"/>
          <w:lang w:eastAsia="en-US"/>
        </w:rPr>
        <w:t>Poskytovatelem</w:t>
      </w:r>
      <w:r w:rsidRPr="00E60102">
        <w:rPr>
          <w:rFonts w:asciiTheme="minorHAnsi" w:hAnsiTheme="minorHAnsi"/>
          <w:sz w:val="22"/>
          <w:szCs w:val="22"/>
          <w:lang w:eastAsia="en-US"/>
        </w:rPr>
        <w:t xml:space="preserve"> k plnění </w:t>
      </w:r>
      <w:r>
        <w:rPr>
          <w:rFonts w:asciiTheme="minorHAnsi" w:hAnsiTheme="minorHAnsi"/>
          <w:sz w:val="22"/>
          <w:szCs w:val="22"/>
          <w:lang w:eastAsia="en-US"/>
        </w:rPr>
        <w:t>S</w:t>
      </w:r>
      <w:r w:rsidRPr="00E60102">
        <w:rPr>
          <w:rFonts w:asciiTheme="minorHAnsi" w:hAnsiTheme="minorHAnsi"/>
          <w:sz w:val="22"/>
          <w:szCs w:val="22"/>
          <w:lang w:eastAsia="en-US"/>
        </w:rPr>
        <w:t>mlouvy</w:t>
      </w:r>
      <w:r w:rsidR="00E42251" w:rsidRPr="0022298F">
        <w:rPr>
          <w:rFonts w:asciiTheme="minorHAnsi" w:hAnsiTheme="minorHAnsi"/>
          <w:sz w:val="22"/>
          <w:szCs w:val="22"/>
          <w:lang w:eastAsia="en-US"/>
        </w:rPr>
        <w:t>.</w:t>
      </w:r>
    </w:p>
    <w:bookmarkEnd w:id="76"/>
    <w:p w14:paraId="3D96BB7F" w14:textId="3AA11F74" w:rsidR="00662084" w:rsidRPr="00DF6D6E" w:rsidRDefault="00902894" w:rsidP="0098582B">
      <w:pPr>
        <w:pStyle w:val="RLTextlnkuslovan"/>
        <w:rPr>
          <w:rFonts w:asciiTheme="minorHAnsi" w:hAnsiTheme="minorHAnsi"/>
          <w:sz w:val="22"/>
          <w:szCs w:val="22"/>
          <w:lang w:eastAsia="en-US"/>
        </w:rPr>
      </w:pPr>
      <w:r w:rsidRPr="0022298F">
        <w:rPr>
          <w:rFonts w:asciiTheme="minorHAnsi" w:hAnsiTheme="minorHAnsi"/>
          <w:sz w:val="22"/>
          <w:szCs w:val="22"/>
          <w:lang w:eastAsia="en-US"/>
        </w:rPr>
        <w:t>Poskytovatel</w:t>
      </w:r>
      <w:r w:rsidR="00662084" w:rsidRPr="0022298F">
        <w:rPr>
          <w:rFonts w:asciiTheme="minorHAnsi" w:hAnsiTheme="minorHAnsi"/>
          <w:sz w:val="22"/>
          <w:szCs w:val="22"/>
          <w:lang w:eastAsia="en-US"/>
        </w:rPr>
        <w:t xml:space="preserve"> je oprávněn odstoupit od této Smlouvy v případě prodlení Objednatele</w:t>
      </w:r>
      <w:r w:rsidR="00662084" w:rsidRPr="00DF6D6E">
        <w:rPr>
          <w:rFonts w:asciiTheme="minorHAnsi" w:hAnsiTheme="minorHAnsi"/>
          <w:sz w:val="22"/>
          <w:szCs w:val="22"/>
          <w:lang w:eastAsia="en-US"/>
        </w:rPr>
        <w:t xml:space="preserve"> se zaplacením jakékoliv splatné částky dle této Smlouvy po dobu delší než 60 dnů, pokud Objednatel nezjedná nápravu ani v dodatečné přiměřené lhůtě, kterou mu </w:t>
      </w:r>
      <w:r w:rsidR="00662084" w:rsidRPr="00DF6D6E">
        <w:rPr>
          <w:rFonts w:asciiTheme="minorHAnsi" w:hAnsiTheme="minorHAnsi"/>
          <w:sz w:val="22"/>
          <w:szCs w:val="22"/>
          <w:lang w:eastAsia="en-US"/>
        </w:rPr>
        <w:lastRenderedPageBreak/>
        <w:t xml:space="preserve">k tomu </w:t>
      </w:r>
      <w:r w:rsidRPr="00DF6D6E">
        <w:rPr>
          <w:rFonts w:asciiTheme="minorHAnsi" w:hAnsiTheme="minorHAnsi"/>
          <w:sz w:val="22"/>
          <w:szCs w:val="22"/>
          <w:lang w:eastAsia="en-US"/>
        </w:rPr>
        <w:t>Poskytovatel</w:t>
      </w:r>
      <w:r w:rsidR="00662084" w:rsidRPr="00DF6D6E">
        <w:rPr>
          <w:rFonts w:asciiTheme="minorHAnsi" w:hAnsiTheme="minorHAnsi"/>
          <w:sz w:val="22"/>
          <w:szCs w:val="22"/>
          <w:lang w:eastAsia="en-US"/>
        </w:rPr>
        <w:t xml:space="preserve"> poskytne v písemné výzvě ke splnění povinnosti, přičemž tato lhůta nesmí být kratší než 15 </w:t>
      </w:r>
      <w:r w:rsidR="001C1E65" w:rsidRPr="00DF6D6E">
        <w:rPr>
          <w:rFonts w:asciiTheme="minorHAnsi" w:hAnsiTheme="minorHAnsi"/>
          <w:sz w:val="22"/>
          <w:szCs w:val="22"/>
          <w:lang w:eastAsia="en-US"/>
        </w:rPr>
        <w:t xml:space="preserve">pracovních </w:t>
      </w:r>
      <w:r w:rsidR="00662084" w:rsidRPr="00DF6D6E">
        <w:rPr>
          <w:rFonts w:asciiTheme="minorHAnsi" w:hAnsiTheme="minorHAnsi"/>
          <w:sz w:val="22"/>
          <w:szCs w:val="22"/>
          <w:lang w:eastAsia="en-US"/>
        </w:rPr>
        <w:t>dnů od doručení takovéto výzvy.</w:t>
      </w:r>
    </w:p>
    <w:p w14:paraId="3D96BB84" w14:textId="77777777" w:rsidR="00662084" w:rsidRPr="00DF6D6E" w:rsidRDefault="00662084" w:rsidP="0098582B">
      <w:pPr>
        <w:pStyle w:val="RLTextlnkuslovan"/>
        <w:rPr>
          <w:rFonts w:asciiTheme="minorHAnsi" w:hAnsiTheme="minorHAnsi"/>
          <w:sz w:val="22"/>
          <w:szCs w:val="22"/>
          <w:lang w:eastAsia="en-US"/>
        </w:rPr>
      </w:pPr>
      <w:r w:rsidRPr="00DF6D6E">
        <w:rPr>
          <w:rFonts w:asciiTheme="minorHAnsi" w:hAnsiTheme="minorHAnsi"/>
          <w:sz w:val="22"/>
          <w:szCs w:val="22"/>
          <w:lang w:eastAsia="en-US"/>
        </w:rPr>
        <w:t xml:space="preserve">Účinky odstoupení od Smlouvy nastávají dnem doručení písemného oznámení o odstoupení druhé smluvní straně. </w:t>
      </w:r>
    </w:p>
    <w:p w14:paraId="3D96BB87" w14:textId="2D847EB6" w:rsidR="00662084" w:rsidRPr="00DF6D6E" w:rsidRDefault="00662084" w:rsidP="0098582B">
      <w:pPr>
        <w:pStyle w:val="RLTextlnkuslovan"/>
        <w:rPr>
          <w:rFonts w:asciiTheme="minorHAnsi" w:hAnsiTheme="minorHAnsi"/>
          <w:sz w:val="22"/>
          <w:szCs w:val="22"/>
          <w:lang w:eastAsia="en-US"/>
        </w:rPr>
      </w:pPr>
      <w:r w:rsidRPr="00DF6D6E">
        <w:rPr>
          <w:rFonts w:asciiTheme="minorHAnsi" w:hAnsiTheme="minorHAnsi"/>
          <w:sz w:val="22"/>
          <w:szCs w:val="22"/>
          <w:lang w:eastAsia="en-US"/>
        </w:rPr>
        <w:t xml:space="preserve">Ukončením účinnosti této Smlouvy nejsou dotčena ustanovení Smlouvy týkající se licencí, záruk, </w:t>
      </w:r>
      <w:r w:rsidR="00563C4E" w:rsidRPr="00DF6D6E">
        <w:rPr>
          <w:rFonts w:asciiTheme="minorHAnsi" w:hAnsiTheme="minorHAnsi"/>
          <w:sz w:val="22"/>
          <w:szCs w:val="22"/>
          <w:lang w:eastAsia="en-US"/>
        </w:rPr>
        <w:t>práv z vad</w:t>
      </w:r>
      <w:r w:rsidRPr="00DF6D6E">
        <w:rPr>
          <w:rFonts w:asciiTheme="minorHAnsi" w:hAnsiTheme="minorHAnsi"/>
          <w:sz w:val="22"/>
          <w:szCs w:val="22"/>
          <w:lang w:eastAsia="en-US"/>
        </w:rPr>
        <w:t xml:space="preserve">y, </w:t>
      </w:r>
      <w:r w:rsidR="00563C4E" w:rsidRPr="00DF6D6E">
        <w:rPr>
          <w:rFonts w:asciiTheme="minorHAnsi" w:hAnsiTheme="minorHAnsi"/>
          <w:sz w:val="22"/>
          <w:szCs w:val="22"/>
          <w:lang w:eastAsia="en-US"/>
        </w:rPr>
        <w:t>povinnosti nahradit škodu</w:t>
      </w:r>
      <w:r w:rsidRPr="00DF6D6E">
        <w:rPr>
          <w:rFonts w:asciiTheme="minorHAnsi" w:hAnsiTheme="minorHAnsi"/>
          <w:sz w:val="22"/>
          <w:szCs w:val="22"/>
          <w:lang w:eastAsia="en-US"/>
        </w:rPr>
        <w:t xml:space="preserve"> a </w:t>
      </w:r>
      <w:r w:rsidR="00FC1185" w:rsidRPr="00DF6D6E">
        <w:rPr>
          <w:rFonts w:asciiTheme="minorHAnsi" w:hAnsiTheme="minorHAnsi"/>
          <w:sz w:val="22"/>
          <w:szCs w:val="22"/>
          <w:lang w:eastAsia="en-US"/>
        </w:rPr>
        <w:t>povinnosti hradit smluvní pokuty</w:t>
      </w:r>
      <w:r w:rsidRPr="00DF6D6E">
        <w:rPr>
          <w:rFonts w:asciiTheme="minorHAnsi" w:hAnsiTheme="minorHAnsi"/>
          <w:sz w:val="22"/>
          <w:szCs w:val="22"/>
          <w:lang w:eastAsia="en-US"/>
        </w:rPr>
        <w:t>, ustanovení o ochraně informací</w:t>
      </w:r>
      <w:r w:rsidR="007B7F23" w:rsidRPr="00DF6D6E">
        <w:rPr>
          <w:rFonts w:asciiTheme="minorHAnsi" w:hAnsiTheme="minorHAnsi"/>
          <w:sz w:val="22"/>
          <w:szCs w:val="22"/>
          <w:lang w:eastAsia="en-US"/>
        </w:rPr>
        <w:t xml:space="preserve"> a osobních údajů</w:t>
      </w:r>
      <w:r w:rsidRPr="00DF6D6E">
        <w:rPr>
          <w:rFonts w:asciiTheme="minorHAnsi" w:hAnsiTheme="minorHAnsi"/>
          <w:sz w:val="22"/>
          <w:szCs w:val="22"/>
          <w:lang w:eastAsia="en-US"/>
        </w:rPr>
        <w:t>, ani další ustanovení a nároky, z jejichž povahy vyplývá, že mají trvat i po zániku účinnosti této Smlouvy.</w:t>
      </w:r>
    </w:p>
    <w:p w14:paraId="3D96BB88" w14:textId="77777777" w:rsidR="002C1E41" w:rsidRPr="00BD72E8" w:rsidRDefault="002C1E41" w:rsidP="0098582B">
      <w:pPr>
        <w:pStyle w:val="RLlneksmlouvy"/>
        <w:rPr>
          <w:rFonts w:ascii="Aptos" w:hAnsi="Aptos"/>
          <w:b w:val="0"/>
          <w:color w:val="379B35"/>
          <w:sz w:val="22"/>
        </w:rPr>
      </w:pPr>
      <w:bookmarkStart w:id="77" w:name="_Toc212632764"/>
      <w:bookmarkStart w:id="78" w:name="_Toc295034744"/>
      <w:bookmarkEnd w:id="68"/>
      <w:bookmarkEnd w:id="69"/>
      <w:bookmarkEnd w:id="70"/>
      <w:bookmarkEnd w:id="71"/>
      <w:bookmarkEnd w:id="72"/>
      <w:bookmarkEnd w:id="73"/>
      <w:bookmarkEnd w:id="74"/>
      <w:r w:rsidRPr="00BD72E8">
        <w:rPr>
          <w:rFonts w:ascii="Aptos" w:hAnsi="Aptos"/>
          <w:b w:val="0"/>
          <w:color w:val="379B35"/>
          <w:sz w:val="22"/>
        </w:rPr>
        <w:t>ŘEŠENÍ SPORŮ</w:t>
      </w:r>
      <w:bookmarkEnd w:id="77"/>
      <w:bookmarkEnd w:id="78"/>
    </w:p>
    <w:p w14:paraId="3D96BB89" w14:textId="573AED41" w:rsidR="00662084" w:rsidRPr="00DF6D6E" w:rsidRDefault="00662084" w:rsidP="0098582B">
      <w:pPr>
        <w:pStyle w:val="RLTextlnkuslovan"/>
        <w:rPr>
          <w:rFonts w:asciiTheme="minorHAnsi" w:hAnsiTheme="minorHAnsi"/>
          <w:sz w:val="22"/>
          <w:szCs w:val="22"/>
          <w:lang w:eastAsia="en-US"/>
        </w:rPr>
      </w:pPr>
      <w:r w:rsidRPr="00DF6D6E">
        <w:rPr>
          <w:rFonts w:asciiTheme="minorHAnsi" w:hAnsiTheme="minorHAnsi"/>
          <w:sz w:val="22"/>
          <w:szCs w:val="22"/>
          <w:lang w:eastAsia="en-US"/>
        </w:rPr>
        <w:t xml:space="preserve">Práva a povinnosti smluvních stran touto Smlouvou výslovně neupravené se řídí </w:t>
      </w:r>
      <w:r w:rsidR="00F53005" w:rsidRPr="00DF6D6E">
        <w:rPr>
          <w:rFonts w:asciiTheme="minorHAnsi" w:hAnsiTheme="minorHAnsi"/>
          <w:sz w:val="22"/>
          <w:szCs w:val="22"/>
          <w:lang w:eastAsia="en-US"/>
        </w:rPr>
        <w:t xml:space="preserve">občanským zákoníkem </w:t>
      </w:r>
      <w:r w:rsidRPr="00DF6D6E">
        <w:rPr>
          <w:rFonts w:asciiTheme="minorHAnsi" w:hAnsiTheme="minorHAnsi"/>
          <w:sz w:val="22"/>
          <w:szCs w:val="22"/>
          <w:lang w:eastAsia="en-US"/>
        </w:rPr>
        <w:t>a příslušnými právními předpisy souvisejícími.</w:t>
      </w:r>
    </w:p>
    <w:p w14:paraId="3D96BB8A" w14:textId="393DB423" w:rsidR="00662084" w:rsidRPr="00DF6D6E" w:rsidRDefault="00662084" w:rsidP="0098582B">
      <w:pPr>
        <w:pStyle w:val="RLTextlnkuslovan"/>
        <w:rPr>
          <w:rFonts w:asciiTheme="minorHAnsi" w:hAnsiTheme="minorHAnsi"/>
          <w:sz w:val="22"/>
          <w:szCs w:val="22"/>
          <w:lang w:eastAsia="en-US"/>
        </w:rPr>
      </w:pPr>
      <w:bookmarkStart w:id="79" w:name="_Ref212281042"/>
      <w:bookmarkStart w:id="80" w:name="_Ref311710666"/>
      <w:r w:rsidRPr="00DF6D6E">
        <w:rPr>
          <w:rFonts w:asciiTheme="minorHAnsi" w:hAnsiTheme="minorHAnsi"/>
          <w:sz w:val="22"/>
          <w:szCs w:val="22"/>
          <w:lang w:eastAsia="en-US"/>
        </w:rPr>
        <w:t>Smluvní strany se zavazují vyvinout maximální úsilí k odstranění vzájemných sporů vzniklých na základě této Smlouvy nebo v souvislosti s touto Smlouvou, včetně sporů o její výklad či platnost a usilovat o jejich vyřešení nejprve smírně prostřednictvím jednání oprávněných osob nebo pověřených zástupců.</w:t>
      </w:r>
      <w:bookmarkEnd w:id="79"/>
      <w:bookmarkEnd w:id="80"/>
      <w:r w:rsidRPr="00DF6D6E">
        <w:rPr>
          <w:rFonts w:asciiTheme="minorHAnsi" w:hAnsiTheme="minorHAnsi"/>
          <w:sz w:val="22"/>
          <w:szCs w:val="22"/>
          <w:lang w:eastAsia="en-US"/>
        </w:rPr>
        <w:t xml:space="preserve"> </w:t>
      </w:r>
      <w:r w:rsidR="000D7333" w:rsidRPr="00DF6D6E">
        <w:rPr>
          <w:rFonts w:asciiTheme="minorHAnsi" w:hAnsiTheme="minorHAnsi"/>
          <w:sz w:val="22"/>
          <w:szCs w:val="22"/>
          <w:lang w:eastAsia="en-US"/>
        </w:rPr>
        <w:t>Tím není dotčeno právo smluvních stran obrátit se ve věci na příslušný obecný soud České republiky.</w:t>
      </w:r>
    </w:p>
    <w:p w14:paraId="3D96BB8B" w14:textId="77777777" w:rsidR="002C1E41" w:rsidRPr="00BD72E8" w:rsidRDefault="002C1E41" w:rsidP="0098582B">
      <w:pPr>
        <w:pStyle w:val="RLlneksmlouvy"/>
        <w:rPr>
          <w:rFonts w:ascii="Aptos" w:hAnsi="Aptos"/>
          <w:b w:val="0"/>
          <w:color w:val="379B35"/>
          <w:sz w:val="22"/>
        </w:rPr>
      </w:pPr>
      <w:bookmarkStart w:id="81" w:name="_Toc212632765"/>
      <w:bookmarkStart w:id="82" w:name="_Toc295034745"/>
      <w:r w:rsidRPr="00BD72E8">
        <w:rPr>
          <w:rFonts w:ascii="Aptos" w:hAnsi="Aptos"/>
          <w:b w:val="0"/>
          <w:color w:val="379B35"/>
          <w:sz w:val="22"/>
        </w:rPr>
        <w:t>ZÁVĚREČNÁ USTANOVENÍ</w:t>
      </w:r>
      <w:bookmarkEnd w:id="81"/>
      <w:bookmarkEnd w:id="82"/>
    </w:p>
    <w:p w14:paraId="3D96BB8C" w14:textId="4B477222" w:rsidR="00662084" w:rsidRPr="00DF6D6E" w:rsidRDefault="00662084" w:rsidP="0098582B">
      <w:pPr>
        <w:pStyle w:val="RLTextlnkuslovan"/>
        <w:rPr>
          <w:rFonts w:asciiTheme="minorHAnsi" w:hAnsiTheme="minorHAnsi"/>
          <w:sz w:val="22"/>
          <w:szCs w:val="22"/>
        </w:rPr>
      </w:pPr>
      <w:bookmarkStart w:id="83" w:name="_Hlt313951407"/>
      <w:bookmarkStart w:id="84" w:name="_Ref304891672"/>
      <w:bookmarkEnd w:id="83"/>
      <w:r w:rsidRPr="00DF6D6E">
        <w:rPr>
          <w:rFonts w:asciiTheme="minorHAnsi" w:hAnsiTheme="minorHAnsi"/>
          <w:sz w:val="22"/>
          <w:szCs w:val="22"/>
        </w:rPr>
        <w:t>Tato Smlouva představuje úplnou dohodu smluvních stran o předmětu této Smlouvy. Tuto Smlouvu je možné měnit pouze písemnou dohodou smluvních stran ve formě číslovaných dodatků této Smlouvy</w:t>
      </w:r>
      <w:r w:rsidR="00CD1A3D" w:rsidRPr="00DF6D6E">
        <w:rPr>
          <w:rFonts w:asciiTheme="minorHAnsi" w:hAnsiTheme="minorHAnsi"/>
          <w:sz w:val="22"/>
          <w:szCs w:val="22"/>
          <w:lang w:eastAsia="en-US"/>
        </w:rPr>
        <w:t xml:space="preserve"> uzavřených v souladu s</w:t>
      </w:r>
      <w:r w:rsidR="005C2538" w:rsidRPr="00DF6D6E">
        <w:rPr>
          <w:rFonts w:asciiTheme="minorHAnsi" w:hAnsiTheme="minorHAnsi"/>
          <w:sz w:val="22"/>
          <w:szCs w:val="22"/>
          <w:lang w:eastAsia="en-US"/>
        </w:rPr>
        <w:t xml:space="preserve"> příslušnými ustanoveními </w:t>
      </w:r>
      <w:r w:rsidR="00F15846" w:rsidRPr="00DF6D6E">
        <w:rPr>
          <w:rFonts w:asciiTheme="minorHAnsi" w:hAnsiTheme="minorHAnsi"/>
          <w:sz w:val="22"/>
          <w:szCs w:val="22"/>
          <w:lang w:eastAsia="en-US"/>
        </w:rPr>
        <w:t>Z</w:t>
      </w:r>
      <w:r w:rsidR="00CD1A3D" w:rsidRPr="00DF6D6E">
        <w:rPr>
          <w:rFonts w:asciiTheme="minorHAnsi" w:hAnsiTheme="minorHAnsi"/>
          <w:sz w:val="22"/>
          <w:szCs w:val="22"/>
          <w:lang w:eastAsia="en-US"/>
        </w:rPr>
        <w:t xml:space="preserve">ZVZ a </w:t>
      </w:r>
      <w:r w:rsidRPr="00DF6D6E">
        <w:rPr>
          <w:rFonts w:asciiTheme="minorHAnsi" w:hAnsiTheme="minorHAnsi"/>
          <w:sz w:val="22"/>
          <w:szCs w:val="22"/>
        </w:rPr>
        <w:t>podepsaných osobami oprávněnými jednat jménem smluvních stran</w:t>
      </w:r>
      <w:r w:rsidR="00A93923" w:rsidRPr="00DF6D6E">
        <w:rPr>
          <w:rFonts w:asciiTheme="minorHAnsi" w:hAnsiTheme="minorHAnsi"/>
          <w:sz w:val="22"/>
          <w:szCs w:val="22"/>
        </w:rPr>
        <w:t>, není-li v této Smlouvě výslovně uvedeno jinak</w:t>
      </w:r>
      <w:r w:rsidRPr="00DF6D6E">
        <w:rPr>
          <w:rFonts w:asciiTheme="minorHAnsi" w:hAnsiTheme="minorHAnsi"/>
          <w:sz w:val="22"/>
          <w:szCs w:val="22"/>
        </w:rPr>
        <w:t>.</w:t>
      </w:r>
      <w:bookmarkEnd w:id="84"/>
    </w:p>
    <w:p w14:paraId="3D96BB8D" w14:textId="77777777" w:rsidR="00662084" w:rsidRPr="00DF6D6E" w:rsidRDefault="00662084" w:rsidP="0098582B">
      <w:pPr>
        <w:pStyle w:val="RLTextlnkuslovan"/>
        <w:rPr>
          <w:rFonts w:asciiTheme="minorHAnsi" w:hAnsiTheme="minorHAnsi"/>
          <w:sz w:val="22"/>
          <w:szCs w:val="22"/>
        </w:rPr>
      </w:pPr>
      <w:r w:rsidRPr="00DF6D6E">
        <w:rPr>
          <w:rFonts w:asciiTheme="minorHAnsi" w:hAnsiTheme="minorHAnsi"/>
          <w:sz w:val="22"/>
          <w:szCs w:val="22"/>
        </w:rPr>
        <w:t xml:space="preserve">Veškerá práva a povinnosti vyplývající z této Smlouvy přecházejí, pokud to povaha těchto práv a povinností nevylučuje, na právní nástupce smluvních stran. </w:t>
      </w:r>
    </w:p>
    <w:p w14:paraId="3D96BB8E" w14:textId="28233F67" w:rsidR="002C1E41" w:rsidRPr="008727CD" w:rsidRDefault="00902894" w:rsidP="0098582B">
      <w:pPr>
        <w:pStyle w:val="RLTextlnkuslovan"/>
        <w:rPr>
          <w:rFonts w:asciiTheme="minorHAnsi" w:hAnsiTheme="minorHAnsi"/>
          <w:sz w:val="22"/>
          <w:szCs w:val="22"/>
        </w:rPr>
      </w:pPr>
      <w:r w:rsidRPr="008727CD">
        <w:rPr>
          <w:rFonts w:asciiTheme="minorHAnsi" w:hAnsiTheme="minorHAnsi"/>
          <w:sz w:val="22"/>
          <w:szCs w:val="22"/>
        </w:rPr>
        <w:t>Poskytovatel</w:t>
      </w:r>
      <w:r w:rsidR="00662084" w:rsidRPr="008727CD">
        <w:rPr>
          <w:rFonts w:asciiTheme="minorHAnsi" w:hAnsiTheme="minorHAnsi"/>
          <w:sz w:val="22"/>
          <w:szCs w:val="22"/>
        </w:rPr>
        <w:t xml:space="preserve"> není oprávněn postoupit peněžité nároky vůči Objednateli </w:t>
      </w:r>
      <w:r w:rsidR="00C80DA7">
        <w:rPr>
          <w:rFonts w:asciiTheme="minorHAnsi" w:hAnsiTheme="minorHAnsi"/>
          <w:sz w:val="22"/>
          <w:szCs w:val="22"/>
        </w:rPr>
        <w:t xml:space="preserve">ani jiná práva vzniklá ze Smlouvy </w:t>
      </w:r>
      <w:r w:rsidR="00662084" w:rsidRPr="008727CD">
        <w:rPr>
          <w:rFonts w:asciiTheme="minorHAnsi" w:hAnsiTheme="minorHAnsi"/>
          <w:sz w:val="22"/>
          <w:szCs w:val="22"/>
        </w:rPr>
        <w:t>na třetí osobu bez předchozího písemného souhlasu Objednatele</w:t>
      </w:r>
      <w:r w:rsidR="002C1E41" w:rsidRPr="008727CD">
        <w:rPr>
          <w:rFonts w:asciiTheme="minorHAnsi" w:hAnsiTheme="minorHAnsi"/>
          <w:sz w:val="22"/>
          <w:szCs w:val="22"/>
        </w:rPr>
        <w:t xml:space="preserve">. </w:t>
      </w:r>
      <w:r w:rsidR="00817A6C" w:rsidRPr="00817A6C">
        <w:rPr>
          <w:rFonts w:asciiTheme="minorHAnsi" w:hAnsiTheme="minorHAnsi"/>
          <w:sz w:val="22"/>
          <w:szCs w:val="22"/>
        </w:rPr>
        <w:t>Poskytovatel není oprávněn provést jednostranné započtení žádné své pohledávky za Objednatelem vyplývající z této Smlouvy nebo vzniklé v souvislosti s touto Smlouvou na jakoukoliv pohledávku Objednatele za Poskytovatelem bez předchozího písemného souhlasu Objednatele se započtením</w:t>
      </w:r>
      <w:r w:rsidR="00817A6C">
        <w:rPr>
          <w:rFonts w:asciiTheme="minorHAnsi" w:hAnsiTheme="minorHAnsi"/>
          <w:sz w:val="22"/>
          <w:szCs w:val="22"/>
        </w:rPr>
        <w:t>.</w:t>
      </w:r>
    </w:p>
    <w:p w14:paraId="3D96BB8F" w14:textId="77777777" w:rsidR="002C1E41" w:rsidRPr="00F33A39" w:rsidRDefault="002C1E41" w:rsidP="0098582B">
      <w:pPr>
        <w:pStyle w:val="RLTextlnkuslovan"/>
        <w:rPr>
          <w:rFonts w:asciiTheme="minorHAnsi" w:hAnsiTheme="minorHAnsi"/>
          <w:sz w:val="22"/>
          <w:szCs w:val="22"/>
        </w:rPr>
      </w:pPr>
      <w:r w:rsidRPr="00F33A39">
        <w:rPr>
          <w:rFonts w:asciiTheme="minorHAnsi" w:hAnsiTheme="minorHAnsi"/>
          <w:sz w:val="22"/>
          <w:szCs w:val="22"/>
        </w:rPr>
        <w:t>Nedílnou součást Smlouvy tvoří tyto přílohy:</w:t>
      </w:r>
    </w:p>
    <w:tbl>
      <w:tblPr>
        <w:tblpPr w:leftFromText="141" w:rightFromText="141" w:vertAnchor="text" w:horzAnchor="margin" w:tblpY="155"/>
        <w:tblW w:w="5000" w:type="pct"/>
        <w:tblLook w:val="01E0" w:firstRow="1" w:lastRow="1" w:firstColumn="1" w:lastColumn="1" w:noHBand="0" w:noVBand="0"/>
      </w:tblPr>
      <w:tblGrid>
        <w:gridCol w:w="3959"/>
        <w:gridCol w:w="5111"/>
      </w:tblGrid>
      <w:tr w:rsidR="00662084" w:rsidRPr="00F33A39" w14:paraId="3D96BB92" w14:textId="77777777" w:rsidTr="00662084">
        <w:tc>
          <w:tcPr>
            <w:tcW w:w="2031" w:type="pct"/>
          </w:tcPr>
          <w:bookmarkStart w:id="85" w:name="ListAnnex01"/>
          <w:p w14:paraId="3D96BB90" w14:textId="77777777" w:rsidR="00662084" w:rsidRPr="00F33A39" w:rsidRDefault="003358E6" w:rsidP="00662084">
            <w:pPr>
              <w:pStyle w:val="RLSeznamploh"/>
              <w:rPr>
                <w:rFonts w:asciiTheme="minorHAnsi" w:hAnsiTheme="minorHAnsi"/>
                <w:sz w:val="22"/>
                <w:szCs w:val="22"/>
              </w:rPr>
            </w:pPr>
            <w:r w:rsidRPr="00F33A39">
              <w:rPr>
                <w:rFonts w:asciiTheme="minorHAnsi" w:hAnsiTheme="minorHAnsi"/>
                <w:sz w:val="22"/>
                <w:szCs w:val="22"/>
              </w:rPr>
              <w:fldChar w:fldCharType="begin"/>
            </w:r>
            <w:r w:rsidR="00662084" w:rsidRPr="00F33A39">
              <w:rPr>
                <w:rFonts w:asciiTheme="minorHAnsi" w:hAnsiTheme="minorHAnsi"/>
                <w:sz w:val="22"/>
                <w:szCs w:val="22"/>
              </w:rPr>
              <w:instrText xml:space="preserve"> HYPERLINK  \l "Annex01" </w:instrText>
            </w:r>
            <w:r w:rsidRPr="00F33A39">
              <w:rPr>
                <w:rFonts w:asciiTheme="minorHAnsi" w:hAnsiTheme="minorHAnsi"/>
                <w:sz w:val="22"/>
                <w:szCs w:val="22"/>
              </w:rPr>
            </w:r>
            <w:r w:rsidRPr="00F33A39">
              <w:rPr>
                <w:rFonts w:asciiTheme="minorHAnsi" w:hAnsiTheme="minorHAnsi"/>
                <w:sz w:val="22"/>
                <w:szCs w:val="22"/>
              </w:rPr>
              <w:fldChar w:fldCharType="separate"/>
            </w:r>
            <w:r w:rsidR="00662084" w:rsidRPr="00F33A39">
              <w:rPr>
                <w:rStyle w:val="Hypertextovodkaz"/>
                <w:rFonts w:asciiTheme="minorHAnsi" w:hAnsiTheme="minorHAnsi"/>
                <w:color w:val="auto"/>
                <w:sz w:val="22"/>
                <w:szCs w:val="22"/>
              </w:rPr>
              <w:t>Příloha č. 1</w:t>
            </w:r>
            <w:r w:rsidRPr="00F33A39">
              <w:rPr>
                <w:rFonts w:asciiTheme="minorHAnsi" w:hAnsiTheme="minorHAnsi"/>
                <w:sz w:val="22"/>
                <w:szCs w:val="22"/>
              </w:rPr>
              <w:fldChar w:fldCharType="end"/>
            </w:r>
            <w:bookmarkEnd w:id="85"/>
            <w:r w:rsidR="00662084" w:rsidRPr="00F33A39">
              <w:rPr>
                <w:rFonts w:asciiTheme="minorHAnsi" w:hAnsiTheme="minorHAnsi"/>
                <w:sz w:val="22"/>
                <w:szCs w:val="22"/>
              </w:rPr>
              <w:t>:</w:t>
            </w:r>
          </w:p>
        </w:tc>
        <w:tc>
          <w:tcPr>
            <w:tcW w:w="2969" w:type="pct"/>
          </w:tcPr>
          <w:p w14:paraId="3D96BB91" w14:textId="5F59B04F" w:rsidR="00662084" w:rsidRPr="00F33A39" w:rsidRDefault="008411C0" w:rsidP="00BD4300">
            <w:pPr>
              <w:rPr>
                <w:rFonts w:asciiTheme="minorHAnsi" w:hAnsiTheme="minorHAnsi"/>
                <w:sz w:val="22"/>
                <w:szCs w:val="22"/>
              </w:rPr>
            </w:pPr>
            <w:r>
              <w:rPr>
                <w:rFonts w:asciiTheme="minorHAnsi" w:hAnsiTheme="minorHAnsi"/>
                <w:sz w:val="22"/>
                <w:szCs w:val="22"/>
              </w:rPr>
              <w:t xml:space="preserve">Specifikace </w:t>
            </w:r>
            <w:r w:rsidR="00BD4300">
              <w:rPr>
                <w:rFonts w:asciiTheme="minorHAnsi" w:hAnsiTheme="minorHAnsi"/>
                <w:sz w:val="22"/>
                <w:szCs w:val="22"/>
              </w:rPr>
              <w:t>Služeb</w:t>
            </w:r>
          </w:p>
        </w:tc>
      </w:tr>
      <w:bookmarkStart w:id="86" w:name="ListAnnex03"/>
      <w:tr w:rsidR="00B24A62" w:rsidRPr="00F33A39" w14:paraId="3D96BB98" w14:textId="77777777" w:rsidTr="00662084">
        <w:tc>
          <w:tcPr>
            <w:tcW w:w="2031" w:type="pct"/>
          </w:tcPr>
          <w:p w14:paraId="4C696493" w14:textId="77777777" w:rsidR="00B24A62" w:rsidRDefault="003358E6" w:rsidP="008411C0">
            <w:pPr>
              <w:pStyle w:val="RLSeznamploh"/>
              <w:rPr>
                <w:rFonts w:asciiTheme="minorHAnsi" w:hAnsiTheme="minorHAnsi"/>
                <w:sz w:val="22"/>
                <w:szCs w:val="22"/>
              </w:rPr>
            </w:pPr>
            <w:r w:rsidRPr="00F33A39">
              <w:rPr>
                <w:rFonts w:asciiTheme="minorHAnsi" w:hAnsiTheme="minorHAnsi"/>
                <w:sz w:val="22"/>
                <w:szCs w:val="22"/>
              </w:rPr>
              <w:fldChar w:fldCharType="begin"/>
            </w:r>
            <w:r w:rsidR="00B24A62" w:rsidRPr="00F33A39">
              <w:rPr>
                <w:rFonts w:asciiTheme="minorHAnsi" w:hAnsiTheme="minorHAnsi"/>
                <w:sz w:val="22"/>
                <w:szCs w:val="22"/>
              </w:rPr>
              <w:instrText xml:space="preserve"> HYPERLINK  \l "Annex03" </w:instrText>
            </w:r>
            <w:r w:rsidRPr="00F33A39">
              <w:rPr>
                <w:rFonts w:asciiTheme="minorHAnsi" w:hAnsiTheme="minorHAnsi"/>
                <w:sz w:val="22"/>
                <w:szCs w:val="22"/>
              </w:rPr>
            </w:r>
            <w:r w:rsidRPr="00F33A39">
              <w:rPr>
                <w:rFonts w:asciiTheme="minorHAnsi" w:hAnsiTheme="minorHAnsi"/>
                <w:sz w:val="22"/>
                <w:szCs w:val="22"/>
              </w:rPr>
              <w:fldChar w:fldCharType="separate"/>
            </w:r>
            <w:r w:rsidR="00B24A62" w:rsidRPr="00F33A39">
              <w:rPr>
                <w:rStyle w:val="Hypertextovodkaz"/>
                <w:rFonts w:asciiTheme="minorHAnsi" w:hAnsiTheme="minorHAnsi"/>
                <w:color w:val="auto"/>
                <w:sz w:val="22"/>
                <w:szCs w:val="22"/>
              </w:rPr>
              <w:t xml:space="preserve">Příloha č. </w:t>
            </w:r>
            <w:bookmarkEnd w:id="86"/>
            <w:r w:rsidRPr="00F33A39">
              <w:rPr>
                <w:rFonts w:asciiTheme="minorHAnsi" w:hAnsiTheme="minorHAnsi"/>
                <w:sz w:val="22"/>
                <w:szCs w:val="22"/>
              </w:rPr>
              <w:fldChar w:fldCharType="end"/>
            </w:r>
            <w:r w:rsidR="008411C0" w:rsidRPr="004C7E9E">
              <w:rPr>
                <w:rFonts w:asciiTheme="minorHAnsi" w:hAnsiTheme="minorHAnsi"/>
                <w:sz w:val="22"/>
                <w:szCs w:val="22"/>
                <w:u w:val="single"/>
              </w:rPr>
              <w:t>2</w:t>
            </w:r>
            <w:r w:rsidR="00B24A62" w:rsidRPr="00F33A39">
              <w:rPr>
                <w:rFonts w:asciiTheme="minorHAnsi" w:hAnsiTheme="minorHAnsi"/>
                <w:sz w:val="22"/>
                <w:szCs w:val="22"/>
              </w:rPr>
              <w:t>:</w:t>
            </w:r>
          </w:p>
          <w:p w14:paraId="0AD48DFF" w14:textId="0ECF31F2" w:rsidR="00D4002E" w:rsidRDefault="00873669" w:rsidP="008411C0">
            <w:pPr>
              <w:pStyle w:val="RLSeznamploh"/>
              <w:rPr>
                <w:rFonts w:asciiTheme="minorHAnsi" w:hAnsiTheme="minorHAnsi"/>
                <w:sz w:val="22"/>
                <w:szCs w:val="22"/>
                <w:u w:val="single"/>
              </w:rPr>
            </w:pPr>
            <w:r w:rsidRPr="004C7E9E">
              <w:rPr>
                <w:rFonts w:asciiTheme="minorHAnsi" w:hAnsiTheme="minorHAnsi"/>
                <w:sz w:val="22"/>
                <w:szCs w:val="22"/>
                <w:u w:val="single"/>
              </w:rPr>
              <w:t>Příloha č. 3</w:t>
            </w:r>
            <w:r w:rsidR="00D4002E">
              <w:rPr>
                <w:rFonts w:asciiTheme="minorHAnsi" w:hAnsiTheme="minorHAnsi"/>
                <w:sz w:val="22"/>
                <w:szCs w:val="22"/>
                <w:u w:val="single"/>
              </w:rPr>
              <w:t>:</w:t>
            </w:r>
          </w:p>
          <w:p w14:paraId="16BC2BC3" w14:textId="77777777" w:rsidR="00873669" w:rsidRDefault="00D4002E" w:rsidP="008411C0">
            <w:pPr>
              <w:pStyle w:val="RLSeznamploh"/>
              <w:rPr>
                <w:rFonts w:asciiTheme="minorHAnsi" w:hAnsiTheme="minorHAnsi"/>
                <w:sz w:val="22"/>
                <w:szCs w:val="22"/>
              </w:rPr>
            </w:pPr>
            <w:r>
              <w:rPr>
                <w:rFonts w:asciiTheme="minorHAnsi" w:hAnsiTheme="minorHAnsi"/>
                <w:sz w:val="22"/>
                <w:szCs w:val="22"/>
                <w:u w:val="single"/>
              </w:rPr>
              <w:t>Příloha č. 4</w:t>
            </w:r>
            <w:r w:rsidR="00873669">
              <w:rPr>
                <w:rFonts w:asciiTheme="minorHAnsi" w:hAnsiTheme="minorHAnsi"/>
                <w:sz w:val="22"/>
                <w:szCs w:val="22"/>
              </w:rPr>
              <w:t>:</w:t>
            </w:r>
          </w:p>
          <w:p w14:paraId="7B91EBF5" w14:textId="77777777" w:rsidR="00FF24EB" w:rsidRDefault="00FF24EB" w:rsidP="008411C0">
            <w:pPr>
              <w:pStyle w:val="RLSeznamploh"/>
              <w:rPr>
                <w:rFonts w:asciiTheme="minorHAnsi" w:hAnsiTheme="minorHAnsi"/>
                <w:sz w:val="22"/>
                <w:szCs w:val="22"/>
              </w:rPr>
            </w:pPr>
            <w:r w:rsidRPr="00BD72E8">
              <w:rPr>
                <w:rFonts w:asciiTheme="minorHAnsi" w:hAnsiTheme="minorHAnsi"/>
                <w:sz w:val="22"/>
                <w:u w:val="single"/>
              </w:rPr>
              <w:t>Příloha č</w:t>
            </w:r>
            <w:r w:rsidRPr="00BD72E8">
              <w:rPr>
                <w:rFonts w:asciiTheme="minorHAnsi" w:hAnsiTheme="minorHAnsi"/>
                <w:sz w:val="22"/>
              </w:rPr>
              <w:t xml:space="preserve">. </w:t>
            </w:r>
            <w:r>
              <w:rPr>
                <w:rFonts w:asciiTheme="minorHAnsi" w:hAnsiTheme="minorHAnsi"/>
                <w:sz w:val="22"/>
                <w:szCs w:val="22"/>
              </w:rPr>
              <w:t>5</w:t>
            </w:r>
            <w:r w:rsidR="00455E4B">
              <w:rPr>
                <w:rFonts w:asciiTheme="minorHAnsi" w:hAnsiTheme="minorHAnsi"/>
                <w:sz w:val="22"/>
                <w:szCs w:val="22"/>
              </w:rPr>
              <w:t>:</w:t>
            </w:r>
          </w:p>
          <w:p w14:paraId="3B28CC8C" w14:textId="77777777" w:rsidR="00455E4B" w:rsidRDefault="00455E4B" w:rsidP="00455E4B">
            <w:pPr>
              <w:pStyle w:val="RLSeznamploh"/>
              <w:rPr>
                <w:rFonts w:asciiTheme="minorHAnsi" w:hAnsiTheme="minorHAnsi"/>
                <w:sz w:val="22"/>
                <w:szCs w:val="22"/>
              </w:rPr>
            </w:pPr>
            <w:r>
              <w:rPr>
                <w:rFonts w:asciiTheme="minorHAnsi" w:hAnsiTheme="minorHAnsi"/>
                <w:sz w:val="22"/>
                <w:szCs w:val="22"/>
              </w:rPr>
              <w:t>Příloha č. 6:</w:t>
            </w:r>
          </w:p>
          <w:p w14:paraId="4DC169DA" w14:textId="77777777" w:rsidR="000604FC" w:rsidRDefault="000604FC" w:rsidP="00455E4B">
            <w:pPr>
              <w:pStyle w:val="RLSeznamploh"/>
              <w:rPr>
                <w:rFonts w:asciiTheme="minorHAnsi" w:hAnsiTheme="minorHAnsi"/>
                <w:sz w:val="22"/>
                <w:szCs w:val="22"/>
              </w:rPr>
            </w:pPr>
          </w:p>
          <w:p w14:paraId="3D96BB96" w14:textId="00062734" w:rsidR="000604FC" w:rsidRPr="00F33A39" w:rsidRDefault="000604FC" w:rsidP="00455E4B">
            <w:pPr>
              <w:pStyle w:val="RLSeznamploh"/>
              <w:rPr>
                <w:rFonts w:asciiTheme="minorHAnsi" w:hAnsiTheme="minorHAnsi"/>
                <w:sz w:val="22"/>
                <w:szCs w:val="22"/>
              </w:rPr>
            </w:pPr>
            <w:r>
              <w:rPr>
                <w:rFonts w:asciiTheme="minorHAnsi" w:hAnsiTheme="minorHAnsi"/>
                <w:sz w:val="22"/>
                <w:szCs w:val="22"/>
              </w:rPr>
              <w:t>Příloha č. 7:</w:t>
            </w:r>
          </w:p>
        </w:tc>
        <w:tc>
          <w:tcPr>
            <w:tcW w:w="2969" w:type="pct"/>
          </w:tcPr>
          <w:p w14:paraId="62F64F11" w14:textId="027D7555" w:rsidR="00873669" w:rsidRDefault="00DB300C" w:rsidP="004307EA">
            <w:pPr>
              <w:rPr>
                <w:rFonts w:asciiTheme="minorHAnsi" w:hAnsiTheme="minorHAnsi"/>
                <w:sz w:val="22"/>
                <w:szCs w:val="22"/>
              </w:rPr>
            </w:pPr>
            <w:bookmarkStart w:id="87" w:name="_Hlt313946789"/>
            <w:bookmarkEnd w:id="87"/>
            <w:r>
              <w:rPr>
                <w:rFonts w:asciiTheme="minorHAnsi" w:hAnsiTheme="minorHAnsi"/>
                <w:sz w:val="22"/>
                <w:szCs w:val="22"/>
              </w:rPr>
              <w:t>Identifikace člen</w:t>
            </w:r>
            <w:r w:rsidR="00BD4300">
              <w:rPr>
                <w:rFonts w:asciiTheme="minorHAnsi" w:hAnsiTheme="minorHAnsi"/>
                <w:sz w:val="22"/>
                <w:szCs w:val="22"/>
              </w:rPr>
              <w:t>ů</w:t>
            </w:r>
            <w:r>
              <w:rPr>
                <w:rFonts w:asciiTheme="minorHAnsi" w:hAnsiTheme="minorHAnsi"/>
                <w:sz w:val="22"/>
                <w:szCs w:val="22"/>
              </w:rPr>
              <w:t xml:space="preserve"> realizačního </w:t>
            </w:r>
            <w:r w:rsidR="001C1E65" w:rsidRPr="00F33A39">
              <w:rPr>
                <w:rFonts w:asciiTheme="minorHAnsi" w:hAnsiTheme="minorHAnsi"/>
                <w:sz w:val="22"/>
                <w:szCs w:val="22"/>
              </w:rPr>
              <w:t>tým</w:t>
            </w:r>
            <w:r>
              <w:rPr>
                <w:rFonts w:asciiTheme="minorHAnsi" w:hAnsiTheme="minorHAnsi"/>
                <w:sz w:val="22"/>
                <w:szCs w:val="22"/>
              </w:rPr>
              <w:t>u</w:t>
            </w:r>
            <w:r w:rsidR="001C1E65" w:rsidRPr="00F33A39">
              <w:rPr>
                <w:rFonts w:asciiTheme="minorHAnsi" w:hAnsiTheme="minorHAnsi"/>
                <w:sz w:val="22"/>
                <w:szCs w:val="22"/>
              </w:rPr>
              <w:t xml:space="preserve"> Poskytovatele</w:t>
            </w:r>
          </w:p>
          <w:p w14:paraId="7C2A8CC8" w14:textId="2814F434" w:rsidR="00D4002E" w:rsidRDefault="00BD4300" w:rsidP="004307EA">
            <w:pPr>
              <w:rPr>
                <w:rFonts w:asciiTheme="minorHAnsi" w:hAnsiTheme="minorHAnsi"/>
                <w:sz w:val="22"/>
                <w:szCs w:val="22"/>
              </w:rPr>
            </w:pPr>
            <w:r>
              <w:rPr>
                <w:rFonts w:asciiTheme="minorHAnsi" w:hAnsiTheme="minorHAnsi"/>
                <w:sz w:val="22"/>
                <w:szCs w:val="22"/>
              </w:rPr>
              <w:t>Cena plnění</w:t>
            </w:r>
          </w:p>
          <w:p w14:paraId="3327A8C9" w14:textId="5BD56B51" w:rsidR="00D4002E" w:rsidRDefault="00D4002E" w:rsidP="00D4002E">
            <w:pPr>
              <w:rPr>
                <w:rFonts w:asciiTheme="minorHAnsi" w:hAnsiTheme="minorHAnsi"/>
                <w:sz w:val="22"/>
                <w:szCs w:val="22"/>
              </w:rPr>
            </w:pPr>
            <w:r>
              <w:rPr>
                <w:rFonts w:asciiTheme="minorHAnsi" w:hAnsiTheme="minorHAnsi"/>
                <w:sz w:val="22"/>
                <w:szCs w:val="22"/>
              </w:rPr>
              <w:t>Seznam poddodavatelů</w:t>
            </w:r>
          </w:p>
          <w:p w14:paraId="3096ED89" w14:textId="77777777" w:rsidR="00D4002E" w:rsidRDefault="00FF24EB" w:rsidP="004307EA">
            <w:pPr>
              <w:rPr>
                <w:rFonts w:asciiTheme="minorHAnsi" w:hAnsiTheme="minorHAnsi"/>
                <w:sz w:val="22"/>
                <w:szCs w:val="22"/>
              </w:rPr>
            </w:pPr>
            <w:r>
              <w:rPr>
                <w:rFonts w:asciiTheme="minorHAnsi" w:hAnsiTheme="minorHAnsi"/>
                <w:sz w:val="22"/>
                <w:szCs w:val="22"/>
              </w:rPr>
              <w:t>Dílčí výkaz</w:t>
            </w:r>
          </w:p>
          <w:p w14:paraId="5A7B5779" w14:textId="31DA366C" w:rsidR="00455E4B" w:rsidRDefault="00455E4B" w:rsidP="004307EA">
            <w:pPr>
              <w:rPr>
                <w:rFonts w:asciiTheme="minorHAnsi" w:hAnsiTheme="minorHAnsi"/>
                <w:sz w:val="22"/>
                <w:szCs w:val="22"/>
              </w:rPr>
            </w:pPr>
            <w:r>
              <w:rPr>
                <w:rFonts w:asciiTheme="minorHAnsi" w:hAnsiTheme="minorHAnsi"/>
                <w:sz w:val="22"/>
                <w:szCs w:val="22"/>
              </w:rPr>
              <w:t xml:space="preserve">6A) Tabulka zadání </w:t>
            </w:r>
          </w:p>
          <w:p w14:paraId="238A3C37" w14:textId="77777777" w:rsidR="00455E4B" w:rsidRDefault="00455E4B" w:rsidP="004307EA">
            <w:pPr>
              <w:rPr>
                <w:rFonts w:asciiTheme="minorHAnsi" w:hAnsiTheme="minorHAnsi"/>
                <w:sz w:val="22"/>
                <w:szCs w:val="22"/>
              </w:rPr>
            </w:pPr>
            <w:r>
              <w:rPr>
                <w:rFonts w:asciiTheme="minorHAnsi" w:hAnsiTheme="minorHAnsi"/>
                <w:sz w:val="22"/>
                <w:szCs w:val="22"/>
              </w:rPr>
              <w:t>6B) vzor PNČ</w:t>
            </w:r>
          </w:p>
          <w:p w14:paraId="3D96BB97" w14:textId="19893A7E" w:rsidR="000604FC" w:rsidRPr="00F33A39" w:rsidRDefault="000604FC" w:rsidP="004307EA">
            <w:pPr>
              <w:rPr>
                <w:rFonts w:asciiTheme="minorHAnsi" w:hAnsiTheme="minorHAnsi"/>
                <w:sz w:val="22"/>
                <w:szCs w:val="22"/>
              </w:rPr>
            </w:pPr>
            <w:r>
              <w:rPr>
                <w:rFonts w:asciiTheme="minorHAnsi" w:hAnsiTheme="minorHAnsi"/>
                <w:sz w:val="22"/>
                <w:szCs w:val="22"/>
              </w:rPr>
              <w:t>Akceptační protokol</w:t>
            </w:r>
          </w:p>
        </w:tc>
      </w:tr>
    </w:tbl>
    <w:p w14:paraId="3D96BBAC" w14:textId="5883E369" w:rsidR="00D73CC6" w:rsidRPr="00F33A39" w:rsidRDefault="00715A68" w:rsidP="0098582B">
      <w:pPr>
        <w:pStyle w:val="RLTextlnkuslovan"/>
        <w:rPr>
          <w:rFonts w:asciiTheme="minorHAnsi" w:hAnsiTheme="minorHAnsi"/>
          <w:sz w:val="22"/>
          <w:szCs w:val="22"/>
        </w:rPr>
      </w:pPr>
      <w:r w:rsidRPr="00715A68">
        <w:rPr>
          <w:rFonts w:asciiTheme="minorHAnsi" w:hAnsiTheme="minorHAnsi"/>
          <w:sz w:val="22"/>
          <w:szCs w:val="22"/>
        </w:rPr>
        <w:lastRenderedPageBreak/>
        <w:t>Smlouva je podepsána a vyhotovena v elektronické podobě</w:t>
      </w:r>
      <w:r w:rsidR="00817A6C">
        <w:rPr>
          <w:rFonts w:asciiTheme="minorHAnsi" w:hAnsiTheme="minorHAnsi"/>
          <w:sz w:val="22"/>
          <w:szCs w:val="22"/>
        </w:rPr>
        <w:t xml:space="preserve"> </w:t>
      </w:r>
      <w:r w:rsidR="00817A6C" w:rsidRPr="00817A6C">
        <w:rPr>
          <w:rFonts w:asciiTheme="minorHAnsi" w:hAnsiTheme="minorHAnsi"/>
          <w:sz w:val="22"/>
          <w:szCs w:val="22"/>
        </w:rPr>
        <w:t xml:space="preserve">a je podepsaná platnými zaručenými elektronickými podpisy smluvních stran založenými na kvalifikovaných certifikátech. Každá ze smluvních stran obdrží Smlouvu v elektronické formě s uznávanými elektronickými podpisy obou </w:t>
      </w:r>
      <w:r w:rsidR="00817A6C">
        <w:rPr>
          <w:rFonts w:asciiTheme="minorHAnsi" w:hAnsiTheme="minorHAnsi"/>
          <w:sz w:val="22"/>
          <w:szCs w:val="22"/>
        </w:rPr>
        <w:t>s</w:t>
      </w:r>
      <w:r w:rsidR="00817A6C" w:rsidRPr="00817A6C">
        <w:rPr>
          <w:rFonts w:asciiTheme="minorHAnsi" w:hAnsiTheme="minorHAnsi"/>
          <w:sz w:val="22"/>
          <w:szCs w:val="22"/>
        </w:rPr>
        <w:t>mluvních stran</w:t>
      </w:r>
      <w:r>
        <w:rPr>
          <w:rFonts w:asciiTheme="minorHAnsi" w:hAnsiTheme="minorHAnsi"/>
          <w:sz w:val="22"/>
          <w:szCs w:val="22"/>
        </w:rPr>
        <w:t>.</w:t>
      </w:r>
    </w:p>
    <w:p w14:paraId="3D96BBAD" w14:textId="77777777" w:rsidR="00EC245F" w:rsidRPr="00F33A39" w:rsidRDefault="00EC245F" w:rsidP="00EC245F">
      <w:pPr>
        <w:pStyle w:val="RLProhlensmluvnchstran"/>
        <w:rPr>
          <w:rFonts w:asciiTheme="minorHAnsi" w:hAnsiTheme="minorHAnsi"/>
          <w:sz w:val="22"/>
          <w:szCs w:val="22"/>
        </w:rPr>
      </w:pPr>
      <w:r w:rsidRPr="00F33A39">
        <w:rPr>
          <w:rFonts w:asciiTheme="minorHAnsi" w:hAnsiTheme="minorHAnsi"/>
          <w:sz w:val="22"/>
          <w:szCs w:val="22"/>
        </w:rPr>
        <w:t>Smluvní strany prohlašují, že si tuto Smlouvu přečetly, že s jejím obsahem souhlasí a na důkaz toho k ní připojují svoje podpisy.</w:t>
      </w:r>
    </w:p>
    <w:p w14:paraId="3D96BBAE" w14:textId="77777777" w:rsidR="00EC245F" w:rsidRPr="00F33A39" w:rsidRDefault="00EC245F" w:rsidP="00EC245F">
      <w:pPr>
        <w:pStyle w:val="RLProhlensmluvnchstran"/>
        <w:rPr>
          <w:rFonts w:asciiTheme="minorHAnsi" w:hAnsiTheme="minorHAnsi"/>
          <w:sz w:val="22"/>
          <w:szCs w:val="22"/>
        </w:rPr>
      </w:pPr>
    </w:p>
    <w:tbl>
      <w:tblPr>
        <w:tblW w:w="0" w:type="auto"/>
        <w:jc w:val="center"/>
        <w:tblLook w:val="01E0" w:firstRow="1" w:lastRow="1" w:firstColumn="1" w:lastColumn="1" w:noHBand="0" w:noVBand="0"/>
      </w:tblPr>
      <w:tblGrid>
        <w:gridCol w:w="4535"/>
        <w:gridCol w:w="4535"/>
      </w:tblGrid>
      <w:tr w:rsidR="00EC245F" w:rsidRPr="00F33A39" w14:paraId="3D96BBB6" w14:textId="77777777" w:rsidTr="00A1531F">
        <w:trPr>
          <w:jc w:val="center"/>
        </w:trPr>
        <w:tc>
          <w:tcPr>
            <w:tcW w:w="4605" w:type="dxa"/>
          </w:tcPr>
          <w:p w14:paraId="3D96BBAF" w14:textId="77777777" w:rsidR="00EC245F" w:rsidRPr="00F33A39" w:rsidRDefault="005457DC" w:rsidP="00931A47">
            <w:pPr>
              <w:pStyle w:val="RLProhlensmluvnchstran"/>
              <w:keepNext/>
              <w:rPr>
                <w:rFonts w:asciiTheme="minorHAnsi" w:hAnsiTheme="minorHAnsi"/>
                <w:sz w:val="22"/>
                <w:szCs w:val="22"/>
              </w:rPr>
            </w:pPr>
            <w:r w:rsidRPr="00F33A39">
              <w:rPr>
                <w:rFonts w:asciiTheme="minorHAnsi" w:hAnsiTheme="minorHAnsi"/>
                <w:sz w:val="22"/>
                <w:szCs w:val="22"/>
              </w:rPr>
              <w:t>Objednatel</w:t>
            </w:r>
          </w:p>
          <w:p w14:paraId="3D96BBB0" w14:textId="77777777" w:rsidR="00212D38" w:rsidRPr="00F33A39" w:rsidRDefault="00212D38" w:rsidP="00931A47">
            <w:pPr>
              <w:pStyle w:val="RLdajeosmluvnstran"/>
              <w:keepNext/>
              <w:rPr>
                <w:rFonts w:asciiTheme="minorHAnsi" w:hAnsiTheme="minorHAnsi"/>
                <w:sz w:val="22"/>
                <w:szCs w:val="22"/>
              </w:rPr>
            </w:pPr>
          </w:p>
          <w:p w14:paraId="3D96BBB1" w14:textId="36C77409" w:rsidR="00EC245F" w:rsidRPr="00F33A39" w:rsidRDefault="00935901" w:rsidP="00E10D07">
            <w:pPr>
              <w:pStyle w:val="RLdajeosmluvnstran"/>
              <w:keepNext/>
              <w:jc w:val="left"/>
              <w:rPr>
                <w:rFonts w:asciiTheme="minorHAnsi" w:hAnsiTheme="minorHAnsi"/>
                <w:sz w:val="22"/>
                <w:szCs w:val="22"/>
              </w:rPr>
            </w:pPr>
            <w:r>
              <w:rPr>
                <w:rFonts w:asciiTheme="minorHAnsi" w:hAnsiTheme="minorHAnsi"/>
                <w:sz w:val="22"/>
                <w:szCs w:val="22"/>
              </w:rPr>
              <w:t xml:space="preserve">Datum </w:t>
            </w:r>
            <w:r w:rsidR="008503C8">
              <w:rPr>
                <w:rFonts w:asciiTheme="minorHAnsi" w:hAnsiTheme="minorHAnsi"/>
                <w:sz w:val="22"/>
                <w:szCs w:val="22"/>
              </w:rPr>
              <w:t>27. 11. 2024</w:t>
            </w:r>
          </w:p>
          <w:p w14:paraId="3D96BBB2" w14:textId="77777777" w:rsidR="00EC245F" w:rsidRPr="00F33A39" w:rsidRDefault="00EC245F" w:rsidP="00931A47">
            <w:pPr>
              <w:keepNext/>
              <w:rPr>
                <w:rFonts w:asciiTheme="minorHAnsi" w:hAnsiTheme="minorHAnsi"/>
                <w:sz w:val="22"/>
                <w:szCs w:val="22"/>
              </w:rPr>
            </w:pPr>
          </w:p>
        </w:tc>
        <w:tc>
          <w:tcPr>
            <w:tcW w:w="4605" w:type="dxa"/>
          </w:tcPr>
          <w:p w14:paraId="3D96BBB3" w14:textId="3C0246EF" w:rsidR="00EC245F" w:rsidRPr="00F33A39" w:rsidRDefault="00902894" w:rsidP="00931A47">
            <w:pPr>
              <w:pStyle w:val="RLdajeosmluvnstran"/>
              <w:keepNext/>
              <w:rPr>
                <w:rFonts w:asciiTheme="minorHAnsi" w:hAnsiTheme="minorHAnsi"/>
                <w:b/>
                <w:bCs/>
                <w:sz w:val="22"/>
                <w:szCs w:val="22"/>
              </w:rPr>
            </w:pPr>
            <w:r w:rsidRPr="00F33A39">
              <w:rPr>
                <w:rFonts w:asciiTheme="minorHAnsi" w:hAnsiTheme="minorHAnsi"/>
                <w:b/>
                <w:bCs/>
                <w:sz w:val="22"/>
                <w:szCs w:val="22"/>
              </w:rPr>
              <w:t>Poskytovatel</w:t>
            </w:r>
          </w:p>
          <w:p w14:paraId="3D96BBB4" w14:textId="77777777" w:rsidR="00212D38" w:rsidRPr="00F33A39" w:rsidRDefault="00212D38" w:rsidP="00931A47">
            <w:pPr>
              <w:pStyle w:val="RLdajeosmluvnstran"/>
              <w:keepNext/>
              <w:rPr>
                <w:rFonts w:asciiTheme="minorHAnsi" w:hAnsiTheme="minorHAnsi"/>
                <w:sz w:val="22"/>
                <w:szCs w:val="22"/>
              </w:rPr>
            </w:pPr>
          </w:p>
          <w:p w14:paraId="1D5B250F" w14:textId="46139BBB" w:rsidR="00ED1978" w:rsidRDefault="00935901" w:rsidP="00E10D07">
            <w:pPr>
              <w:pStyle w:val="RLdajeosmluvnstran"/>
              <w:keepNext/>
              <w:jc w:val="left"/>
              <w:rPr>
                <w:rFonts w:asciiTheme="minorHAnsi" w:hAnsiTheme="minorHAnsi"/>
                <w:sz w:val="22"/>
                <w:szCs w:val="22"/>
              </w:rPr>
            </w:pPr>
            <w:r>
              <w:rPr>
                <w:rFonts w:asciiTheme="minorHAnsi" w:hAnsiTheme="minorHAnsi"/>
                <w:sz w:val="22"/>
                <w:szCs w:val="22"/>
              </w:rPr>
              <w:t xml:space="preserve">Datum </w:t>
            </w:r>
            <w:r w:rsidR="008503C8">
              <w:rPr>
                <w:rFonts w:asciiTheme="minorHAnsi" w:hAnsiTheme="minorHAnsi"/>
                <w:sz w:val="22"/>
                <w:szCs w:val="22"/>
              </w:rPr>
              <w:t>25. 11. 2024</w:t>
            </w:r>
          </w:p>
          <w:p w14:paraId="1D5F1F40" w14:textId="77777777" w:rsidR="00ED1978" w:rsidRDefault="00ED1978" w:rsidP="00E10D07">
            <w:pPr>
              <w:pStyle w:val="RLdajeosmluvnstran"/>
              <w:keepNext/>
              <w:jc w:val="left"/>
              <w:rPr>
                <w:rFonts w:asciiTheme="minorHAnsi" w:hAnsiTheme="minorHAnsi"/>
                <w:sz w:val="22"/>
                <w:szCs w:val="22"/>
              </w:rPr>
            </w:pPr>
          </w:p>
          <w:p w14:paraId="2CD29E9B" w14:textId="77777777" w:rsidR="00ED1978" w:rsidRDefault="00ED1978" w:rsidP="00E10D07">
            <w:pPr>
              <w:pStyle w:val="RLdajeosmluvnstran"/>
              <w:keepNext/>
              <w:jc w:val="left"/>
              <w:rPr>
                <w:rFonts w:asciiTheme="minorHAnsi" w:hAnsiTheme="minorHAnsi"/>
                <w:sz w:val="22"/>
                <w:szCs w:val="22"/>
              </w:rPr>
            </w:pPr>
          </w:p>
          <w:p w14:paraId="3D96BBB5" w14:textId="77777777" w:rsidR="00ED1978" w:rsidRPr="00F33A39" w:rsidRDefault="00ED1978" w:rsidP="00E10D07">
            <w:pPr>
              <w:pStyle w:val="RLdajeosmluvnstran"/>
              <w:keepNext/>
              <w:jc w:val="left"/>
              <w:rPr>
                <w:rFonts w:asciiTheme="minorHAnsi" w:hAnsiTheme="minorHAnsi"/>
                <w:sz w:val="22"/>
                <w:szCs w:val="22"/>
              </w:rPr>
            </w:pPr>
          </w:p>
        </w:tc>
      </w:tr>
      <w:tr w:rsidR="00EC245F" w:rsidRPr="00F33A39" w14:paraId="3D96BBBD" w14:textId="77777777" w:rsidTr="00A1531F">
        <w:trPr>
          <w:jc w:val="center"/>
        </w:trPr>
        <w:tc>
          <w:tcPr>
            <w:tcW w:w="4605" w:type="dxa"/>
          </w:tcPr>
          <w:p w14:paraId="3D96BBB7" w14:textId="6C0F9FC6" w:rsidR="008146B2" w:rsidRPr="00F33A39" w:rsidRDefault="008146B2" w:rsidP="00931A47">
            <w:pPr>
              <w:pStyle w:val="RLdajeosmluvnstran"/>
              <w:keepNext/>
              <w:rPr>
                <w:rFonts w:asciiTheme="minorHAnsi" w:hAnsiTheme="minorHAnsi"/>
                <w:sz w:val="22"/>
                <w:szCs w:val="22"/>
              </w:rPr>
            </w:pPr>
            <w:r w:rsidRPr="00F33A39">
              <w:rPr>
                <w:rFonts w:asciiTheme="minorHAnsi" w:hAnsiTheme="minorHAnsi"/>
                <w:sz w:val="22"/>
                <w:szCs w:val="22"/>
              </w:rPr>
              <w:t>.........................................................................</w:t>
            </w:r>
          </w:p>
          <w:p w14:paraId="58C31E60" w14:textId="7A3AD748" w:rsidR="00453540" w:rsidRPr="00F33A39" w:rsidRDefault="00453540" w:rsidP="00453540">
            <w:pPr>
              <w:pStyle w:val="RLdajeosmluvnstran"/>
              <w:keepNext/>
              <w:rPr>
                <w:rFonts w:asciiTheme="minorHAnsi" w:hAnsiTheme="minorHAnsi"/>
                <w:b/>
                <w:bCs/>
                <w:sz w:val="22"/>
                <w:szCs w:val="22"/>
              </w:rPr>
            </w:pPr>
            <w:r w:rsidRPr="00F33A39">
              <w:rPr>
                <w:rFonts w:asciiTheme="minorHAnsi" w:hAnsiTheme="minorHAnsi"/>
                <w:b/>
                <w:bCs/>
                <w:sz w:val="22"/>
                <w:szCs w:val="22"/>
              </w:rPr>
              <w:t xml:space="preserve">Česká republika – </w:t>
            </w:r>
            <w:r w:rsidR="00AB1986">
              <w:rPr>
                <w:rFonts w:asciiTheme="minorHAnsi" w:hAnsiTheme="minorHAnsi"/>
                <w:b/>
                <w:bCs/>
                <w:sz w:val="22"/>
                <w:szCs w:val="22"/>
              </w:rPr>
              <w:t>Digitální a informační agentura</w:t>
            </w:r>
          </w:p>
          <w:p w14:paraId="7EDC7F61" w14:textId="4D3F9191" w:rsidR="006F1AF6" w:rsidRPr="00F33A39" w:rsidRDefault="00F15846" w:rsidP="004062A4">
            <w:pPr>
              <w:pStyle w:val="RLdajeosmluvnstran"/>
              <w:keepNext/>
              <w:rPr>
                <w:rFonts w:asciiTheme="minorHAnsi" w:hAnsiTheme="minorHAnsi" w:cs="Arial"/>
                <w:sz w:val="22"/>
                <w:szCs w:val="22"/>
              </w:rPr>
            </w:pPr>
            <w:r w:rsidRPr="00520D02">
              <w:rPr>
                <w:rFonts w:asciiTheme="minorHAnsi" w:hAnsiTheme="minorHAnsi" w:cs="Arial"/>
                <w:sz w:val="22"/>
                <w:szCs w:val="22"/>
                <w:lang w:val="en-US"/>
              </w:rPr>
              <w:t xml:space="preserve">Ing. </w:t>
            </w:r>
            <w:r w:rsidR="00AB1986">
              <w:rPr>
                <w:rFonts w:asciiTheme="minorHAnsi" w:hAnsiTheme="minorHAnsi" w:cs="Arial"/>
                <w:sz w:val="22"/>
                <w:szCs w:val="22"/>
                <w:lang w:val="en-US"/>
              </w:rPr>
              <w:t>Martin Mesršmíd</w:t>
            </w:r>
          </w:p>
          <w:p w14:paraId="3D96BBB9" w14:textId="791FD937" w:rsidR="00EC245F" w:rsidRPr="00F33A39" w:rsidRDefault="00F15846" w:rsidP="00913322">
            <w:pPr>
              <w:pStyle w:val="RLdajeosmluvnstran"/>
              <w:keepNext/>
              <w:rPr>
                <w:rFonts w:asciiTheme="minorHAnsi" w:hAnsiTheme="minorHAnsi"/>
                <w:sz w:val="22"/>
                <w:szCs w:val="22"/>
              </w:rPr>
            </w:pPr>
            <w:r>
              <w:rPr>
                <w:rFonts w:asciiTheme="minorHAnsi" w:hAnsiTheme="minorHAnsi" w:cs="Arial"/>
                <w:sz w:val="22"/>
                <w:szCs w:val="22"/>
              </w:rPr>
              <w:t>ředitel</w:t>
            </w:r>
          </w:p>
        </w:tc>
        <w:tc>
          <w:tcPr>
            <w:tcW w:w="4605" w:type="dxa"/>
          </w:tcPr>
          <w:p w14:paraId="3D96BBBA" w14:textId="77777777" w:rsidR="00212D38" w:rsidRPr="00F33A39" w:rsidRDefault="00212D38" w:rsidP="00931A47">
            <w:pPr>
              <w:pStyle w:val="RLdajeosmluvnstran"/>
              <w:keepNext/>
              <w:rPr>
                <w:rFonts w:asciiTheme="minorHAnsi" w:hAnsiTheme="minorHAnsi"/>
                <w:sz w:val="22"/>
                <w:szCs w:val="22"/>
              </w:rPr>
            </w:pPr>
            <w:r w:rsidRPr="00F33A39">
              <w:rPr>
                <w:rFonts w:asciiTheme="minorHAnsi" w:hAnsiTheme="minorHAnsi"/>
                <w:sz w:val="22"/>
                <w:szCs w:val="22"/>
              </w:rPr>
              <w:t>.........................................................................</w:t>
            </w:r>
          </w:p>
          <w:p w14:paraId="2515E816" w14:textId="77777777" w:rsidR="00935901" w:rsidRPr="00FF38A6" w:rsidRDefault="00935901" w:rsidP="00935901">
            <w:pPr>
              <w:pStyle w:val="RLdajeosmluvnstran"/>
              <w:keepNext/>
              <w:rPr>
                <w:rFonts w:asciiTheme="minorHAnsi" w:hAnsiTheme="minorHAnsi"/>
                <w:b/>
                <w:bCs/>
                <w:sz w:val="22"/>
                <w:szCs w:val="22"/>
              </w:rPr>
            </w:pPr>
            <w:r w:rsidRPr="00FF38A6">
              <w:rPr>
                <w:rFonts w:asciiTheme="minorHAnsi" w:hAnsiTheme="minorHAnsi"/>
                <w:b/>
                <w:bCs/>
                <w:sz w:val="22"/>
                <w:szCs w:val="22"/>
              </w:rPr>
              <w:t xml:space="preserve">NEURODOT </w:t>
            </w:r>
            <w:proofErr w:type="spellStart"/>
            <w:r w:rsidRPr="00FF38A6">
              <w:rPr>
                <w:rFonts w:asciiTheme="minorHAnsi" w:hAnsiTheme="minorHAnsi"/>
                <w:b/>
                <w:bCs/>
                <w:sz w:val="22"/>
                <w:szCs w:val="22"/>
              </w:rPr>
              <w:t>Consulting</w:t>
            </w:r>
            <w:proofErr w:type="spellEnd"/>
            <w:r w:rsidRPr="00FF38A6">
              <w:rPr>
                <w:rFonts w:asciiTheme="minorHAnsi" w:hAnsiTheme="minorHAnsi"/>
                <w:b/>
                <w:bCs/>
                <w:sz w:val="22"/>
                <w:szCs w:val="22"/>
              </w:rPr>
              <w:t xml:space="preserve"> s.r.o.</w:t>
            </w:r>
          </w:p>
          <w:p w14:paraId="54754E10" w14:textId="77777777" w:rsidR="00935901" w:rsidRPr="00FF38A6" w:rsidRDefault="00935901" w:rsidP="00935901">
            <w:pPr>
              <w:pStyle w:val="RLdajeosmluvnstran"/>
              <w:keepNext/>
              <w:rPr>
                <w:rFonts w:asciiTheme="minorHAnsi" w:hAnsiTheme="minorHAnsi"/>
                <w:bCs/>
                <w:sz w:val="22"/>
                <w:szCs w:val="22"/>
              </w:rPr>
            </w:pPr>
            <w:r w:rsidRPr="00FF38A6">
              <w:rPr>
                <w:rFonts w:asciiTheme="minorHAnsi" w:hAnsiTheme="minorHAnsi"/>
                <w:bCs/>
                <w:sz w:val="22"/>
                <w:szCs w:val="22"/>
              </w:rPr>
              <w:t>Jiří Holaň</w:t>
            </w:r>
          </w:p>
          <w:p w14:paraId="3D96BBBC" w14:textId="33408CE3" w:rsidR="00EC245F" w:rsidRPr="00F33A39" w:rsidRDefault="00935901" w:rsidP="00935901">
            <w:pPr>
              <w:pStyle w:val="RLdajeosmluvnstran"/>
              <w:keepNext/>
              <w:rPr>
                <w:rFonts w:asciiTheme="minorHAnsi" w:hAnsiTheme="minorHAnsi"/>
                <w:sz w:val="22"/>
                <w:szCs w:val="22"/>
              </w:rPr>
            </w:pPr>
            <w:r w:rsidRPr="00FF38A6">
              <w:rPr>
                <w:rFonts w:asciiTheme="minorHAnsi" w:hAnsiTheme="minorHAnsi"/>
                <w:sz w:val="22"/>
                <w:szCs w:val="22"/>
              </w:rPr>
              <w:t>jednatel</w:t>
            </w:r>
          </w:p>
        </w:tc>
      </w:tr>
    </w:tbl>
    <w:p w14:paraId="3D96BBBE" w14:textId="77777777" w:rsidR="00F2138F" w:rsidRPr="00F33A39" w:rsidRDefault="00F2138F" w:rsidP="00390225">
      <w:pPr>
        <w:pStyle w:val="RLProhlensmluvnchstran"/>
        <w:jc w:val="left"/>
        <w:rPr>
          <w:rFonts w:asciiTheme="minorHAnsi" w:hAnsiTheme="minorHAnsi"/>
          <w:sz w:val="22"/>
          <w:szCs w:val="22"/>
          <w:lang w:eastAsia="en-US"/>
        </w:rPr>
        <w:sectPr w:rsidR="00F2138F" w:rsidRPr="00F33A39" w:rsidSect="008A5FEC">
          <w:headerReference w:type="even" r:id="rId12"/>
          <w:headerReference w:type="default" r:id="rId13"/>
          <w:footerReference w:type="even" r:id="rId14"/>
          <w:footerReference w:type="default" r:id="rId15"/>
          <w:headerReference w:type="first" r:id="rId16"/>
          <w:footerReference w:type="first" r:id="rId17"/>
          <w:pgSz w:w="11906" w:h="16838" w:code="9"/>
          <w:pgMar w:top="1560" w:right="1418" w:bottom="1418" w:left="1418" w:header="680" w:footer="709" w:gutter="0"/>
          <w:cols w:space="708"/>
          <w:titlePg/>
          <w:docGrid w:linePitch="360"/>
        </w:sectPr>
      </w:pPr>
    </w:p>
    <w:p w14:paraId="3D96BBC0" w14:textId="385102C6" w:rsidR="00D80DA9" w:rsidRPr="00BD72E8" w:rsidRDefault="00CB4254" w:rsidP="00BD72E8">
      <w:pPr>
        <w:pStyle w:val="RLProhlensmluvnchstran"/>
        <w:jc w:val="right"/>
        <w:rPr>
          <w:rFonts w:ascii="Aptos" w:hAnsi="Aptos"/>
          <w:b w:val="0"/>
          <w:color w:val="379B35"/>
          <w:sz w:val="22"/>
        </w:rPr>
      </w:pPr>
      <w:bookmarkStart w:id="88" w:name="Annex01"/>
      <w:r w:rsidRPr="00BD72E8">
        <w:rPr>
          <w:rFonts w:ascii="Aptos" w:hAnsi="Aptos"/>
          <w:b w:val="0"/>
          <w:color w:val="379B35"/>
          <w:sz w:val="22"/>
        </w:rPr>
        <w:lastRenderedPageBreak/>
        <w:t>Příloha č. 1</w:t>
      </w:r>
      <w:bookmarkEnd w:id="88"/>
      <w:r w:rsidR="001B7A85" w:rsidRPr="001B7A85">
        <w:rPr>
          <w:rFonts w:ascii="Aptos" w:hAnsi="Aptos" w:cs="Arial"/>
          <w:b w:val="0"/>
          <w:bCs/>
          <w:color w:val="379B35"/>
          <w:sz w:val="22"/>
          <w:szCs w:val="22"/>
        </w:rPr>
        <w:t xml:space="preserve"> - </w:t>
      </w:r>
      <w:r w:rsidR="00753232" w:rsidRPr="00BD72E8">
        <w:rPr>
          <w:rFonts w:ascii="Aptos" w:hAnsi="Aptos"/>
          <w:b w:val="0"/>
          <w:color w:val="379B35"/>
          <w:sz w:val="22"/>
        </w:rPr>
        <w:t>S</w:t>
      </w:r>
      <w:r w:rsidR="008E1B66" w:rsidRPr="00BD72E8">
        <w:rPr>
          <w:rFonts w:ascii="Aptos" w:hAnsi="Aptos"/>
          <w:b w:val="0"/>
          <w:color w:val="379B35"/>
          <w:sz w:val="22"/>
        </w:rPr>
        <w:t>pecifikace</w:t>
      </w:r>
      <w:r w:rsidR="00753232" w:rsidRPr="00BD72E8">
        <w:rPr>
          <w:rFonts w:ascii="Aptos" w:hAnsi="Aptos"/>
          <w:b w:val="0"/>
          <w:color w:val="379B35"/>
          <w:sz w:val="22"/>
        </w:rPr>
        <w:t xml:space="preserve"> </w:t>
      </w:r>
      <w:r w:rsidR="00BD4300" w:rsidRPr="00BD72E8">
        <w:rPr>
          <w:rFonts w:ascii="Aptos" w:hAnsi="Aptos"/>
          <w:b w:val="0"/>
          <w:color w:val="379B35"/>
          <w:sz w:val="22"/>
        </w:rPr>
        <w:t>Služeb</w:t>
      </w:r>
    </w:p>
    <w:p w14:paraId="15C710DD" w14:textId="77777777" w:rsidR="00453540" w:rsidRPr="00F33A39" w:rsidRDefault="00453540" w:rsidP="00AE22CF">
      <w:pPr>
        <w:pStyle w:val="RLProhlensmluvnchstran"/>
        <w:rPr>
          <w:rFonts w:asciiTheme="minorHAnsi" w:hAnsiTheme="minorHAnsi" w:cs="Arial"/>
          <w:sz w:val="22"/>
          <w:szCs w:val="22"/>
        </w:rPr>
      </w:pPr>
    </w:p>
    <w:p w14:paraId="7DDE78DC" w14:textId="67F68701" w:rsidR="005F1686" w:rsidRPr="005F1686" w:rsidRDefault="005F1686" w:rsidP="005F1686">
      <w:pPr>
        <w:pStyle w:val="Nadpis1"/>
        <w:keepLines/>
        <w:spacing w:after="0" w:line="256" w:lineRule="auto"/>
        <w:ind w:left="360" w:hanging="360"/>
        <w:rPr>
          <w:rFonts w:asciiTheme="minorHAnsi" w:hAnsiTheme="minorHAnsi" w:cstheme="minorHAnsi"/>
          <w:sz w:val="22"/>
          <w:szCs w:val="22"/>
        </w:rPr>
      </w:pPr>
      <w:bookmarkStart w:id="89" w:name="_Ref477786305"/>
      <w:bookmarkStart w:id="90" w:name="_Toc476168022"/>
      <w:bookmarkStart w:id="91" w:name="_Toc476167702"/>
      <w:bookmarkStart w:id="92" w:name="_Toc503269634"/>
      <w:r w:rsidRPr="005F1686">
        <w:rPr>
          <w:rFonts w:asciiTheme="minorHAnsi" w:hAnsiTheme="minorHAnsi" w:cstheme="minorHAnsi"/>
          <w:sz w:val="22"/>
          <w:szCs w:val="22"/>
        </w:rPr>
        <w:t xml:space="preserve">Rozsah </w:t>
      </w:r>
      <w:bookmarkEnd w:id="89"/>
      <w:bookmarkEnd w:id="90"/>
      <w:bookmarkEnd w:id="91"/>
      <w:bookmarkEnd w:id="92"/>
      <w:r>
        <w:rPr>
          <w:rFonts w:asciiTheme="minorHAnsi" w:hAnsiTheme="minorHAnsi" w:cstheme="minorHAnsi"/>
          <w:sz w:val="22"/>
          <w:szCs w:val="22"/>
        </w:rPr>
        <w:t>Služeb</w:t>
      </w:r>
    </w:p>
    <w:p w14:paraId="6799B037" w14:textId="4C610665" w:rsidR="005F1686" w:rsidRPr="005F1686" w:rsidRDefault="005F1686" w:rsidP="005F1686">
      <w:pPr>
        <w:jc w:val="both"/>
        <w:rPr>
          <w:rFonts w:asciiTheme="minorHAnsi" w:hAnsiTheme="minorHAnsi" w:cstheme="minorHAnsi"/>
          <w:sz w:val="22"/>
          <w:szCs w:val="22"/>
        </w:rPr>
      </w:pPr>
      <w:r>
        <w:rPr>
          <w:rFonts w:asciiTheme="minorHAnsi" w:hAnsiTheme="minorHAnsi" w:cstheme="minorHAnsi"/>
          <w:sz w:val="22"/>
          <w:szCs w:val="22"/>
        </w:rPr>
        <w:t>Poskytovatel</w:t>
      </w:r>
      <w:r w:rsidRPr="005F1686">
        <w:rPr>
          <w:rFonts w:asciiTheme="minorHAnsi" w:hAnsiTheme="minorHAnsi" w:cstheme="minorHAnsi"/>
          <w:sz w:val="22"/>
          <w:szCs w:val="22"/>
        </w:rPr>
        <w:t xml:space="preserve"> bude poskytovat </w:t>
      </w:r>
      <w:r>
        <w:rPr>
          <w:rFonts w:asciiTheme="minorHAnsi" w:hAnsiTheme="minorHAnsi" w:cstheme="minorHAnsi"/>
          <w:sz w:val="22"/>
          <w:szCs w:val="22"/>
        </w:rPr>
        <w:t xml:space="preserve">Služby v podobě </w:t>
      </w:r>
      <w:r w:rsidRPr="005F1686">
        <w:rPr>
          <w:rFonts w:asciiTheme="minorHAnsi" w:hAnsiTheme="minorHAnsi" w:cstheme="minorHAnsi"/>
          <w:sz w:val="22"/>
          <w:szCs w:val="22"/>
        </w:rPr>
        <w:t>expertní technick</w:t>
      </w:r>
      <w:r>
        <w:rPr>
          <w:rFonts w:asciiTheme="minorHAnsi" w:hAnsiTheme="minorHAnsi" w:cstheme="minorHAnsi"/>
          <w:sz w:val="22"/>
          <w:szCs w:val="22"/>
        </w:rPr>
        <w:t>é</w:t>
      </w:r>
      <w:r w:rsidRPr="005F1686">
        <w:rPr>
          <w:rFonts w:asciiTheme="minorHAnsi" w:hAnsiTheme="minorHAnsi" w:cstheme="minorHAnsi"/>
          <w:sz w:val="22"/>
          <w:szCs w:val="22"/>
        </w:rPr>
        <w:t xml:space="preserve"> podpor</w:t>
      </w:r>
      <w:r>
        <w:rPr>
          <w:rFonts w:asciiTheme="minorHAnsi" w:hAnsiTheme="minorHAnsi" w:cstheme="minorHAnsi"/>
          <w:sz w:val="22"/>
          <w:szCs w:val="22"/>
        </w:rPr>
        <w:t>y</w:t>
      </w:r>
      <w:r w:rsidRPr="005F1686">
        <w:rPr>
          <w:rFonts w:asciiTheme="minorHAnsi" w:hAnsiTheme="minorHAnsi" w:cstheme="minorHAnsi"/>
          <w:sz w:val="22"/>
          <w:szCs w:val="22"/>
        </w:rPr>
        <w:t xml:space="preserve"> pro aplikační kód řešení </w:t>
      </w:r>
      <w:proofErr w:type="spellStart"/>
      <w:r w:rsidRPr="005F1686">
        <w:rPr>
          <w:rFonts w:asciiTheme="minorHAnsi" w:hAnsiTheme="minorHAnsi" w:cstheme="minorHAnsi"/>
          <w:sz w:val="22"/>
          <w:szCs w:val="22"/>
        </w:rPr>
        <w:t>Government</w:t>
      </w:r>
      <w:proofErr w:type="spellEnd"/>
      <w:r w:rsidRPr="005F1686">
        <w:rPr>
          <w:rFonts w:asciiTheme="minorHAnsi" w:hAnsiTheme="minorHAnsi" w:cstheme="minorHAnsi"/>
          <w:sz w:val="22"/>
          <w:szCs w:val="22"/>
        </w:rPr>
        <w:t xml:space="preserve"> </w:t>
      </w:r>
      <w:proofErr w:type="spellStart"/>
      <w:r w:rsidRPr="005F1686">
        <w:rPr>
          <w:rFonts w:asciiTheme="minorHAnsi" w:hAnsiTheme="minorHAnsi" w:cstheme="minorHAnsi"/>
          <w:sz w:val="22"/>
          <w:szCs w:val="22"/>
        </w:rPr>
        <w:t>Gateway</w:t>
      </w:r>
      <w:proofErr w:type="spellEnd"/>
      <w:r w:rsidRPr="005F1686">
        <w:rPr>
          <w:rFonts w:asciiTheme="minorHAnsi" w:hAnsiTheme="minorHAnsi" w:cstheme="minorHAnsi"/>
          <w:sz w:val="22"/>
          <w:szCs w:val="22"/>
        </w:rPr>
        <w:t xml:space="preserve"> dodaný </w:t>
      </w:r>
      <w:r w:rsidR="007B2ACD">
        <w:rPr>
          <w:rFonts w:asciiTheme="minorHAnsi" w:hAnsiTheme="minorHAnsi" w:cstheme="minorHAnsi"/>
          <w:sz w:val="22"/>
          <w:szCs w:val="22"/>
        </w:rPr>
        <w:t>Objednateli</w:t>
      </w:r>
      <w:r w:rsidRPr="005F1686">
        <w:rPr>
          <w:rFonts w:asciiTheme="minorHAnsi" w:hAnsiTheme="minorHAnsi" w:cstheme="minorHAnsi"/>
          <w:sz w:val="22"/>
          <w:szCs w:val="22"/>
        </w:rPr>
        <w:t xml:space="preserve"> společností Národní agentura pro komunikační a informační technologie, s. p.</w:t>
      </w:r>
      <w:r>
        <w:rPr>
          <w:rFonts w:asciiTheme="minorHAnsi" w:hAnsiTheme="minorHAnsi" w:cstheme="minorHAnsi"/>
          <w:sz w:val="22"/>
          <w:szCs w:val="22"/>
        </w:rPr>
        <w:t>,</w:t>
      </w:r>
      <w:r w:rsidR="00AE2FF3">
        <w:rPr>
          <w:rFonts w:asciiTheme="minorHAnsi" w:hAnsiTheme="minorHAnsi" w:cstheme="minorHAnsi"/>
          <w:sz w:val="22"/>
          <w:szCs w:val="22"/>
        </w:rPr>
        <w:t xml:space="preserve"> IČ 04767543, </w:t>
      </w:r>
      <w:r>
        <w:rPr>
          <w:rFonts w:asciiTheme="minorHAnsi" w:hAnsiTheme="minorHAnsi" w:cstheme="minorHAnsi"/>
          <w:sz w:val="22"/>
          <w:szCs w:val="22"/>
        </w:rPr>
        <w:t xml:space="preserve">se sídlem </w:t>
      </w:r>
      <w:r w:rsidRPr="005F1686">
        <w:rPr>
          <w:rFonts w:asciiTheme="minorHAnsi" w:hAnsiTheme="minorHAnsi" w:cstheme="minorHAnsi"/>
          <w:sz w:val="22"/>
          <w:szCs w:val="22"/>
        </w:rPr>
        <w:t xml:space="preserve">Kodaňská 1441/46, 101 00 Praha 10 - Vršovice </w:t>
      </w:r>
      <w:r>
        <w:rPr>
          <w:rFonts w:asciiTheme="minorHAnsi" w:hAnsiTheme="minorHAnsi" w:cstheme="minorHAnsi"/>
          <w:sz w:val="22"/>
          <w:szCs w:val="22"/>
        </w:rPr>
        <w:t>(dále také jen „</w:t>
      </w:r>
      <w:r w:rsidRPr="005F1686">
        <w:rPr>
          <w:rFonts w:asciiTheme="minorHAnsi" w:hAnsiTheme="minorHAnsi" w:cstheme="minorHAnsi"/>
          <w:b/>
          <w:i/>
          <w:sz w:val="22"/>
          <w:szCs w:val="22"/>
        </w:rPr>
        <w:t>NAKIT</w:t>
      </w:r>
      <w:r>
        <w:rPr>
          <w:rFonts w:asciiTheme="minorHAnsi" w:hAnsiTheme="minorHAnsi" w:cstheme="minorHAnsi"/>
          <w:sz w:val="22"/>
          <w:szCs w:val="22"/>
        </w:rPr>
        <w:t>“)</w:t>
      </w:r>
      <w:r w:rsidRPr="005F1686">
        <w:rPr>
          <w:rFonts w:asciiTheme="minorHAnsi" w:hAnsiTheme="minorHAnsi" w:cstheme="minorHAnsi"/>
          <w:sz w:val="22"/>
          <w:szCs w:val="22"/>
        </w:rPr>
        <w:t>.</w:t>
      </w:r>
    </w:p>
    <w:p w14:paraId="0E0A1C47" w14:textId="2FCDEF64" w:rsidR="005F1686" w:rsidRDefault="005F1686" w:rsidP="005F1686">
      <w:pPr>
        <w:jc w:val="both"/>
        <w:rPr>
          <w:rFonts w:asciiTheme="minorHAnsi" w:hAnsiTheme="minorHAnsi" w:cstheme="minorHAnsi"/>
          <w:sz w:val="22"/>
          <w:szCs w:val="22"/>
        </w:rPr>
      </w:pPr>
      <w:r w:rsidRPr="005F1686">
        <w:rPr>
          <w:rFonts w:asciiTheme="minorHAnsi" w:hAnsiTheme="minorHAnsi" w:cstheme="minorHAnsi"/>
          <w:sz w:val="22"/>
          <w:szCs w:val="22"/>
        </w:rPr>
        <w:t xml:space="preserve">Podpora bude pokrývat </w:t>
      </w:r>
      <w:r w:rsidRPr="005F1686">
        <w:rPr>
          <w:rFonts w:asciiTheme="minorHAnsi" w:hAnsiTheme="minorHAnsi" w:cstheme="minorHAnsi"/>
          <w:b/>
          <w:sz w:val="22"/>
          <w:szCs w:val="22"/>
        </w:rPr>
        <w:t xml:space="preserve">pouze standardní aplikační kód řešení </w:t>
      </w:r>
      <w:proofErr w:type="spellStart"/>
      <w:r w:rsidRPr="005F1686">
        <w:rPr>
          <w:rFonts w:asciiTheme="minorHAnsi" w:hAnsiTheme="minorHAnsi" w:cstheme="minorHAnsi"/>
          <w:b/>
          <w:sz w:val="22"/>
          <w:szCs w:val="22"/>
        </w:rPr>
        <w:t>Government</w:t>
      </w:r>
      <w:proofErr w:type="spellEnd"/>
      <w:r w:rsidRPr="005F1686">
        <w:rPr>
          <w:rFonts w:asciiTheme="minorHAnsi" w:hAnsiTheme="minorHAnsi" w:cstheme="minorHAnsi"/>
          <w:b/>
          <w:sz w:val="22"/>
          <w:szCs w:val="22"/>
        </w:rPr>
        <w:t xml:space="preserve"> </w:t>
      </w:r>
      <w:proofErr w:type="spellStart"/>
      <w:r w:rsidRPr="005F1686">
        <w:rPr>
          <w:rFonts w:asciiTheme="minorHAnsi" w:hAnsiTheme="minorHAnsi" w:cstheme="minorHAnsi"/>
          <w:b/>
          <w:sz w:val="22"/>
          <w:szCs w:val="22"/>
        </w:rPr>
        <w:t>Gateway</w:t>
      </w:r>
      <w:proofErr w:type="spellEnd"/>
      <w:r w:rsidRPr="005F1686">
        <w:rPr>
          <w:rFonts w:asciiTheme="minorHAnsi" w:hAnsiTheme="minorHAnsi" w:cstheme="minorHAnsi"/>
          <w:sz w:val="22"/>
          <w:szCs w:val="22"/>
        </w:rPr>
        <w:t xml:space="preserve">, tak jak byl dodán </w:t>
      </w:r>
      <w:r w:rsidR="007B2ACD">
        <w:rPr>
          <w:rFonts w:asciiTheme="minorHAnsi" w:hAnsiTheme="minorHAnsi" w:cstheme="minorHAnsi"/>
          <w:sz w:val="22"/>
          <w:szCs w:val="22"/>
        </w:rPr>
        <w:t>Objednateli</w:t>
      </w:r>
      <w:r w:rsidR="00F65A1B">
        <w:rPr>
          <w:rFonts w:asciiTheme="minorHAnsi" w:hAnsiTheme="minorHAnsi" w:cstheme="minorHAnsi"/>
          <w:sz w:val="22"/>
          <w:szCs w:val="22"/>
        </w:rPr>
        <w:t xml:space="preserve"> </w:t>
      </w:r>
      <w:r w:rsidRPr="005F1686">
        <w:rPr>
          <w:rFonts w:asciiTheme="minorHAnsi" w:hAnsiTheme="minorHAnsi" w:cstheme="minorHAnsi"/>
          <w:sz w:val="22"/>
          <w:szCs w:val="22"/>
        </w:rPr>
        <w:t xml:space="preserve">společností NAKIT bez modifikací a rozšíření vytvořených společností NAKIT, a jakýkoli kód, který </w:t>
      </w:r>
      <w:r w:rsidR="00254C07">
        <w:rPr>
          <w:rFonts w:asciiTheme="minorHAnsi" w:hAnsiTheme="minorHAnsi" w:cstheme="minorHAnsi"/>
          <w:sz w:val="22"/>
          <w:szCs w:val="22"/>
        </w:rPr>
        <w:t>Poskytovatel</w:t>
      </w:r>
      <w:r w:rsidRPr="005F1686">
        <w:rPr>
          <w:rFonts w:asciiTheme="minorHAnsi" w:hAnsiTheme="minorHAnsi" w:cstheme="minorHAnsi"/>
          <w:sz w:val="22"/>
          <w:szCs w:val="22"/>
        </w:rPr>
        <w:t xml:space="preserve"> poskytne v rámci </w:t>
      </w:r>
      <w:r>
        <w:rPr>
          <w:rFonts w:asciiTheme="minorHAnsi" w:hAnsiTheme="minorHAnsi" w:cstheme="minorHAnsi"/>
          <w:sz w:val="22"/>
          <w:szCs w:val="22"/>
        </w:rPr>
        <w:t>poskytování Služeb</w:t>
      </w:r>
      <w:r w:rsidRPr="005F1686">
        <w:rPr>
          <w:rFonts w:asciiTheme="minorHAnsi" w:hAnsiTheme="minorHAnsi" w:cstheme="minorHAnsi"/>
          <w:sz w:val="22"/>
          <w:szCs w:val="22"/>
        </w:rPr>
        <w:t xml:space="preserve">. </w:t>
      </w:r>
    </w:p>
    <w:p w14:paraId="5ECD5418" w14:textId="77777777" w:rsidR="00254C07" w:rsidRPr="007B03A5" w:rsidRDefault="00254C07" w:rsidP="00254C07">
      <w:pPr>
        <w:autoSpaceDE w:val="0"/>
        <w:autoSpaceDN w:val="0"/>
        <w:adjustRightInd w:val="0"/>
        <w:jc w:val="both"/>
        <w:rPr>
          <w:rFonts w:asciiTheme="minorHAnsi" w:hAnsiTheme="minorHAnsi" w:cstheme="minorHAnsi"/>
          <w:sz w:val="22"/>
          <w:szCs w:val="22"/>
        </w:rPr>
      </w:pPr>
      <w:r w:rsidRPr="007B03A5">
        <w:rPr>
          <w:rFonts w:asciiTheme="minorHAnsi" w:hAnsiTheme="minorHAnsi" w:cstheme="minorHAnsi"/>
          <w:sz w:val="22"/>
          <w:szCs w:val="22"/>
        </w:rPr>
        <w:t xml:space="preserve">Řešení </w:t>
      </w:r>
      <w:proofErr w:type="spellStart"/>
      <w:r w:rsidRPr="007B03A5">
        <w:rPr>
          <w:rFonts w:asciiTheme="minorHAnsi" w:hAnsiTheme="minorHAnsi" w:cstheme="minorHAnsi"/>
          <w:sz w:val="22"/>
          <w:szCs w:val="22"/>
        </w:rPr>
        <w:t>Government</w:t>
      </w:r>
      <w:proofErr w:type="spellEnd"/>
      <w:r w:rsidRPr="007B03A5">
        <w:rPr>
          <w:rFonts w:asciiTheme="minorHAnsi" w:hAnsiTheme="minorHAnsi" w:cstheme="minorHAnsi"/>
          <w:sz w:val="22"/>
          <w:szCs w:val="22"/>
        </w:rPr>
        <w:t xml:space="preserve"> </w:t>
      </w:r>
      <w:proofErr w:type="spellStart"/>
      <w:r w:rsidRPr="007B03A5">
        <w:rPr>
          <w:rFonts w:asciiTheme="minorHAnsi" w:hAnsiTheme="minorHAnsi" w:cstheme="minorHAnsi"/>
          <w:sz w:val="22"/>
          <w:szCs w:val="22"/>
        </w:rPr>
        <w:t>Gateway</w:t>
      </w:r>
      <w:proofErr w:type="spellEnd"/>
      <w:r w:rsidRPr="007B03A5">
        <w:rPr>
          <w:rFonts w:asciiTheme="minorHAnsi" w:hAnsiTheme="minorHAnsi" w:cstheme="minorHAnsi"/>
          <w:sz w:val="22"/>
          <w:szCs w:val="22"/>
        </w:rPr>
        <w:t xml:space="preserve"> je soubor programových modulů,</w:t>
      </w:r>
      <w:r>
        <w:rPr>
          <w:rFonts w:asciiTheme="minorHAnsi" w:hAnsiTheme="minorHAnsi" w:cstheme="minorHAnsi"/>
          <w:sz w:val="22"/>
          <w:szCs w:val="22"/>
        </w:rPr>
        <w:t xml:space="preserve"> </w:t>
      </w:r>
      <w:r w:rsidRPr="007B03A5">
        <w:rPr>
          <w:rFonts w:asciiTheme="minorHAnsi" w:hAnsiTheme="minorHAnsi" w:cstheme="minorHAnsi"/>
          <w:sz w:val="22"/>
          <w:szCs w:val="22"/>
        </w:rPr>
        <w:t>které zajišťují funkcionalitu pro realizaci elektronických služeb a</w:t>
      </w:r>
      <w:r>
        <w:rPr>
          <w:rFonts w:asciiTheme="minorHAnsi" w:hAnsiTheme="minorHAnsi" w:cstheme="minorHAnsi"/>
          <w:sz w:val="22"/>
          <w:szCs w:val="22"/>
        </w:rPr>
        <w:t xml:space="preserve"> </w:t>
      </w:r>
      <w:r w:rsidRPr="007B03A5">
        <w:rPr>
          <w:rFonts w:asciiTheme="minorHAnsi" w:hAnsiTheme="minorHAnsi" w:cstheme="minorHAnsi"/>
          <w:sz w:val="22"/>
          <w:szCs w:val="22"/>
        </w:rPr>
        <w:t>funkcionalitu pro registraci a ověřování uživatelských</w:t>
      </w:r>
      <w:r>
        <w:rPr>
          <w:rFonts w:asciiTheme="minorHAnsi" w:hAnsiTheme="minorHAnsi" w:cstheme="minorHAnsi"/>
          <w:sz w:val="22"/>
          <w:szCs w:val="22"/>
        </w:rPr>
        <w:t xml:space="preserve"> p</w:t>
      </w:r>
      <w:r w:rsidRPr="007B03A5">
        <w:rPr>
          <w:rFonts w:asciiTheme="minorHAnsi" w:hAnsiTheme="minorHAnsi" w:cstheme="minorHAnsi"/>
          <w:sz w:val="22"/>
          <w:szCs w:val="22"/>
        </w:rPr>
        <w:t>řihlašovacích údajů. Řešení se skládá z následujících modulů:</w:t>
      </w:r>
    </w:p>
    <w:p w14:paraId="06200F83" w14:textId="77777777" w:rsidR="00254C07" w:rsidRPr="008F7D94" w:rsidRDefault="00254C07" w:rsidP="003C3EC6">
      <w:pPr>
        <w:pStyle w:val="Odstavecseseznamem"/>
        <w:numPr>
          <w:ilvl w:val="0"/>
          <w:numId w:val="23"/>
        </w:numPr>
        <w:autoSpaceDE w:val="0"/>
        <w:autoSpaceDN w:val="0"/>
        <w:adjustRightInd w:val="0"/>
        <w:spacing w:after="0" w:line="240" w:lineRule="auto"/>
        <w:ind w:left="709"/>
        <w:jc w:val="both"/>
        <w:rPr>
          <w:rFonts w:asciiTheme="minorHAnsi" w:hAnsiTheme="minorHAnsi" w:cstheme="minorHAnsi"/>
          <w:sz w:val="22"/>
          <w:szCs w:val="22"/>
        </w:rPr>
      </w:pPr>
      <w:proofErr w:type="spellStart"/>
      <w:r w:rsidRPr="008F7D94">
        <w:rPr>
          <w:rFonts w:asciiTheme="minorHAnsi" w:hAnsiTheme="minorHAnsi" w:cstheme="minorHAnsi"/>
          <w:sz w:val="22"/>
          <w:szCs w:val="22"/>
        </w:rPr>
        <w:t>Transaction</w:t>
      </w:r>
      <w:proofErr w:type="spellEnd"/>
      <w:r w:rsidRPr="008F7D94">
        <w:rPr>
          <w:rFonts w:asciiTheme="minorHAnsi" w:hAnsiTheme="minorHAnsi" w:cstheme="minorHAnsi"/>
          <w:sz w:val="22"/>
          <w:szCs w:val="22"/>
        </w:rPr>
        <w:t xml:space="preserve"> and </w:t>
      </w:r>
      <w:proofErr w:type="spellStart"/>
      <w:r w:rsidRPr="008F7D94">
        <w:rPr>
          <w:rFonts w:asciiTheme="minorHAnsi" w:hAnsiTheme="minorHAnsi" w:cstheme="minorHAnsi"/>
          <w:sz w:val="22"/>
          <w:szCs w:val="22"/>
        </w:rPr>
        <w:t>Messaging</w:t>
      </w:r>
      <w:proofErr w:type="spellEnd"/>
      <w:r w:rsidRPr="008F7D94">
        <w:rPr>
          <w:rFonts w:asciiTheme="minorHAnsi" w:hAnsiTheme="minorHAnsi" w:cstheme="minorHAnsi"/>
          <w:sz w:val="22"/>
          <w:szCs w:val="22"/>
        </w:rPr>
        <w:t xml:space="preserve"> module (webové služby)</w:t>
      </w:r>
    </w:p>
    <w:p w14:paraId="16FFD28F" w14:textId="77777777" w:rsidR="00254C07" w:rsidRPr="008F7D94" w:rsidRDefault="00254C07" w:rsidP="003C3EC6">
      <w:pPr>
        <w:pStyle w:val="Odstavecseseznamem"/>
        <w:numPr>
          <w:ilvl w:val="0"/>
          <w:numId w:val="23"/>
        </w:numPr>
        <w:autoSpaceDE w:val="0"/>
        <w:autoSpaceDN w:val="0"/>
        <w:adjustRightInd w:val="0"/>
        <w:spacing w:after="0" w:line="240" w:lineRule="auto"/>
        <w:ind w:left="709"/>
        <w:jc w:val="both"/>
        <w:rPr>
          <w:rFonts w:asciiTheme="minorHAnsi" w:hAnsiTheme="minorHAnsi" w:cstheme="minorHAnsi"/>
          <w:sz w:val="22"/>
          <w:szCs w:val="22"/>
        </w:rPr>
      </w:pPr>
      <w:proofErr w:type="spellStart"/>
      <w:r w:rsidRPr="008F7D94">
        <w:rPr>
          <w:rFonts w:asciiTheme="minorHAnsi" w:hAnsiTheme="minorHAnsi" w:cstheme="minorHAnsi"/>
          <w:sz w:val="22"/>
          <w:szCs w:val="22"/>
        </w:rPr>
        <w:t>Registration</w:t>
      </w:r>
      <w:proofErr w:type="spellEnd"/>
      <w:r w:rsidRPr="008F7D94">
        <w:rPr>
          <w:rFonts w:asciiTheme="minorHAnsi" w:hAnsiTheme="minorHAnsi" w:cstheme="minorHAnsi"/>
          <w:sz w:val="22"/>
          <w:szCs w:val="22"/>
        </w:rPr>
        <w:t xml:space="preserve"> and </w:t>
      </w:r>
      <w:proofErr w:type="spellStart"/>
      <w:r w:rsidRPr="008F7D94">
        <w:rPr>
          <w:rFonts w:asciiTheme="minorHAnsi" w:hAnsiTheme="minorHAnsi" w:cstheme="minorHAnsi"/>
          <w:sz w:val="22"/>
          <w:szCs w:val="22"/>
        </w:rPr>
        <w:t>Enrollment</w:t>
      </w:r>
      <w:proofErr w:type="spellEnd"/>
      <w:r w:rsidRPr="008F7D94">
        <w:rPr>
          <w:rFonts w:asciiTheme="minorHAnsi" w:hAnsiTheme="minorHAnsi" w:cstheme="minorHAnsi"/>
          <w:sz w:val="22"/>
          <w:szCs w:val="22"/>
        </w:rPr>
        <w:t xml:space="preserve"> module (webové stránky a</w:t>
      </w:r>
      <w:r>
        <w:rPr>
          <w:rFonts w:asciiTheme="minorHAnsi" w:hAnsiTheme="minorHAnsi" w:cstheme="minorHAnsi"/>
          <w:sz w:val="22"/>
          <w:szCs w:val="22"/>
        </w:rPr>
        <w:t xml:space="preserve"> </w:t>
      </w:r>
      <w:r w:rsidRPr="008F7D94">
        <w:rPr>
          <w:rFonts w:asciiTheme="minorHAnsi" w:hAnsiTheme="minorHAnsi" w:cstheme="minorHAnsi"/>
          <w:sz w:val="22"/>
          <w:szCs w:val="22"/>
        </w:rPr>
        <w:t>webové služby)</w:t>
      </w:r>
    </w:p>
    <w:p w14:paraId="6F3D73BD" w14:textId="77777777" w:rsidR="00254C07" w:rsidRPr="008F7D94" w:rsidRDefault="00254C07" w:rsidP="003C3EC6">
      <w:pPr>
        <w:pStyle w:val="Odstavecseseznamem"/>
        <w:numPr>
          <w:ilvl w:val="0"/>
          <w:numId w:val="22"/>
        </w:numPr>
        <w:autoSpaceDE w:val="0"/>
        <w:autoSpaceDN w:val="0"/>
        <w:adjustRightInd w:val="0"/>
        <w:spacing w:after="0" w:line="240" w:lineRule="auto"/>
        <w:ind w:left="709"/>
        <w:jc w:val="both"/>
        <w:rPr>
          <w:rFonts w:asciiTheme="minorHAnsi" w:hAnsiTheme="minorHAnsi" w:cstheme="minorHAnsi"/>
          <w:sz w:val="22"/>
          <w:szCs w:val="22"/>
        </w:rPr>
      </w:pPr>
      <w:r w:rsidRPr="008F7D94">
        <w:rPr>
          <w:rFonts w:asciiTheme="minorHAnsi" w:hAnsiTheme="minorHAnsi" w:cstheme="minorHAnsi"/>
          <w:sz w:val="22"/>
          <w:szCs w:val="22"/>
        </w:rPr>
        <w:t xml:space="preserve">GG </w:t>
      </w:r>
      <w:proofErr w:type="spellStart"/>
      <w:r w:rsidRPr="008F7D94">
        <w:rPr>
          <w:rFonts w:asciiTheme="minorHAnsi" w:hAnsiTheme="minorHAnsi" w:cstheme="minorHAnsi"/>
          <w:sz w:val="22"/>
          <w:szCs w:val="22"/>
        </w:rPr>
        <w:t>Help</w:t>
      </w:r>
      <w:proofErr w:type="spellEnd"/>
      <w:r w:rsidRPr="008F7D94">
        <w:rPr>
          <w:rFonts w:asciiTheme="minorHAnsi" w:hAnsiTheme="minorHAnsi" w:cstheme="minorHAnsi"/>
          <w:sz w:val="22"/>
          <w:szCs w:val="22"/>
        </w:rPr>
        <w:t xml:space="preserve"> </w:t>
      </w:r>
      <w:proofErr w:type="spellStart"/>
      <w:r w:rsidRPr="008F7D94">
        <w:rPr>
          <w:rFonts w:asciiTheme="minorHAnsi" w:hAnsiTheme="minorHAnsi" w:cstheme="minorHAnsi"/>
          <w:sz w:val="22"/>
          <w:szCs w:val="22"/>
        </w:rPr>
        <w:t>Desk</w:t>
      </w:r>
      <w:proofErr w:type="spellEnd"/>
      <w:r w:rsidRPr="008F7D94">
        <w:rPr>
          <w:rFonts w:asciiTheme="minorHAnsi" w:hAnsiTheme="minorHAnsi" w:cstheme="minorHAnsi"/>
          <w:sz w:val="22"/>
          <w:szCs w:val="22"/>
        </w:rPr>
        <w:t xml:space="preserve"> Module</w:t>
      </w:r>
    </w:p>
    <w:p w14:paraId="238E17EB" w14:textId="77777777" w:rsidR="00254C07" w:rsidRPr="008F7D94" w:rsidRDefault="00254C07" w:rsidP="003C3EC6">
      <w:pPr>
        <w:pStyle w:val="Odstavecseseznamem"/>
        <w:numPr>
          <w:ilvl w:val="0"/>
          <w:numId w:val="22"/>
        </w:numPr>
        <w:autoSpaceDE w:val="0"/>
        <w:autoSpaceDN w:val="0"/>
        <w:adjustRightInd w:val="0"/>
        <w:spacing w:after="0" w:line="240" w:lineRule="auto"/>
        <w:ind w:left="709" w:hanging="357"/>
        <w:contextualSpacing w:val="0"/>
        <w:jc w:val="both"/>
        <w:rPr>
          <w:rFonts w:asciiTheme="minorHAnsi" w:hAnsiTheme="minorHAnsi" w:cstheme="minorHAnsi"/>
          <w:sz w:val="22"/>
          <w:szCs w:val="22"/>
        </w:rPr>
      </w:pPr>
      <w:r w:rsidRPr="008F7D94">
        <w:rPr>
          <w:rFonts w:asciiTheme="minorHAnsi" w:hAnsiTheme="minorHAnsi" w:cstheme="minorHAnsi"/>
          <w:sz w:val="22"/>
          <w:szCs w:val="22"/>
        </w:rPr>
        <w:t xml:space="preserve">Identity </w:t>
      </w:r>
      <w:proofErr w:type="spellStart"/>
      <w:r w:rsidRPr="008F7D94">
        <w:rPr>
          <w:rFonts w:asciiTheme="minorHAnsi" w:hAnsiTheme="minorHAnsi" w:cstheme="minorHAnsi"/>
          <w:sz w:val="22"/>
          <w:szCs w:val="22"/>
        </w:rPr>
        <w:t>providers</w:t>
      </w:r>
      <w:proofErr w:type="spellEnd"/>
      <w:r w:rsidRPr="008F7D94">
        <w:rPr>
          <w:rFonts w:asciiTheme="minorHAnsi" w:hAnsiTheme="minorHAnsi" w:cstheme="minorHAnsi"/>
          <w:sz w:val="22"/>
          <w:szCs w:val="22"/>
        </w:rPr>
        <w:t>:</w:t>
      </w:r>
    </w:p>
    <w:p w14:paraId="1D384866" w14:textId="77777777" w:rsidR="00254C07" w:rsidRPr="007B03A5" w:rsidRDefault="00254C07" w:rsidP="00254C07">
      <w:pPr>
        <w:autoSpaceDE w:val="0"/>
        <w:autoSpaceDN w:val="0"/>
        <w:adjustRightInd w:val="0"/>
        <w:spacing w:after="0"/>
        <w:ind w:firstLine="1134"/>
        <w:jc w:val="both"/>
        <w:rPr>
          <w:rFonts w:asciiTheme="minorHAnsi" w:hAnsiTheme="minorHAnsi" w:cstheme="minorHAnsi"/>
          <w:sz w:val="22"/>
          <w:szCs w:val="22"/>
        </w:rPr>
      </w:pPr>
      <w:r w:rsidRPr="007B03A5">
        <w:rPr>
          <w:rFonts w:asciiTheme="minorHAnsi" w:hAnsiTheme="minorHAnsi" w:cstheme="minorHAnsi"/>
          <w:sz w:val="22"/>
          <w:szCs w:val="22"/>
        </w:rPr>
        <w:t>o Jméno a heslo</w:t>
      </w:r>
    </w:p>
    <w:p w14:paraId="133E231C" w14:textId="77777777" w:rsidR="00254C07" w:rsidRPr="007B03A5" w:rsidRDefault="00254C07" w:rsidP="00254C07">
      <w:pPr>
        <w:autoSpaceDE w:val="0"/>
        <w:autoSpaceDN w:val="0"/>
        <w:adjustRightInd w:val="0"/>
        <w:spacing w:after="0"/>
        <w:ind w:firstLine="1134"/>
        <w:jc w:val="both"/>
        <w:rPr>
          <w:rFonts w:asciiTheme="minorHAnsi" w:hAnsiTheme="minorHAnsi" w:cstheme="minorHAnsi"/>
          <w:sz w:val="22"/>
          <w:szCs w:val="22"/>
        </w:rPr>
      </w:pPr>
      <w:r w:rsidRPr="007B03A5">
        <w:rPr>
          <w:rFonts w:asciiTheme="minorHAnsi" w:hAnsiTheme="minorHAnsi" w:cstheme="minorHAnsi"/>
          <w:sz w:val="22"/>
          <w:szCs w:val="22"/>
        </w:rPr>
        <w:t>o Jméno, heslo a OTP přes SMS</w:t>
      </w:r>
      <w:r>
        <w:rPr>
          <w:rFonts w:asciiTheme="minorHAnsi" w:hAnsiTheme="minorHAnsi" w:cstheme="minorHAnsi"/>
          <w:sz w:val="22"/>
          <w:szCs w:val="22"/>
        </w:rPr>
        <w:t xml:space="preserve"> (NIA ID)</w:t>
      </w:r>
    </w:p>
    <w:p w14:paraId="51D5A989" w14:textId="77777777" w:rsidR="00254C07" w:rsidRPr="007B03A5" w:rsidRDefault="00254C07" w:rsidP="00254C07">
      <w:pPr>
        <w:autoSpaceDE w:val="0"/>
        <w:autoSpaceDN w:val="0"/>
        <w:adjustRightInd w:val="0"/>
        <w:spacing w:after="0"/>
        <w:ind w:firstLine="1134"/>
        <w:jc w:val="both"/>
        <w:rPr>
          <w:rFonts w:asciiTheme="minorHAnsi" w:hAnsiTheme="minorHAnsi" w:cstheme="minorHAnsi"/>
          <w:sz w:val="22"/>
          <w:szCs w:val="22"/>
        </w:rPr>
      </w:pPr>
      <w:r w:rsidRPr="007B03A5">
        <w:rPr>
          <w:rFonts w:asciiTheme="minorHAnsi" w:hAnsiTheme="minorHAnsi" w:cstheme="minorHAnsi"/>
          <w:sz w:val="22"/>
          <w:szCs w:val="22"/>
        </w:rPr>
        <w:t>o Certifikát</w:t>
      </w:r>
    </w:p>
    <w:p w14:paraId="0CD5C7BC" w14:textId="77777777" w:rsidR="00254C07" w:rsidRPr="007B03A5" w:rsidRDefault="00254C07" w:rsidP="00254C07">
      <w:pPr>
        <w:autoSpaceDE w:val="0"/>
        <w:autoSpaceDN w:val="0"/>
        <w:adjustRightInd w:val="0"/>
        <w:spacing w:after="0"/>
        <w:ind w:firstLine="1134"/>
        <w:jc w:val="both"/>
        <w:rPr>
          <w:rFonts w:asciiTheme="minorHAnsi" w:hAnsiTheme="minorHAnsi" w:cstheme="minorHAnsi"/>
          <w:sz w:val="22"/>
          <w:szCs w:val="22"/>
        </w:rPr>
      </w:pPr>
      <w:r w:rsidRPr="007B03A5">
        <w:rPr>
          <w:rFonts w:asciiTheme="minorHAnsi" w:hAnsiTheme="minorHAnsi" w:cstheme="minorHAnsi"/>
          <w:sz w:val="22"/>
          <w:szCs w:val="22"/>
        </w:rPr>
        <w:t>o Elektronický občanský průkaz</w:t>
      </w:r>
    </w:p>
    <w:p w14:paraId="005C3E68" w14:textId="77777777" w:rsidR="00254C07" w:rsidRDefault="00254C07" w:rsidP="00254C07">
      <w:pPr>
        <w:autoSpaceDE w:val="0"/>
        <w:autoSpaceDN w:val="0"/>
        <w:adjustRightInd w:val="0"/>
        <w:spacing w:after="0"/>
        <w:ind w:firstLine="1134"/>
        <w:jc w:val="both"/>
        <w:rPr>
          <w:rFonts w:asciiTheme="minorHAnsi" w:hAnsiTheme="minorHAnsi" w:cstheme="minorHAnsi"/>
          <w:sz w:val="22"/>
          <w:szCs w:val="22"/>
        </w:rPr>
      </w:pPr>
      <w:r w:rsidRPr="007B03A5">
        <w:rPr>
          <w:rFonts w:asciiTheme="minorHAnsi" w:hAnsiTheme="minorHAnsi" w:cstheme="minorHAnsi"/>
          <w:sz w:val="22"/>
          <w:szCs w:val="22"/>
        </w:rPr>
        <w:t>o Informační systém datových schránek</w:t>
      </w:r>
    </w:p>
    <w:p w14:paraId="07176E15" w14:textId="6DD2DDB7" w:rsidR="00254C07" w:rsidRDefault="00254C07" w:rsidP="00254C07">
      <w:pPr>
        <w:ind w:left="1134"/>
        <w:jc w:val="both"/>
        <w:rPr>
          <w:rFonts w:asciiTheme="minorHAnsi" w:hAnsiTheme="minorHAnsi" w:cstheme="minorHAnsi"/>
          <w:sz w:val="22"/>
          <w:szCs w:val="22"/>
        </w:rPr>
      </w:pPr>
      <w:r w:rsidRPr="007B03A5">
        <w:rPr>
          <w:rFonts w:asciiTheme="minorHAnsi" w:hAnsiTheme="minorHAnsi" w:cstheme="minorHAnsi"/>
          <w:sz w:val="22"/>
          <w:szCs w:val="22"/>
        </w:rPr>
        <w:t xml:space="preserve">o </w:t>
      </w:r>
      <w:r>
        <w:rPr>
          <w:rFonts w:asciiTheme="minorHAnsi" w:hAnsiTheme="minorHAnsi" w:cstheme="minorHAnsi"/>
          <w:sz w:val="22"/>
          <w:szCs w:val="22"/>
        </w:rPr>
        <w:t xml:space="preserve">Mobilní klíč eGovernmentu (MEP) </w:t>
      </w:r>
    </w:p>
    <w:p w14:paraId="3A284A88" w14:textId="77777777" w:rsidR="00254C07" w:rsidRPr="005F1686" w:rsidRDefault="00254C07" w:rsidP="005F1686">
      <w:pPr>
        <w:jc w:val="both"/>
        <w:rPr>
          <w:rFonts w:asciiTheme="minorHAnsi" w:hAnsiTheme="minorHAnsi" w:cstheme="minorHAnsi"/>
          <w:sz w:val="22"/>
          <w:szCs w:val="22"/>
        </w:rPr>
      </w:pPr>
    </w:p>
    <w:p w14:paraId="34EB91A8" w14:textId="695A282D" w:rsidR="005F1686" w:rsidRPr="005F1686" w:rsidRDefault="005F1686" w:rsidP="005F1686">
      <w:pPr>
        <w:jc w:val="both"/>
        <w:rPr>
          <w:rFonts w:asciiTheme="minorHAnsi" w:hAnsiTheme="minorHAnsi" w:cstheme="minorHAnsi"/>
          <w:sz w:val="22"/>
          <w:szCs w:val="22"/>
        </w:rPr>
      </w:pPr>
      <w:r w:rsidRPr="005F1686">
        <w:rPr>
          <w:rFonts w:asciiTheme="minorHAnsi" w:hAnsiTheme="minorHAnsi" w:cstheme="minorHAnsi"/>
          <w:sz w:val="22"/>
          <w:szCs w:val="22"/>
        </w:rPr>
        <w:t>V rámci podpory budou poskytovány služby popsané v této specifikaci, které pokrývají:</w:t>
      </w:r>
    </w:p>
    <w:p w14:paraId="4C3FA6E8" w14:textId="7AC5AF94" w:rsidR="005F1686" w:rsidRPr="005F1686" w:rsidRDefault="005F1686" w:rsidP="003C3EC6">
      <w:pPr>
        <w:pStyle w:val="Odstavecseseznamem"/>
        <w:numPr>
          <w:ilvl w:val="0"/>
          <w:numId w:val="12"/>
        </w:numPr>
        <w:spacing w:before="120" w:line="256" w:lineRule="auto"/>
        <w:jc w:val="both"/>
        <w:rPr>
          <w:rFonts w:asciiTheme="minorHAnsi" w:hAnsiTheme="minorHAnsi" w:cstheme="minorHAnsi"/>
          <w:sz w:val="22"/>
          <w:szCs w:val="22"/>
        </w:rPr>
      </w:pPr>
      <w:r>
        <w:rPr>
          <w:rFonts w:asciiTheme="minorHAnsi" w:hAnsiTheme="minorHAnsi" w:cstheme="minorHAnsi"/>
          <w:sz w:val="22"/>
          <w:szCs w:val="22"/>
        </w:rPr>
        <w:t>z</w:t>
      </w:r>
      <w:r w:rsidRPr="005F1686">
        <w:rPr>
          <w:rFonts w:asciiTheme="minorHAnsi" w:hAnsiTheme="minorHAnsi" w:cstheme="minorHAnsi"/>
          <w:sz w:val="22"/>
          <w:szCs w:val="22"/>
        </w:rPr>
        <w:t>pracování incidentů</w:t>
      </w:r>
    </w:p>
    <w:p w14:paraId="40F2FA0F" w14:textId="16BAAB29" w:rsidR="005F1686" w:rsidRPr="0022298F" w:rsidRDefault="005F1686" w:rsidP="003C3EC6">
      <w:pPr>
        <w:pStyle w:val="Odstavecseseznamem"/>
        <w:numPr>
          <w:ilvl w:val="0"/>
          <w:numId w:val="12"/>
        </w:numPr>
        <w:spacing w:before="120" w:line="256" w:lineRule="auto"/>
        <w:jc w:val="both"/>
        <w:rPr>
          <w:rFonts w:asciiTheme="minorHAnsi" w:hAnsiTheme="minorHAnsi" w:cstheme="minorHAnsi"/>
          <w:sz w:val="22"/>
          <w:szCs w:val="22"/>
        </w:rPr>
      </w:pPr>
      <w:r w:rsidRPr="0022298F">
        <w:rPr>
          <w:rFonts w:asciiTheme="minorHAnsi" w:hAnsiTheme="minorHAnsi" w:cstheme="minorHAnsi"/>
          <w:sz w:val="22"/>
          <w:szCs w:val="22"/>
        </w:rPr>
        <w:t>poskytování oprav a aktualizací</w:t>
      </w:r>
    </w:p>
    <w:p w14:paraId="446FDAE1" w14:textId="79827850" w:rsidR="005F1686" w:rsidRDefault="005F1686" w:rsidP="003C3EC6">
      <w:pPr>
        <w:pStyle w:val="Odstavecseseznamem"/>
        <w:numPr>
          <w:ilvl w:val="0"/>
          <w:numId w:val="12"/>
        </w:numPr>
        <w:spacing w:before="120" w:line="256" w:lineRule="auto"/>
        <w:jc w:val="both"/>
        <w:rPr>
          <w:rFonts w:asciiTheme="minorHAnsi" w:hAnsiTheme="minorHAnsi" w:cstheme="minorHAnsi"/>
          <w:sz w:val="22"/>
          <w:szCs w:val="22"/>
        </w:rPr>
      </w:pPr>
      <w:r>
        <w:rPr>
          <w:rFonts w:asciiTheme="minorHAnsi" w:hAnsiTheme="minorHAnsi" w:cstheme="minorHAnsi"/>
          <w:sz w:val="22"/>
          <w:szCs w:val="22"/>
        </w:rPr>
        <w:t>p</w:t>
      </w:r>
      <w:r w:rsidRPr="005F1686">
        <w:rPr>
          <w:rFonts w:asciiTheme="minorHAnsi" w:hAnsiTheme="minorHAnsi" w:cstheme="minorHAnsi"/>
          <w:sz w:val="22"/>
          <w:szCs w:val="22"/>
        </w:rPr>
        <w:t>oskytování upgradů, dostupných během doby trvání smlouvy</w:t>
      </w:r>
    </w:p>
    <w:p w14:paraId="11A5EDCE" w14:textId="01F22855" w:rsidR="00254C07" w:rsidRPr="005F1686" w:rsidRDefault="00254C07" w:rsidP="003C3EC6">
      <w:pPr>
        <w:pStyle w:val="Odstavecseseznamem"/>
        <w:numPr>
          <w:ilvl w:val="0"/>
          <w:numId w:val="12"/>
        </w:numPr>
        <w:spacing w:before="120" w:line="256" w:lineRule="auto"/>
        <w:jc w:val="both"/>
        <w:rPr>
          <w:rFonts w:asciiTheme="minorHAnsi" w:hAnsiTheme="minorHAnsi" w:cstheme="minorHAnsi"/>
          <w:sz w:val="22"/>
          <w:szCs w:val="22"/>
        </w:rPr>
      </w:pPr>
      <w:bookmarkStart w:id="93" w:name="_Hlk166165296"/>
      <w:r w:rsidRPr="00254C07">
        <w:rPr>
          <w:rFonts w:asciiTheme="minorHAnsi" w:hAnsiTheme="minorHAnsi" w:cstheme="minorHAnsi"/>
          <w:sz w:val="22"/>
          <w:szCs w:val="22"/>
        </w:rPr>
        <w:t>poskytování služeb úpravy a rozvoje Systému dle požadavků Objednatel</w:t>
      </w:r>
      <w:bookmarkEnd w:id="93"/>
      <w:r w:rsidRPr="00254C07">
        <w:rPr>
          <w:rFonts w:asciiTheme="minorHAnsi" w:hAnsiTheme="minorHAnsi" w:cstheme="minorHAnsi"/>
          <w:sz w:val="22"/>
          <w:szCs w:val="22"/>
        </w:rPr>
        <w:t>e</w:t>
      </w:r>
      <w:r w:rsidR="003D4655">
        <w:rPr>
          <w:rFonts w:asciiTheme="minorHAnsi" w:hAnsiTheme="minorHAnsi" w:cstheme="minorHAnsi"/>
          <w:sz w:val="22"/>
          <w:szCs w:val="22"/>
        </w:rPr>
        <w:t xml:space="preserve"> (Služby na objednávku)</w:t>
      </w:r>
    </w:p>
    <w:p w14:paraId="122CC3E1" w14:textId="0E130AE9" w:rsidR="005F1686" w:rsidRPr="005F1686" w:rsidRDefault="005F1686" w:rsidP="005F1686">
      <w:pPr>
        <w:jc w:val="both"/>
        <w:rPr>
          <w:rFonts w:asciiTheme="minorHAnsi" w:hAnsiTheme="minorHAnsi" w:cstheme="minorHAnsi"/>
          <w:sz w:val="22"/>
          <w:szCs w:val="22"/>
        </w:rPr>
      </w:pPr>
      <w:r>
        <w:rPr>
          <w:rFonts w:asciiTheme="minorHAnsi" w:hAnsiTheme="minorHAnsi" w:cstheme="minorHAnsi"/>
          <w:b/>
          <w:sz w:val="22"/>
          <w:szCs w:val="22"/>
        </w:rPr>
        <w:t>Poskytovatelem</w:t>
      </w:r>
      <w:r w:rsidRPr="005F1686">
        <w:rPr>
          <w:rFonts w:asciiTheme="minorHAnsi" w:hAnsiTheme="minorHAnsi" w:cstheme="minorHAnsi"/>
          <w:b/>
          <w:sz w:val="22"/>
          <w:szCs w:val="22"/>
        </w:rPr>
        <w:t xml:space="preserve"> vydané upgrady </w:t>
      </w:r>
      <w:r>
        <w:rPr>
          <w:rFonts w:asciiTheme="minorHAnsi" w:hAnsiTheme="minorHAnsi" w:cstheme="minorHAnsi"/>
          <w:b/>
          <w:sz w:val="22"/>
          <w:szCs w:val="22"/>
        </w:rPr>
        <w:t>jsou zahrnuty v ceně plnění Smlouvy</w:t>
      </w:r>
      <w:r w:rsidRPr="005F1686">
        <w:rPr>
          <w:rFonts w:asciiTheme="minorHAnsi" w:hAnsiTheme="minorHAnsi" w:cstheme="minorHAnsi"/>
          <w:sz w:val="22"/>
          <w:szCs w:val="22"/>
        </w:rPr>
        <w:t xml:space="preserve">. </w:t>
      </w:r>
    </w:p>
    <w:p w14:paraId="5A6355EB" w14:textId="0B9636E8" w:rsidR="005F1686" w:rsidRPr="005F1686" w:rsidRDefault="005F1686" w:rsidP="005F1686">
      <w:pPr>
        <w:jc w:val="both"/>
        <w:rPr>
          <w:rFonts w:asciiTheme="minorHAnsi" w:hAnsiTheme="minorHAnsi" w:cstheme="minorHAnsi"/>
          <w:sz w:val="22"/>
          <w:szCs w:val="22"/>
        </w:rPr>
      </w:pPr>
      <w:r w:rsidRPr="005F1686">
        <w:rPr>
          <w:rFonts w:asciiTheme="minorHAnsi" w:hAnsiTheme="minorHAnsi" w:cstheme="minorHAnsi"/>
          <w:sz w:val="22"/>
          <w:szCs w:val="22"/>
        </w:rPr>
        <w:t xml:space="preserve">V případě upgradu řešení </w:t>
      </w:r>
      <w:r w:rsidRPr="005F1686">
        <w:rPr>
          <w:rFonts w:asciiTheme="minorHAnsi" w:hAnsiTheme="minorHAnsi" w:cstheme="minorHAnsi"/>
          <w:b/>
          <w:sz w:val="22"/>
          <w:szCs w:val="22"/>
        </w:rPr>
        <w:t xml:space="preserve">bude </w:t>
      </w:r>
      <w:r>
        <w:rPr>
          <w:rFonts w:asciiTheme="minorHAnsi" w:hAnsiTheme="minorHAnsi" w:cstheme="minorHAnsi"/>
          <w:b/>
          <w:sz w:val="22"/>
          <w:szCs w:val="22"/>
        </w:rPr>
        <w:t>Poskytovatel</w:t>
      </w:r>
      <w:r w:rsidRPr="005F1686">
        <w:rPr>
          <w:rFonts w:asciiTheme="minorHAnsi" w:hAnsiTheme="minorHAnsi" w:cstheme="minorHAnsi"/>
          <w:b/>
          <w:sz w:val="22"/>
          <w:szCs w:val="22"/>
        </w:rPr>
        <w:t xml:space="preserve"> poskytovat aktualizace dokumentace </w:t>
      </w:r>
      <w:r w:rsidRPr="005F1686">
        <w:rPr>
          <w:rFonts w:asciiTheme="minorHAnsi" w:hAnsiTheme="minorHAnsi" w:cstheme="minorHAnsi"/>
          <w:sz w:val="22"/>
          <w:szCs w:val="22"/>
        </w:rPr>
        <w:t>včetně uživatelských příruček a návodů. Všechny dokumenty budou poskytovány v anglickém jazyce a v elektronické podobě.</w:t>
      </w:r>
      <w:r>
        <w:rPr>
          <w:rFonts w:asciiTheme="minorHAnsi" w:hAnsiTheme="minorHAnsi" w:cstheme="minorHAnsi"/>
          <w:sz w:val="22"/>
          <w:szCs w:val="22"/>
        </w:rPr>
        <w:t xml:space="preserve"> Veškerá dokumentace, uživatelské příručky a návody jsou zahrnuty v ceně plnění Smlouvy.</w:t>
      </w:r>
    </w:p>
    <w:p w14:paraId="2FE407A4" w14:textId="77777777" w:rsidR="005F1686" w:rsidRPr="005F1686" w:rsidRDefault="005F1686" w:rsidP="005F1686">
      <w:pPr>
        <w:pStyle w:val="Nadpis1"/>
        <w:keepLines/>
        <w:spacing w:after="0" w:line="256" w:lineRule="auto"/>
        <w:ind w:left="360" w:hanging="360"/>
        <w:rPr>
          <w:rFonts w:asciiTheme="minorHAnsi" w:hAnsiTheme="minorHAnsi" w:cstheme="minorHAnsi"/>
          <w:sz w:val="22"/>
          <w:szCs w:val="22"/>
        </w:rPr>
      </w:pPr>
      <w:bookmarkStart w:id="94" w:name="_Toc503269637"/>
      <w:bookmarkStart w:id="95" w:name="_Toc476168033"/>
      <w:bookmarkStart w:id="96" w:name="_Toc476167706"/>
      <w:r w:rsidRPr="005F1686">
        <w:rPr>
          <w:rFonts w:asciiTheme="minorHAnsi" w:hAnsiTheme="minorHAnsi" w:cstheme="minorHAnsi"/>
          <w:sz w:val="22"/>
          <w:szCs w:val="22"/>
        </w:rPr>
        <w:t>Proces správy incidentů</w:t>
      </w:r>
      <w:bookmarkEnd w:id="94"/>
    </w:p>
    <w:p w14:paraId="3093E401" w14:textId="77777777" w:rsidR="005F1686" w:rsidRPr="005F1686" w:rsidRDefault="005F1686" w:rsidP="005F1686">
      <w:pPr>
        <w:jc w:val="both"/>
        <w:rPr>
          <w:rFonts w:asciiTheme="minorHAnsi" w:hAnsiTheme="minorHAnsi" w:cstheme="minorHAnsi"/>
          <w:sz w:val="22"/>
          <w:szCs w:val="22"/>
        </w:rPr>
      </w:pPr>
      <w:r w:rsidRPr="005F1686">
        <w:rPr>
          <w:rFonts w:asciiTheme="minorHAnsi" w:hAnsiTheme="minorHAnsi" w:cstheme="minorHAnsi"/>
          <w:sz w:val="22"/>
          <w:szCs w:val="22"/>
        </w:rPr>
        <w:t>Řešení incidentů bude prováděno následovně:</w:t>
      </w:r>
    </w:p>
    <w:p w14:paraId="349EC0A6" w14:textId="2A172B44" w:rsidR="005F1686" w:rsidRPr="005F1686" w:rsidRDefault="005F1686" w:rsidP="003C3EC6">
      <w:pPr>
        <w:pStyle w:val="Odstavecseseznamem"/>
        <w:numPr>
          <w:ilvl w:val="0"/>
          <w:numId w:val="13"/>
        </w:numPr>
        <w:spacing w:before="120" w:line="256" w:lineRule="auto"/>
        <w:jc w:val="both"/>
        <w:rPr>
          <w:rFonts w:asciiTheme="minorHAnsi" w:hAnsiTheme="minorHAnsi" w:cstheme="minorHAnsi"/>
          <w:sz w:val="22"/>
          <w:szCs w:val="22"/>
        </w:rPr>
      </w:pPr>
      <w:r>
        <w:rPr>
          <w:rFonts w:asciiTheme="minorHAnsi" w:hAnsiTheme="minorHAnsi" w:cstheme="minorHAnsi"/>
          <w:sz w:val="22"/>
          <w:szCs w:val="22"/>
        </w:rPr>
        <w:t>Poskytovatel</w:t>
      </w:r>
      <w:r w:rsidRPr="005F1686">
        <w:rPr>
          <w:rFonts w:asciiTheme="minorHAnsi" w:hAnsiTheme="minorHAnsi" w:cstheme="minorHAnsi"/>
          <w:sz w:val="22"/>
          <w:szCs w:val="22"/>
        </w:rPr>
        <w:t xml:space="preserve"> obdrží seznam pracovníků </w:t>
      </w:r>
      <w:r>
        <w:rPr>
          <w:rFonts w:asciiTheme="minorHAnsi" w:hAnsiTheme="minorHAnsi" w:cstheme="minorHAnsi"/>
          <w:sz w:val="22"/>
          <w:szCs w:val="22"/>
        </w:rPr>
        <w:t xml:space="preserve">Objednatele </w:t>
      </w:r>
      <w:r w:rsidRPr="005F1686">
        <w:rPr>
          <w:rFonts w:asciiTheme="minorHAnsi" w:hAnsiTheme="minorHAnsi" w:cstheme="minorHAnsi"/>
          <w:sz w:val="22"/>
          <w:szCs w:val="22"/>
        </w:rPr>
        <w:t xml:space="preserve">autorizovaných k vytváření </w:t>
      </w:r>
      <w:proofErr w:type="spellStart"/>
      <w:r w:rsidRPr="005F1686">
        <w:rPr>
          <w:rFonts w:asciiTheme="minorHAnsi" w:hAnsiTheme="minorHAnsi" w:cstheme="minorHAnsi"/>
          <w:sz w:val="22"/>
          <w:szCs w:val="22"/>
        </w:rPr>
        <w:t>Trouble</w:t>
      </w:r>
      <w:proofErr w:type="spellEnd"/>
      <w:r w:rsidRPr="005F1686">
        <w:rPr>
          <w:rFonts w:asciiTheme="minorHAnsi" w:hAnsiTheme="minorHAnsi" w:cstheme="minorHAnsi"/>
          <w:sz w:val="22"/>
          <w:szCs w:val="22"/>
        </w:rPr>
        <w:t xml:space="preserve"> </w:t>
      </w:r>
      <w:proofErr w:type="spellStart"/>
      <w:r w:rsidRPr="005F1686">
        <w:rPr>
          <w:rFonts w:asciiTheme="minorHAnsi" w:hAnsiTheme="minorHAnsi" w:cstheme="minorHAnsi"/>
          <w:sz w:val="22"/>
          <w:szCs w:val="22"/>
        </w:rPr>
        <w:t>Tickets</w:t>
      </w:r>
      <w:proofErr w:type="spellEnd"/>
      <w:r w:rsidRPr="005F1686">
        <w:rPr>
          <w:rFonts w:asciiTheme="minorHAnsi" w:hAnsiTheme="minorHAnsi" w:cstheme="minorHAnsi"/>
          <w:sz w:val="22"/>
          <w:szCs w:val="22"/>
        </w:rPr>
        <w:t>.</w:t>
      </w:r>
    </w:p>
    <w:p w14:paraId="49516251" w14:textId="37AD8014" w:rsidR="005F1686" w:rsidRPr="005F1686" w:rsidRDefault="005F1686" w:rsidP="003C3EC6">
      <w:pPr>
        <w:pStyle w:val="Odstavecseseznamem"/>
        <w:numPr>
          <w:ilvl w:val="0"/>
          <w:numId w:val="13"/>
        </w:numPr>
        <w:spacing w:before="120" w:line="256" w:lineRule="auto"/>
        <w:jc w:val="both"/>
        <w:rPr>
          <w:rFonts w:asciiTheme="minorHAnsi" w:eastAsiaTheme="minorEastAsia" w:hAnsiTheme="minorHAnsi" w:cstheme="minorHAnsi"/>
          <w:sz w:val="22"/>
          <w:szCs w:val="22"/>
        </w:rPr>
      </w:pPr>
      <w:r w:rsidRPr="005F1686">
        <w:rPr>
          <w:rFonts w:asciiTheme="minorHAnsi" w:hAnsiTheme="minorHAnsi" w:cstheme="minorHAnsi"/>
          <w:sz w:val="22"/>
          <w:szCs w:val="22"/>
        </w:rPr>
        <w:t xml:space="preserve">Pro každý požadavek na </w:t>
      </w:r>
      <w:r>
        <w:rPr>
          <w:rFonts w:asciiTheme="minorHAnsi" w:hAnsiTheme="minorHAnsi" w:cstheme="minorHAnsi"/>
          <w:sz w:val="22"/>
          <w:szCs w:val="22"/>
        </w:rPr>
        <w:t>ex</w:t>
      </w:r>
      <w:r w:rsidRPr="005F1686">
        <w:rPr>
          <w:rFonts w:asciiTheme="minorHAnsi" w:hAnsiTheme="minorHAnsi" w:cstheme="minorHAnsi"/>
          <w:sz w:val="22"/>
          <w:szCs w:val="22"/>
        </w:rPr>
        <w:t xml:space="preserve">pertní technickou podporu musí být vytvořen </w:t>
      </w:r>
      <w:proofErr w:type="spellStart"/>
      <w:r w:rsidRPr="005F1686">
        <w:rPr>
          <w:rFonts w:asciiTheme="minorHAnsi" w:hAnsiTheme="minorHAnsi" w:cstheme="minorHAnsi"/>
          <w:sz w:val="22"/>
          <w:szCs w:val="22"/>
        </w:rPr>
        <w:t>Trouble</w:t>
      </w:r>
      <w:proofErr w:type="spellEnd"/>
      <w:r w:rsidRPr="005F1686">
        <w:rPr>
          <w:rFonts w:asciiTheme="minorHAnsi" w:hAnsiTheme="minorHAnsi" w:cstheme="minorHAnsi"/>
          <w:sz w:val="22"/>
          <w:szCs w:val="22"/>
        </w:rPr>
        <w:t xml:space="preserve"> Ticket.</w:t>
      </w:r>
    </w:p>
    <w:p w14:paraId="5235983D" w14:textId="21DD40CC" w:rsidR="005F1686" w:rsidRPr="005F1686" w:rsidRDefault="005F1686" w:rsidP="003C3EC6">
      <w:pPr>
        <w:pStyle w:val="Odstavecseseznamem"/>
        <w:numPr>
          <w:ilvl w:val="0"/>
          <w:numId w:val="13"/>
        </w:numPr>
        <w:spacing w:before="120" w:line="256" w:lineRule="auto"/>
        <w:jc w:val="both"/>
        <w:rPr>
          <w:rFonts w:asciiTheme="minorHAnsi" w:eastAsiaTheme="minorEastAsia" w:hAnsiTheme="minorHAnsi" w:cstheme="minorHAnsi"/>
          <w:sz w:val="22"/>
          <w:szCs w:val="22"/>
        </w:rPr>
      </w:pPr>
      <w:r w:rsidRPr="005F1686">
        <w:rPr>
          <w:rFonts w:asciiTheme="minorHAnsi" w:hAnsiTheme="minorHAnsi" w:cstheme="minorHAnsi"/>
          <w:sz w:val="22"/>
          <w:szCs w:val="22"/>
        </w:rPr>
        <w:t xml:space="preserve">Na základě informací zaslaných autorizovanými pracovníky </w:t>
      </w:r>
      <w:r>
        <w:rPr>
          <w:rFonts w:asciiTheme="minorHAnsi" w:hAnsiTheme="minorHAnsi" w:cstheme="minorHAnsi"/>
          <w:sz w:val="22"/>
          <w:szCs w:val="22"/>
        </w:rPr>
        <w:t>Objednatele</w:t>
      </w:r>
      <w:r w:rsidRPr="005F1686">
        <w:rPr>
          <w:rFonts w:asciiTheme="minorHAnsi" w:hAnsiTheme="minorHAnsi" w:cstheme="minorHAnsi"/>
          <w:sz w:val="22"/>
          <w:szCs w:val="22"/>
        </w:rPr>
        <w:t xml:space="preserve"> přiřadí pracovníci expertní technické podpory incidentu prioritu a začnou incident řešit. Řešení incidentu se bude řídit následujícími pravidly:</w:t>
      </w:r>
    </w:p>
    <w:p w14:paraId="6D1E3BB1" w14:textId="77777777" w:rsidR="005F1686" w:rsidRPr="005F1686" w:rsidRDefault="005F1686" w:rsidP="005F1686">
      <w:pPr>
        <w:pStyle w:val="Odstavecseseznamem"/>
        <w:jc w:val="both"/>
        <w:rPr>
          <w:rFonts w:asciiTheme="minorHAnsi" w:eastAsiaTheme="minorEastAsia" w:hAnsiTheme="minorHAnsi" w:cstheme="minorHAnsi"/>
          <w:sz w:val="22"/>
          <w:szCs w:val="22"/>
          <w:lang w:val="en-AU"/>
        </w:rPr>
      </w:pPr>
    </w:p>
    <w:p w14:paraId="3BE4E5D8" w14:textId="1971AABB" w:rsidR="005F1686" w:rsidRPr="005F1686" w:rsidRDefault="005F1686" w:rsidP="003C3EC6">
      <w:pPr>
        <w:pStyle w:val="Odstavecseseznamem"/>
        <w:numPr>
          <w:ilvl w:val="0"/>
          <w:numId w:val="14"/>
        </w:numPr>
        <w:spacing w:before="120" w:after="0" w:line="240" w:lineRule="auto"/>
        <w:jc w:val="both"/>
        <w:rPr>
          <w:rFonts w:asciiTheme="minorHAnsi" w:eastAsiaTheme="minorHAnsi" w:hAnsiTheme="minorHAnsi" w:cstheme="minorHAnsi"/>
          <w:sz w:val="22"/>
          <w:szCs w:val="22"/>
        </w:rPr>
      </w:pPr>
      <w:r w:rsidRPr="005F1686">
        <w:rPr>
          <w:rFonts w:asciiTheme="minorHAnsi" w:hAnsiTheme="minorHAnsi" w:cstheme="minorHAnsi"/>
          <w:sz w:val="22"/>
          <w:szCs w:val="22"/>
        </w:rPr>
        <w:t xml:space="preserve">Na spolupráci při řešení incidentu přidělí </w:t>
      </w:r>
      <w:r>
        <w:rPr>
          <w:rFonts w:asciiTheme="minorHAnsi" w:hAnsiTheme="minorHAnsi" w:cstheme="minorHAnsi"/>
          <w:sz w:val="22"/>
          <w:szCs w:val="22"/>
        </w:rPr>
        <w:t xml:space="preserve">Objednatel </w:t>
      </w:r>
      <w:r w:rsidRPr="005F1686">
        <w:rPr>
          <w:rFonts w:asciiTheme="minorHAnsi" w:hAnsiTheme="minorHAnsi" w:cstheme="minorHAnsi"/>
          <w:sz w:val="22"/>
          <w:szCs w:val="22"/>
        </w:rPr>
        <w:t>patřičné zdroje.</w:t>
      </w:r>
    </w:p>
    <w:p w14:paraId="575262B7" w14:textId="3FA8369C" w:rsidR="005F1686" w:rsidRPr="005F1686" w:rsidRDefault="005F1686" w:rsidP="003C3EC6">
      <w:pPr>
        <w:pStyle w:val="Odstavecseseznamem"/>
        <w:numPr>
          <w:ilvl w:val="0"/>
          <w:numId w:val="14"/>
        </w:numPr>
        <w:spacing w:before="120" w:after="0" w:line="240" w:lineRule="auto"/>
        <w:jc w:val="both"/>
        <w:rPr>
          <w:rFonts w:asciiTheme="minorHAnsi" w:hAnsiTheme="minorHAnsi" w:cstheme="minorHAnsi"/>
          <w:sz w:val="22"/>
          <w:szCs w:val="22"/>
        </w:rPr>
      </w:pPr>
      <w:r w:rsidRPr="005F1686">
        <w:rPr>
          <w:rFonts w:asciiTheme="minorHAnsi" w:hAnsiTheme="minorHAnsi" w:cstheme="minorHAnsi"/>
          <w:sz w:val="22"/>
          <w:szCs w:val="22"/>
        </w:rPr>
        <w:t xml:space="preserve">Pokud pracovník expertní technické podpory zjistí chybu v aplikačním kódu řešení, </w:t>
      </w:r>
      <w:r>
        <w:rPr>
          <w:rFonts w:asciiTheme="minorHAnsi" w:hAnsiTheme="minorHAnsi" w:cstheme="minorHAnsi"/>
          <w:sz w:val="22"/>
          <w:szCs w:val="22"/>
        </w:rPr>
        <w:t>Poskytovatel</w:t>
      </w:r>
      <w:r w:rsidRPr="005F1686">
        <w:rPr>
          <w:rFonts w:asciiTheme="minorHAnsi" w:hAnsiTheme="minorHAnsi" w:cstheme="minorHAnsi"/>
          <w:sz w:val="22"/>
          <w:szCs w:val="22"/>
        </w:rPr>
        <w:t xml:space="preserve"> vynaloží přiměřené úsilí na opravu chyby a obnovení fungování řešení.</w:t>
      </w:r>
    </w:p>
    <w:p w14:paraId="0EA1D8C1" w14:textId="3FDB2054" w:rsidR="005F1686" w:rsidRPr="005F1686" w:rsidRDefault="005F1686" w:rsidP="003C3EC6">
      <w:pPr>
        <w:pStyle w:val="Odstavecseseznamem"/>
        <w:numPr>
          <w:ilvl w:val="0"/>
          <w:numId w:val="14"/>
        </w:numPr>
        <w:spacing w:before="120" w:after="0" w:line="240" w:lineRule="auto"/>
        <w:jc w:val="both"/>
        <w:rPr>
          <w:rFonts w:asciiTheme="minorHAnsi" w:hAnsiTheme="minorHAnsi" w:cstheme="minorHAnsi"/>
          <w:sz w:val="22"/>
          <w:szCs w:val="22"/>
        </w:rPr>
      </w:pPr>
      <w:r w:rsidRPr="005F1686">
        <w:rPr>
          <w:rFonts w:asciiTheme="minorHAnsi" w:hAnsiTheme="minorHAnsi" w:cstheme="minorHAnsi"/>
          <w:sz w:val="22"/>
          <w:szCs w:val="22"/>
        </w:rPr>
        <w:t xml:space="preserve">Pokud incident </w:t>
      </w:r>
      <w:r>
        <w:rPr>
          <w:rFonts w:asciiTheme="minorHAnsi" w:hAnsiTheme="minorHAnsi" w:cstheme="minorHAnsi"/>
          <w:sz w:val="22"/>
          <w:szCs w:val="22"/>
        </w:rPr>
        <w:t>Poskytovatel</w:t>
      </w:r>
      <w:r w:rsidRPr="005F1686">
        <w:rPr>
          <w:rFonts w:asciiTheme="minorHAnsi" w:hAnsiTheme="minorHAnsi" w:cstheme="minorHAnsi"/>
          <w:sz w:val="22"/>
          <w:szCs w:val="22"/>
        </w:rPr>
        <w:t xml:space="preserve"> nedokáže vyřešit telefonickou konzultací, poskytne </w:t>
      </w:r>
      <w:r>
        <w:rPr>
          <w:rFonts w:asciiTheme="minorHAnsi" w:hAnsiTheme="minorHAnsi" w:cstheme="minorHAnsi"/>
          <w:sz w:val="22"/>
          <w:szCs w:val="22"/>
        </w:rPr>
        <w:t>Objednatel</w:t>
      </w:r>
      <w:r w:rsidRPr="005F1686">
        <w:rPr>
          <w:rFonts w:asciiTheme="minorHAnsi" w:hAnsiTheme="minorHAnsi" w:cstheme="minorHAnsi"/>
          <w:sz w:val="22"/>
          <w:szCs w:val="22"/>
        </w:rPr>
        <w:t xml:space="preserve"> data, případně vzdálený přístup ke všem relevantním systémům tak, aby </w:t>
      </w:r>
      <w:r>
        <w:rPr>
          <w:rFonts w:asciiTheme="minorHAnsi" w:hAnsiTheme="minorHAnsi" w:cstheme="minorHAnsi"/>
          <w:sz w:val="22"/>
          <w:szCs w:val="22"/>
        </w:rPr>
        <w:t>Poskytovatel</w:t>
      </w:r>
      <w:r w:rsidRPr="005F1686">
        <w:rPr>
          <w:rFonts w:asciiTheme="minorHAnsi" w:hAnsiTheme="minorHAnsi" w:cstheme="minorHAnsi"/>
          <w:sz w:val="22"/>
          <w:szCs w:val="22"/>
        </w:rPr>
        <w:t xml:space="preserve"> mohl odstranit chybu vzdáleně.</w:t>
      </w:r>
    </w:p>
    <w:p w14:paraId="7988775F" w14:textId="77777777" w:rsidR="005F1686" w:rsidRPr="005F1686" w:rsidRDefault="005F1686" w:rsidP="005F1686">
      <w:pPr>
        <w:pStyle w:val="Nadpis1"/>
        <w:keepLines/>
        <w:spacing w:after="0" w:line="256" w:lineRule="auto"/>
        <w:ind w:left="360" w:hanging="360"/>
        <w:rPr>
          <w:rFonts w:asciiTheme="minorHAnsi" w:hAnsiTheme="minorHAnsi" w:cstheme="minorHAnsi"/>
          <w:sz w:val="22"/>
          <w:szCs w:val="22"/>
        </w:rPr>
      </w:pPr>
      <w:bookmarkStart w:id="97" w:name="_Toc503269641"/>
      <w:r w:rsidRPr="005F1686">
        <w:rPr>
          <w:rFonts w:asciiTheme="minorHAnsi" w:hAnsiTheme="minorHAnsi" w:cstheme="minorHAnsi"/>
          <w:sz w:val="22"/>
          <w:szCs w:val="22"/>
        </w:rPr>
        <w:t>Reakční doba</w:t>
      </w:r>
      <w:bookmarkEnd w:id="97"/>
    </w:p>
    <w:p w14:paraId="0358735F" w14:textId="3632F7B7" w:rsidR="005F1686" w:rsidRPr="005F1686" w:rsidRDefault="005F1686" w:rsidP="005F1686">
      <w:pPr>
        <w:spacing w:after="80" w:line="240" w:lineRule="auto"/>
        <w:ind w:left="357"/>
        <w:jc w:val="both"/>
        <w:rPr>
          <w:rFonts w:asciiTheme="minorHAnsi" w:hAnsiTheme="minorHAnsi" w:cstheme="minorHAnsi"/>
          <w:sz w:val="22"/>
          <w:szCs w:val="22"/>
        </w:rPr>
      </w:pPr>
      <w:r w:rsidRPr="005F1686">
        <w:rPr>
          <w:rFonts w:asciiTheme="minorHAnsi" w:hAnsiTheme="minorHAnsi" w:cstheme="minorHAnsi"/>
          <w:sz w:val="22"/>
          <w:szCs w:val="22"/>
        </w:rPr>
        <w:t xml:space="preserve">Podpora řešení bude poskytována během doby poskytování </w:t>
      </w:r>
      <w:r w:rsidR="00F260E7">
        <w:rPr>
          <w:rFonts w:asciiTheme="minorHAnsi" w:hAnsiTheme="minorHAnsi" w:cstheme="minorHAnsi"/>
          <w:sz w:val="22"/>
          <w:szCs w:val="22"/>
        </w:rPr>
        <w:t>S</w:t>
      </w:r>
      <w:r w:rsidRPr="005F1686">
        <w:rPr>
          <w:rFonts w:asciiTheme="minorHAnsi" w:hAnsiTheme="minorHAnsi" w:cstheme="minorHAnsi"/>
          <w:sz w:val="22"/>
          <w:szCs w:val="22"/>
        </w:rPr>
        <w:t>lužeb, s reakční dobou, která je popsána v následující tabulce:</w:t>
      </w:r>
    </w:p>
    <w:p w14:paraId="734EC0BA" w14:textId="77777777" w:rsidR="005F1686" w:rsidRPr="005F1686" w:rsidRDefault="005F1686" w:rsidP="005F1686">
      <w:pPr>
        <w:keepNext/>
        <w:spacing w:line="240" w:lineRule="auto"/>
        <w:rPr>
          <w:rFonts w:asciiTheme="minorHAnsi" w:eastAsiaTheme="minorEastAsia" w:hAnsiTheme="minorHAnsi" w:cstheme="minorHAnsi"/>
          <w:bCs/>
          <w:sz w:val="22"/>
          <w:szCs w:val="22"/>
        </w:rPr>
      </w:pPr>
    </w:p>
    <w:tbl>
      <w:tblPr>
        <w:tblStyle w:val="TablaMicrosoftServicios1"/>
        <w:tblW w:w="0" w:type="auto"/>
        <w:tblInd w:w="284" w:type="dxa"/>
        <w:tblBorders>
          <w:insideV w:val="single" w:sz="4" w:space="0" w:color="008AC8"/>
        </w:tblBorders>
        <w:tblLook w:val="04A0" w:firstRow="1" w:lastRow="0" w:firstColumn="1" w:lastColumn="0" w:noHBand="0" w:noVBand="1"/>
      </w:tblPr>
      <w:tblGrid>
        <w:gridCol w:w="1186"/>
        <w:gridCol w:w="5433"/>
        <w:gridCol w:w="2167"/>
      </w:tblGrid>
      <w:tr w:rsidR="005F1686" w:rsidRPr="005F1686" w14:paraId="6304DC5E" w14:textId="77777777" w:rsidTr="005F1686">
        <w:trPr>
          <w:cnfStyle w:val="100000000000" w:firstRow="1" w:lastRow="0" w:firstColumn="0" w:lastColumn="0" w:oddVBand="0" w:evenVBand="0" w:oddHBand="0" w:evenHBand="0" w:firstRowFirstColumn="0" w:firstRowLastColumn="0" w:lastRowFirstColumn="0" w:lastRowLastColumn="0"/>
        </w:trPr>
        <w:tc>
          <w:tcPr>
            <w:tcW w:w="1187" w:type="dxa"/>
            <w:tcBorders>
              <w:top w:val="single" w:sz="4" w:space="0" w:color="008AC8"/>
              <w:left w:val="nil"/>
              <w:bottom w:val="single" w:sz="4" w:space="0" w:color="008AC8"/>
              <w:right w:val="single" w:sz="4" w:space="0" w:color="008AC8"/>
            </w:tcBorders>
            <w:shd w:val="clear" w:color="auto" w:fill="FFFFFF" w:themeFill="background1"/>
            <w:hideMark/>
          </w:tcPr>
          <w:p w14:paraId="2F4488C5" w14:textId="77777777" w:rsidR="005F1686" w:rsidRPr="005F1686" w:rsidRDefault="005F1686">
            <w:pPr>
              <w:spacing w:before="40" w:after="40" w:line="240" w:lineRule="auto"/>
              <w:rPr>
                <w:rFonts w:asciiTheme="minorHAnsi" w:hAnsiTheme="minorHAnsi" w:cstheme="minorHAnsi"/>
                <w:color w:val="auto"/>
                <w:szCs w:val="22"/>
              </w:rPr>
            </w:pPr>
            <w:r w:rsidRPr="005F1686">
              <w:rPr>
                <w:rFonts w:asciiTheme="minorHAnsi" w:hAnsiTheme="minorHAnsi" w:cstheme="minorHAnsi"/>
                <w:color w:val="auto"/>
                <w:szCs w:val="22"/>
                <w:shd w:val="clear" w:color="auto" w:fill="FFFFFF" w:themeFill="background1"/>
              </w:rPr>
              <w:t>Kategorie</w:t>
            </w:r>
            <w:r w:rsidRPr="005F1686">
              <w:rPr>
                <w:rFonts w:asciiTheme="minorHAnsi" w:hAnsiTheme="minorHAnsi" w:cstheme="minorHAnsi"/>
                <w:color w:val="auto"/>
                <w:szCs w:val="22"/>
              </w:rPr>
              <w:t xml:space="preserve"> údržby</w:t>
            </w:r>
          </w:p>
        </w:tc>
        <w:tc>
          <w:tcPr>
            <w:tcW w:w="5490" w:type="dxa"/>
            <w:tcBorders>
              <w:top w:val="single" w:sz="4" w:space="0" w:color="008AC8"/>
              <w:left w:val="single" w:sz="4" w:space="0" w:color="008AC8"/>
              <w:bottom w:val="single" w:sz="4" w:space="0" w:color="008AC8"/>
              <w:right w:val="single" w:sz="4" w:space="0" w:color="008AC8"/>
            </w:tcBorders>
            <w:shd w:val="clear" w:color="auto" w:fill="FFFFFF" w:themeFill="background1"/>
            <w:hideMark/>
          </w:tcPr>
          <w:p w14:paraId="733FC84D" w14:textId="77777777" w:rsidR="005F1686" w:rsidRPr="005F1686" w:rsidRDefault="005F1686">
            <w:pPr>
              <w:spacing w:before="40" w:after="40" w:line="240" w:lineRule="auto"/>
              <w:rPr>
                <w:rFonts w:asciiTheme="minorHAnsi" w:hAnsiTheme="minorHAnsi" w:cstheme="minorHAnsi"/>
                <w:color w:val="auto"/>
                <w:szCs w:val="22"/>
              </w:rPr>
            </w:pPr>
            <w:r w:rsidRPr="005F1686">
              <w:rPr>
                <w:rFonts w:asciiTheme="minorHAnsi" w:hAnsiTheme="minorHAnsi" w:cstheme="minorHAnsi"/>
                <w:color w:val="auto"/>
                <w:szCs w:val="22"/>
              </w:rPr>
              <w:t>Popis</w:t>
            </w:r>
          </w:p>
        </w:tc>
        <w:tc>
          <w:tcPr>
            <w:tcW w:w="2184" w:type="dxa"/>
            <w:tcBorders>
              <w:top w:val="single" w:sz="4" w:space="0" w:color="008AC8"/>
              <w:left w:val="single" w:sz="4" w:space="0" w:color="008AC8"/>
              <w:bottom w:val="single" w:sz="4" w:space="0" w:color="008AC8"/>
              <w:right w:val="nil"/>
            </w:tcBorders>
            <w:shd w:val="clear" w:color="auto" w:fill="FFFFFF" w:themeFill="background1"/>
            <w:hideMark/>
          </w:tcPr>
          <w:p w14:paraId="70F430E6" w14:textId="77777777" w:rsidR="005F1686" w:rsidRPr="005F1686" w:rsidRDefault="005F1686">
            <w:pPr>
              <w:spacing w:before="40" w:after="40" w:line="240" w:lineRule="auto"/>
              <w:rPr>
                <w:rFonts w:asciiTheme="minorHAnsi" w:hAnsiTheme="minorHAnsi" w:cstheme="minorHAnsi"/>
                <w:color w:val="auto"/>
                <w:szCs w:val="22"/>
              </w:rPr>
            </w:pPr>
            <w:r w:rsidRPr="005F1686">
              <w:rPr>
                <w:rFonts w:asciiTheme="minorHAnsi" w:hAnsiTheme="minorHAnsi" w:cstheme="minorHAnsi"/>
                <w:color w:val="auto"/>
                <w:szCs w:val="22"/>
              </w:rPr>
              <w:t>Reakční doba</w:t>
            </w:r>
          </w:p>
        </w:tc>
      </w:tr>
      <w:tr w:rsidR="005F1686" w:rsidRPr="005F1686" w14:paraId="0DA10246" w14:textId="77777777" w:rsidTr="005F1686">
        <w:tc>
          <w:tcPr>
            <w:tcW w:w="1187" w:type="dxa"/>
            <w:tcBorders>
              <w:top w:val="single" w:sz="4" w:space="0" w:color="008AC8"/>
              <w:left w:val="nil"/>
              <w:bottom w:val="single" w:sz="4" w:space="0" w:color="008AC8"/>
              <w:right w:val="single" w:sz="4" w:space="0" w:color="008AC8"/>
            </w:tcBorders>
            <w:hideMark/>
          </w:tcPr>
          <w:p w14:paraId="4C86E2E1" w14:textId="77777777" w:rsidR="005F1686" w:rsidRPr="005F1686" w:rsidRDefault="005F1686">
            <w:pPr>
              <w:pStyle w:val="TableText"/>
              <w:rPr>
                <w:rFonts w:asciiTheme="minorHAnsi" w:hAnsiTheme="minorHAnsi" w:cstheme="minorHAnsi"/>
                <w:sz w:val="22"/>
              </w:rPr>
            </w:pPr>
            <w:r w:rsidRPr="005F1686">
              <w:rPr>
                <w:rFonts w:asciiTheme="minorHAnsi" w:hAnsiTheme="minorHAnsi" w:cstheme="minorHAnsi"/>
                <w:sz w:val="22"/>
              </w:rPr>
              <w:t>A</w:t>
            </w:r>
          </w:p>
        </w:tc>
        <w:tc>
          <w:tcPr>
            <w:tcW w:w="5490" w:type="dxa"/>
            <w:tcBorders>
              <w:top w:val="single" w:sz="4" w:space="0" w:color="008AC8"/>
              <w:left w:val="single" w:sz="4" w:space="0" w:color="008AC8"/>
              <w:bottom w:val="single" w:sz="4" w:space="0" w:color="008AC8"/>
              <w:right w:val="single" w:sz="4" w:space="0" w:color="008AC8"/>
            </w:tcBorders>
            <w:hideMark/>
          </w:tcPr>
          <w:p w14:paraId="6DBABEAE" w14:textId="77777777" w:rsidR="005F1686" w:rsidRPr="005F1686" w:rsidRDefault="005F1686">
            <w:pPr>
              <w:pStyle w:val="TableText"/>
              <w:rPr>
                <w:rFonts w:asciiTheme="minorHAnsi" w:hAnsiTheme="minorHAnsi" w:cstheme="minorHAnsi"/>
                <w:sz w:val="22"/>
              </w:rPr>
            </w:pPr>
            <w:r w:rsidRPr="005F1686">
              <w:rPr>
                <w:rFonts w:asciiTheme="minorHAnsi" w:hAnsiTheme="minorHAnsi" w:cstheme="minorHAnsi"/>
                <w:b/>
                <w:sz w:val="22"/>
              </w:rPr>
              <w:t>Kritický dopad na chod organizace</w:t>
            </w:r>
            <w:r w:rsidRPr="005F1686">
              <w:rPr>
                <w:rFonts w:asciiTheme="minorHAnsi" w:hAnsiTheme="minorHAnsi" w:cstheme="minorHAnsi"/>
                <w:sz w:val="22"/>
              </w:rPr>
              <w:t>: významná ztráta nebo degradace služeb</w:t>
            </w:r>
          </w:p>
        </w:tc>
        <w:tc>
          <w:tcPr>
            <w:tcW w:w="2184" w:type="dxa"/>
            <w:tcBorders>
              <w:top w:val="single" w:sz="4" w:space="0" w:color="008AC8"/>
              <w:left w:val="single" w:sz="4" w:space="0" w:color="008AC8"/>
              <w:bottom w:val="single" w:sz="4" w:space="0" w:color="008AC8"/>
              <w:right w:val="nil"/>
            </w:tcBorders>
            <w:hideMark/>
          </w:tcPr>
          <w:p w14:paraId="30321D76" w14:textId="77777777" w:rsidR="005F1686" w:rsidRPr="005F1686" w:rsidRDefault="005F1686">
            <w:pPr>
              <w:pStyle w:val="TableText"/>
              <w:rPr>
                <w:rFonts w:asciiTheme="minorHAnsi" w:hAnsiTheme="minorHAnsi" w:cstheme="minorHAnsi"/>
                <w:sz w:val="22"/>
              </w:rPr>
            </w:pPr>
            <w:r w:rsidRPr="005F1686">
              <w:rPr>
                <w:rFonts w:asciiTheme="minorHAnsi" w:hAnsiTheme="minorHAnsi" w:cstheme="minorHAnsi"/>
                <w:sz w:val="22"/>
              </w:rPr>
              <w:t>Tři (3) hodiny</w:t>
            </w:r>
          </w:p>
        </w:tc>
      </w:tr>
      <w:tr w:rsidR="005F1686" w:rsidRPr="005F1686" w14:paraId="42A92866" w14:textId="77777777" w:rsidTr="005F1686">
        <w:tc>
          <w:tcPr>
            <w:tcW w:w="1187" w:type="dxa"/>
            <w:tcBorders>
              <w:top w:val="single" w:sz="4" w:space="0" w:color="008AC8"/>
              <w:left w:val="nil"/>
              <w:bottom w:val="single" w:sz="4" w:space="0" w:color="008AC8"/>
              <w:right w:val="single" w:sz="4" w:space="0" w:color="008AC8"/>
            </w:tcBorders>
            <w:hideMark/>
          </w:tcPr>
          <w:p w14:paraId="74E0F910" w14:textId="77777777" w:rsidR="005F1686" w:rsidRPr="005F1686" w:rsidRDefault="005F1686">
            <w:pPr>
              <w:pStyle w:val="TableText"/>
              <w:rPr>
                <w:rFonts w:asciiTheme="minorHAnsi" w:hAnsiTheme="minorHAnsi" w:cstheme="minorHAnsi"/>
                <w:sz w:val="22"/>
              </w:rPr>
            </w:pPr>
            <w:r w:rsidRPr="005F1686">
              <w:rPr>
                <w:rFonts w:asciiTheme="minorHAnsi" w:hAnsiTheme="minorHAnsi" w:cstheme="minorHAnsi"/>
                <w:sz w:val="22"/>
              </w:rPr>
              <w:t>B</w:t>
            </w:r>
          </w:p>
        </w:tc>
        <w:tc>
          <w:tcPr>
            <w:tcW w:w="5490" w:type="dxa"/>
            <w:tcBorders>
              <w:top w:val="single" w:sz="4" w:space="0" w:color="008AC8"/>
              <w:left w:val="single" w:sz="4" w:space="0" w:color="008AC8"/>
              <w:bottom w:val="single" w:sz="4" w:space="0" w:color="008AC8"/>
              <w:right w:val="single" w:sz="4" w:space="0" w:color="008AC8"/>
            </w:tcBorders>
            <w:hideMark/>
          </w:tcPr>
          <w:p w14:paraId="75BFDF82" w14:textId="77777777" w:rsidR="005F1686" w:rsidRPr="005F1686" w:rsidRDefault="005F1686">
            <w:pPr>
              <w:pStyle w:val="TableText"/>
              <w:rPr>
                <w:rFonts w:asciiTheme="minorHAnsi" w:hAnsiTheme="minorHAnsi" w:cstheme="minorHAnsi"/>
                <w:sz w:val="22"/>
              </w:rPr>
            </w:pPr>
            <w:r w:rsidRPr="005F1686">
              <w:rPr>
                <w:rFonts w:asciiTheme="minorHAnsi" w:hAnsiTheme="minorHAnsi" w:cstheme="minorHAnsi"/>
                <w:b/>
                <w:sz w:val="22"/>
              </w:rPr>
              <w:t>Střední dopad na chod organizace</w:t>
            </w:r>
            <w:r w:rsidRPr="005F1686">
              <w:rPr>
                <w:rFonts w:asciiTheme="minorHAnsi" w:hAnsiTheme="minorHAnsi" w:cstheme="minorHAnsi"/>
                <w:sz w:val="22"/>
              </w:rPr>
              <w:t xml:space="preserve">: střední ztráta nebo degradace služeb, ale práce mohou přiměřeně a bez narušení pokračovat </w:t>
            </w:r>
          </w:p>
        </w:tc>
        <w:tc>
          <w:tcPr>
            <w:tcW w:w="2184" w:type="dxa"/>
            <w:tcBorders>
              <w:top w:val="single" w:sz="4" w:space="0" w:color="008AC8"/>
              <w:left w:val="single" w:sz="4" w:space="0" w:color="008AC8"/>
              <w:bottom w:val="single" w:sz="4" w:space="0" w:color="008AC8"/>
              <w:right w:val="nil"/>
            </w:tcBorders>
            <w:hideMark/>
          </w:tcPr>
          <w:p w14:paraId="5CEE7270" w14:textId="77777777" w:rsidR="005F1686" w:rsidRPr="005F1686" w:rsidRDefault="005F1686">
            <w:pPr>
              <w:pStyle w:val="TableText"/>
              <w:rPr>
                <w:rFonts w:asciiTheme="minorHAnsi" w:hAnsiTheme="minorHAnsi" w:cstheme="minorHAnsi"/>
                <w:sz w:val="22"/>
              </w:rPr>
            </w:pPr>
            <w:r w:rsidRPr="005F1686">
              <w:rPr>
                <w:rFonts w:asciiTheme="minorHAnsi" w:hAnsiTheme="minorHAnsi" w:cstheme="minorHAnsi"/>
                <w:sz w:val="22"/>
              </w:rPr>
              <w:t>Osm (8) hodin</w:t>
            </w:r>
          </w:p>
        </w:tc>
      </w:tr>
      <w:tr w:rsidR="005F1686" w:rsidRPr="005F1686" w14:paraId="2E7DAF0D" w14:textId="77777777" w:rsidTr="005F1686">
        <w:tc>
          <w:tcPr>
            <w:tcW w:w="1187" w:type="dxa"/>
            <w:tcBorders>
              <w:top w:val="single" w:sz="4" w:space="0" w:color="008AC8"/>
              <w:left w:val="nil"/>
              <w:bottom w:val="single" w:sz="4" w:space="0" w:color="008AC8"/>
              <w:right w:val="single" w:sz="4" w:space="0" w:color="008AC8"/>
            </w:tcBorders>
            <w:hideMark/>
          </w:tcPr>
          <w:p w14:paraId="6E7FB89A" w14:textId="77777777" w:rsidR="005F1686" w:rsidRPr="005F1686" w:rsidRDefault="005F1686">
            <w:pPr>
              <w:pStyle w:val="TableText"/>
              <w:rPr>
                <w:rFonts w:asciiTheme="minorHAnsi" w:hAnsiTheme="minorHAnsi" w:cstheme="minorHAnsi"/>
                <w:sz w:val="22"/>
              </w:rPr>
            </w:pPr>
            <w:r w:rsidRPr="005F1686">
              <w:rPr>
                <w:rFonts w:asciiTheme="minorHAnsi" w:hAnsiTheme="minorHAnsi" w:cstheme="minorHAnsi"/>
                <w:sz w:val="22"/>
              </w:rPr>
              <w:t>C</w:t>
            </w:r>
          </w:p>
        </w:tc>
        <w:tc>
          <w:tcPr>
            <w:tcW w:w="5490" w:type="dxa"/>
            <w:tcBorders>
              <w:top w:val="single" w:sz="4" w:space="0" w:color="008AC8"/>
              <w:left w:val="single" w:sz="4" w:space="0" w:color="008AC8"/>
              <w:bottom w:val="single" w:sz="4" w:space="0" w:color="008AC8"/>
              <w:right w:val="single" w:sz="4" w:space="0" w:color="008AC8"/>
            </w:tcBorders>
            <w:hideMark/>
          </w:tcPr>
          <w:p w14:paraId="34D9ED33" w14:textId="77777777" w:rsidR="005F1686" w:rsidRPr="005F1686" w:rsidRDefault="005F1686">
            <w:pPr>
              <w:pStyle w:val="TableText"/>
              <w:rPr>
                <w:rFonts w:asciiTheme="minorHAnsi" w:hAnsiTheme="minorHAnsi" w:cstheme="minorHAnsi"/>
                <w:sz w:val="22"/>
              </w:rPr>
            </w:pPr>
            <w:r w:rsidRPr="005F1686">
              <w:rPr>
                <w:rFonts w:asciiTheme="minorHAnsi" w:hAnsiTheme="minorHAnsi" w:cstheme="minorHAnsi"/>
                <w:b/>
                <w:sz w:val="22"/>
              </w:rPr>
              <w:t>Minimální dopad na chod organizace</w:t>
            </w:r>
            <w:r w:rsidRPr="005F1686">
              <w:rPr>
                <w:rFonts w:asciiTheme="minorHAnsi" w:hAnsiTheme="minorHAnsi" w:cstheme="minorHAnsi"/>
                <w:sz w:val="22"/>
              </w:rPr>
              <w:t>: v podstatě funkční stav a jen malé nebo žádné překážky pro fungování služeb</w:t>
            </w:r>
          </w:p>
        </w:tc>
        <w:tc>
          <w:tcPr>
            <w:tcW w:w="2184" w:type="dxa"/>
            <w:tcBorders>
              <w:top w:val="single" w:sz="4" w:space="0" w:color="008AC8"/>
              <w:left w:val="single" w:sz="4" w:space="0" w:color="008AC8"/>
              <w:bottom w:val="single" w:sz="4" w:space="0" w:color="008AC8"/>
              <w:right w:val="nil"/>
            </w:tcBorders>
            <w:hideMark/>
          </w:tcPr>
          <w:p w14:paraId="276D7DBE" w14:textId="77777777" w:rsidR="005F1686" w:rsidRPr="005F1686" w:rsidRDefault="005F1686">
            <w:pPr>
              <w:pStyle w:val="TableText"/>
              <w:rPr>
                <w:rFonts w:asciiTheme="minorHAnsi" w:hAnsiTheme="minorHAnsi" w:cstheme="minorHAnsi"/>
                <w:sz w:val="22"/>
              </w:rPr>
            </w:pPr>
            <w:r w:rsidRPr="005F1686">
              <w:rPr>
                <w:rFonts w:asciiTheme="minorHAnsi" w:hAnsiTheme="minorHAnsi" w:cstheme="minorHAnsi"/>
                <w:sz w:val="22"/>
              </w:rPr>
              <w:t>Dvacet tři (23) hodiny</w:t>
            </w:r>
          </w:p>
        </w:tc>
      </w:tr>
    </w:tbl>
    <w:p w14:paraId="26B15513" w14:textId="77777777" w:rsidR="005F1686" w:rsidRPr="005F1686" w:rsidRDefault="005F1686" w:rsidP="005F1686">
      <w:pPr>
        <w:pStyle w:val="Nadpis1"/>
        <w:keepLines/>
        <w:spacing w:after="0" w:line="256" w:lineRule="auto"/>
        <w:ind w:left="360" w:hanging="360"/>
        <w:rPr>
          <w:rFonts w:asciiTheme="minorHAnsi" w:eastAsiaTheme="majorEastAsia" w:hAnsiTheme="minorHAnsi" w:cstheme="minorHAnsi"/>
          <w:bCs w:val="0"/>
          <w:sz w:val="22"/>
          <w:szCs w:val="22"/>
          <w:lang w:eastAsia="en-US"/>
        </w:rPr>
      </w:pPr>
      <w:bookmarkStart w:id="98" w:name="_Toc503269643"/>
      <w:r w:rsidRPr="005F1686">
        <w:rPr>
          <w:rFonts w:asciiTheme="minorHAnsi" w:hAnsiTheme="minorHAnsi" w:cstheme="minorHAnsi"/>
          <w:sz w:val="22"/>
          <w:szCs w:val="22"/>
        </w:rPr>
        <w:t>Limity incidentů</w:t>
      </w:r>
      <w:bookmarkEnd w:id="98"/>
    </w:p>
    <w:p w14:paraId="7C197B16" w14:textId="6891EE93" w:rsidR="005F1686" w:rsidRPr="005F1686" w:rsidRDefault="005F1686" w:rsidP="005F1686">
      <w:pPr>
        <w:spacing w:after="80" w:line="240" w:lineRule="auto"/>
        <w:ind w:left="357"/>
        <w:jc w:val="both"/>
        <w:rPr>
          <w:rFonts w:asciiTheme="minorHAnsi" w:hAnsiTheme="minorHAnsi" w:cstheme="minorHAnsi"/>
          <w:sz w:val="22"/>
          <w:szCs w:val="22"/>
        </w:rPr>
      </w:pPr>
      <w:r w:rsidRPr="005F1686">
        <w:rPr>
          <w:rFonts w:asciiTheme="minorHAnsi" w:hAnsiTheme="minorHAnsi" w:cstheme="minorHAnsi"/>
          <w:sz w:val="22"/>
          <w:szCs w:val="22"/>
        </w:rPr>
        <w:t xml:space="preserve">Počet incidentů je omezen na maximálně 24 incidentů za rok a maximálně 72 incidentů za dobu trvání </w:t>
      </w:r>
      <w:r w:rsidR="00AC2FA5">
        <w:rPr>
          <w:rFonts w:asciiTheme="minorHAnsi" w:hAnsiTheme="minorHAnsi" w:cstheme="minorHAnsi"/>
          <w:sz w:val="22"/>
          <w:szCs w:val="22"/>
        </w:rPr>
        <w:t>S</w:t>
      </w:r>
      <w:r w:rsidRPr="005F1686">
        <w:rPr>
          <w:rFonts w:asciiTheme="minorHAnsi" w:hAnsiTheme="minorHAnsi" w:cstheme="minorHAnsi"/>
          <w:sz w:val="22"/>
          <w:szCs w:val="22"/>
        </w:rPr>
        <w:t xml:space="preserve">mlouvy (tři roky). Pokud se ukáže, že incident byl způsoben chybou v aplikačním kódu řešení, za kterou </w:t>
      </w:r>
      <w:r w:rsidR="000C5716">
        <w:rPr>
          <w:rFonts w:asciiTheme="minorHAnsi" w:hAnsiTheme="minorHAnsi" w:cstheme="minorHAnsi"/>
          <w:sz w:val="22"/>
          <w:szCs w:val="22"/>
        </w:rPr>
        <w:t>Poskytovatel</w:t>
      </w:r>
      <w:r w:rsidRPr="005F1686">
        <w:rPr>
          <w:rFonts w:asciiTheme="minorHAnsi" w:hAnsiTheme="minorHAnsi" w:cstheme="minorHAnsi"/>
          <w:sz w:val="22"/>
          <w:szCs w:val="22"/>
        </w:rPr>
        <w:t xml:space="preserve"> zodpovídá, nezapočítává se tento incident do maximálního limitu incidentů za rok ani za dobu trvání </w:t>
      </w:r>
      <w:r w:rsidR="00AC2FA5">
        <w:rPr>
          <w:rFonts w:asciiTheme="minorHAnsi" w:hAnsiTheme="minorHAnsi" w:cstheme="minorHAnsi"/>
          <w:sz w:val="22"/>
          <w:szCs w:val="22"/>
        </w:rPr>
        <w:t>S</w:t>
      </w:r>
      <w:r w:rsidRPr="005F1686">
        <w:rPr>
          <w:rFonts w:asciiTheme="minorHAnsi" w:hAnsiTheme="minorHAnsi" w:cstheme="minorHAnsi"/>
          <w:sz w:val="22"/>
          <w:szCs w:val="22"/>
        </w:rPr>
        <w:t>mlouvy.</w:t>
      </w:r>
    </w:p>
    <w:p w14:paraId="7893FC3E" w14:textId="6D62DECB" w:rsidR="005F1686" w:rsidRPr="005F1686" w:rsidRDefault="005F1686" w:rsidP="005F1686">
      <w:pPr>
        <w:spacing w:after="80" w:line="240" w:lineRule="auto"/>
        <w:ind w:left="357"/>
        <w:jc w:val="both"/>
        <w:rPr>
          <w:rFonts w:asciiTheme="minorHAnsi" w:hAnsiTheme="minorHAnsi" w:cstheme="minorHAnsi"/>
          <w:sz w:val="22"/>
          <w:szCs w:val="22"/>
        </w:rPr>
      </w:pPr>
      <w:r w:rsidRPr="005F1686">
        <w:rPr>
          <w:rFonts w:asciiTheme="minorHAnsi" w:hAnsiTheme="minorHAnsi" w:cstheme="minorHAnsi"/>
          <w:sz w:val="22"/>
          <w:szCs w:val="22"/>
        </w:rPr>
        <w:t xml:space="preserve">Pokud bude limit incidentů vyčerpán a incident nebude způsoben chybou v aplikačním kódu řešení, za kterou </w:t>
      </w:r>
      <w:r w:rsidR="000C5716">
        <w:rPr>
          <w:rFonts w:asciiTheme="minorHAnsi" w:hAnsiTheme="minorHAnsi" w:cstheme="minorHAnsi"/>
          <w:sz w:val="22"/>
          <w:szCs w:val="22"/>
        </w:rPr>
        <w:t>Poskytovatel</w:t>
      </w:r>
      <w:r w:rsidRPr="005F1686">
        <w:rPr>
          <w:rFonts w:asciiTheme="minorHAnsi" w:hAnsiTheme="minorHAnsi" w:cstheme="minorHAnsi"/>
          <w:sz w:val="22"/>
          <w:szCs w:val="22"/>
        </w:rPr>
        <w:t xml:space="preserve"> zodpovídá, bude dodavatel účtovat zadavateli poskytnuté služby řešení incidentů nad rámec limitu</w:t>
      </w:r>
      <w:r w:rsidR="000831B4">
        <w:rPr>
          <w:rFonts w:asciiTheme="minorHAnsi" w:hAnsiTheme="minorHAnsi" w:cstheme="minorHAnsi"/>
          <w:sz w:val="22"/>
          <w:szCs w:val="22"/>
        </w:rPr>
        <w:t xml:space="preserve"> dle jednotkové ceny uvedené v příloze č. 3 Smlouvy</w:t>
      </w:r>
      <w:r w:rsidRPr="005F1686">
        <w:rPr>
          <w:rFonts w:asciiTheme="minorHAnsi" w:hAnsiTheme="minorHAnsi" w:cstheme="minorHAnsi"/>
          <w:sz w:val="22"/>
          <w:szCs w:val="22"/>
        </w:rPr>
        <w:t>.</w:t>
      </w:r>
    </w:p>
    <w:p w14:paraId="2BDDB38C" w14:textId="080EC9EA" w:rsidR="00254C07" w:rsidRDefault="005F1686" w:rsidP="005F1686">
      <w:pPr>
        <w:spacing w:after="80" w:line="240" w:lineRule="auto"/>
        <w:ind w:left="357"/>
        <w:jc w:val="both"/>
        <w:rPr>
          <w:rFonts w:asciiTheme="minorHAnsi" w:hAnsiTheme="minorHAnsi" w:cstheme="minorHAnsi"/>
          <w:sz w:val="22"/>
          <w:szCs w:val="22"/>
        </w:rPr>
      </w:pPr>
      <w:r w:rsidRPr="005F1686">
        <w:rPr>
          <w:rFonts w:asciiTheme="minorHAnsi" w:hAnsiTheme="minorHAnsi" w:cstheme="minorHAnsi"/>
          <w:sz w:val="22"/>
          <w:szCs w:val="22"/>
        </w:rPr>
        <w:t xml:space="preserve">V rámci nevyčerpaných limitů incidentů může </w:t>
      </w:r>
      <w:r w:rsidR="000C5716">
        <w:rPr>
          <w:rFonts w:asciiTheme="minorHAnsi" w:hAnsiTheme="minorHAnsi" w:cstheme="minorHAnsi"/>
          <w:sz w:val="22"/>
          <w:szCs w:val="22"/>
        </w:rPr>
        <w:t>Objednatel</w:t>
      </w:r>
      <w:r w:rsidRPr="005F1686">
        <w:rPr>
          <w:rFonts w:asciiTheme="minorHAnsi" w:hAnsiTheme="minorHAnsi" w:cstheme="minorHAnsi"/>
          <w:sz w:val="22"/>
          <w:szCs w:val="22"/>
        </w:rPr>
        <w:t xml:space="preserve"> </w:t>
      </w:r>
      <w:r w:rsidR="004A4DF3" w:rsidRPr="004A4DF3">
        <w:rPr>
          <w:rFonts w:asciiTheme="minorHAnsi" w:hAnsiTheme="minorHAnsi" w:cstheme="minorHAnsi"/>
          <w:sz w:val="22"/>
          <w:szCs w:val="22"/>
        </w:rPr>
        <w:t>v daném kalendářním roce po uplynutí příslušného ročního období poskytování Průběžně poskytovaných služeb</w:t>
      </w:r>
    </w:p>
    <w:p w14:paraId="6040BD19" w14:textId="677D1812" w:rsidR="005F1686" w:rsidRPr="00075401" w:rsidRDefault="005F1686" w:rsidP="003C3EC6">
      <w:pPr>
        <w:pStyle w:val="Odstavecseseznamem"/>
        <w:numPr>
          <w:ilvl w:val="0"/>
          <w:numId w:val="16"/>
        </w:numPr>
        <w:spacing w:after="80" w:line="240" w:lineRule="auto"/>
        <w:jc w:val="both"/>
        <w:rPr>
          <w:rFonts w:asciiTheme="minorHAnsi" w:hAnsiTheme="minorHAnsi" w:cstheme="minorHAnsi"/>
          <w:sz w:val="22"/>
          <w:szCs w:val="22"/>
        </w:rPr>
      </w:pPr>
      <w:r w:rsidRPr="00075401">
        <w:rPr>
          <w:rFonts w:asciiTheme="minorHAnsi" w:hAnsiTheme="minorHAnsi" w:cstheme="minorHAnsi"/>
          <w:sz w:val="22"/>
          <w:szCs w:val="22"/>
        </w:rPr>
        <w:t xml:space="preserve">požádat o školení pro řešení </w:t>
      </w:r>
      <w:proofErr w:type="spellStart"/>
      <w:r w:rsidRPr="00075401">
        <w:rPr>
          <w:rFonts w:asciiTheme="minorHAnsi" w:hAnsiTheme="minorHAnsi" w:cstheme="minorHAnsi"/>
          <w:sz w:val="22"/>
          <w:szCs w:val="22"/>
        </w:rPr>
        <w:t>Government</w:t>
      </w:r>
      <w:proofErr w:type="spellEnd"/>
      <w:r w:rsidRPr="00075401">
        <w:rPr>
          <w:rFonts w:asciiTheme="minorHAnsi" w:hAnsiTheme="minorHAnsi" w:cstheme="minorHAnsi"/>
          <w:sz w:val="22"/>
          <w:szCs w:val="22"/>
        </w:rPr>
        <w:t xml:space="preserve"> </w:t>
      </w:r>
      <w:proofErr w:type="spellStart"/>
      <w:r w:rsidRPr="00075401">
        <w:rPr>
          <w:rFonts w:asciiTheme="minorHAnsi" w:hAnsiTheme="minorHAnsi" w:cstheme="minorHAnsi"/>
          <w:sz w:val="22"/>
          <w:szCs w:val="22"/>
        </w:rPr>
        <w:t>Gateway</w:t>
      </w:r>
      <w:proofErr w:type="spellEnd"/>
      <w:r w:rsidRPr="00075401">
        <w:rPr>
          <w:rFonts w:asciiTheme="minorHAnsi" w:hAnsiTheme="minorHAnsi" w:cstheme="minorHAnsi"/>
          <w:sz w:val="22"/>
          <w:szCs w:val="22"/>
        </w:rPr>
        <w:t>,</w:t>
      </w:r>
      <w:r w:rsidR="003D4655" w:rsidRPr="00075401">
        <w:rPr>
          <w:rFonts w:asciiTheme="minorHAnsi" w:hAnsiTheme="minorHAnsi" w:cstheme="minorHAnsi"/>
          <w:sz w:val="22"/>
          <w:szCs w:val="22"/>
        </w:rPr>
        <w:t xml:space="preserve"> nebo</w:t>
      </w:r>
    </w:p>
    <w:p w14:paraId="1F0988AB" w14:textId="3629C9A7" w:rsidR="00254C07" w:rsidRPr="00075401" w:rsidRDefault="00254C07" w:rsidP="003C3EC6">
      <w:pPr>
        <w:pStyle w:val="Odstavecseseznamem"/>
        <w:numPr>
          <w:ilvl w:val="0"/>
          <w:numId w:val="16"/>
        </w:numPr>
        <w:spacing w:after="80" w:line="240" w:lineRule="auto"/>
        <w:jc w:val="both"/>
        <w:rPr>
          <w:rFonts w:asciiTheme="minorHAnsi" w:hAnsiTheme="minorHAnsi" w:cstheme="minorHAnsi"/>
          <w:sz w:val="22"/>
          <w:szCs w:val="22"/>
        </w:rPr>
      </w:pPr>
      <w:r w:rsidRPr="00075401">
        <w:rPr>
          <w:rFonts w:asciiTheme="minorHAnsi" w:hAnsiTheme="minorHAnsi" w:cstheme="minorHAnsi"/>
          <w:sz w:val="22"/>
          <w:szCs w:val="22"/>
        </w:rPr>
        <w:t>požádat o poskytnutí Služby na objednávku maximálně v</w:t>
      </w:r>
      <w:r w:rsidR="00ED2F03" w:rsidRPr="00075401">
        <w:rPr>
          <w:rFonts w:asciiTheme="minorHAnsi" w:hAnsiTheme="minorHAnsi" w:cstheme="minorHAnsi"/>
          <w:sz w:val="22"/>
          <w:szCs w:val="22"/>
        </w:rPr>
        <w:t xml:space="preserve"> </w:t>
      </w:r>
      <w:r w:rsidR="004A4DF3">
        <w:rPr>
          <w:rFonts w:asciiTheme="minorHAnsi" w:hAnsiTheme="minorHAnsi" w:cstheme="minorHAnsi"/>
          <w:sz w:val="22"/>
          <w:szCs w:val="22"/>
        </w:rPr>
        <w:t>částce</w:t>
      </w:r>
      <w:r w:rsidR="00ED2F03" w:rsidRPr="00075401">
        <w:rPr>
          <w:rFonts w:asciiTheme="minorHAnsi" w:hAnsiTheme="minorHAnsi" w:cstheme="minorHAnsi"/>
          <w:sz w:val="22"/>
          <w:szCs w:val="22"/>
        </w:rPr>
        <w:t xml:space="preserve"> odpovídající </w:t>
      </w:r>
      <w:r w:rsidR="004A4DF3">
        <w:rPr>
          <w:rFonts w:asciiTheme="minorHAnsi" w:hAnsiTheme="minorHAnsi" w:cstheme="minorHAnsi"/>
          <w:sz w:val="22"/>
          <w:szCs w:val="22"/>
        </w:rPr>
        <w:t>ceně</w:t>
      </w:r>
      <w:r w:rsidR="00ED2F03" w:rsidRPr="00075401">
        <w:rPr>
          <w:rFonts w:asciiTheme="minorHAnsi" w:hAnsiTheme="minorHAnsi" w:cstheme="minorHAnsi"/>
          <w:sz w:val="22"/>
          <w:szCs w:val="22"/>
        </w:rPr>
        <w:t xml:space="preserve"> nevyčerpaných incidentů.</w:t>
      </w:r>
    </w:p>
    <w:p w14:paraId="1D9E3682" w14:textId="77777777" w:rsidR="00254C07" w:rsidRPr="001D61C4" w:rsidRDefault="00254C07" w:rsidP="00254C07">
      <w:pPr>
        <w:pStyle w:val="Nadpis1"/>
        <w:keepLines/>
        <w:spacing w:after="0" w:line="256" w:lineRule="auto"/>
        <w:ind w:left="360" w:hanging="360"/>
        <w:rPr>
          <w:rFonts w:asciiTheme="minorHAnsi" w:hAnsiTheme="minorHAnsi" w:cstheme="minorHAnsi"/>
          <w:sz w:val="22"/>
          <w:szCs w:val="22"/>
        </w:rPr>
      </w:pPr>
      <w:r w:rsidRPr="005F1686">
        <w:rPr>
          <w:rFonts w:asciiTheme="minorHAnsi" w:hAnsiTheme="minorHAnsi" w:cstheme="minorHAnsi"/>
          <w:sz w:val="22"/>
          <w:szCs w:val="22"/>
        </w:rPr>
        <w:t xml:space="preserve">Proces </w:t>
      </w:r>
      <w:r w:rsidRPr="001D61C4">
        <w:rPr>
          <w:rFonts w:asciiTheme="minorHAnsi" w:hAnsiTheme="minorHAnsi" w:cstheme="minorHAnsi"/>
          <w:sz w:val="22"/>
          <w:szCs w:val="22"/>
          <w:lang w:eastAsia="en-US"/>
        </w:rPr>
        <w:t>poskytování služeb úpravy a rozvoje Systému dle požadavků Objednatele</w:t>
      </w:r>
    </w:p>
    <w:p w14:paraId="27E3D779" w14:textId="742235FF" w:rsidR="00254C07" w:rsidRPr="00254C07" w:rsidRDefault="00254C07" w:rsidP="00254C07">
      <w:pPr>
        <w:spacing w:after="80" w:line="240" w:lineRule="auto"/>
        <w:jc w:val="both"/>
        <w:rPr>
          <w:rFonts w:asciiTheme="minorHAnsi" w:hAnsiTheme="minorHAnsi" w:cstheme="minorHAnsi"/>
          <w:sz w:val="22"/>
          <w:szCs w:val="22"/>
        </w:rPr>
      </w:pPr>
      <w:r>
        <w:rPr>
          <w:rFonts w:asciiTheme="minorHAnsi" w:hAnsiTheme="minorHAnsi" w:cstheme="minorHAnsi"/>
          <w:sz w:val="22"/>
          <w:szCs w:val="22"/>
        </w:rPr>
        <w:t xml:space="preserve">Objednávání služeb </w:t>
      </w:r>
      <w:r w:rsidRPr="001D61C4">
        <w:rPr>
          <w:rFonts w:asciiTheme="minorHAnsi" w:hAnsiTheme="minorHAnsi" w:cstheme="minorHAnsi"/>
          <w:sz w:val="22"/>
          <w:szCs w:val="22"/>
          <w:lang w:eastAsia="en-US"/>
        </w:rPr>
        <w:t>úpravy a rozvoje Systému dle požadavků Objednatele</w:t>
      </w:r>
      <w:r>
        <w:rPr>
          <w:rFonts w:asciiTheme="minorHAnsi" w:hAnsiTheme="minorHAnsi" w:cstheme="minorHAnsi"/>
          <w:sz w:val="22"/>
          <w:szCs w:val="22"/>
          <w:lang w:eastAsia="en-US"/>
        </w:rPr>
        <w:t xml:space="preserve"> (služby na objednávku) bude probíhat podle čl. 5 Smlouvy a jejich akceptace podle odst. 5.14.</w:t>
      </w:r>
    </w:p>
    <w:p w14:paraId="2EA35B8C" w14:textId="77777777" w:rsidR="005F1686" w:rsidRPr="005F1686" w:rsidRDefault="005F1686" w:rsidP="005F1686">
      <w:pPr>
        <w:pStyle w:val="Nadpis1"/>
        <w:keepLines/>
        <w:spacing w:after="0" w:line="256" w:lineRule="auto"/>
        <w:ind w:left="360" w:hanging="360"/>
        <w:rPr>
          <w:rFonts w:asciiTheme="minorHAnsi" w:hAnsiTheme="minorHAnsi" w:cstheme="minorHAnsi"/>
          <w:sz w:val="22"/>
          <w:szCs w:val="22"/>
        </w:rPr>
      </w:pPr>
      <w:bookmarkStart w:id="99" w:name="_Toc503269644"/>
      <w:bookmarkStart w:id="100" w:name="_Ref304889950"/>
      <w:r w:rsidRPr="005F1686">
        <w:rPr>
          <w:rFonts w:asciiTheme="minorHAnsi" w:hAnsiTheme="minorHAnsi" w:cstheme="minorHAnsi"/>
          <w:sz w:val="22"/>
          <w:szCs w:val="22"/>
        </w:rPr>
        <w:t>Další předpoklady</w:t>
      </w:r>
      <w:bookmarkEnd w:id="99"/>
    </w:p>
    <w:p w14:paraId="4BFBE02D" w14:textId="42CA88BC" w:rsidR="005F1686" w:rsidRPr="005F1686" w:rsidRDefault="000C5716" w:rsidP="005F1686">
      <w:pPr>
        <w:spacing w:after="80" w:line="240" w:lineRule="auto"/>
        <w:ind w:left="360"/>
        <w:jc w:val="both"/>
        <w:rPr>
          <w:rFonts w:asciiTheme="minorHAnsi" w:hAnsiTheme="minorHAnsi" w:cstheme="minorHAnsi"/>
          <w:sz w:val="22"/>
          <w:szCs w:val="22"/>
        </w:rPr>
      </w:pPr>
      <w:r>
        <w:rPr>
          <w:rFonts w:asciiTheme="minorHAnsi" w:hAnsiTheme="minorHAnsi" w:cstheme="minorHAnsi"/>
          <w:sz w:val="22"/>
          <w:szCs w:val="22"/>
        </w:rPr>
        <w:t>Objednatel</w:t>
      </w:r>
      <w:r w:rsidR="005F1686" w:rsidRPr="005F1686">
        <w:rPr>
          <w:rFonts w:asciiTheme="minorHAnsi" w:hAnsiTheme="minorHAnsi" w:cstheme="minorHAnsi"/>
          <w:sz w:val="22"/>
          <w:szCs w:val="22"/>
        </w:rPr>
        <w:t xml:space="preserve"> má uzavřenou smlouvu Microsoft </w:t>
      </w:r>
      <w:proofErr w:type="spellStart"/>
      <w:r w:rsidR="005F1686" w:rsidRPr="005F1686">
        <w:rPr>
          <w:rFonts w:asciiTheme="minorHAnsi" w:hAnsiTheme="minorHAnsi" w:cstheme="minorHAnsi"/>
          <w:sz w:val="22"/>
          <w:szCs w:val="22"/>
        </w:rPr>
        <w:t>Premier</w:t>
      </w:r>
      <w:proofErr w:type="spellEnd"/>
      <w:r w:rsidR="005F1686" w:rsidRPr="005F1686">
        <w:rPr>
          <w:rFonts w:asciiTheme="minorHAnsi" w:hAnsiTheme="minorHAnsi" w:cstheme="minorHAnsi"/>
          <w:sz w:val="22"/>
          <w:szCs w:val="22"/>
        </w:rPr>
        <w:t xml:space="preserve"> Support pokrývající produkty, na nichž je řešení založeno.</w:t>
      </w:r>
    </w:p>
    <w:p w14:paraId="18D401C8" w14:textId="0A15B4DF" w:rsidR="005F1686" w:rsidRPr="005F1686" w:rsidRDefault="005F1686" w:rsidP="003C3EC6">
      <w:pPr>
        <w:pStyle w:val="Odstavecseseznamem"/>
        <w:numPr>
          <w:ilvl w:val="0"/>
          <w:numId w:val="15"/>
        </w:numPr>
        <w:spacing w:before="120" w:after="80" w:line="240" w:lineRule="auto"/>
        <w:jc w:val="both"/>
        <w:rPr>
          <w:rFonts w:asciiTheme="minorHAnsi" w:hAnsiTheme="minorHAnsi" w:cstheme="minorHAnsi"/>
          <w:sz w:val="22"/>
          <w:szCs w:val="22"/>
        </w:rPr>
      </w:pPr>
      <w:r w:rsidRPr="005F1686">
        <w:rPr>
          <w:rFonts w:asciiTheme="minorHAnsi" w:hAnsiTheme="minorHAnsi" w:cstheme="minorHAnsi"/>
          <w:sz w:val="22"/>
          <w:szCs w:val="22"/>
        </w:rPr>
        <w:t>Microsoft Windows Server</w:t>
      </w:r>
    </w:p>
    <w:p w14:paraId="18550A8F" w14:textId="77777777" w:rsidR="005F1686" w:rsidRPr="005F1686" w:rsidRDefault="005F1686" w:rsidP="003C3EC6">
      <w:pPr>
        <w:pStyle w:val="Odstavecseseznamem"/>
        <w:numPr>
          <w:ilvl w:val="0"/>
          <w:numId w:val="15"/>
        </w:numPr>
        <w:spacing w:before="120" w:after="80" w:line="240" w:lineRule="auto"/>
        <w:jc w:val="both"/>
        <w:rPr>
          <w:rFonts w:asciiTheme="minorHAnsi" w:hAnsiTheme="minorHAnsi" w:cstheme="minorHAnsi"/>
          <w:sz w:val="22"/>
          <w:szCs w:val="22"/>
        </w:rPr>
      </w:pPr>
      <w:r w:rsidRPr="005F1686">
        <w:rPr>
          <w:rFonts w:asciiTheme="minorHAnsi" w:hAnsiTheme="minorHAnsi" w:cstheme="minorHAnsi"/>
          <w:sz w:val="22"/>
          <w:szCs w:val="22"/>
        </w:rPr>
        <w:t xml:space="preserve">Microsoft SQL Server </w:t>
      </w:r>
    </w:p>
    <w:p w14:paraId="61EEAE7D" w14:textId="77777777" w:rsidR="005F1686" w:rsidRDefault="005F1686" w:rsidP="005F1686">
      <w:pPr>
        <w:pStyle w:val="Odstavecseseznamem"/>
        <w:spacing w:after="80" w:line="240" w:lineRule="auto"/>
        <w:ind w:left="1080"/>
        <w:jc w:val="both"/>
        <w:rPr>
          <w:rFonts w:asciiTheme="minorHAnsi" w:hAnsiTheme="minorHAnsi" w:cstheme="minorHAnsi"/>
          <w:sz w:val="22"/>
          <w:szCs w:val="22"/>
        </w:rPr>
      </w:pPr>
    </w:p>
    <w:p w14:paraId="73C9C893" w14:textId="77777777" w:rsidR="00AB59C7" w:rsidRDefault="00AB59C7" w:rsidP="00AB59C7">
      <w:pPr>
        <w:pStyle w:val="RLProhlensmluvnchstran"/>
        <w:jc w:val="right"/>
        <w:rPr>
          <w:rFonts w:ascii="Aptos" w:hAnsi="Aptos"/>
          <w:b w:val="0"/>
          <w:color w:val="379B35"/>
          <w:sz w:val="22"/>
        </w:rPr>
      </w:pPr>
      <w:r w:rsidRPr="00BD72E8">
        <w:rPr>
          <w:rFonts w:ascii="Aptos" w:hAnsi="Aptos"/>
          <w:b w:val="0"/>
          <w:color w:val="379B35"/>
          <w:sz w:val="22"/>
        </w:rPr>
        <w:lastRenderedPageBreak/>
        <w:t>Příloha č. 2</w:t>
      </w:r>
      <w:r>
        <w:rPr>
          <w:rFonts w:ascii="Aptos" w:hAnsi="Aptos" w:cs="Arial"/>
          <w:b w:val="0"/>
          <w:bCs/>
          <w:color w:val="379B35"/>
          <w:sz w:val="22"/>
          <w:szCs w:val="22"/>
        </w:rPr>
        <w:t xml:space="preserve"> - </w:t>
      </w:r>
      <w:r w:rsidRPr="00BD72E8">
        <w:rPr>
          <w:rFonts w:ascii="Aptos" w:hAnsi="Aptos"/>
          <w:b w:val="0"/>
          <w:color w:val="379B35"/>
          <w:sz w:val="22"/>
        </w:rPr>
        <w:t>Identifikace členů realizačního týmu Poskytovatele</w:t>
      </w:r>
    </w:p>
    <w:p w14:paraId="6BE39A87" w14:textId="7AC8A8CD" w:rsidR="00DD471C" w:rsidRDefault="00A70755" w:rsidP="005F1686">
      <w:pPr>
        <w:pStyle w:val="Odstavecseseznamem"/>
        <w:spacing w:after="80" w:line="240" w:lineRule="auto"/>
        <w:ind w:left="1080"/>
        <w:jc w:val="both"/>
        <w:rPr>
          <w:rFonts w:asciiTheme="minorHAnsi" w:hAnsiTheme="minorHAnsi" w:cstheme="minorHAnsi"/>
          <w:sz w:val="22"/>
          <w:szCs w:val="22"/>
        </w:rPr>
      </w:pPr>
      <w:r w:rsidRPr="00A70755">
        <w:rPr>
          <w:rFonts w:asciiTheme="minorHAnsi" w:hAnsiTheme="minorHAnsi" w:cstheme="minorHAnsi"/>
          <w:noProof/>
          <w:sz w:val="22"/>
          <w:szCs w:val="22"/>
        </w:rPr>
        <w:drawing>
          <wp:inline distT="0" distB="0" distL="0" distR="0" wp14:anchorId="7D439E7D" wp14:editId="5CAD2DF3">
            <wp:extent cx="4997450" cy="3460750"/>
            <wp:effectExtent l="0" t="0" r="0" b="6350"/>
            <wp:docPr id="16688546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450" cy="3460750"/>
                    </a:xfrm>
                    <a:prstGeom prst="rect">
                      <a:avLst/>
                    </a:prstGeom>
                    <a:noFill/>
                    <a:ln>
                      <a:noFill/>
                    </a:ln>
                  </pic:spPr>
                </pic:pic>
              </a:graphicData>
            </a:graphic>
          </wp:inline>
        </w:drawing>
      </w:r>
    </w:p>
    <w:p w14:paraId="11B94FE8" w14:textId="77777777" w:rsidR="00224AED" w:rsidRDefault="00224AED" w:rsidP="005F1686">
      <w:pPr>
        <w:pStyle w:val="Odstavecseseznamem"/>
        <w:spacing w:after="80" w:line="240" w:lineRule="auto"/>
        <w:ind w:left="1080"/>
        <w:jc w:val="both"/>
        <w:rPr>
          <w:rFonts w:asciiTheme="minorHAnsi" w:hAnsiTheme="minorHAnsi" w:cstheme="minorHAnsi"/>
          <w:sz w:val="22"/>
          <w:szCs w:val="22"/>
        </w:rPr>
      </w:pPr>
    </w:p>
    <w:p w14:paraId="77450276" w14:textId="50F8CCF2" w:rsidR="00DD471C" w:rsidRDefault="00A11D62" w:rsidP="005F1686">
      <w:pPr>
        <w:pStyle w:val="Odstavecseseznamem"/>
        <w:spacing w:after="80" w:line="240" w:lineRule="auto"/>
        <w:ind w:left="1080"/>
        <w:jc w:val="both"/>
        <w:rPr>
          <w:rFonts w:asciiTheme="minorHAnsi" w:hAnsiTheme="minorHAnsi" w:cstheme="minorHAnsi"/>
          <w:sz w:val="22"/>
          <w:szCs w:val="22"/>
        </w:rPr>
      </w:pPr>
      <w:r w:rsidRPr="00A11D62">
        <w:rPr>
          <w:rFonts w:asciiTheme="minorHAnsi" w:hAnsiTheme="minorHAnsi" w:cstheme="minorHAnsi"/>
          <w:noProof/>
          <w:sz w:val="22"/>
          <w:szCs w:val="22"/>
        </w:rPr>
        <w:drawing>
          <wp:inline distT="0" distB="0" distL="0" distR="0" wp14:anchorId="3E2F544C" wp14:editId="43E20579">
            <wp:extent cx="4972050" cy="3441700"/>
            <wp:effectExtent l="0" t="0" r="0" b="6350"/>
            <wp:docPr id="69887464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3441700"/>
                    </a:xfrm>
                    <a:prstGeom prst="rect">
                      <a:avLst/>
                    </a:prstGeom>
                    <a:noFill/>
                    <a:ln>
                      <a:noFill/>
                    </a:ln>
                  </pic:spPr>
                </pic:pic>
              </a:graphicData>
            </a:graphic>
          </wp:inline>
        </w:drawing>
      </w:r>
    </w:p>
    <w:p w14:paraId="20419389" w14:textId="3761C399" w:rsidR="00AB59C7" w:rsidRDefault="00A11D62" w:rsidP="005F1686">
      <w:pPr>
        <w:pStyle w:val="Odstavecseseznamem"/>
        <w:spacing w:after="80" w:line="240" w:lineRule="auto"/>
        <w:ind w:left="1080"/>
        <w:jc w:val="both"/>
        <w:rPr>
          <w:rFonts w:asciiTheme="minorHAnsi" w:hAnsiTheme="minorHAnsi" w:cstheme="minorHAnsi"/>
          <w:sz w:val="22"/>
          <w:szCs w:val="22"/>
        </w:rPr>
      </w:pPr>
      <w:r w:rsidRPr="00A11D62">
        <w:rPr>
          <w:rFonts w:asciiTheme="minorHAnsi" w:hAnsiTheme="minorHAnsi" w:cstheme="minorHAnsi"/>
          <w:noProof/>
          <w:sz w:val="22"/>
          <w:szCs w:val="22"/>
        </w:rPr>
        <w:lastRenderedPageBreak/>
        <w:drawing>
          <wp:inline distT="0" distB="0" distL="0" distR="0" wp14:anchorId="07D24D92" wp14:editId="75902ED6">
            <wp:extent cx="5048250" cy="3327400"/>
            <wp:effectExtent l="0" t="0" r="0" b="6350"/>
            <wp:docPr id="105117558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3327400"/>
                    </a:xfrm>
                    <a:prstGeom prst="rect">
                      <a:avLst/>
                    </a:prstGeom>
                    <a:noFill/>
                    <a:ln>
                      <a:noFill/>
                    </a:ln>
                  </pic:spPr>
                </pic:pic>
              </a:graphicData>
            </a:graphic>
          </wp:inline>
        </w:drawing>
      </w:r>
    </w:p>
    <w:p w14:paraId="57A7EE1C" w14:textId="77777777" w:rsidR="00224AED" w:rsidRDefault="00224AED" w:rsidP="00DD471C">
      <w:pPr>
        <w:pStyle w:val="RLProhlensmluvnchstran"/>
        <w:jc w:val="right"/>
        <w:rPr>
          <w:rFonts w:ascii="Aptos" w:hAnsi="Aptos"/>
          <w:b w:val="0"/>
          <w:color w:val="379B35"/>
          <w:sz w:val="22"/>
        </w:rPr>
      </w:pPr>
      <w:bookmarkStart w:id="101" w:name="Annex03"/>
    </w:p>
    <w:bookmarkEnd w:id="101"/>
    <w:p w14:paraId="19BA05D9" w14:textId="77777777" w:rsidR="00224AED" w:rsidRDefault="00224AED" w:rsidP="00DD471C">
      <w:pPr>
        <w:pStyle w:val="RLProhlensmluvnchstran"/>
        <w:jc w:val="right"/>
        <w:rPr>
          <w:rFonts w:ascii="Aptos" w:hAnsi="Aptos"/>
          <w:b w:val="0"/>
          <w:color w:val="379B35"/>
          <w:sz w:val="22"/>
        </w:rPr>
      </w:pPr>
    </w:p>
    <w:p w14:paraId="17F63C71" w14:textId="77777777" w:rsidR="00DD471C" w:rsidRDefault="00DD471C" w:rsidP="005F1686">
      <w:pPr>
        <w:pStyle w:val="Odstavecseseznamem"/>
        <w:spacing w:after="80" w:line="240" w:lineRule="auto"/>
        <w:ind w:left="1080"/>
        <w:jc w:val="both"/>
        <w:rPr>
          <w:rFonts w:asciiTheme="minorHAnsi" w:hAnsiTheme="minorHAnsi" w:cstheme="minorHAnsi"/>
          <w:sz w:val="22"/>
          <w:szCs w:val="22"/>
        </w:rPr>
      </w:pPr>
    </w:p>
    <w:p w14:paraId="1EC8B420" w14:textId="243502F6" w:rsidR="00DD471C" w:rsidRPr="005F1686" w:rsidRDefault="00872E46" w:rsidP="005F1686">
      <w:pPr>
        <w:pStyle w:val="Odstavecseseznamem"/>
        <w:spacing w:after="80" w:line="240" w:lineRule="auto"/>
        <w:ind w:left="1080"/>
        <w:jc w:val="both"/>
        <w:rPr>
          <w:rFonts w:asciiTheme="minorHAnsi" w:hAnsiTheme="minorHAnsi" w:cstheme="minorHAnsi"/>
          <w:sz w:val="22"/>
          <w:szCs w:val="22"/>
        </w:rPr>
      </w:pPr>
      <w:r>
        <w:rPr>
          <w:noProof/>
        </w:rPr>
        <w:drawing>
          <wp:inline distT="0" distB="0" distL="0" distR="0" wp14:anchorId="20BF5C9A" wp14:editId="0F189770">
            <wp:extent cx="5759450" cy="4128135"/>
            <wp:effectExtent l="0" t="0" r="0" b="5715"/>
            <wp:docPr id="1882841593"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1593" name="Obrázek 1" descr="Obsah obrázku text, snímek obrazovky, Písmo, číslo&#10;&#10;Popis byl vytvořen automaticky"/>
                    <pic:cNvPicPr/>
                  </pic:nvPicPr>
                  <pic:blipFill>
                    <a:blip r:embed="rId21"/>
                    <a:stretch>
                      <a:fillRect/>
                    </a:stretch>
                  </pic:blipFill>
                  <pic:spPr>
                    <a:xfrm>
                      <a:off x="0" y="0"/>
                      <a:ext cx="5759450" cy="4128135"/>
                    </a:xfrm>
                    <a:prstGeom prst="rect">
                      <a:avLst/>
                    </a:prstGeom>
                  </pic:spPr>
                </pic:pic>
              </a:graphicData>
            </a:graphic>
          </wp:inline>
        </w:drawing>
      </w:r>
    </w:p>
    <w:bookmarkEnd w:id="95"/>
    <w:bookmarkEnd w:id="96"/>
    <w:bookmarkEnd w:id="100"/>
    <w:p w14:paraId="36C43909" w14:textId="77777777" w:rsidR="00DD471C" w:rsidRDefault="00DD471C" w:rsidP="00DD471C">
      <w:pPr>
        <w:pStyle w:val="RLProhlensmluvnchstran"/>
        <w:rPr>
          <w:rFonts w:ascii="Aptos" w:hAnsi="Aptos"/>
          <w:b w:val="0"/>
          <w:color w:val="379B35"/>
          <w:sz w:val="22"/>
        </w:rPr>
      </w:pPr>
    </w:p>
    <w:p w14:paraId="74942290" w14:textId="6EBC65DB" w:rsidR="00D05EDC" w:rsidRDefault="00DD471C" w:rsidP="00BD72E8">
      <w:pPr>
        <w:pStyle w:val="RLProhlensmluvnchstran"/>
        <w:jc w:val="right"/>
        <w:rPr>
          <w:rFonts w:ascii="Aptos" w:hAnsi="Aptos"/>
          <w:b w:val="0"/>
          <w:color w:val="379B35"/>
          <w:sz w:val="22"/>
        </w:rPr>
      </w:pPr>
      <w:r w:rsidRPr="00DD471C">
        <w:rPr>
          <w:noProof/>
        </w:rPr>
        <w:drawing>
          <wp:inline distT="0" distB="0" distL="0" distR="0" wp14:anchorId="5CFD6694" wp14:editId="2F0505CD">
            <wp:extent cx="5200650" cy="3721100"/>
            <wp:effectExtent l="0" t="0" r="0" b="0"/>
            <wp:docPr id="17673230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3721100"/>
                    </a:xfrm>
                    <a:prstGeom prst="rect">
                      <a:avLst/>
                    </a:prstGeom>
                    <a:noFill/>
                    <a:ln>
                      <a:noFill/>
                    </a:ln>
                  </pic:spPr>
                </pic:pic>
              </a:graphicData>
            </a:graphic>
          </wp:inline>
        </w:drawing>
      </w:r>
    </w:p>
    <w:p w14:paraId="0098B42A" w14:textId="77777777" w:rsidR="006E76AD" w:rsidRDefault="006E76AD" w:rsidP="00867D7A">
      <w:pPr>
        <w:pStyle w:val="RLProhlensmluvnchstran"/>
        <w:jc w:val="left"/>
        <w:rPr>
          <w:rFonts w:asciiTheme="minorHAnsi" w:hAnsiTheme="minorHAnsi" w:cs="Arial"/>
          <w:b w:val="0"/>
          <w:i/>
          <w:sz w:val="22"/>
          <w:szCs w:val="22"/>
        </w:rPr>
        <w:sectPr w:rsidR="006E76AD" w:rsidSect="008A5FEC">
          <w:headerReference w:type="default" r:id="rId23"/>
          <w:pgSz w:w="11906" w:h="16838"/>
          <w:pgMar w:top="1418" w:right="1418" w:bottom="1418" w:left="1418" w:header="709" w:footer="709" w:gutter="0"/>
          <w:pgNumType w:start="1"/>
          <w:cols w:space="708"/>
          <w:docGrid w:linePitch="360"/>
        </w:sectPr>
      </w:pPr>
    </w:p>
    <w:p w14:paraId="54DFFC5C" w14:textId="09E25E5C" w:rsidR="00EA0B01" w:rsidRPr="009B52C1" w:rsidRDefault="00867D7A" w:rsidP="00BD72E8">
      <w:pPr>
        <w:pStyle w:val="RLProhlensmluvnchstran"/>
        <w:jc w:val="right"/>
        <w:rPr>
          <w:rFonts w:ascii="Aptos" w:hAnsi="Aptos" w:cs="Azeret Mono"/>
          <w:b w:val="0"/>
          <w:bCs/>
          <w:color w:val="378637"/>
          <w:sz w:val="22"/>
          <w:szCs w:val="22"/>
        </w:rPr>
      </w:pPr>
      <w:r w:rsidRPr="007B4E81">
        <w:rPr>
          <w:rFonts w:ascii="Aptos" w:hAnsi="Aptos" w:cs="Azeret Mono"/>
          <w:b w:val="0"/>
          <w:bCs/>
          <w:color w:val="378637"/>
          <w:sz w:val="22"/>
          <w:szCs w:val="22"/>
        </w:rPr>
        <w:lastRenderedPageBreak/>
        <w:t>Příloha č. 3 - Cena plnění</w:t>
      </w:r>
    </w:p>
    <w:tbl>
      <w:tblPr>
        <w:tblW w:w="9608" w:type="dxa"/>
        <w:tblCellMar>
          <w:left w:w="70" w:type="dxa"/>
          <w:right w:w="70" w:type="dxa"/>
        </w:tblCellMar>
        <w:tblLook w:val="04A0" w:firstRow="1" w:lastRow="0" w:firstColumn="1" w:lastColumn="0" w:noHBand="0" w:noVBand="1"/>
      </w:tblPr>
      <w:tblGrid>
        <w:gridCol w:w="4040"/>
        <w:gridCol w:w="1000"/>
        <w:gridCol w:w="658"/>
        <w:gridCol w:w="1860"/>
        <w:gridCol w:w="2160"/>
      </w:tblGrid>
      <w:tr w:rsidR="007B4E81" w:rsidRPr="007B4E81" w14:paraId="790D3BE7" w14:textId="77777777" w:rsidTr="007B4E81">
        <w:trPr>
          <w:trHeight w:val="210"/>
        </w:trPr>
        <w:tc>
          <w:tcPr>
            <w:tcW w:w="4040" w:type="dxa"/>
            <w:tcBorders>
              <w:top w:val="nil"/>
              <w:left w:val="nil"/>
              <w:bottom w:val="nil"/>
              <w:right w:val="nil"/>
            </w:tcBorders>
            <w:shd w:val="clear" w:color="auto" w:fill="auto"/>
            <w:noWrap/>
            <w:vAlign w:val="bottom"/>
            <w:hideMark/>
          </w:tcPr>
          <w:p w14:paraId="766FC0F7" w14:textId="77777777" w:rsidR="007B4E81" w:rsidRPr="007B4E81" w:rsidRDefault="007B4E81" w:rsidP="007B4E81">
            <w:pPr>
              <w:spacing w:after="0" w:line="240" w:lineRule="auto"/>
              <w:rPr>
                <w:rFonts w:ascii="Times New Roman" w:hAnsi="Times New Roman"/>
                <w:sz w:val="24"/>
                <w:szCs w:val="20"/>
              </w:rPr>
            </w:pPr>
          </w:p>
        </w:tc>
        <w:tc>
          <w:tcPr>
            <w:tcW w:w="1000" w:type="dxa"/>
            <w:tcBorders>
              <w:top w:val="nil"/>
              <w:left w:val="nil"/>
              <w:bottom w:val="nil"/>
              <w:right w:val="nil"/>
            </w:tcBorders>
            <w:shd w:val="clear" w:color="auto" w:fill="auto"/>
            <w:noWrap/>
            <w:vAlign w:val="bottom"/>
            <w:hideMark/>
          </w:tcPr>
          <w:p w14:paraId="384AC249" w14:textId="77777777" w:rsidR="007B4E81" w:rsidRPr="007B4E81" w:rsidRDefault="007B4E81" w:rsidP="007B4E81">
            <w:pPr>
              <w:spacing w:after="0" w:line="240" w:lineRule="auto"/>
              <w:rPr>
                <w:rFonts w:ascii="Times New Roman" w:hAnsi="Times New Roman"/>
                <w:szCs w:val="20"/>
              </w:rPr>
            </w:pPr>
          </w:p>
        </w:tc>
        <w:tc>
          <w:tcPr>
            <w:tcW w:w="548" w:type="dxa"/>
            <w:tcBorders>
              <w:top w:val="nil"/>
              <w:left w:val="nil"/>
              <w:bottom w:val="nil"/>
              <w:right w:val="nil"/>
            </w:tcBorders>
            <w:shd w:val="clear" w:color="auto" w:fill="auto"/>
            <w:noWrap/>
            <w:vAlign w:val="bottom"/>
            <w:hideMark/>
          </w:tcPr>
          <w:p w14:paraId="270C3C6B"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1B769CCE"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306A4CB3" w14:textId="1E2EF10E" w:rsidR="007B4E81" w:rsidRPr="007B4E81" w:rsidRDefault="007B4E81" w:rsidP="007B4E81">
            <w:pPr>
              <w:spacing w:after="0" w:line="240" w:lineRule="auto"/>
              <w:rPr>
                <w:rFonts w:ascii="Calibri" w:hAnsi="Calibri" w:cs="Calibri"/>
                <w:color w:val="375623"/>
                <w:sz w:val="24"/>
              </w:rPr>
            </w:pPr>
          </w:p>
        </w:tc>
      </w:tr>
      <w:tr w:rsidR="007B4E81" w:rsidRPr="007B4E81" w14:paraId="66448292" w14:textId="77777777" w:rsidTr="007B4E81">
        <w:trPr>
          <w:trHeight w:val="210"/>
        </w:trPr>
        <w:tc>
          <w:tcPr>
            <w:tcW w:w="4040" w:type="dxa"/>
            <w:tcBorders>
              <w:top w:val="nil"/>
              <w:left w:val="nil"/>
              <w:bottom w:val="nil"/>
              <w:right w:val="nil"/>
            </w:tcBorders>
            <w:shd w:val="clear" w:color="000000" w:fill="92D050"/>
            <w:noWrap/>
            <w:vAlign w:val="bottom"/>
            <w:hideMark/>
          </w:tcPr>
          <w:p w14:paraId="0BBFF4B2" w14:textId="77777777" w:rsidR="007B4E81" w:rsidRPr="007B4E81" w:rsidRDefault="007B4E81" w:rsidP="007B4E81">
            <w:pPr>
              <w:spacing w:after="0" w:line="240" w:lineRule="auto"/>
              <w:rPr>
                <w:rFonts w:ascii="Calibri" w:hAnsi="Calibri" w:cs="Calibri"/>
                <w:b/>
                <w:bCs/>
                <w:color w:val="000000"/>
                <w:sz w:val="16"/>
                <w:szCs w:val="16"/>
              </w:rPr>
            </w:pPr>
            <w:r w:rsidRPr="007B4E81">
              <w:rPr>
                <w:rFonts w:ascii="Calibri" w:hAnsi="Calibri" w:cs="Calibri"/>
                <w:b/>
                <w:bCs/>
                <w:color w:val="000000"/>
                <w:sz w:val="16"/>
                <w:szCs w:val="16"/>
              </w:rPr>
              <w:t>Cena za Průběžně poskytované služby</w:t>
            </w:r>
          </w:p>
        </w:tc>
        <w:tc>
          <w:tcPr>
            <w:tcW w:w="1000" w:type="dxa"/>
            <w:tcBorders>
              <w:top w:val="nil"/>
              <w:left w:val="nil"/>
              <w:bottom w:val="nil"/>
              <w:right w:val="nil"/>
            </w:tcBorders>
            <w:shd w:val="clear" w:color="auto" w:fill="auto"/>
            <w:noWrap/>
            <w:vAlign w:val="bottom"/>
            <w:hideMark/>
          </w:tcPr>
          <w:p w14:paraId="5E1B1A2B" w14:textId="77777777" w:rsidR="007B4E81" w:rsidRPr="007B4E81" w:rsidRDefault="007B4E81" w:rsidP="007B4E81">
            <w:pPr>
              <w:spacing w:after="0" w:line="240" w:lineRule="auto"/>
              <w:rPr>
                <w:rFonts w:ascii="Calibri" w:hAnsi="Calibri" w:cs="Calibri"/>
                <w:b/>
                <w:bCs/>
                <w:color w:val="000000"/>
                <w:sz w:val="16"/>
                <w:szCs w:val="16"/>
              </w:rPr>
            </w:pPr>
          </w:p>
        </w:tc>
        <w:tc>
          <w:tcPr>
            <w:tcW w:w="548" w:type="dxa"/>
            <w:tcBorders>
              <w:top w:val="nil"/>
              <w:left w:val="nil"/>
              <w:bottom w:val="nil"/>
              <w:right w:val="nil"/>
            </w:tcBorders>
            <w:shd w:val="clear" w:color="auto" w:fill="auto"/>
            <w:noWrap/>
            <w:vAlign w:val="bottom"/>
            <w:hideMark/>
          </w:tcPr>
          <w:p w14:paraId="50C7C4BA"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1AD2FCFF"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2B408BEB" w14:textId="77777777" w:rsidR="007B4E81" w:rsidRPr="007B4E81" w:rsidRDefault="007B4E81" w:rsidP="007B4E81">
            <w:pPr>
              <w:spacing w:after="0" w:line="240" w:lineRule="auto"/>
              <w:rPr>
                <w:rFonts w:ascii="Times New Roman" w:hAnsi="Times New Roman"/>
                <w:sz w:val="24"/>
              </w:rPr>
            </w:pPr>
          </w:p>
        </w:tc>
      </w:tr>
      <w:tr w:rsidR="007B4E81" w:rsidRPr="007B4E81" w14:paraId="567298C7" w14:textId="77777777" w:rsidTr="007B4E81">
        <w:trPr>
          <w:trHeight w:val="220"/>
        </w:trPr>
        <w:tc>
          <w:tcPr>
            <w:tcW w:w="4040" w:type="dxa"/>
            <w:tcBorders>
              <w:top w:val="nil"/>
              <w:left w:val="nil"/>
              <w:bottom w:val="nil"/>
              <w:right w:val="nil"/>
            </w:tcBorders>
            <w:shd w:val="clear" w:color="auto" w:fill="auto"/>
            <w:noWrap/>
            <w:vAlign w:val="bottom"/>
            <w:hideMark/>
          </w:tcPr>
          <w:p w14:paraId="6D5210D3" w14:textId="77777777" w:rsidR="007B4E81" w:rsidRPr="007B4E81" w:rsidRDefault="007B4E81" w:rsidP="007B4E81">
            <w:pPr>
              <w:spacing w:after="0" w:line="240" w:lineRule="auto"/>
              <w:rPr>
                <w:rFonts w:ascii="Times New Roman" w:hAnsi="Times New Roman"/>
                <w:szCs w:val="20"/>
              </w:rPr>
            </w:pPr>
          </w:p>
        </w:tc>
        <w:tc>
          <w:tcPr>
            <w:tcW w:w="1000" w:type="dxa"/>
            <w:tcBorders>
              <w:top w:val="nil"/>
              <w:left w:val="nil"/>
              <w:bottom w:val="nil"/>
              <w:right w:val="nil"/>
            </w:tcBorders>
            <w:shd w:val="clear" w:color="auto" w:fill="auto"/>
            <w:noWrap/>
            <w:vAlign w:val="bottom"/>
            <w:hideMark/>
          </w:tcPr>
          <w:p w14:paraId="005C5D2D" w14:textId="77777777" w:rsidR="007B4E81" w:rsidRPr="007B4E81" w:rsidRDefault="007B4E81" w:rsidP="007B4E81">
            <w:pPr>
              <w:spacing w:after="0" w:line="240" w:lineRule="auto"/>
              <w:rPr>
                <w:rFonts w:ascii="Times New Roman" w:hAnsi="Times New Roman"/>
                <w:szCs w:val="20"/>
              </w:rPr>
            </w:pPr>
          </w:p>
        </w:tc>
        <w:tc>
          <w:tcPr>
            <w:tcW w:w="548" w:type="dxa"/>
            <w:tcBorders>
              <w:top w:val="nil"/>
              <w:left w:val="nil"/>
              <w:bottom w:val="nil"/>
              <w:right w:val="nil"/>
            </w:tcBorders>
            <w:shd w:val="clear" w:color="auto" w:fill="auto"/>
            <w:noWrap/>
            <w:vAlign w:val="bottom"/>
            <w:hideMark/>
          </w:tcPr>
          <w:p w14:paraId="726F37D3"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2FBD8780"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1504064E" w14:textId="77777777" w:rsidR="007B4E81" w:rsidRPr="007B4E81" w:rsidRDefault="007B4E81" w:rsidP="007B4E81">
            <w:pPr>
              <w:spacing w:after="0" w:line="240" w:lineRule="auto"/>
              <w:rPr>
                <w:rFonts w:ascii="Times New Roman" w:hAnsi="Times New Roman"/>
                <w:szCs w:val="20"/>
              </w:rPr>
            </w:pPr>
          </w:p>
        </w:tc>
      </w:tr>
      <w:tr w:rsidR="007B4E81" w:rsidRPr="007B4E81" w14:paraId="410800DE" w14:textId="77777777" w:rsidTr="007B4E81">
        <w:trPr>
          <w:trHeight w:val="410"/>
        </w:trPr>
        <w:tc>
          <w:tcPr>
            <w:tcW w:w="4040" w:type="dxa"/>
            <w:tcBorders>
              <w:top w:val="single" w:sz="8" w:space="0" w:color="auto"/>
              <w:left w:val="single" w:sz="8" w:space="0" w:color="auto"/>
              <w:bottom w:val="single" w:sz="8" w:space="0" w:color="auto"/>
              <w:right w:val="single" w:sz="8" w:space="0" w:color="auto"/>
            </w:tcBorders>
            <w:shd w:val="clear" w:color="000000" w:fill="DDD9C3"/>
            <w:vAlign w:val="center"/>
            <w:hideMark/>
          </w:tcPr>
          <w:p w14:paraId="055BFE36" w14:textId="77777777" w:rsidR="007B4E81" w:rsidRPr="007B4E81" w:rsidRDefault="007B4E81" w:rsidP="007B4E81">
            <w:pPr>
              <w:spacing w:after="0" w:line="240" w:lineRule="auto"/>
              <w:rPr>
                <w:rFonts w:ascii="Calibri" w:hAnsi="Calibri" w:cs="Calibri"/>
                <w:b/>
                <w:bCs/>
                <w:color w:val="000000"/>
                <w:sz w:val="14"/>
                <w:szCs w:val="14"/>
              </w:rPr>
            </w:pPr>
            <w:r w:rsidRPr="007B4E81">
              <w:rPr>
                <w:rFonts w:ascii="Calibri" w:hAnsi="Calibri" w:cs="Calibri"/>
                <w:b/>
                <w:bCs/>
                <w:color w:val="000000"/>
                <w:sz w:val="14"/>
                <w:szCs w:val="14"/>
              </w:rPr>
              <w:t>Popis</w:t>
            </w:r>
          </w:p>
        </w:tc>
        <w:tc>
          <w:tcPr>
            <w:tcW w:w="1548" w:type="dxa"/>
            <w:gridSpan w:val="2"/>
            <w:tcBorders>
              <w:top w:val="single" w:sz="8" w:space="0" w:color="auto"/>
              <w:left w:val="nil"/>
              <w:bottom w:val="single" w:sz="8" w:space="0" w:color="auto"/>
              <w:right w:val="single" w:sz="8" w:space="0" w:color="000000"/>
            </w:tcBorders>
            <w:shd w:val="clear" w:color="000000" w:fill="DDD9C3"/>
            <w:vAlign w:val="center"/>
            <w:hideMark/>
          </w:tcPr>
          <w:p w14:paraId="35341105"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Cena plnění za 1 rok v Kč bez DPH</w:t>
            </w:r>
            <w:r w:rsidRPr="007B4E81">
              <w:rPr>
                <w:rFonts w:cs="Arial"/>
                <w:color w:val="000000"/>
                <w:sz w:val="14"/>
                <w:szCs w:val="14"/>
              </w:rPr>
              <w:t>  </w:t>
            </w:r>
          </w:p>
        </w:tc>
        <w:tc>
          <w:tcPr>
            <w:tcW w:w="1860" w:type="dxa"/>
            <w:tcBorders>
              <w:top w:val="single" w:sz="8" w:space="0" w:color="auto"/>
              <w:left w:val="nil"/>
              <w:bottom w:val="single" w:sz="8" w:space="0" w:color="auto"/>
              <w:right w:val="single" w:sz="8" w:space="0" w:color="auto"/>
            </w:tcBorders>
            <w:shd w:val="clear" w:color="000000" w:fill="DDD9C3"/>
            <w:vAlign w:val="center"/>
            <w:hideMark/>
          </w:tcPr>
          <w:p w14:paraId="297DB786"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Cena plnění za 1 rok v Kč včetně DPH</w:t>
            </w:r>
          </w:p>
        </w:tc>
        <w:tc>
          <w:tcPr>
            <w:tcW w:w="2160" w:type="dxa"/>
            <w:tcBorders>
              <w:top w:val="single" w:sz="8" w:space="0" w:color="auto"/>
              <w:left w:val="nil"/>
              <w:bottom w:val="single" w:sz="8" w:space="0" w:color="auto"/>
              <w:right w:val="single" w:sz="8" w:space="0" w:color="auto"/>
            </w:tcBorders>
            <w:shd w:val="clear" w:color="000000" w:fill="DDD9C3"/>
            <w:vAlign w:val="center"/>
            <w:hideMark/>
          </w:tcPr>
          <w:p w14:paraId="56F646D3"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 xml:space="preserve">Cena plnění za 3 roky v Kč včetně DPH </w:t>
            </w:r>
          </w:p>
        </w:tc>
      </w:tr>
      <w:tr w:rsidR="007B4E81" w:rsidRPr="007B4E81" w14:paraId="0177489D" w14:textId="77777777" w:rsidTr="007B4E81">
        <w:trPr>
          <w:trHeight w:val="880"/>
        </w:trPr>
        <w:tc>
          <w:tcPr>
            <w:tcW w:w="4040" w:type="dxa"/>
            <w:tcBorders>
              <w:top w:val="nil"/>
              <w:left w:val="single" w:sz="8" w:space="0" w:color="auto"/>
              <w:bottom w:val="single" w:sz="8" w:space="0" w:color="auto"/>
              <w:right w:val="single" w:sz="8" w:space="0" w:color="auto"/>
            </w:tcBorders>
            <w:shd w:val="clear" w:color="auto" w:fill="auto"/>
            <w:vAlign w:val="center"/>
            <w:hideMark/>
          </w:tcPr>
          <w:p w14:paraId="6B1613EC" w14:textId="77777777" w:rsidR="007B4E81" w:rsidRPr="007B4E81" w:rsidRDefault="007B4E81" w:rsidP="007B4E81">
            <w:pPr>
              <w:spacing w:after="0" w:line="240" w:lineRule="auto"/>
              <w:rPr>
                <w:rFonts w:ascii="Calibri" w:hAnsi="Calibri" w:cs="Calibri"/>
                <w:color w:val="000000"/>
                <w:sz w:val="14"/>
                <w:szCs w:val="14"/>
              </w:rPr>
            </w:pPr>
            <w:r w:rsidRPr="007B4E81">
              <w:rPr>
                <w:rFonts w:ascii="Calibri" w:hAnsi="Calibri" w:cs="Calibri"/>
                <w:color w:val="000000"/>
                <w:sz w:val="14"/>
                <w:szCs w:val="14"/>
              </w:rPr>
              <w:t>Zpracování incidentů (limit 24 incidentů/rok)</w:t>
            </w:r>
          </w:p>
        </w:tc>
        <w:tc>
          <w:tcPr>
            <w:tcW w:w="1548" w:type="dxa"/>
            <w:gridSpan w:val="2"/>
            <w:tcBorders>
              <w:top w:val="single" w:sz="8" w:space="0" w:color="auto"/>
              <w:left w:val="nil"/>
              <w:bottom w:val="single" w:sz="8" w:space="0" w:color="auto"/>
              <w:right w:val="single" w:sz="8" w:space="0" w:color="000000"/>
            </w:tcBorders>
            <w:shd w:val="clear" w:color="000000" w:fill="D9E1F2"/>
            <w:vAlign w:val="center"/>
            <w:hideMark/>
          </w:tcPr>
          <w:p w14:paraId="49072551" w14:textId="5456E302" w:rsidR="007B4E81" w:rsidRPr="007B4E81" w:rsidRDefault="008503C8" w:rsidP="007B4E81">
            <w:pPr>
              <w:spacing w:after="0" w:line="240" w:lineRule="auto"/>
              <w:jc w:val="center"/>
              <w:rPr>
                <w:rFonts w:ascii="Calibri" w:hAnsi="Calibri" w:cs="Calibri"/>
                <w:i/>
                <w:iCs/>
                <w:color w:val="000000"/>
                <w:sz w:val="14"/>
                <w:szCs w:val="14"/>
              </w:rPr>
            </w:pPr>
            <w:proofErr w:type="spellStart"/>
            <w:r>
              <w:rPr>
                <w:rFonts w:ascii="Calibri" w:hAnsi="Calibri" w:cs="Calibri"/>
                <w:i/>
                <w:iCs/>
                <w:color w:val="000000"/>
                <w:sz w:val="14"/>
                <w:szCs w:val="14"/>
              </w:rPr>
              <w:t>xxxxxxxx</w:t>
            </w:r>
            <w:proofErr w:type="spellEnd"/>
          </w:p>
        </w:tc>
        <w:tc>
          <w:tcPr>
            <w:tcW w:w="1860" w:type="dxa"/>
            <w:tcBorders>
              <w:top w:val="nil"/>
              <w:left w:val="nil"/>
              <w:bottom w:val="single" w:sz="8" w:space="0" w:color="auto"/>
              <w:right w:val="single" w:sz="8" w:space="0" w:color="auto"/>
            </w:tcBorders>
            <w:shd w:val="clear" w:color="auto" w:fill="auto"/>
            <w:vAlign w:val="center"/>
            <w:hideMark/>
          </w:tcPr>
          <w:p w14:paraId="322F7383" w14:textId="79729207" w:rsidR="007B4E81" w:rsidRPr="007B4E81" w:rsidRDefault="008503C8" w:rsidP="007B4E81">
            <w:pPr>
              <w:spacing w:after="0" w:line="240" w:lineRule="auto"/>
              <w:jc w:val="center"/>
              <w:rPr>
                <w:rFonts w:ascii="Calibri" w:hAnsi="Calibri" w:cs="Calibri"/>
                <w:i/>
                <w:iCs/>
                <w:color w:val="000000"/>
                <w:sz w:val="14"/>
                <w:szCs w:val="14"/>
              </w:rPr>
            </w:pPr>
            <w:proofErr w:type="spellStart"/>
            <w:r>
              <w:rPr>
                <w:rFonts w:ascii="Calibri" w:hAnsi="Calibri" w:cs="Calibri"/>
                <w:i/>
                <w:iCs/>
                <w:color w:val="000000"/>
                <w:sz w:val="14"/>
                <w:szCs w:val="14"/>
              </w:rPr>
              <w:t>xxxxxxxx</w:t>
            </w:r>
            <w:proofErr w:type="spellEnd"/>
          </w:p>
        </w:tc>
        <w:tc>
          <w:tcPr>
            <w:tcW w:w="2160" w:type="dxa"/>
            <w:tcBorders>
              <w:top w:val="nil"/>
              <w:left w:val="nil"/>
              <w:bottom w:val="single" w:sz="8" w:space="0" w:color="auto"/>
              <w:right w:val="single" w:sz="8" w:space="0" w:color="auto"/>
            </w:tcBorders>
            <w:shd w:val="clear" w:color="auto" w:fill="auto"/>
            <w:vAlign w:val="center"/>
            <w:hideMark/>
          </w:tcPr>
          <w:p w14:paraId="616F2F52" w14:textId="3D90883C" w:rsidR="007B4E81" w:rsidRPr="007B4E81" w:rsidRDefault="008503C8" w:rsidP="007B4E81">
            <w:pPr>
              <w:spacing w:after="0" w:line="240" w:lineRule="auto"/>
              <w:jc w:val="center"/>
              <w:rPr>
                <w:rFonts w:ascii="Calibri" w:hAnsi="Calibri" w:cs="Calibri"/>
                <w:i/>
                <w:iCs/>
                <w:color w:val="000000"/>
                <w:sz w:val="14"/>
                <w:szCs w:val="14"/>
              </w:rPr>
            </w:pPr>
            <w:proofErr w:type="spellStart"/>
            <w:r>
              <w:rPr>
                <w:rFonts w:ascii="Calibri" w:hAnsi="Calibri" w:cs="Calibri"/>
                <w:i/>
                <w:iCs/>
                <w:color w:val="000000"/>
                <w:sz w:val="14"/>
                <w:szCs w:val="14"/>
              </w:rPr>
              <w:t>xxxxxxxx</w:t>
            </w:r>
            <w:proofErr w:type="spellEnd"/>
          </w:p>
        </w:tc>
      </w:tr>
      <w:tr w:rsidR="007B4E81" w:rsidRPr="007B4E81" w14:paraId="0F39C6E0" w14:textId="77777777" w:rsidTr="007B4E81">
        <w:trPr>
          <w:trHeight w:val="880"/>
        </w:trPr>
        <w:tc>
          <w:tcPr>
            <w:tcW w:w="4040" w:type="dxa"/>
            <w:tcBorders>
              <w:top w:val="nil"/>
              <w:left w:val="single" w:sz="8" w:space="0" w:color="auto"/>
              <w:bottom w:val="single" w:sz="8" w:space="0" w:color="auto"/>
              <w:right w:val="single" w:sz="8" w:space="0" w:color="auto"/>
            </w:tcBorders>
            <w:shd w:val="clear" w:color="auto" w:fill="auto"/>
            <w:vAlign w:val="center"/>
            <w:hideMark/>
          </w:tcPr>
          <w:p w14:paraId="5829711F" w14:textId="77777777" w:rsidR="007B4E81" w:rsidRPr="007B4E81" w:rsidRDefault="007B4E81" w:rsidP="007B4E81">
            <w:pPr>
              <w:spacing w:after="0" w:line="240" w:lineRule="auto"/>
              <w:rPr>
                <w:rFonts w:ascii="Calibri" w:hAnsi="Calibri" w:cs="Calibri"/>
                <w:color w:val="000000"/>
                <w:sz w:val="14"/>
                <w:szCs w:val="14"/>
              </w:rPr>
            </w:pPr>
            <w:r w:rsidRPr="007B4E81">
              <w:rPr>
                <w:rFonts w:ascii="Calibri" w:hAnsi="Calibri" w:cs="Calibri"/>
                <w:color w:val="000000"/>
                <w:sz w:val="14"/>
                <w:szCs w:val="14"/>
              </w:rPr>
              <w:t>Poskytování oprav a aktualizací</w:t>
            </w:r>
          </w:p>
        </w:tc>
        <w:tc>
          <w:tcPr>
            <w:tcW w:w="1548" w:type="dxa"/>
            <w:gridSpan w:val="2"/>
            <w:tcBorders>
              <w:top w:val="single" w:sz="8" w:space="0" w:color="auto"/>
              <w:left w:val="nil"/>
              <w:bottom w:val="single" w:sz="8" w:space="0" w:color="auto"/>
              <w:right w:val="single" w:sz="8" w:space="0" w:color="000000"/>
            </w:tcBorders>
            <w:shd w:val="clear" w:color="000000" w:fill="D9E1F2"/>
            <w:vAlign w:val="center"/>
            <w:hideMark/>
          </w:tcPr>
          <w:p w14:paraId="48E5940B" w14:textId="343B8E28" w:rsidR="007B4E81" w:rsidRPr="007B4E81" w:rsidRDefault="00F17029" w:rsidP="007B4E81">
            <w:pPr>
              <w:spacing w:after="0" w:line="240" w:lineRule="auto"/>
              <w:jc w:val="center"/>
              <w:rPr>
                <w:rFonts w:ascii="Calibri" w:hAnsi="Calibri" w:cs="Calibri"/>
                <w:i/>
                <w:iCs/>
                <w:color w:val="000000"/>
                <w:sz w:val="14"/>
                <w:szCs w:val="14"/>
              </w:rPr>
            </w:pPr>
            <w:r>
              <w:rPr>
                <w:rFonts w:ascii="Calibri" w:hAnsi="Calibri" w:cs="Calibri"/>
                <w:i/>
                <w:iCs/>
                <w:color w:val="000000"/>
                <w:sz w:val="14"/>
                <w:szCs w:val="14"/>
              </w:rPr>
              <w:t>1,00</w:t>
            </w:r>
          </w:p>
        </w:tc>
        <w:tc>
          <w:tcPr>
            <w:tcW w:w="1860" w:type="dxa"/>
            <w:tcBorders>
              <w:top w:val="nil"/>
              <w:left w:val="nil"/>
              <w:bottom w:val="single" w:sz="8" w:space="0" w:color="auto"/>
              <w:right w:val="single" w:sz="8" w:space="0" w:color="auto"/>
            </w:tcBorders>
            <w:shd w:val="clear" w:color="auto" w:fill="auto"/>
            <w:vAlign w:val="center"/>
            <w:hideMark/>
          </w:tcPr>
          <w:p w14:paraId="2A6D50E0" w14:textId="01F96016" w:rsidR="007B4E81" w:rsidRPr="007B4E81" w:rsidRDefault="00B07E7F" w:rsidP="007B4E81">
            <w:pPr>
              <w:spacing w:after="0" w:line="240" w:lineRule="auto"/>
              <w:jc w:val="center"/>
              <w:rPr>
                <w:rFonts w:ascii="Calibri" w:hAnsi="Calibri" w:cs="Calibri"/>
                <w:i/>
                <w:iCs/>
                <w:color w:val="000000"/>
                <w:sz w:val="14"/>
                <w:szCs w:val="14"/>
              </w:rPr>
            </w:pPr>
            <w:r>
              <w:rPr>
                <w:rFonts w:ascii="Calibri" w:hAnsi="Calibri" w:cs="Calibri"/>
                <w:i/>
                <w:iCs/>
                <w:color w:val="000000"/>
                <w:sz w:val="14"/>
                <w:szCs w:val="14"/>
              </w:rPr>
              <w:t>1,21</w:t>
            </w:r>
          </w:p>
        </w:tc>
        <w:tc>
          <w:tcPr>
            <w:tcW w:w="2160" w:type="dxa"/>
            <w:tcBorders>
              <w:top w:val="nil"/>
              <w:left w:val="nil"/>
              <w:bottom w:val="single" w:sz="8" w:space="0" w:color="auto"/>
              <w:right w:val="single" w:sz="8" w:space="0" w:color="auto"/>
            </w:tcBorders>
            <w:shd w:val="clear" w:color="auto" w:fill="auto"/>
            <w:vAlign w:val="center"/>
            <w:hideMark/>
          </w:tcPr>
          <w:p w14:paraId="3EC463E9" w14:textId="32446DF9" w:rsidR="007B4E81" w:rsidRPr="007B4E81" w:rsidRDefault="00B07E7F" w:rsidP="007B4E81">
            <w:pPr>
              <w:spacing w:after="0" w:line="240" w:lineRule="auto"/>
              <w:jc w:val="center"/>
              <w:rPr>
                <w:rFonts w:ascii="Calibri" w:hAnsi="Calibri" w:cs="Calibri"/>
                <w:i/>
                <w:iCs/>
                <w:color w:val="000000"/>
                <w:sz w:val="14"/>
                <w:szCs w:val="14"/>
              </w:rPr>
            </w:pPr>
            <w:r>
              <w:rPr>
                <w:rFonts w:ascii="Calibri" w:hAnsi="Calibri" w:cs="Calibri"/>
                <w:i/>
                <w:iCs/>
                <w:color w:val="000000"/>
                <w:sz w:val="14"/>
                <w:szCs w:val="14"/>
              </w:rPr>
              <w:t>3,63</w:t>
            </w:r>
          </w:p>
        </w:tc>
      </w:tr>
      <w:tr w:rsidR="007B4E81" w:rsidRPr="007B4E81" w14:paraId="427D5095" w14:textId="77777777" w:rsidTr="007B4E81">
        <w:trPr>
          <w:trHeight w:val="880"/>
        </w:trPr>
        <w:tc>
          <w:tcPr>
            <w:tcW w:w="4040" w:type="dxa"/>
            <w:tcBorders>
              <w:top w:val="nil"/>
              <w:left w:val="single" w:sz="8" w:space="0" w:color="auto"/>
              <w:bottom w:val="single" w:sz="8" w:space="0" w:color="auto"/>
              <w:right w:val="single" w:sz="8" w:space="0" w:color="auto"/>
            </w:tcBorders>
            <w:shd w:val="clear" w:color="auto" w:fill="auto"/>
            <w:vAlign w:val="center"/>
            <w:hideMark/>
          </w:tcPr>
          <w:p w14:paraId="368F4210" w14:textId="77777777" w:rsidR="007B4E81" w:rsidRPr="007B4E81" w:rsidRDefault="007B4E81" w:rsidP="007B4E81">
            <w:pPr>
              <w:spacing w:after="0" w:line="240" w:lineRule="auto"/>
              <w:rPr>
                <w:rFonts w:ascii="Calibri" w:hAnsi="Calibri" w:cs="Calibri"/>
                <w:color w:val="000000"/>
                <w:sz w:val="14"/>
                <w:szCs w:val="14"/>
              </w:rPr>
            </w:pPr>
            <w:r w:rsidRPr="007B4E81">
              <w:rPr>
                <w:rFonts w:ascii="Calibri" w:hAnsi="Calibri" w:cs="Calibri"/>
                <w:color w:val="000000"/>
                <w:sz w:val="14"/>
                <w:szCs w:val="14"/>
              </w:rPr>
              <w:t>Poskytování upgradů, dostupných během doby trvání smlouvy aktualizace dokumentace včetně uživatelských příruček a návodů</w:t>
            </w:r>
          </w:p>
        </w:tc>
        <w:tc>
          <w:tcPr>
            <w:tcW w:w="1548" w:type="dxa"/>
            <w:gridSpan w:val="2"/>
            <w:tcBorders>
              <w:top w:val="single" w:sz="8" w:space="0" w:color="auto"/>
              <w:left w:val="nil"/>
              <w:bottom w:val="single" w:sz="8" w:space="0" w:color="auto"/>
              <w:right w:val="single" w:sz="8" w:space="0" w:color="000000"/>
            </w:tcBorders>
            <w:shd w:val="clear" w:color="000000" w:fill="D9E1F2"/>
            <w:vAlign w:val="center"/>
            <w:hideMark/>
          </w:tcPr>
          <w:p w14:paraId="30E62C9E" w14:textId="13914231" w:rsidR="007B4E81" w:rsidRPr="007B4E81" w:rsidRDefault="00F17029" w:rsidP="007B4E81">
            <w:pPr>
              <w:spacing w:after="0" w:line="240" w:lineRule="auto"/>
              <w:jc w:val="center"/>
              <w:rPr>
                <w:rFonts w:ascii="Calibri" w:hAnsi="Calibri" w:cs="Calibri"/>
                <w:i/>
                <w:iCs/>
                <w:color w:val="000000"/>
                <w:sz w:val="14"/>
                <w:szCs w:val="14"/>
              </w:rPr>
            </w:pPr>
            <w:r>
              <w:rPr>
                <w:rFonts w:ascii="Calibri" w:hAnsi="Calibri" w:cs="Calibri"/>
                <w:i/>
                <w:iCs/>
                <w:color w:val="000000"/>
                <w:sz w:val="14"/>
                <w:szCs w:val="14"/>
              </w:rPr>
              <w:t>1,00</w:t>
            </w:r>
          </w:p>
        </w:tc>
        <w:tc>
          <w:tcPr>
            <w:tcW w:w="1860" w:type="dxa"/>
            <w:tcBorders>
              <w:top w:val="nil"/>
              <w:left w:val="nil"/>
              <w:bottom w:val="single" w:sz="8" w:space="0" w:color="auto"/>
              <w:right w:val="single" w:sz="8" w:space="0" w:color="auto"/>
            </w:tcBorders>
            <w:shd w:val="clear" w:color="auto" w:fill="auto"/>
            <w:vAlign w:val="center"/>
            <w:hideMark/>
          </w:tcPr>
          <w:p w14:paraId="094A63D9" w14:textId="7E1CBB8E" w:rsidR="007B4E81" w:rsidRPr="007B4E81" w:rsidRDefault="00B07E7F" w:rsidP="007B4E81">
            <w:pPr>
              <w:spacing w:after="0" w:line="240" w:lineRule="auto"/>
              <w:jc w:val="center"/>
              <w:rPr>
                <w:rFonts w:ascii="Calibri" w:hAnsi="Calibri" w:cs="Calibri"/>
                <w:i/>
                <w:iCs/>
                <w:color w:val="000000"/>
                <w:sz w:val="14"/>
                <w:szCs w:val="14"/>
              </w:rPr>
            </w:pPr>
            <w:r>
              <w:rPr>
                <w:rFonts w:ascii="Calibri" w:hAnsi="Calibri" w:cs="Calibri"/>
                <w:i/>
                <w:iCs/>
                <w:color w:val="000000"/>
                <w:sz w:val="14"/>
                <w:szCs w:val="14"/>
              </w:rPr>
              <w:t>1,21</w:t>
            </w:r>
          </w:p>
        </w:tc>
        <w:tc>
          <w:tcPr>
            <w:tcW w:w="2160" w:type="dxa"/>
            <w:tcBorders>
              <w:top w:val="nil"/>
              <w:left w:val="nil"/>
              <w:bottom w:val="single" w:sz="8" w:space="0" w:color="auto"/>
              <w:right w:val="single" w:sz="8" w:space="0" w:color="auto"/>
            </w:tcBorders>
            <w:shd w:val="clear" w:color="auto" w:fill="auto"/>
            <w:vAlign w:val="center"/>
            <w:hideMark/>
          </w:tcPr>
          <w:p w14:paraId="05E52306" w14:textId="265777E5" w:rsidR="007B4E81" w:rsidRPr="007B4E81" w:rsidRDefault="00B07E7F" w:rsidP="007B4E81">
            <w:pPr>
              <w:spacing w:after="0" w:line="240" w:lineRule="auto"/>
              <w:jc w:val="center"/>
              <w:rPr>
                <w:rFonts w:ascii="Calibri" w:hAnsi="Calibri" w:cs="Calibri"/>
                <w:i/>
                <w:iCs/>
                <w:color w:val="000000"/>
                <w:sz w:val="14"/>
                <w:szCs w:val="14"/>
              </w:rPr>
            </w:pPr>
            <w:r>
              <w:rPr>
                <w:rFonts w:ascii="Calibri" w:hAnsi="Calibri" w:cs="Calibri"/>
                <w:i/>
                <w:iCs/>
                <w:color w:val="000000"/>
                <w:sz w:val="14"/>
                <w:szCs w:val="14"/>
              </w:rPr>
              <w:t>3,63</w:t>
            </w:r>
          </w:p>
        </w:tc>
      </w:tr>
      <w:tr w:rsidR="007B4E81" w:rsidRPr="007B4E81" w14:paraId="2464BDA2" w14:textId="77777777" w:rsidTr="007B4E81">
        <w:trPr>
          <w:trHeight w:val="220"/>
        </w:trPr>
        <w:tc>
          <w:tcPr>
            <w:tcW w:w="4040" w:type="dxa"/>
            <w:tcBorders>
              <w:top w:val="nil"/>
              <w:left w:val="single" w:sz="8" w:space="0" w:color="auto"/>
              <w:bottom w:val="single" w:sz="8" w:space="0" w:color="auto"/>
              <w:right w:val="nil"/>
            </w:tcBorders>
            <w:shd w:val="clear" w:color="auto" w:fill="auto"/>
            <w:vAlign w:val="center"/>
            <w:hideMark/>
          </w:tcPr>
          <w:p w14:paraId="5C892ED5" w14:textId="77777777" w:rsidR="007B4E81" w:rsidRPr="007B4E81" w:rsidRDefault="007B4E81" w:rsidP="007B4E81">
            <w:pPr>
              <w:spacing w:after="0" w:line="240" w:lineRule="auto"/>
              <w:rPr>
                <w:rFonts w:ascii="Calibri" w:hAnsi="Calibri" w:cs="Calibri"/>
                <w:b/>
                <w:bCs/>
                <w:color w:val="000000"/>
                <w:sz w:val="14"/>
                <w:szCs w:val="14"/>
              </w:rPr>
            </w:pPr>
            <w:r w:rsidRPr="007B4E81">
              <w:rPr>
                <w:rFonts w:ascii="Calibri" w:hAnsi="Calibri" w:cs="Calibri"/>
                <w:b/>
                <w:bCs/>
                <w:color w:val="000000"/>
                <w:sz w:val="14"/>
                <w:szCs w:val="14"/>
              </w:rPr>
              <w:t xml:space="preserve">Celková cena za Průběžně poskytované služby </w:t>
            </w:r>
          </w:p>
        </w:tc>
        <w:tc>
          <w:tcPr>
            <w:tcW w:w="154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5D67EE4" w14:textId="77777777" w:rsidR="007B4E81" w:rsidRPr="007B4E81" w:rsidRDefault="007B4E81" w:rsidP="007B4E81">
            <w:pPr>
              <w:spacing w:after="0" w:line="240" w:lineRule="auto"/>
              <w:jc w:val="center"/>
              <w:rPr>
                <w:rFonts w:ascii="Calibri" w:hAnsi="Calibri" w:cs="Calibri"/>
                <w:b/>
                <w:bCs/>
                <w:i/>
                <w:iCs/>
                <w:color w:val="000000"/>
                <w:sz w:val="14"/>
                <w:szCs w:val="14"/>
              </w:rPr>
            </w:pPr>
            <w:r w:rsidRPr="007B4E81">
              <w:rPr>
                <w:rFonts w:ascii="Calibri" w:hAnsi="Calibri" w:cs="Calibri"/>
                <w:b/>
                <w:bCs/>
                <w:i/>
                <w:iCs/>
                <w:color w:val="000000"/>
                <w:sz w:val="14"/>
                <w:szCs w:val="14"/>
              </w:rPr>
              <w:t>4 802 600,00</w:t>
            </w:r>
          </w:p>
        </w:tc>
        <w:tc>
          <w:tcPr>
            <w:tcW w:w="1860" w:type="dxa"/>
            <w:tcBorders>
              <w:top w:val="nil"/>
              <w:left w:val="nil"/>
              <w:bottom w:val="single" w:sz="8" w:space="0" w:color="auto"/>
              <w:right w:val="nil"/>
            </w:tcBorders>
            <w:shd w:val="clear" w:color="auto" w:fill="auto"/>
            <w:vAlign w:val="center"/>
            <w:hideMark/>
          </w:tcPr>
          <w:p w14:paraId="60CEBEAD" w14:textId="77777777" w:rsidR="007B4E81" w:rsidRPr="007B4E81" w:rsidRDefault="007B4E81" w:rsidP="007B4E81">
            <w:pPr>
              <w:spacing w:after="0" w:line="240" w:lineRule="auto"/>
              <w:jc w:val="center"/>
              <w:rPr>
                <w:rFonts w:ascii="Calibri" w:hAnsi="Calibri" w:cs="Calibri"/>
                <w:b/>
                <w:bCs/>
                <w:i/>
                <w:iCs/>
                <w:color w:val="000000"/>
                <w:sz w:val="14"/>
                <w:szCs w:val="14"/>
              </w:rPr>
            </w:pPr>
            <w:r w:rsidRPr="007B4E81">
              <w:rPr>
                <w:rFonts w:ascii="Calibri" w:hAnsi="Calibri" w:cs="Calibri"/>
                <w:b/>
                <w:bCs/>
                <w:i/>
                <w:iCs/>
                <w:color w:val="000000"/>
                <w:sz w:val="14"/>
                <w:szCs w:val="14"/>
              </w:rPr>
              <w:t>5 811 146,00</w:t>
            </w:r>
          </w:p>
        </w:tc>
        <w:tc>
          <w:tcPr>
            <w:tcW w:w="2160" w:type="dxa"/>
            <w:tcBorders>
              <w:top w:val="nil"/>
              <w:left w:val="single" w:sz="8" w:space="0" w:color="auto"/>
              <w:bottom w:val="single" w:sz="8" w:space="0" w:color="auto"/>
              <w:right w:val="single" w:sz="8" w:space="0" w:color="auto"/>
            </w:tcBorders>
            <w:shd w:val="clear" w:color="auto" w:fill="auto"/>
            <w:vAlign w:val="center"/>
            <w:hideMark/>
          </w:tcPr>
          <w:p w14:paraId="7675E87B" w14:textId="77777777" w:rsidR="007B4E81" w:rsidRPr="007B4E81" w:rsidRDefault="007B4E81" w:rsidP="007B4E81">
            <w:pPr>
              <w:spacing w:after="0" w:line="240" w:lineRule="auto"/>
              <w:jc w:val="center"/>
              <w:rPr>
                <w:rFonts w:ascii="Calibri" w:hAnsi="Calibri" w:cs="Calibri"/>
                <w:b/>
                <w:bCs/>
                <w:i/>
                <w:iCs/>
                <w:color w:val="000000"/>
                <w:sz w:val="14"/>
                <w:szCs w:val="14"/>
              </w:rPr>
            </w:pPr>
            <w:r w:rsidRPr="007B4E81">
              <w:rPr>
                <w:rFonts w:ascii="Calibri" w:hAnsi="Calibri" w:cs="Calibri"/>
                <w:b/>
                <w:bCs/>
                <w:i/>
                <w:iCs/>
                <w:color w:val="000000"/>
                <w:sz w:val="14"/>
                <w:szCs w:val="14"/>
              </w:rPr>
              <w:t>17 433 438,00</w:t>
            </w:r>
          </w:p>
        </w:tc>
      </w:tr>
      <w:tr w:rsidR="007B4E81" w:rsidRPr="007B4E81" w14:paraId="72288F1C" w14:textId="77777777" w:rsidTr="007B4E81">
        <w:trPr>
          <w:trHeight w:val="210"/>
        </w:trPr>
        <w:tc>
          <w:tcPr>
            <w:tcW w:w="4040" w:type="dxa"/>
            <w:tcBorders>
              <w:top w:val="nil"/>
              <w:left w:val="nil"/>
              <w:bottom w:val="nil"/>
              <w:right w:val="nil"/>
            </w:tcBorders>
            <w:shd w:val="clear" w:color="auto" w:fill="auto"/>
            <w:noWrap/>
            <w:vAlign w:val="center"/>
            <w:hideMark/>
          </w:tcPr>
          <w:p w14:paraId="47CBA892" w14:textId="77777777" w:rsidR="007B4E81" w:rsidRPr="007B4E81" w:rsidRDefault="007B4E81" w:rsidP="007B4E81">
            <w:pPr>
              <w:spacing w:after="0" w:line="240" w:lineRule="auto"/>
              <w:jc w:val="center"/>
              <w:rPr>
                <w:rFonts w:ascii="Calibri" w:hAnsi="Calibri" w:cs="Calibri"/>
                <w:b/>
                <w:bCs/>
                <w:i/>
                <w:iCs/>
                <w:color w:val="000000"/>
                <w:sz w:val="14"/>
                <w:szCs w:val="14"/>
              </w:rPr>
            </w:pPr>
          </w:p>
        </w:tc>
        <w:tc>
          <w:tcPr>
            <w:tcW w:w="1000" w:type="dxa"/>
            <w:tcBorders>
              <w:top w:val="nil"/>
              <w:left w:val="nil"/>
              <w:bottom w:val="nil"/>
              <w:right w:val="nil"/>
            </w:tcBorders>
            <w:shd w:val="clear" w:color="auto" w:fill="auto"/>
            <w:noWrap/>
            <w:vAlign w:val="bottom"/>
            <w:hideMark/>
          </w:tcPr>
          <w:p w14:paraId="6B0ED622" w14:textId="77777777" w:rsidR="007B4E81" w:rsidRPr="007B4E81" w:rsidRDefault="007B4E81" w:rsidP="007B4E81">
            <w:pPr>
              <w:spacing w:after="0" w:line="240" w:lineRule="auto"/>
              <w:rPr>
                <w:rFonts w:ascii="Times New Roman" w:hAnsi="Times New Roman"/>
                <w:szCs w:val="20"/>
              </w:rPr>
            </w:pPr>
          </w:p>
        </w:tc>
        <w:tc>
          <w:tcPr>
            <w:tcW w:w="548" w:type="dxa"/>
            <w:tcBorders>
              <w:top w:val="nil"/>
              <w:left w:val="nil"/>
              <w:bottom w:val="nil"/>
              <w:right w:val="nil"/>
            </w:tcBorders>
            <w:shd w:val="clear" w:color="auto" w:fill="auto"/>
            <w:noWrap/>
            <w:vAlign w:val="bottom"/>
            <w:hideMark/>
          </w:tcPr>
          <w:p w14:paraId="3339C22D"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49DAFA82"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70C935F9" w14:textId="77777777" w:rsidR="007B4E81" w:rsidRPr="007B4E81" w:rsidRDefault="007B4E81" w:rsidP="007B4E81">
            <w:pPr>
              <w:spacing w:after="0" w:line="240" w:lineRule="auto"/>
              <w:rPr>
                <w:rFonts w:ascii="Times New Roman" w:hAnsi="Times New Roman"/>
                <w:szCs w:val="20"/>
              </w:rPr>
            </w:pPr>
          </w:p>
        </w:tc>
      </w:tr>
      <w:tr w:rsidR="007B4E81" w:rsidRPr="007B4E81" w14:paraId="173526C7" w14:textId="77777777" w:rsidTr="007B4E81">
        <w:trPr>
          <w:trHeight w:val="210"/>
        </w:trPr>
        <w:tc>
          <w:tcPr>
            <w:tcW w:w="4040" w:type="dxa"/>
            <w:tcBorders>
              <w:top w:val="nil"/>
              <w:left w:val="nil"/>
              <w:bottom w:val="nil"/>
              <w:right w:val="nil"/>
            </w:tcBorders>
            <w:shd w:val="clear" w:color="000000" w:fill="92D050"/>
            <w:noWrap/>
            <w:vAlign w:val="bottom"/>
            <w:hideMark/>
          </w:tcPr>
          <w:p w14:paraId="1907168B" w14:textId="77777777" w:rsidR="007B4E81" w:rsidRPr="007B4E81" w:rsidRDefault="007B4E81" w:rsidP="007B4E81">
            <w:pPr>
              <w:spacing w:after="0" w:line="240" w:lineRule="auto"/>
              <w:rPr>
                <w:rFonts w:ascii="Calibri" w:hAnsi="Calibri" w:cs="Calibri"/>
                <w:b/>
                <w:bCs/>
                <w:color w:val="000000"/>
                <w:sz w:val="14"/>
                <w:szCs w:val="14"/>
              </w:rPr>
            </w:pPr>
            <w:r w:rsidRPr="007B4E81">
              <w:rPr>
                <w:rFonts w:ascii="Calibri" w:hAnsi="Calibri" w:cs="Calibri"/>
                <w:b/>
                <w:bCs/>
                <w:color w:val="000000"/>
                <w:sz w:val="14"/>
                <w:szCs w:val="14"/>
              </w:rPr>
              <w:t>Cena za Řešení incidentu nad rámec limitů</w:t>
            </w:r>
          </w:p>
        </w:tc>
        <w:tc>
          <w:tcPr>
            <w:tcW w:w="1000" w:type="dxa"/>
            <w:tcBorders>
              <w:top w:val="nil"/>
              <w:left w:val="nil"/>
              <w:bottom w:val="nil"/>
              <w:right w:val="nil"/>
            </w:tcBorders>
            <w:shd w:val="clear" w:color="auto" w:fill="auto"/>
            <w:noWrap/>
            <w:vAlign w:val="bottom"/>
            <w:hideMark/>
          </w:tcPr>
          <w:p w14:paraId="3FF87F3B" w14:textId="77777777" w:rsidR="007B4E81" w:rsidRPr="007B4E81" w:rsidRDefault="007B4E81" w:rsidP="007B4E81">
            <w:pPr>
              <w:spacing w:after="0" w:line="240" w:lineRule="auto"/>
              <w:rPr>
                <w:rFonts w:ascii="Calibri" w:hAnsi="Calibri" w:cs="Calibri"/>
                <w:b/>
                <w:bCs/>
                <w:color w:val="000000"/>
                <w:sz w:val="14"/>
                <w:szCs w:val="14"/>
              </w:rPr>
            </w:pPr>
          </w:p>
        </w:tc>
        <w:tc>
          <w:tcPr>
            <w:tcW w:w="548" w:type="dxa"/>
            <w:tcBorders>
              <w:top w:val="nil"/>
              <w:left w:val="nil"/>
              <w:bottom w:val="nil"/>
              <w:right w:val="nil"/>
            </w:tcBorders>
            <w:shd w:val="clear" w:color="auto" w:fill="auto"/>
            <w:noWrap/>
            <w:vAlign w:val="bottom"/>
            <w:hideMark/>
          </w:tcPr>
          <w:p w14:paraId="3B35BEC5"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17E45839"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2E192F37" w14:textId="77777777" w:rsidR="007B4E81" w:rsidRPr="007B4E81" w:rsidRDefault="007B4E81" w:rsidP="007B4E81">
            <w:pPr>
              <w:spacing w:after="0" w:line="240" w:lineRule="auto"/>
              <w:rPr>
                <w:rFonts w:ascii="Times New Roman" w:hAnsi="Times New Roman"/>
                <w:szCs w:val="20"/>
              </w:rPr>
            </w:pPr>
          </w:p>
        </w:tc>
      </w:tr>
      <w:tr w:rsidR="007B4E81" w:rsidRPr="007B4E81" w14:paraId="46D49E9E" w14:textId="77777777" w:rsidTr="007B4E81">
        <w:trPr>
          <w:trHeight w:val="220"/>
        </w:trPr>
        <w:tc>
          <w:tcPr>
            <w:tcW w:w="4040" w:type="dxa"/>
            <w:tcBorders>
              <w:top w:val="nil"/>
              <w:left w:val="nil"/>
              <w:bottom w:val="nil"/>
              <w:right w:val="nil"/>
            </w:tcBorders>
            <w:shd w:val="clear" w:color="auto" w:fill="auto"/>
            <w:noWrap/>
            <w:vAlign w:val="bottom"/>
            <w:hideMark/>
          </w:tcPr>
          <w:p w14:paraId="6D1D52F1" w14:textId="77777777" w:rsidR="007B4E81" w:rsidRPr="007B4E81" w:rsidRDefault="007B4E81" w:rsidP="007B4E81">
            <w:pPr>
              <w:spacing w:after="0" w:line="240" w:lineRule="auto"/>
              <w:rPr>
                <w:rFonts w:ascii="Times New Roman" w:hAnsi="Times New Roman"/>
                <w:szCs w:val="20"/>
              </w:rPr>
            </w:pPr>
          </w:p>
        </w:tc>
        <w:tc>
          <w:tcPr>
            <w:tcW w:w="1000" w:type="dxa"/>
            <w:tcBorders>
              <w:top w:val="nil"/>
              <w:left w:val="nil"/>
              <w:bottom w:val="nil"/>
              <w:right w:val="nil"/>
            </w:tcBorders>
            <w:shd w:val="clear" w:color="auto" w:fill="auto"/>
            <w:noWrap/>
            <w:vAlign w:val="bottom"/>
            <w:hideMark/>
          </w:tcPr>
          <w:p w14:paraId="1903DFAA" w14:textId="77777777" w:rsidR="007B4E81" w:rsidRPr="007B4E81" w:rsidRDefault="007B4E81" w:rsidP="007B4E81">
            <w:pPr>
              <w:spacing w:after="0" w:line="240" w:lineRule="auto"/>
              <w:rPr>
                <w:rFonts w:ascii="Times New Roman" w:hAnsi="Times New Roman"/>
                <w:szCs w:val="20"/>
              </w:rPr>
            </w:pPr>
          </w:p>
        </w:tc>
        <w:tc>
          <w:tcPr>
            <w:tcW w:w="548" w:type="dxa"/>
            <w:tcBorders>
              <w:top w:val="nil"/>
              <w:left w:val="nil"/>
              <w:bottom w:val="nil"/>
              <w:right w:val="nil"/>
            </w:tcBorders>
            <w:shd w:val="clear" w:color="auto" w:fill="auto"/>
            <w:noWrap/>
            <w:vAlign w:val="bottom"/>
            <w:hideMark/>
          </w:tcPr>
          <w:p w14:paraId="44A836D4"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044C3418"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7A771E5C" w14:textId="77777777" w:rsidR="007B4E81" w:rsidRPr="007B4E81" w:rsidRDefault="007B4E81" w:rsidP="007B4E81">
            <w:pPr>
              <w:spacing w:after="0" w:line="240" w:lineRule="auto"/>
              <w:rPr>
                <w:rFonts w:ascii="Times New Roman" w:hAnsi="Times New Roman"/>
                <w:szCs w:val="20"/>
              </w:rPr>
            </w:pPr>
          </w:p>
        </w:tc>
      </w:tr>
      <w:tr w:rsidR="007B4E81" w:rsidRPr="007B4E81" w14:paraId="6D4EB85D" w14:textId="77777777" w:rsidTr="007B4E81">
        <w:trPr>
          <w:trHeight w:val="700"/>
        </w:trPr>
        <w:tc>
          <w:tcPr>
            <w:tcW w:w="4040" w:type="dxa"/>
            <w:tcBorders>
              <w:top w:val="single" w:sz="8" w:space="0" w:color="auto"/>
              <w:left w:val="single" w:sz="8" w:space="0" w:color="auto"/>
              <w:bottom w:val="single" w:sz="8" w:space="0" w:color="auto"/>
              <w:right w:val="single" w:sz="8" w:space="0" w:color="auto"/>
            </w:tcBorders>
            <w:shd w:val="clear" w:color="000000" w:fill="DDD9C3"/>
            <w:vAlign w:val="center"/>
            <w:hideMark/>
          </w:tcPr>
          <w:p w14:paraId="65D5DC27" w14:textId="77777777" w:rsidR="007B4E81" w:rsidRPr="007B4E81" w:rsidRDefault="007B4E81" w:rsidP="007B4E81">
            <w:pPr>
              <w:spacing w:after="0" w:line="240" w:lineRule="auto"/>
              <w:rPr>
                <w:rFonts w:ascii="Calibri" w:hAnsi="Calibri" w:cs="Calibri"/>
                <w:b/>
                <w:bCs/>
                <w:color w:val="000000"/>
                <w:sz w:val="14"/>
                <w:szCs w:val="14"/>
              </w:rPr>
            </w:pPr>
            <w:r w:rsidRPr="007B4E81">
              <w:rPr>
                <w:rFonts w:ascii="Calibri" w:hAnsi="Calibri" w:cs="Calibri"/>
                <w:b/>
                <w:bCs/>
                <w:color w:val="000000"/>
                <w:sz w:val="14"/>
                <w:szCs w:val="14"/>
              </w:rPr>
              <w:t>Popis</w:t>
            </w:r>
          </w:p>
        </w:tc>
        <w:tc>
          <w:tcPr>
            <w:tcW w:w="1548" w:type="dxa"/>
            <w:gridSpan w:val="2"/>
            <w:tcBorders>
              <w:top w:val="single" w:sz="8" w:space="0" w:color="auto"/>
              <w:left w:val="nil"/>
              <w:bottom w:val="single" w:sz="8" w:space="0" w:color="auto"/>
              <w:right w:val="single" w:sz="8" w:space="0" w:color="000000"/>
            </w:tcBorders>
            <w:shd w:val="clear" w:color="000000" w:fill="DDD9C3"/>
            <w:vAlign w:val="center"/>
            <w:hideMark/>
          </w:tcPr>
          <w:p w14:paraId="586BAC51"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Cena za řešení 1 incidentu v Kč bez DPH</w:t>
            </w:r>
          </w:p>
        </w:tc>
        <w:tc>
          <w:tcPr>
            <w:tcW w:w="1860" w:type="dxa"/>
            <w:tcBorders>
              <w:top w:val="single" w:sz="8" w:space="0" w:color="auto"/>
              <w:left w:val="nil"/>
              <w:bottom w:val="single" w:sz="8" w:space="0" w:color="auto"/>
              <w:right w:val="single" w:sz="8" w:space="0" w:color="auto"/>
            </w:tcBorders>
            <w:shd w:val="clear" w:color="000000" w:fill="DDD9C3"/>
            <w:vAlign w:val="center"/>
            <w:hideMark/>
          </w:tcPr>
          <w:p w14:paraId="35BE8BB3"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Cena za řešení 1 incidentu v Kč včetně DPH</w:t>
            </w:r>
          </w:p>
        </w:tc>
        <w:tc>
          <w:tcPr>
            <w:tcW w:w="2160" w:type="dxa"/>
            <w:tcBorders>
              <w:top w:val="single" w:sz="8" w:space="0" w:color="auto"/>
              <w:left w:val="nil"/>
              <w:bottom w:val="single" w:sz="8" w:space="0" w:color="auto"/>
              <w:right w:val="single" w:sz="8" w:space="0" w:color="auto"/>
            </w:tcBorders>
            <w:shd w:val="clear" w:color="000000" w:fill="DDD9C3"/>
            <w:vAlign w:val="center"/>
            <w:hideMark/>
          </w:tcPr>
          <w:p w14:paraId="6A02178F"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finanční limit pro služby řešení incidentů (maximální částka za trvání Smlouvy) včetně DPH</w:t>
            </w:r>
          </w:p>
        </w:tc>
      </w:tr>
      <w:tr w:rsidR="007B4E81" w:rsidRPr="007B4E81" w14:paraId="39B73F93" w14:textId="77777777" w:rsidTr="007B4E81">
        <w:trPr>
          <w:trHeight w:val="800"/>
        </w:trPr>
        <w:tc>
          <w:tcPr>
            <w:tcW w:w="4040" w:type="dxa"/>
            <w:tcBorders>
              <w:top w:val="nil"/>
              <w:left w:val="single" w:sz="8" w:space="0" w:color="auto"/>
              <w:bottom w:val="single" w:sz="8" w:space="0" w:color="auto"/>
              <w:right w:val="single" w:sz="8" w:space="0" w:color="auto"/>
            </w:tcBorders>
            <w:shd w:val="clear" w:color="auto" w:fill="auto"/>
            <w:vAlign w:val="center"/>
            <w:hideMark/>
          </w:tcPr>
          <w:p w14:paraId="0003CBD0" w14:textId="77777777" w:rsidR="007B4E81" w:rsidRPr="007B4E81" w:rsidRDefault="007B4E81" w:rsidP="007B4E81">
            <w:pPr>
              <w:spacing w:after="0" w:line="240" w:lineRule="auto"/>
              <w:rPr>
                <w:rFonts w:ascii="Calibri" w:hAnsi="Calibri" w:cs="Calibri"/>
                <w:color w:val="000000"/>
                <w:sz w:val="14"/>
                <w:szCs w:val="14"/>
              </w:rPr>
            </w:pPr>
            <w:r w:rsidRPr="007B4E81">
              <w:rPr>
                <w:rFonts w:ascii="Calibri" w:hAnsi="Calibri" w:cs="Calibri"/>
                <w:color w:val="000000"/>
                <w:sz w:val="14"/>
                <w:szCs w:val="14"/>
              </w:rPr>
              <w:t>Řešení incidentu nad rámec limitů</w:t>
            </w:r>
          </w:p>
        </w:tc>
        <w:tc>
          <w:tcPr>
            <w:tcW w:w="1548" w:type="dxa"/>
            <w:gridSpan w:val="2"/>
            <w:tcBorders>
              <w:top w:val="single" w:sz="8" w:space="0" w:color="auto"/>
              <w:left w:val="nil"/>
              <w:bottom w:val="single" w:sz="8" w:space="0" w:color="auto"/>
              <w:right w:val="single" w:sz="8" w:space="0" w:color="000000"/>
            </w:tcBorders>
            <w:shd w:val="clear" w:color="000000" w:fill="D9E1F2"/>
            <w:vAlign w:val="center"/>
            <w:hideMark/>
          </w:tcPr>
          <w:p w14:paraId="2CAEA023"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1500</w:t>
            </w:r>
          </w:p>
        </w:tc>
        <w:tc>
          <w:tcPr>
            <w:tcW w:w="1860" w:type="dxa"/>
            <w:tcBorders>
              <w:top w:val="nil"/>
              <w:left w:val="nil"/>
              <w:bottom w:val="single" w:sz="8" w:space="0" w:color="auto"/>
              <w:right w:val="single" w:sz="8" w:space="0" w:color="auto"/>
            </w:tcBorders>
            <w:shd w:val="clear" w:color="auto" w:fill="auto"/>
            <w:vAlign w:val="center"/>
            <w:hideMark/>
          </w:tcPr>
          <w:p w14:paraId="424233AF"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1 815,00</w:t>
            </w:r>
          </w:p>
        </w:tc>
        <w:tc>
          <w:tcPr>
            <w:tcW w:w="2160" w:type="dxa"/>
            <w:tcBorders>
              <w:top w:val="nil"/>
              <w:left w:val="nil"/>
              <w:bottom w:val="single" w:sz="8" w:space="0" w:color="auto"/>
              <w:right w:val="single" w:sz="8" w:space="0" w:color="auto"/>
            </w:tcBorders>
            <w:shd w:val="clear" w:color="auto" w:fill="auto"/>
            <w:vAlign w:val="center"/>
            <w:hideMark/>
          </w:tcPr>
          <w:p w14:paraId="00C5A77E"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10 890,00</w:t>
            </w:r>
          </w:p>
        </w:tc>
      </w:tr>
      <w:tr w:rsidR="007B4E81" w:rsidRPr="007B4E81" w14:paraId="3695246F" w14:textId="77777777" w:rsidTr="007B4E81">
        <w:trPr>
          <w:trHeight w:val="210"/>
        </w:trPr>
        <w:tc>
          <w:tcPr>
            <w:tcW w:w="4040" w:type="dxa"/>
            <w:tcBorders>
              <w:top w:val="nil"/>
              <w:left w:val="nil"/>
              <w:bottom w:val="nil"/>
              <w:right w:val="nil"/>
            </w:tcBorders>
            <w:shd w:val="clear" w:color="auto" w:fill="auto"/>
            <w:noWrap/>
            <w:vAlign w:val="bottom"/>
            <w:hideMark/>
          </w:tcPr>
          <w:p w14:paraId="460ECA16" w14:textId="77777777" w:rsidR="007B4E81" w:rsidRPr="007B4E81" w:rsidRDefault="007B4E81" w:rsidP="007B4E81">
            <w:pPr>
              <w:spacing w:after="0" w:line="240" w:lineRule="auto"/>
              <w:jc w:val="center"/>
              <w:rPr>
                <w:rFonts w:ascii="Calibri" w:hAnsi="Calibri" w:cs="Calibri"/>
                <w:i/>
                <w:iCs/>
                <w:color w:val="000000"/>
                <w:sz w:val="14"/>
                <w:szCs w:val="14"/>
              </w:rPr>
            </w:pPr>
          </w:p>
        </w:tc>
        <w:tc>
          <w:tcPr>
            <w:tcW w:w="1000" w:type="dxa"/>
            <w:tcBorders>
              <w:top w:val="nil"/>
              <w:left w:val="nil"/>
              <w:bottom w:val="nil"/>
              <w:right w:val="nil"/>
            </w:tcBorders>
            <w:shd w:val="clear" w:color="auto" w:fill="auto"/>
            <w:noWrap/>
            <w:vAlign w:val="bottom"/>
            <w:hideMark/>
          </w:tcPr>
          <w:p w14:paraId="406B9192" w14:textId="77777777" w:rsidR="007B4E81" w:rsidRPr="007B4E81" w:rsidRDefault="007B4E81" w:rsidP="007B4E81">
            <w:pPr>
              <w:spacing w:after="0" w:line="240" w:lineRule="auto"/>
              <w:rPr>
                <w:rFonts w:ascii="Times New Roman" w:hAnsi="Times New Roman"/>
                <w:szCs w:val="20"/>
              </w:rPr>
            </w:pPr>
          </w:p>
        </w:tc>
        <w:tc>
          <w:tcPr>
            <w:tcW w:w="548" w:type="dxa"/>
            <w:tcBorders>
              <w:top w:val="nil"/>
              <w:left w:val="nil"/>
              <w:bottom w:val="nil"/>
              <w:right w:val="nil"/>
            </w:tcBorders>
            <w:shd w:val="clear" w:color="auto" w:fill="auto"/>
            <w:noWrap/>
            <w:vAlign w:val="bottom"/>
            <w:hideMark/>
          </w:tcPr>
          <w:p w14:paraId="79BC773C"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4E3739E6"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37B50532" w14:textId="77777777" w:rsidR="007B4E81" w:rsidRPr="007B4E81" w:rsidRDefault="007B4E81" w:rsidP="007B4E81">
            <w:pPr>
              <w:spacing w:after="0" w:line="240" w:lineRule="auto"/>
              <w:rPr>
                <w:rFonts w:ascii="Times New Roman" w:hAnsi="Times New Roman"/>
                <w:szCs w:val="20"/>
              </w:rPr>
            </w:pPr>
          </w:p>
        </w:tc>
      </w:tr>
      <w:tr w:rsidR="007B4E81" w:rsidRPr="007B4E81" w14:paraId="774DCFA9" w14:textId="77777777" w:rsidTr="007B4E81">
        <w:trPr>
          <w:trHeight w:val="210"/>
        </w:trPr>
        <w:tc>
          <w:tcPr>
            <w:tcW w:w="4040" w:type="dxa"/>
            <w:tcBorders>
              <w:top w:val="nil"/>
              <w:left w:val="nil"/>
              <w:bottom w:val="nil"/>
              <w:right w:val="nil"/>
            </w:tcBorders>
            <w:shd w:val="clear" w:color="000000" w:fill="92D050"/>
            <w:noWrap/>
            <w:vAlign w:val="bottom"/>
            <w:hideMark/>
          </w:tcPr>
          <w:p w14:paraId="12A384ED" w14:textId="77777777" w:rsidR="007B4E81" w:rsidRPr="007B4E81" w:rsidRDefault="007B4E81" w:rsidP="007B4E81">
            <w:pPr>
              <w:spacing w:after="0" w:line="240" w:lineRule="auto"/>
              <w:rPr>
                <w:rFonts w:ascii="Calibri" w:hAnsi="Calibri" w:cs="Calibri"/>
                <w:b/>
                <w:bCs/>
                <w:color w:val="000000"/>
                <w:sz w:val="14"/>
                <w:szCs w:val="14"/>
              </w:rPr>
            </w:pPr>
            <w:r w:rsidRPr="007B4E81">
              <w:rPr>
                <w:rFonts w:ascii="Calibri" w:hAnsi="Calibri" w:cs="Calibri"/>
                <w:b/>
                <w:bCs/>
                <w:color w:val="000000"/>
                <w:sz w:val="14"/>
                <w:szCs w:val="14"/>
              </w:rPr>
              <w:t>Cena za Služby na objednávku</w:t>
            </w:r>
          </w:p>
        </w:tc>
        <w:tc>
          <w:tcPr>
            <w:tcW w:w="1000" w:type="dxa"/>
            <w:tcBorders>
              <w:top w:val="nil"/>
              <w:left w:val="nil"/>
              <w:bottom w:val="nil"/>
              <w:right w:val="nil"/>
            </w:tcBorders>
            <w:shd w:val="clear" w:color="auto" w:fill="auto"/>
            <w:noWrap/>
            <w:vAlign w:val="bottom"/>
            <w:hideMark/>
          </w:tcPr>
          <w:p w14:paraId="262F4055" w14:textId="77777777" w:rsidR="007B4E81" w:rsidRPr="007B4E81" w:rsidRDefault="007B4E81" w:rsidP="007B4E81">
            <w:pPr>
              <w:spacing w:after="0" w:line="240" w:lineRule="auto"/>
              <w:rPr>
                <w:rFonts w:ascii="Calibri" w:hAnsi="Calibri" w:cs="Calibri"/>
                <w:b/>
                <w:bCs/>
                <w:color w:val="000000"/>
                <w:sz w:val="14"/>
                <w:szCs w:val="14"/>
              </w:rPr>
            </w:pPr>
          </w:p>
        </w:tc>
        <w:tc>
          <w:tcPr>
            <w:tcW w:w="548" w:type="dxa"/>
            <w:tcBorders>
              <w:top w:val="nil"/>
              <w:left w:val="nil"/>
              <w:bottom w:val="nil"/>
              <w:right w:val="nil"/>
            </w:tcBorders>
            <w:shd w:val="clear" w:color="auto" w:fill="auto"/>
            <w:noWrap/>
            <w:vAlign w:val="bottom"/>
            <w:hideMark/>
          </w:tcPr>
          <w:p w14:paraId="7DC3B43F"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57E6DE01"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4EDFB5C9" w14:textId="77777777" w:rsidR="007B4E81" w:rsidRPr="007B4E81" w:rsidRDefault="007B4E81" w:rsidP="007B4E81">
            <w:pPr>
              <w:spacing w:after="0" w:line="240" w:lineRule="auto"/>
              <w:rPr>
                <w:rFonts w:ascii="Times New Roman" w:hAnsi="Times New Roman"/>
                <w:szCs w:val="20"/>
              </w:rPr>
            </w:pPr>
          </w:p>
        </w:tc>
      </w:tr>
      <w:tr w:rsidR="007B4E81" w:rsidRPr="007B4E81" w14:paraId="4B3C8340" w14:textId="77777777" w:rsidTr="007B4E81">
        <w:trPr>
          <w:trHeight w:val="220"/>
        </w:trPr>
        <w:tc>
          <w:tcPr>
            <w:tcW w:w="4040" w:type="dxa"/>
            <w:tcBorders>
              <w:top w:val="nil"/>
              <w:left w:val="nil"/>
              <w:bottom w:val="nil"/>
              <w:right w:val="nil"/>
            </w:tcBorders>
            <w:shd w:val="clear" w:color="auto" w:fill="auto"/>
            <w:noWrap/>
            <w:vAlign w:val="bottom"/>
            <w:hideMark/>
          </w:tcPr>
          <w:p w14:paraId="7F2478F5" w14:textId="77777777" w:rsidR="007B4E81" w:rsidRPr="007B4E81" w:rsidRDefault="007B4E81" w:rsidP="007B4E81">
            <w:pPr>
              <w:spacing w:after="0" w:line="240" w:lineRule="auto"/>
              <w:rPr>
                <w:rFonts w:ascii="Times New Roman" w:hAnsi="Times New Roman"/>
                <w:szCs w:val="20"/>
              </w:rPr>
            </w:pPr>
          </w:p>
        </w:tc>
        <w:tc>
          <w:tcPr>
            <w:tcW w:w="1000" w:type="dxa"/>
            <w:tcBorders>
              <w:top w:val="nil"/>
              <w:left w:val="nil"/>
              <w:bottom w:val="nil"/>
              <w:right w:val="nil"/>
            </w:tcBorders>
            <w:shd w:val="clear" w:color="auto" w:fill="auto"/>
            <w:noWrap/>
            <w:vAlign w:val="bottom"/>
            <w:hideMark/>
          </w:tcPr>
          <w:p w14:paraId="354144DE" w14:textId="77777777" w:rsidR="007B4E81" w:rsidRPr="007B4E81" w:rsidRDefault="007B4E81" w:rsidP="007B4E81">
            <w:pPr>
              <w:spacing w:after="0" w:line="240" w:lineRule="auto"/>
              <w:rPr>
                <w:rFonts w:ascii="Times New Roman" w:hAnsi="Times New Roman"/>
                <w:szCs w:val="20"/>
              </w:rPr>
            </w:pPr>
          </w:p>
        </w:tc>
        <w:tc>
          <w:tcPr>
            <w:tcW w:w="548" w:type="dxa"/>
            <w:tcBorders>
              <w:top w:val="nil"/>
              <w:left w:val="nil"/>
              <w:bottom w:val="nil"/>
              <w:right w:val="nil"/>
            </w:tcBorders>
            <w:shd w:val="clear" w:color="auto" w:fill="auto"/>
            <w:noWrap/>
            <w:vAlign w:val="bottom"/>
            <w:hideMark/>
          </w:tcPr>
          <w:p w14:paraId="23FBC7DA"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0D2EA973"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52275D8B" w14:textId="77777777" w:rsidR="007B4E81" w:rsidRPr="007B4E81" w:rsidRDefault="007B4E81" w:rsidP="007B4E81">
            <w:pPr>
              <w:spacing w:after="0" w:line="240" w:lineRule="auto"/>
              <w:rPr>
                <w:rFonts w:ascii="Times New Roman" w:hAnsi="Times New Roman"/>
                <w:szCs w:val="20"/>
              </w:rPr>
            </w:pPr>
          </w:p>
        </w:tc>
      </w:tr>
      <w:tr w:rsidR="007B4E81" w:rsidRPr="007B4E81" w14:paraId="55F125E5" w14:textId="77777777" w:rsidTr="007B4E81">
        <w:trPr>
          <w:trHeight w:val="710"/>
        </w:trPr>
        <w:tc>
          <w:tcPr>
            <w:tcW w:w="4040" w:type="dxa"/>
            <w:tcBorders>
              <w:top w:val="single" w:sz="8" w:space="0" w:color="auto"/>
              <w:left w:val="single" w:sz="8" w:space="0" w:color="auto"/>
              <w:bottom w:val="single" w:sz="8" w:space="0" w:color="auto"/>
              <w:right w:val="single" w:sz="8" w:space="0" w:color="auto"/>
            </w:tcBorders>
            <w:shd w:val="clear" w:color="000000" w:fill="DDD9C3"/>
            <w:vAlign w:val="center"/>
            <w:hideMark/>
          </w:tcPr>
          <w:p w14:paraId="6B83FB59" w14:textId="77777777" w:rsidR="007B4E81" w:rsidRPr="007B4E81" w:rsidRDefault="007B4E81" w:rsidP="007B4E81">
            <w:pPr>
              <w:spacing w:after="0" w:line="240" w:lineRule="auto"/>
              <w:rPr>
                <w:rFonts w:ascii="Calibri" w:hAnsi="Calibri" w:cs="Calibri"/>
                <w:b/>
                <w:bCs/>
                <w:color w:val="000000"/>
                <w:sz w:val="14"/>
                <w:szCs w:val="14"/>
              </w:rPr>
            </w:pPr>
            <w:r w:rsidRPr="007B4E81">
              <w:rPr>
                <w:rFonts w:ascii="Calibri" w:hAnsi="Calibri" w:cs="Calibri"/>
                <w:b/>
                <w:bCs/>
                <w:color w:val="000000"/>
                <w:sz w:val="14"/>
                <w:szCs w:val="14"/>
              </w:rPr>
              <w:t>Popis</w:t>
            </w:r>
          </w:p>
        </w:tc>
        <w:tc>
          <w:tcPr>
            <w:tcW w:w="1548" w:type="dxa"/>
            <w:gridSpan w:val="2"/>
            <w:tcBorders>
              <w:top w:val="single" w:sz="8" w:space="0" w:color="auto"/>
              <w:left w:val="nil"/>
              <w:bottom w:val="single" w:sz="8" w:space="0" w:color="auto"/>
              <w:right w:val="single" w:sz="8" w:space="0" w:color="000000"/>
            </w:tcBorders>
            <w:shd w:val="clear" w:color="000000" w:fill="DDD9C3"/>
            <w:vAlign w:val="center"/>
            <w:hideMark/>
          </w:tcPr>
          <w:p w14:paraId="414E8203"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Cena za 1 člověkoden (8 hodin) v Kč bez DPH</w:t>
            </w:r>
          </w:p>
        </w:tc>
        <w:tc>
          <w:tcPr>
            <w:tcW w:w="1860" w:type="dxa"/>
            <w:tcBorders>
              <w:top w:val="single" w:sz="8" w:space="0" w:color="auto"/>
              <w:left w:val="nil"/>
              <w:bottom w:val="single" w:sz="8" w:space="0" w:color="auto"/>
              <w:right w:val="single" w:sz="8" w:space="0" w:color="auto"/>
            </w:tcBorders>
            <w:shd w:val="clear" w:color="000000" w:fill="DDD9C3"/>
            <w:vAlign w:val="center"/>
            <w:hideMark/>
          </w:tcPr>
          <w:p w14:paraId="7BDE9084"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Cena za 1 člověkoden (8 hodin) v Kč včetně DPH</w:t>
            </w:r>
          </w:p>
        </w:tc>
        <w:tc>
          <w:tcPr>
            <w:tcW w:w="2160" w:type="dxa"/>
            <w:tcBorders>
              <w:top w:val="single" w:sz="8" w:space="0" w:color="auto"/>
              <w:left w:val="nil"/>
              <w:bottom w:val="single" w:sz="8" w:space="0" w:color="auto"/>
              <w:right w:val="single" w:sz="8" w:space="0" w:color="auto"/>
            </w:tcBorders>
            <w:shd w:val="clear" w:color="000000" w:fill="DDD9C3"/>
            <w:vAlign w:val="center"/>
            <w:hideMark/>
          </w:tcPr>
          <w:p w14:paraId="245B1995"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finanční limit pro služby na objednávku (maximální částka za trvání Smlouvy) včetně DPH</w:t>
            </w:r>
          </w:p>
        </w:tc>
      </w:tr>
      <w:tr w:rsidR="007B4E81" w:rsidRPr="007B4E81" w14:paraId="5C77ACE6" w14:textId="77777777" w:rsidTr="007B4E81">
        <w:trPr>
          <w:trHeight w:val="810"/>
        </w:trPr>
        <w:tc>
          <w:tcPr>
            <w:tcW w:w="4040" w:type="dxa"/>
            <w:tcBorders>
              <w:top w:val="nil"/>
              <w:left w:val="single" w:sz="8" w:space="0" w:color="auto"/>
              <w:bottom w:val="single" w:sz="8" w:space="0" w:color="auto"/>
              <w:right w:val="single" w:sz="8" w:space="0" w:color="auto"/>
            </w:tcBorders>
            <w:shd w:val="clear" w:color="auto" w:fill="auto"/>
            <w:vAlign w:val="center"/>
            <w:hideMark/>
          </w:tcPr>
          <w:p w14:paraId="1F47A7F2" w14:textId="77777777" w:rsidR="007B4E81" w:rsidRPr="007B4E81" w:rsidRDefault="007B4E81" w:rsidP="007B4E81">
            <w:pPr>
              <w:spacing w:after="0" w:line="240" w:lineRule="auto"/>
              <w:rPr>
                <w:rFonts w:ascii="Calibri" w:hAnsi="Calibri" w:cs="Calibri"/>
                <w:color w:val="000000"/>
                <w:sz w:val="14"/>
                <w:szCs w:val="14"/>
              </w:rPr>
            </w:pPr>
            <w:r w:rsidRPr="007B4E81">
              <w:rPr>
                <w:rFonts w:ascii="Calibri" w:hAnsi="Calibri" w:cs="Calibri"/>
                <w:color w:val="000000"/>
                <w:sz w:val="14"/>
                <w:szCs w:val="14"/>
              </w:rPr>
              <w:t>poskytování služeb úpravy a rozvoje Systému dle požadavků Objednatele</w:t>
            </w:r>
          </w:p>
        </w:tc>
        <w:tc>
          <w:tcPr>
            <w:tcW w:w="1548" w:type="dxa"/>
            <w:gridSpan w:val="2"/>
            <w:tcBorders>
              <w:top w:val="single" w:sz="8" w:space="0" w:color="auto"/>
              <w:left w:val="nil"/>
              <w:bottom w:val="single" w:sz="8" w:space="0" w:color="auto"/>
              <w:right w:val="single" w:sz="8" w:space="0" w:color="000000"/>
            </w:tcBorders>
            <w:shd w:val="clear" w:color="000000" w:fill="D9E1F2"/>
            <w:vAlign w:val="center"/>
            <w:hideMark/>
          </w:tcPr>
          <w:p w14:paraId="1B02BC05"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25000</w:t>
            </w:r>
          </w:p>
        </w:tc>
        <w:tc>
          <w:tcPr>
            <w:tcW w:w="1860" w:type="dxa"/>
            <w:tcBorders>
              <w:top w:val="nil"/>
              <w:left w:val="nil"/>
              <w:bottom w:val="single" w:sz="8" w:space="0" w:color="auto"/>
              <w:right w:val="single" w:sz="8" w:space="0" w:color="auto"/>
            </w:tcBorders>
            <w:shd w:val="clear" w:color="auto" w:fill="auto"/>
            <w:vAlign w:val="center"/>
            <w:hideMark/>
          </w:tcPr>
          <w:p w14:paraId="52F3BBC5"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30 250,00</w:t>
            </w:r>
          </w:p>
        </w:tc>
        <w:tc>
          <w:tcPr>
            <w:tcW w:w="2160" w:type="dxa"/>
            <w:tcBorders>
              <w:top w:val="nil"/>
              <w:left w:val="nil"/>
              <w:bottom w:val="single" w:sz="8" w:space="0" w:color="auto"/>
              <w:right w:val="single" w:sz="8" w:space="0" w:color="auto"/>
            </w:tcBorders>
            <w:shd w:val="clear" w:color="auto" w:fill="auto"/>
            <w:vAlign w:val="center"/>
            <w:hideMark/>
          </w:tcPr>
          <w:p w14:paraId="6B7757FE"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5 445 000,00</w:t>
            </w:r>
          </w:p>
        </w:tc>
      </w:tr>
      <w:tr w:rsidR="007B4E81" w:rsidRPr="007B4E81" w14:paraId="7727504F" w14:textId="77777777" w:rsidTr="007B4E81">
        <w:trPr>
          <w:trHeight w:val="210"/>
        </w:trPr>
        <w:tc>
          <w:tcPr>
            <w:tcW w:w="4040" w:type="dxa"/>
            <w:tcBorders>
              <w:top w:val="nil"/>
              <w:left w:val="nil"/>
              <w:bottom w:val="nil"/>
              <w:right w:val="nil"/>
            </w:tcBorders>
            <w:shd w:val="clear" w:color="auto" w:fill="auto"/>
            <w:noWrap/>
            <w:vAlign w:val="bottom"/>
            <w:hideMark/>
          </w:tcPr>
          <w:p w14:paraId="7630D6AF" w14:textId="77777777" w:rsidR="007B4E81" w:rsidRPr="007B4E81" w:rsidRDefault="007B4E81" w:rsidP="007B4E81">
            <w:pPr>
              <w:spacing w:after="0" w:line="240" w:lineRule="auto"/>
              <w:jc w:val="center"/>
              <w:rPr>
                <w:rFonts w:ascii="Calibri" w:hAnsi="Calibri" w:cs="Calibri"/>
                <w:i/>
                <w:iCs/>
                <w:color w:val="000000"/>
                <w:sz w:val="14"/>
                <w:szCs w:val="14"/>
              </w:rPr>
            </w:pPr>
          </w:p>
        </w:tc>
        <w:tc>
          <w:tcPr>
            <w:tcW w:w="1000" w:type="dxa"/>
            <w:tcBorders>
              <w:top w:val="nil"/>
              <w:left w:val="nil"/>
              <w:bottom w:val="nil"/>
              <w:right w:val="nil"/>
            </w:tcBorders>
            <w:shd w:val="clear" w:color="auto" w:fill="auto"/>
            <w:noWrap/>
            <w:vAlign w:val="bottom"/>
            <w:hideMark/>
          </w:tcPr>
          <w:p w14:paraId="4AA8DD54" w14:textId="77777777" w:rsidR="007B4E81" w:rsidRPr="007B4E81" w:rsidRDefault="007B4E81" w:rsidP="007B4E81">
            <w:pPr>
              <w:spacing w:after="0" w:line="240" w:lineRule="auto"/>
              <w:rPr>
                <w:rFonts w:ascii="Times New Roman" w:hAnsi="Times New Roman"/>
                <w:szCs w:val="20"/>
              </w:rPr>
            </w:pPr>
          </w:p>
        </w:tc>
        <w:tc>
          <w:tcPr>
            <w:tcW w:w="548" w:type="dxa"/>
            <w:tcBorders>
              <w:top w:val="nil"/>
              <w:left w:val="nil"/>
              <w:bottom w:val="nil"/>
              <w:right w:val="nil"/>
            </w:tcBorders>
            <w:shd w:val="clear" w:color="auto" w:fill="auto"/>
            <w:noWrap/>
            <w:vAlign w:val="bottom"/>
            <w:hideMark/>
          </w:tcPr>
          <w:p w14:paraId="4B3FACC4"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64D3BF75"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2A64C6B1" w14:textId="77777777" w:rsidR="007B4E81" w:rsidRPr="007B4E81" w:rsidRDefault="007B4E81" w:rsidP="007B4E81">
            <w:pPr>
              <w:spacing w:after="0" w:line="240" w:lineRule="auto"/>
              <w:rPr>
                <w:rFonts w:ascii="Times New Roman" w:hAnsi="Times New Roman"/>
                <w:szCs w:val="20"/>
              </w:rPr>
            </w:pPr>
          </w:p>
        </w:tc>
      </w:tr>
      <w:tr w:rsidR="007B4E81" w:rsidRPr="007B4E81" w14:paraId="7ED5859B" w14:textId="77777777" w:rsidTr="007B4E81">
        <w:trPr>
          <w:trHeight w:val="210"/>
        </w:trPr>
        <w:tc>
          <w:tcPr>
            <w:tcW w:w="4040" w:type="dxa"/>
            <w:tcBorders>
              <w:top w:val="nil"/>
              <w:left w:val="nil"/>
              <w:bottom w:val="nil"/>
              <w:right w:val="nil"/>
            </w:tcBorders>
            <w:shd w:val="clear" w:color="auto" w:fill="auto"/>
            <w:noWrap/>
            <w:vAlign w:val="bottom"/>
            <w:hideMark/>
          </w:tcPr>
          <w:p w14:paraId="3A40E900" w14:textId="77777777" w:rsidR="007B4E81" w:rsidRPr="007B4E81" w:rsidRDefault="007B4E81" w:rsidP="007B4E81">
            <w:pPr>
              <w:spacing w:after="0" w:line="240" w:lineRule="auto"/>
              <w:rPr>
                <w:rFonts w:ascii="Times New Roman" w:hAnsi="Times New Roman"/>
                <w:szCs w:val="20"/>
              </w:rPr>
            </w:pPr>
          </w:p>
        </w:tc>
        <w:tc>
          <w:tcPr>
            <w:tcW w:w="1000" w:type="dxa"/>
            <w:tcBorders>
              <w:top w:val="nil"/>
              <w:left w:val="nil"/>
              <w:bottom w:val="nil"/>
              <w:right w:val="nil"/>
            </w:tcBorders>
            <w:shd w:val="clear" w:color="auto" w:fill="auto"/>
            <w:noWrap/>
            <w:vAlign w:val="bottom"/>
            <w:hideMark/>
          </w:tcPr>
          <w:p w14:paraId="67377A0B" w14:textId="77777777" w:rsidR="007B4E81" w:rsidRPr="007B4E81" w:rsidRDefault="007B4E81" w:rsidP="007B4E81">
            <w:pPr>
              <w:spacing w:after="0" w:line="240" w:lineRule="auto"/>
              <w:rPr>
                <w:rFonts w:ascii="Times New Roman" w:hAnsi="Times New Roman"/>
                <w:szCs w:val="20"/>
              </w:rPr>
            </w:pPr>
          </w:p>
        </w:tc>
        <w:tc>
          <w:tcPr>
            <w:tcW w:w="548" w:type="dxa"/>
            <w:tcBorders>
              <w:top w:val="nil"/>
              <w:left w:val="nil"/>
              <w:bottom w:val="nil"/>
              <w:right w:val="nil"/>
            </w:tcBorders>
            <w:shd w:val="clear" w:color="auto" w:fill="auto"/>
            <w:noWrap/>
            <w:vAlign w:val="bottom"/>
            <w:hideMark/>
          </w:tcPr>
          <w:p w14:paraId="5651D80E"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1CDA65AF"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017BA0D4" w14:textId="77777777" w:rsidR="007B4E81" w:rsidRPr="007B4E81" w:rsidRDefault="007B4E81" w:rsidP="007B4E81">
            <w:pPr>
              <w:spacing w:after="0" w:line="240" w:lineRule="auto"/>
              <w:rPr>
                <w:rFonts w:ascii="Times New Roman" w:hAnsi="Times New Roman"/>
                <w:szCs w:val="20"/>
              </w:rPr>
            </w:pPr>
          </w:p>
        </w:tc>
      </w:tr>
      <w:tr w:rsidR="007B4E81" w:rsidRPr="007B4E81" w14:paraId="4BD01CE5" w14:textId="77777777" w:rsidTr="007B4E81">
        <w:trPr>
          <w:trHeight w:val="340"/>
        </w:trPr>
        <w:tc>
          <w:tcPr>
            <w:tcW w:w="9608" w:type="dxa"/>
            <w:gridSpan w:val="5"/>
            <w:tcBorders>
              <w:top w:val="nil"/>
              <w:left w:val="nil"/>
              <w:bottom w:val="nil"/>
              <w:right w:val="nil"/>
            </w:tcBorders>
            <w:shd w:val="clear" w:color="000000" w:fill="92D050"/>
            <w:noWrap/>
            <w:vAlign w:val="center"/>
            <w:hideMark/>
          </w:tcPr>
          <w:p w14:paraId="60738C09"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Nabídková cena (FINANČNÍ LIMIT)</w:t>
            </w:r>
          </w:p>
        </w:tc>
      </w:tr>
      <w:tr w:rsidR="007B4E81" w:rsidRPr="007B4E81" w14:paraId="3FE43E45" w14:textId="77777777" w:rsidTr="007B4E81">
        <w:trPr>
          <w:trHeight w:val="220"/>
        </w:trPr>
        <w:tc>
          <w:tcPr>
            <w:tcW w:w="4040" w:type="dxa"/>
            <w:tcBorders>
              <w:top w:val="nil"/>
              <w:left w:val="nil"/>
              <w:bottom w:val="nil"/>
              <w:right w:val="nil"/>
            </w:tcBorders>
            <w:shd w:val="clear" w:color="auto" w:fill="auto"/>
            <w:noWrap/>
            <w:vAlign w:val="bottom"/>
            <w:hideMark/>
          </w:tcPr>
          <w:p w14:paraId="09F15F0D" w14:textId="77777777" w:rsidR="007B4E81" w:rsidRPr="007B4E81" w:rsidRDefault="007B4E81" w:rsidP="007B4E81">
            <w:pPr>
              <w:spacing w:after="0" w:line="240" w:lineRule="auto"/>
              <w:jc w:val="center"/>
              <w:rPr>
                <w:rFonts w:ascii="Calibri" w:hAnsi="Calibri" w:cs="Calibri"/>
                <w:b/>
                <w:bCs/>
                <w:color w:val="000000"/>
                <w:sz w:val="14"/>
                <w:szCs w:val="14"/>
              </w:rPr>
            </w:pPr>
          </w:p>
        </w:tc>
        <w:tc>
          <w:tcPr>
            <w:tcW w:w="1000" w:type="dxa"/>
            <w:tcBorders>
              <w:top w:val="nil"/>
              <w:left w:val="nil"/>
              <w:bottom w:val="nil"/>
              <w:right w:val="nil"/>
            </w:tcBorders>
            <w:shd w:val="clear" w:color="auto" w:fill="auto"/>
            <w:noWrap/>
            <w:vAlign w:val="bottom"/>
            <w:hideMark/>
          </w:tcPr>
          <w:p w14:paraId="0BD831BE" w14:textId="77777777" w:rsidR="007B4E81" w:rsidRPr="007B4E81" w:rsidRDefault="007B4E81" w:rsidP="007B4E81">
            <w:pPr>
              <w:spacing w:after="0" w:line="240" w:lineRule="auto"/>
              <w:rPr>
                <w:rFonts w:ascii="Times New Roman" w:hAnsi="Times New Roman"/>
                <w:szCs w:val="20"/>
              </w:rPr>
            </w:pPr>
          </w:p>
        </w:tc>
        <w:tc>
          <w:tcPr>
            <w:tcW w:w="548" w:type="dxa"/>
            <w:tcBorders>
              <w:top w:val="nil"/>
              <w:left w:val="nil"/>
              <w:bottom w:val="nil"/>
              <w:right w:val="nil"/>
            </w:tcBorders>
            <w:shd w:val="clear" w:color="auto" w:fill="auto"/>
            <w:noWrap/>
            <w:vAlign w:val="bottom"/>
            <w:hideMark/>
          </w:tcPr>
          <w:p w14:paraId="7FF90C74" w14:textId="77777777" w:rsidR="007B4E81" w:rsidRPr="007B4E81" w:rsidRDefault="007B4E81" w:rsidP="007B4E81">
            <w:pPr>
              <w:spacing w:after="0" w:line="240" w:lineRule="auto"/>
              <w:rPr>
                <w:rFonts w:ascii="Times New Roman" w:hAnsi="Times New Roman"/>
                <w:szCs w:val="20"/>
              </w:rPr>
            </w:pPr>
          </w:p>
        </w:tc>
        <w:tc>
          <w:tcPr>
            <w:tcW w:w="1860" w:type="dxa"/>
            <w:tcBorders>
              <w:top w:val="nil"/>
              <w:left w:val="nil"/>
              <w:bottom w:val="nil"/>
              <w:right w:val="nil"/>
            </w:tcBorders>
            <w:shd w:val="clear" w:color="auto" w:fill="auto"/>
            <w:noWrap/>
            <w:vAlign w:val="bottom"/>
            <w:hideMark/>
          </w:tcPr>
          <w:p w14:paraId="105FB475" w14:textId="77777777" w:rsidR="007B4E81" w:rsidRPr="007B4E81" w:rsidRDefault="007B4E81" w:rsidP="007B4E81">
            <w:pPr>
              <w:spacing w:after="0" w:line="240" w:lineRule="auto"/>
              <w:rPr>
                <w:rFonts w:ascii="Times New Roman" w:hAnsi="Times New Roman"/>
                <w:szCs w:val="20"/>
              </w:rPr>
            </w:pPr>
          </w:p>
        </w:tc>
        <w:tc>
          <w:tcPr>
            <w:tcW w:w="2160" w:type="dxa"/>
            <w:tcBorders>
              <w:top w:val="nil"/>
              <w:left w:val="nil"/>
              <w:bottom w:val="nil"/>
              <w:right w:val="nil"/>
            </w:tcBorders>
            <w:shd w:val="clear" w:color="auto" w:fill="auto"/>
            <w:noWrap/>
            <w:vAlign w:val="bottom"/>
            <w:hideMark/>
          </w:tcPr>
          <w:p w14:paraId="429A98C9" w14:textId="77777777" w:rsidR="007B4E81" w:rsidRPr="007B4E81" w:rsidRDefault="007B4E81" w:rsidP="007B4E81">
            <w:pPr>
              <w:spacing w:after="0" w:line="240" w:lineRule="auto"/>
              <w:rPr>
                <w:rFonts w:ascii="Times New Roman" w:hAnsi="Times New Roman"/>
                <w:szCs w:val="20"/>
              </w:rPr>
            </w:pPr>
          </w:p>
        </w:tc>
      </w:tr>
      <w:tr w:rsidR="007B4E81" w:rsidRPr="007B4E81" w14:paraId="129CE961" w14:textId="77777777" w:rsidTr="007B4E81">
        <w:trPr>
          <w:trHeight w:val="720"/>
        </w:trPr>
        <w:tc>
          <w:tcPr>
            <w:tcW w:w="4040" w:type="dxa"/>
            <w:tcBorders>
              <w:top w:val="single" w:sz="8" w:space="0" w:color="auto"/>
              <w:left w:val="single" w:sz="8" w:space="0" w:color="auto"/>
              <w:bottom w:val="single" w:sz="8" w:space="0" w:color="auto"/>
              <w:right w:val="single" w:sz="8" w:space="0" w:color="auto"/>
            </w:tcBorders>
            <w:shd w:val="clear" w:color="000000" w:fill="DDD9C3"/>
            <w:vAlign w:val="center"/>
            <w:hideMark/>
          </w:tcPr>
          <w:p w14:paraId="3235C272" w14:textId="77777777" w:rsidR="007B4E81" w:rsidRPr="007B4E81" w:rsidRDefault="007B4E81" w:rsidP="007B4E81">
            <w:pPr>
              <w:spacing w:after="0" w:line="240" w:lineRule="auto"/>
              <w:rPr>
                <w:rFonts w:ascii="Calibri" w:hAnsi="Calibri" w:cs="Calibri"/>
                <w:b/>
                <w:bCs/>
                <w:color w:val="000000"/>
                <w:sz w:val="14"/>
                <w:szCs w:val="14"/>
              </w:rPr>
            </w:pPr>
            <w:r w:rsidRPr="007B4E81">
              <w:rPr>
                <w:rFonts w:ascii="Calibri" w:hAnsi="Calibri" w:cs="Calibri"/>
                <w:b/>
                <w:bCs/>
                <w:color w:val="000000"/>
                <w:sz w:val="14"/>
                <w:szCs w:val="14"/>
              </w:rPr>
              <w:t>Popis</w:t>
            </w:r>
          </w:p>
        </w:tc>
        <w:tc>
          <w:tcPr>
            <w:tcW w:w="1000" w:type="dxa"/>
            <w:tcBorders>
              <w:top w:val="single" w:sz="8" w:space="0" w:color="auto"/>
              <w:left w:val="nil"/>
              <w:bottom w:val="single" w:sz="8" w:space="0" w:color="auto"/>
              <w:right w:val="single" w:sz="8" w:space="0" w:color="auto"/>
            </w:tcBorders>
            <w:shd w:val="clear" w:color="000000" w:fill="DDD9C3"/>
            <w:vAlign w:val="center"/>
            <w:hideMark/>
          </w:tcPr>
          <w:p w14:paraId="53716009"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Jednotka</w:t>
            </w:r>
          </w:p>
        </w:tc>
        <w:tc>
          <w:tcPr>
            <w:tcW w:w="548" w:type="dxa"/>
            <w:tcBorders>
              <w:top w:val="single" w:sz="8" w:space="0" w:color="auto"/>
              <w:left w:val="nil"/>
              <w:bottom w:val="single" w:sz="8" w:space="0" w:color="auto"/>
              <w:right w:val="single" w:sz="8" w:space="0" w:color="auto"/>
            </w:tcBorders>
            <w:shd w:val="clear" w:color="000000" w:fill="DDD9C3"/>
            <w:vAlign w:val="center"/>
            <w:hideMark/>
          </w:tcPr>
          <w:p w14:paraId="3F7E2431"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Počet jednotek</w:t>
            </w:r>
          </w:p>
        </w:tc>
        <w:tc>
          <w:tcPr>
            <w:tcW w:w="1860" w:type="dxa"/>
            <w:tcBorders>
              <w:top w:val="single" w:sz="8" w:space="0" w:color="auto"/>
              <w:left w:val="nil"/>
              <w:bottom w:val="single" w:sz="8" w:space="0" w:color="auto"/>
              <w:right w:val="single" w:sz="8" w:space="0" w:color="auto"/>
            </w:tcBorders>
            <w:shd w:val="clear" w:color="000000" w:fill="DDD9C3"/>
            <w:vAlign w:val="center"/>
            <w:hideMark/>
          </w:tcPr>
          <w:p w14:paraId="653F4D5B"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Cena plnění za celou dobu trvání Smlouvy v Kč bez DPH</w:t>
            </w:r>
          </w:p>
        </w:tc>
        <w:tc>
          <w:tcPr>
            <w:tcW w:w="2160" w:type="dxa"/>
            <w:tcBorders>
              <w:top w:val="single" w:sz="8" w:space="0" w:color="auto"/>
              <w:left w:val="nil"/>
              <w:bottom w:val="single" w:sz="8" w:space="0" w:color="auto"/>
              <w:right w:val="single" w:sz="8" w:space="0" w:color="auto"/>
            </w:tcBorders>
            <w:shd w:val="clear" w:color="000000" w:fill="DDD9C3"/>
            <w:vAlign w:val="center"/>
            <w:hideMark/>
          </w:tcPr>
          <w:p w14:paraId="488788EE" w14:textId="77777777" w:rsidR="007B4E81" w:rsidRPr="007B4E81" w:rsidRDefault="007B4E81" w:rsidP="007B4E81">
            <w:pPr>
              <w:spacing w:after="0" w:line="240" w:lineRule="auto"/>
              <w:jc w:val="center"/>
              <w:rPr>
                <w:rFonts w:ascii="Calibri" w:hAnsi="Calibri" w:cs="Calibri"/>
                <w:b/>
                <w:bCs/>
                <w:color w:val="000000"/>
                <w:sz w:val="14"/>
                <w:szCs w:val="14"/>
              </w:rPr>
            </w:pPr>
            <w:r w:rsidRPr="007B4E81">
              <w:rPr>
                <w:rFonts w:ascii="Calibri" w:hAnsi="Calibri" w:cs="Calibri"/>
                <w:b/>
                <w:bCs/>
                <w:color w:val="000000"/>
                <w:sz w:val="14"/>
                <w:szCs w:val="14"/>
              </w:rPr>
              <w:t>Cena plnění za celou dobu trvání Smlouvy v Kč včetně DPH</w:t>
            </w:r>
          </w:p>
        </w:tc>
      </w:tr>
      <w:tr w:rsidR="007B4E81" w:rsidRPr="007B4E81" w14:paraId="5CFC65BD" w14:textId="77777777" w:rsidTr="007B4E81">
        <w:trPr>
          <w:trHeight w:val="500"/>
        </w:trPr>
        <w:tc>
          <w:tcPr>
            <w:tcW w:w="4040" w:type="dxa"/>
            <w:tcBorders>
              <w:top w:val="nil"/>
              <w:left w:val="single" w:sz="8" w:space="0" w:color="auto"/>
              <w:bottom w:val="single" w:sz="8" w:space="0" w:color="auto"/>
              <w:right w:val="single" w:sz="8" w:space="0" w:color="auto"/>
            </w:tcBorders>
            <w:shd w:val="clear" w:color="auto" w:fill="auto"/>
            <w:vAlign w:val="center"/>
            <w:hideMark/>
          </w:tcPr>
          <w:p w14:paraId="28B1FCB1" w14:textId="77777777" w:rsidR="007B4E81" w:rsidRPr="007B4E81" w:rsidRDefault="007B4E81" w:rsidP="007B4E81">
            <w:pPr>
              <w:spacing w:after="0" w:line="240" w:lineRule="auto"/>
              <w:rPr>
                <w:rFonts w:ascii="Calibri" w:hAnsi="Calibri" w:cs="Calibri"/>
                <w:color w:val="000000"/>
                <w:sz w:val="14"/>
                <w:szCs w:val="14"/>
              </w:rPr>
            </w:pPr>
            <w:r w:rsidRPr="007B4E81">
              <w:rPr>
                <w:rFonts w:ascii="Calibri" w:hAnsi="Calibri" w:cs="Calibri"/>
                <w:color w:val="000000"/>
                <w:sz w:val="14"/>
                <w:szCs w:val="14"/>
              </w:rPr>
              <w:t>Celková cena za Průběžně poskytované služby</w:t>
            </w:r>
          </w:p>
        </w:tc>
        <w:tc>
          <w:tcPr>
            <w:tcW w:w="1000" w:type="dxa"/>
            <w:tcBorders>
              <w:top w:val="nil"/>
              <w:left w:val="nil"/>
              <w:bottom w:val="single" w:sz="8" w:space="0" w:color="auto"/>
              <w:right w:val="single" w:sz="8" w:space="0" w:color="auto"/>
            </w:tcBorders>
            <w:shd w:val="clear" w:color="auto" w:fill="auto"/>
            <w:vAlign w:val="center"/>
            <w:hideMark/>
          </w:tcPr>
          <w:p w14:paraId="4F37CC98"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rok</w:t>
            </w:r>
          </w:p>
        </w:tc>
        <w:tc>
          <w:tcPr>
            <w:tcW w:w="548" w:type="dxa"/>
            <w:tcBorders>
              <w:top w:val="nil"/>
              <w:left w:val="nil"/>
              <w:bottom w:val="single" w:sz="8" w:space="0" w:color="auto"/>
              <w:right w:val="single" w:sz="8" w:space="0" w:color="auto"/>
            </w:tcBorders>
            <w:shd w:val="clear" w:color="auto" w:fill="auto"/>
            <w:vAlign w:val="center"/>
            <w:hideMark/>
          </w:tcPr>
          <w:p w14:paraId="2AB0C933"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3</w:t>
            </w:r>
          </w:p>
        </w:tc>
        <w:tc>
          <w:tcPr>
            <w:tcW w:w="1860" w:type="dxa"/>
            <w:tcBorders>
              <w:top w:val="nil"/>
              <w:left w:val="nil"/>
              <w:bottom w:val="single" w:sz="8" w:space="0" w:color="auto"/>
              <w:right w:val="single" w:sz="8" w:space="0" w:color="auto"/>
            </w:tcBorders>
            <w:shd w:val="clear" w:color="auto" w:fill="auto"/>
            <w:vAlign w:val="center"/>
            <w:hideMark/>
          </w:tcPr>
          <w:p w14:paraId="5B23652B" w14:textId="02EDEA10" w:rsidR="007B4E81" w:rsidRPr="007B4E81" w:rsidRDefault="008503C8" w:rsidP="007B4E81">
            <w:pPr>
              <w:spacing w:after="0" w:line="240" w:lineRule="auto"/>
              <w:jc w:val="center"/>
              <w:rPr>
                <w:rFonts w:ascii="Calibri" w:hAnsi="Calibri" w:cs="Calibri"/>
                <w:i/>
                <w:iCs/>
                <w:color w:val="000000"/>
                <w:sz w:val="14"/>
                <w:szCs w:val="14"/>
              </w:rPr>
            </w:pPr>
            <w:proofErr w:type="spellStart"/>
            <w:r>
              <w:rPr>
                <w:rFonts w:ascii="Calibri" w:hAnsi="Calibri" w:cs="Calibri"/>
                <w:i/>
                <w:iCs/>
                <w:color w:val="000000"/>
                <w:sz w:val="14"/>
                <w:szCs w:val="14"/>
              </w:rPr>
              <w:t>xxxxxxxx</w:t>
            </w:r>
            <w:proofErr w:type="spellEnd"/>
          </w:p>
        </w:tc>
        <w:tc>
          <w:tcPr>
            <w:tcW w:w="2160" w:type="dxa"/>
            <w:tcBorders>
              <w:top w:val="nil"/>
              <w:left w:val="nil"/>
              <w:bottom w:val="single" w:sz="8" w:space="0" w:color="auto"/>
              <w:right w:val="single" w:sz="8" w:space="0" w:color="auto"/>
            </w:tcBorders>
            <w:shd w:val="clear" w:color="auto" w:fill="auto"/>
            <w:vAlign w:val="center"/>
            <w:hideMark/>
          </w:tcPr>
          <w:p w14:paraId="77ED12EF" w14:textId="4EBCC4D3" w:rsidR="007B4E81" w:rsidRPr="007B4E81" w:rsidRDefault="008503C8" w:rsidP="007B4E81">
            <w:pPr>
              <w:spacing w:after="0" w:line="240" w:lineRule="auto"/>
              <w:jc w:val="center"/>
              <w:rPr>
                <w:rFonts w:ascii="Calibri" w:hAnsi="Calibri" w:cs="Calibri"/>
                <w:i/>
                <w:iCs/>
                <w:color w:val="000000"/>
                <w:sz w:val="14"/>
                <w:szCs w:val="14"/>
              </w:rPr>
            </w:pPr>
            <w:proofErr w:type="spellStart"/>
            <w:r>
              <w:rPr>
                <w:rFonts w:ascii="Calibri" w:hAnsi="Calibri" w:cs="Calibri"/>
                <w:i/>
                <w:iCs/>
                <w:color w:val="000000"/>
                <w:sz w:val="14"/>
                <w:szCs w:val="14"/>
              </w:rPr>
              <w:t>xxxxxxx</w:t>
            </w:r>
            <w:proofErr w:type="spellEnd"/>
          </w:p>
        </w:tc>
      </w:tr>
      <w:tr w:rsidR="007B4E81" w:rsidRPr="007B4E81" w14:paraId="7A7477D3" w14:textId="77777777" w:rsidTr="007B4E81">
        <w:trPr>
          <w:trHeight w:val="500"/>
        </w:trPr>
        <w:tc>
          <w:tcPr>
            <w:tcW w:w="4040" w:type="dxa"/>
            <w:tcBorders>
              <w:top w:val="nil"/>
              <w:left w:val="single" w:sz="8" w:space="0" w:color="auto"/>
              <w:bottom w:val="single" w:sz="8" w:space="0" w:color="auto"/>
              <w:right w:val="single" w:sz="8" w:space="0" w:color="auto"/>
            </w:tcBorders>
            <w:shd w:val="clear" w:color="auto" w:fill="auto"/>
            <w:vAlign w:val="center"/>
            <w:hideMark/>
          </w:tcPr>
          <w:p w14:paraId="59D7FADF" w14:textId="77777777" w:rsidR="007B4E81" w:rsidRPr="007B4E81" w:rsidRDefault="007B4E81" w:rsidP="007B4E81">
            <w:pPr>
              <w:spacing w:after="0" w:line="240" w:lineRule="auto"/>
              <w:rPr>
                <w:rFonts w:ascii="Calibri" w:hAnsi="Calibri" w:cs="Calibri"/>
                <w:color w:val="000000"/>
                <w:sz w:val="14"/>
                <w:szCs w:val="14"/>
              </w:rPr>
            </w:pPr>
            <w:r w:rsidRPr="007B4E81">
              <w:rPr>
                <w:rFonts w:ascii="Calibri" w:hAnsi="Calibri" w:cs="Calibri"/>
                <w:color w:val="000000"/>
                <w:sz w:val="14"/>
                <w:szCs w:val="14"/>
              </w:rPr>
              <w:t>Finanční limit pro služby řešení incidentu nad rámec limitů</w:t>
            </w:r>
          </w:p>
        </w:tc>
        <w:tc>
          <w:tcPr>
            <w:tcW w:w="1000" w:type="dxa"/>
            <w:tcBorders>
              <w:top w:val="nil"/>
              <w:left w:val="nil"/>
              <w:bottom w:val="single" w:sz="8" w:space="0" w:color="auto"/>
              <w:right w:val="single" w:sz="8" w:space="0" w:color="auto"/>
            </w:tcBorders>
            <w:shd w:val="clear" w:color="auto" w:fill="auto"/>
            <w:vAlign w:val="center"/>
            <w:hideMark/>
          </w:tcPr>
          <w:p w14:paraId="4DC0167A"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incident</w:t>
            </w:r>
          </w:p>
        </w:tc>
        <w:tc>
          <w:tcPr>
            <w:tcW w:w="548" w:type="dxa"/>
            <w:tcBorders>
              <w:top w:val="nil"/>
              <w:left w:val="nil"/>
              <w:bottom w:val="single" w:sz="8" w:space="0" w:color="auto"/>
              <w:right w:val="single" w:sz="8" w:space="0" w:color="auto"/>
            </w:tcBorders>
            <w:shd w:val="clear" w:color="auto" w:fill="auto"/>
            <w:vAlign w:val="center"/>
            <w:hideMark/>
          </w:tcPr>
          <w:p w14:paraId="5D2B1B83"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6</w:t>
            </w:r>
          </w:p>
        </w:tc>
        <w:tc>
          <w:tcPr>
            <w:tcW w:w="1860" w:type="dxa"/>
            <w:tcBorders>
              <w:top w:val="nil"/>
              <w:left w:val="nil"/>
              <w:bottom w:val="single" w:sz="8" w:space="0" w:color="auto"/>
              <w:right w:val="single" w:sz="8" w:space="0" w:color="auto"/>
            </w:tcBorders>
            <w:shd w:val="clear" w:color="auto" w:fill="auto"/>
            <w:vAlign w:val="center"/>
            <w:hideMark/>
          </w:tcPr>
          <w:p w14:paraId="59CB5E95" w14:textId="5064B7C1" w:rsidR="007B4E81" w:rsidRPr="007B4E81" w:rsidRDefault="008503C8" w:rsidP="007B4E81">
            <w:pPr>
              <w:spacing w:after="0" w:line="240" w:lineRule="auto"/>
              <w:jc w:val="center"/>
              <w:rPr>
                <w:rFonts w:ascii="Calibri" w:hAnsi="Calibri" w:cs="Calibri"/>
                <w:i/>
                <w:iCs/>
                <w:color w:val="000000"/>
                <w:sz w:val="14"/>
                <w:szCs w:val="14"/>
              </w:rPr>
            </w:pPr>
            <w:proofErr w:type="spellStart"/>
            <w:r>
              <w:rPr>
                <w:rFonts w:ascii="Calibri" w:hAnsi="Calibri" w:cs="Calibri"/>
                <w:i/>
                <w:iCs/>
                <w:color w:val="000000"/>
                <w:sz w:val="14"/>
                <w:szCs w:val="14"/>
              </w:rPr>
              <w:t>xxxxxxx</w:t>
            </w:r>
            <w:proofErr w:type="spellEnd"/>
          </w:p>
        </w:tc>
        <w:tc>
          <w:tcPr>
            <w:tcW w:w="2160" w:type="dxa"/>
            <w:tcBorders>
              <w:top w:val="nil"/>
              <w:left w:val="nil"/>
              <w:bottom w:val="single" w:sz="8" w:space="0" w:color="auto"/>
              <w:right w:val="single" w:sz="8" w:space="0" w:color="auto"/>
            </w:tcBorders>
            <w:shd w:val="clear" w:color="auto" w:fill="auto"/>
            <w:vAlign w:val="center"/>
            <w:hideMark/>
          </w:tcPr>
          <w:p w14:paraId="69F86CD8" w14:textId="3D29FCE2" w:rsidR="007B4E81" w:rsidRPr="007B4E81" w:rsidRDefault="008503C8" w:rsidP="007B4E81">
            <w:pPr>
              <w:spacing w:after="0" w:line="240" w:lineRule="auto"/>
              <w:jc w:val="center"/>
              <w:rPr>
                <w:rFonts w:ascii="Calibri" w:hAnsi="Calibri" w:cs="Calibri"/>
                <w:i/>
                <w:iCs/>
                <w:color w:val="000000"/>
                <w:sz w:val="14"/>
                <w:szCs w:val="14"/>
              </w:rPr>
            </w:pPr>
            <w:proofErr w:type="spellStart"/>
            <w:r>
              <w:rPr>
                <w:rFonts w:ascii="Calibri" w:hAnsi="Calibri" w:cs="Calibri"/>
                <w:i/>
                <w:iCs/>
                <w:color w:val="000000"/>
                <w:sz w:val="14"/>
                <w:szCs w:val="14"/>
              </w:rPr>
              <w:t>xxxxxxx</w:t>
            </w:r>
            <w:proofErr w:type="spellEnd"/>
          </w:p>
        </w:tc>
      </w:tr>
      <w:tr w:rsidR="007B4E81" w:rsidRPr="007B4E81" w14:paraId="402DB297" w14:textId="77777777" w:rsidTr="007B4E81">
        <w:trPr>
          <w:trHeight w:val="500"/>
        </w:trPr>
        <w:tc>
          <w:tcPr>
            <w:tcW w:w="4040" w:type="dxa"/>
            <w:tcBorders>
              <w:top w:val="nil"/>
              <w:left w:val="single" w:sz="8" w:space="0" w:color="auto"/>
              <w:bottom w:val="single" w:sz="8" w:space="0" w:color="auto"/>
              <w:right w:val="single" w:sz="8" w:space="0" w:color="auto"/>
            </w:tcBorders>
            <w:shd w:val="clear" w:color="auto" w:fill="auto"/>
            <w:vAlign w:val="center"/>
            <w:hideMark/>
          </w:tcPr>
          <w:p w14:paraId="6125E64B" w14:textId="77777777" w:rsidR="007B4E81" w:rsidRPr="007B4E81" w:rsidRDefault="007B4E81" w:rsidP="007B4E81">
            <w:pPr>
              <w:spacing w:after="0" w:line="240" w:lineRule="auto"/>
              <w:rPr>
                <w:rFonts w:ascii="Calibri" w:hAnsi="Calibri" w:cs="Calibri"/>
                <w:color w:val="000000"/>
                <w:sz w:val="14"/>
                <w:szCs w:val="14"/>
              </w:rPr>
            </w:pPr>
            <w:r w:rsidRPr="007B4E81">
              <w:rPr>
                <w:rFonts w:ascii="Calibri" w:hAnsi="Calibri" w:cs="Calibri"/>
                <w:color w:val="000000"/>
                <w:sz w:val="14"/>
                <w:szCs w:val="14"/>
              </w:rPr>
              <w:t>Finanční limit pro Služby na objednávku</w:t>
            </w:r>
          </w:p>
        </w:tc>
        <w:tc>
          <w:tcPr>
            <w:tcW w:w="1000" w:type="dxa"/>
            <w:tcBorders>
              <w:top w:val="nil"/>
              <w:left w:val="nil"/>
              <w:bottom w:val="single" w:sz="8" w:space="0" w:color="auto"/>
              <w:right w:val="single" w:sz="8" w:space="0" w:color="auto"/>
            </w:tcBorders>
            <w:shd w:val="clear" w:color="auto" w:fill="auto"/>
            <w:vAlign w:val="center"/>
            <w:hideMark/>
          </w:tcPr>
          <w:p w14:paraId="0600A2D7"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člověkoden</w:t>
            </w:r>
          </w:p>
        </w:tc>
        <w:tc>
          <w:tcPr>
            <w:tcW w:w="548" w:type="dxa"/>
            <w:tcBorders>
              <w:top w:val="nil"/>
              <w:left w:val="nil"/>
              <w:bottom w:val="single" w:sz="8" w:space="0" w:color="auto"/>
              <w:right w:val="single" w:sz="8" w:space="0" w:color="auto"/>
            </w:tcBorders>
            <w:shd w:val="clear" w:color="auto" w:fill="auto"/>
            <w:vAlign w:val="center"/>
            <w:hideMark/>
          </w:tcPr>
          <w:p w14:paraId="6173D28B" w14:textId="77777777" w:rsidR="007B4E81" w:rsidRPr="007B4E81" w:rsidRDefault="007B4E81" w:rsidP="007B4E81">
            <w:pPr>
              <w:spacing w:after="0" w:line="240" w:lineRule="auto"/>
              <w:jc w:val="center"/>
              <w:rPr>
                <w:rFonts w:ascii="Calibri" w:hAnsi="Calibri" w:cs="Calibri"/>
                <w:i/>
                <w:iCs/>
                <w:color w:val="000000"/>
                <w:sz w:val="14"/>
                <w:szCs w:val="14"/>
              </w:rPr>
            </w:pPr>
            <w:r w:rsidRPr="007B4E81">
              <w:rPr>
                <w:rFonts w:ascii="Calibri" w:hAnsi="Calibri" w:cs="Calibri"/>
                <w:i/>
                <w:iCs/>
                <w:color w:val="000000"/>
                <w:sz w:val="14"/>
                <w:szCs w:val="14"/>
              </w:rPr>
              <w:t>180</w:t>
            </w:r>
          </w:p>
        </w:tc>
        <w:tc>
          <w:tcPr>
            <w:tcW w:w="1860" w:type="dxa"/>
            <w:tcBorders>
              <w:top w:val="nil"/>
              <w:left w:val="nil"/>
              <w:bottom w:val="single" w:sz="8" w:space="0" w:color="auto"/>
              <w:right w:val="single" w:sz="8" w:space="0" w:color="auto"/>
            </w:tcBorders>
            <w:shd w:val="clear" w:color="auto" w:fill="auto"/>
            <w:vAlign w:val="center"/>
            <w:hideMark/>
          </w:tcPr>
          <w:p w14:paraId="3361006E" w14:textId="2DB3A6E3" w:rsidR="007B4E81" w:rsidRPr="007B4E81" w:rsidRDefault="008503C8" w:rsidP="007B4E81">
            <w:pPr>
              <w:spacing w:after="0" w:line="240" w:lineRule="auto"/>
              <w:jc w:val="center"/>
              <w:rPr>
                <w:rFonts w:ascii="Calibri" w:hAnsi="Calibri" w:cs="Calibri"/>
                <w:i/>
                <w:iCs/>
                <w:color w:val="000000"/>
                <w:sz w:val="14"/>
                <w:szCs w:val="14"/>
              </w:rPr>
            </w:pPr>
            <w:proofErr w:type="spellStart"/>
            <w:r>
              <w:rPr>
                <w:rFonts w:ascii="Calibri" w:hAnsi="Calibri" w:cs="Calibri"/>
                <w:i/>
                <w:iCs/>
                <w:color w:val="000000"/>
                <w:sz w:val="14"/>
                <w:szCs w:val="14"/>
              </w:rPr>
              <w:t>xxxxxxxx</w:t>
            </w:r>
            <w:proofErr w:type="spellEnd"/>
          </w:p>
        </w:tc>
        <w:tc>
          <w:tcPr>
            <w:tcW w:w="2160" w:type="dxa"/>
            <w:tcBorders>
              <w:top w:val="nil"/>
              <w:left w:val="nil"/>
              <w:bottom w:val="single" w:sz="8" w:space="0" w:color="auto"/>
              <w:right w:val="single" w:sz="8" w:space="0" w:color="auto"/>
            </w:tcBorders>
            <w:shd w:val="clear" w:color="auto" w:fill="auto"/>
            <w:vAlign w:val="center"/>
            <w:hideMark/>
          </w:tcPr>
          <w:p w14:paraId="2B5A3EF3" w14:textId="292BA7A5" w:rsidR="007B4E81" w:rsidRPr="007B4E81" w:rsidRDefault="008503C8" w:rsidP="007B4E81">
            <w:pPr>
              <w:spacing w:after="0" w:line="240" w:lineRule="auto"/>
              <w:jc w:val="center"/>
              <w:rPr>
                <w:rFonts w:ascii="Calibri" w:hAnsi="Calibri" w:cs="Calibri"/>
                <w:i/>
                <w:iCs/>
                <w:color w:val="000000"/>
                <w:sz w:val="14"/>
                <w:szCs w:val="14"/>
              </w:rPr>
            </w:pPr>
            <w:proofErr w:type="spellStart"/>
            <w:r>
              <w:rPr>
                <w:rFonts w:ascii="Calibri" w:hAnsi="Calibri" w:cs="Calibri"/>
                <w:i/>
                <w:iCs/>
                <w:color w:val="000000"/>
                <w:sz w:val="14"/>
                <w:szCs w:val="14"/>
              </w:rPr>
              <w:t>xxxxxxx</w:t>
            </w:r>
            <w:proofErr w:type="spellEnd"/>
          </w:p>
        </w:tc>
      </w:tr>
      <w:tr w:rsidR="007B4E81" w:rsidRPr="007B4E81" w14:paraId="73803953" w14:textId="77777777" w:rsidTr="007B4E81">
        <w:trPr>
          <w:trHeight w:val="500"/>
        </w:trPr>
        <w:tc>
          <w:tcPr>
            <w:tcW w:w="5588" w:type="dxa"/>
            <w:gridSpan w:val="3"/>
            <w:tcBorders>
              <w:top w:val="single" w:sz="8" w:space="0" w:color="auto"/>
              <w:left w:val="single" w:sz="8" w:space="0" w:color="auto"/>
              <w:bottom w:val="single" w:sz="8" w:space="0" w:color="auto"/>
              <w:right w:val="single" w:sz="8" w:space="0" w:color="000000"/>
            </w:tcBorders>
            <w:shd w:val="clear" w:color="000000" w:fill="92D050"/>
            <w:vAlign w:val="center"/>
            <w:hideMark/>
          </w:tcPr>
          <w:p w14:paraId="34291B2E" w14:textId="77777777" w:rsidR="007B4E81" w:rsidRPr="007B4E81" w:rsidRDefault="007B4E81" w:rsidP="007B4E81">
            <w:pPr>
              <w:spacing w:after="0" w:line="240" w:lineRule="auto"/>
              <w:jc w:val="right"/>
              <w:rPr>
                <w:rFonts w:ascii="Calibri" w:hAnsi="Calibri" w:cs="Calibri"/>
                <w:b/>
                <w:bCs/>
                <w:color w:val="000000"/>
                <w:sz w:val="14"/>
                <w:szCs w:val="14"/>
              </w:rPr>
            </w:pPr>
            <w:r w:rsidRPr="007B4E81">
              <w:rPr>
                <w:rFonts w:ascii="Calibri" w:hAnsi="Calibri" w:cs="Calibri"/>
                <w:b/>
                <w:bCs/>
                <w:color w:val="000000"/>
                <w:sz w:val="14"/>
                <w:szCs w:val="14"/>
              </w:rPr>
              <w:t>Celková cena ("Finanční limit") (za celé období trvání Smlouvy)</w:t>
            </w:r>
          </w:p>
        </w:tc>
        <w:tc>
          <w:tcPr>
            <w:tcW w:w="1860" w:type="dxa"/>
            <w:tcBorders>
              <w:top w:val="nil"/>
              <w:left w:val="nil"/>
              <w:bottom w:val="single" w:sz="8" w:space="0" w:color="auto"/>
              <w:right w:val="single" w:sz="8" w:space="0" w:color="auto"/>
            </w:tcBorders>
            <w:shd w:val="clear" w:color="000000" w:fill="92D050"/>
            <w:vAlign w:val="center"/>
            <w:hideMark/>
          </w:tcPr>
          <w:p w14:paraId="280482C3" w14:textId="77777777" w:rsidR="007B4E81" w:rsidRPr="007B4E81" w:rsidRDefault="007B4E81" w:rsidP="007B4E81">
            <w:pPr>
              <w:spacing w:after="0" w:line="240" w:lineRule="auto"/>
              <w:jc w:val="center"/>
              <w:rPr>
                <w:rFonts w:ascii="Calibri" w:hAnsi="Calibri" w:cs="Calibri"/>
                <w:b/>
                <w:bCs/>
                <w:i/>
                <w:iCs/>
                <w:color w:val="000000"/>
                <w:sz w:val="14"/>
                <w:szCs w:val="14"/>
              </w:rPr>
            </w:pPr>
            <w:r w:rsidRPr="007B4E81">
              <w:rPr>
                <w:rFonts w:ascii="Calibri" w:hAnsi="Calibri" w:cs="Calibri"/>
                <w:b/>
                <w:bCs/>
                <w:i/>
                <w:iCs/>
                <w:color w:val="000000"/>
                <w:sz w:val="14"/>
                <w:szCs w:val="14"/>
              </w:rPr>
              <w:t>18 916 800,00</w:t>
            </w:r>
          </w:p>
        </w:tc>
        <w:tc>
          <w:tcPr>
            <w:tcW w:w="2160" w:type="dxa"/>
            <w:tcBorders>
              <w:top w:val="nil"/>
              <w:left w:val="nil"/>
              <w:bottom w:val="single" w:sz="8" w:space="0" w:color="auto"/>
              <w:right w:val="single" w:sz="8" w:space="0" w:color="auto"/>
            </w:tcBorders>
            <w:shd w:val="clear" w:color="000000" w:fill="92D050"/>
            <w:vAlign w:val="center"/>
            <w:hideMark/>
          </w:tcPr>
          <w:p w14:paraId="50193E84" w14:textId="77777777" w:rsidR="007B4E81" w:rsidRPr="007B4E81" w:rsidRDefault="007B4E81" w:rsidP="007B4E81">
            <w:pPr>
              <w:spacing w:after="0" w:line="240" w:lineRule="auto"/>
              <w:jc w:val="center"/>
              <w:rPr>
                <w:rFonts w:ascii="Calibri" w:hAnsi="Calibri" w:cs="Calibri"/>
                <w:b/>
                <w:bCs/>
                <w:i/>
                <w:iCs/>
                <w:color w:val="000000"/>
                <w:sz w:val="14"/>
                <w:szCs w:val="14"/>
              </w:rPr>
            </w:pPr>
            <w:r w:rsidRPr="007B4E81">
              <w:rPr>
                <w:rFonts w:ascii="Calibri" w:hAnsi="Calibri" w:cs="Calibri"/>
                <w:b/>
                <w:bCs/>
                <w:i/>
                <w:iCs/>
                <w:color w:val="000000"/>
                <w:sz w:val="14"/>
                <w:szCs w:val="14"/>
              </w:rPr>
              <w:t>22 889 328,00</w:t>
            </w:r>
          </w:p>
        </w:tc>
      </w:tr>
    </w:tbl>
    <w:p w14:paraId="6E23C065" w14:textId="77777777" w:rsidR="00EA0B01" w:rsidRDefault="00EA0B01" w:rsidP="00BD72E8">
      <w:pPr>
        <w:pStyle w:val="RLProhlensmluvnchstran"/>
        <w:jc w:val="right"/>
        <w:rPr>
          <w:rFonts w:ascii="Aptos" w:hAnsi="Aptos"/>
          <w:b w:val="0"/>
          <w:color w:val="379B35"/>
          <w:sz w:val="22"/>
        </w:rPr>
      </w:pPr>
    </w:p>
    <w:p w14:paraId="2F72191C" w14:textId="77777777" w:rsidR="00EA0B01" w:rsidRDefault="00EA0B01" w:rsidP="001B7A85">
      <w:pPr>
        <w:pStyle w:val="RLProhlensmluvnchstran"/>
        <w:jc w:val="right"/>
        <w:rPr>
          <w:rFonts w:ascii="Aptos" w:hAnsi="Aptos" w:cs="Arial"/>
          <w:b w:val="0"/>
          <w:bCs/>
          <w:color w:val="379B35"/>
          <w:sz w:val="22"/>
          <w:szCs w:val="22"/>
        </w:rPr>
      </w:pPr>
    </w:p>
    <w:p w14:paraId="691069EA" w14:textId="68E189D8" w:rsidR="002A1B01" w:rsidRDefault="002A1B01" w:rsidP="001B7A85">
      <w:pPr>
        <w:pStyle w:val="RLProhlensmluvnchstran"/>
        <w:jc w:val="right"/>
        <w:rPr>
          <w:rFonts w:ascii="Aptos" w:hAnsi="Aptos" w:cs="Arial"/>
          <w:b w:val="0"/>
          <w:bCs/>
          <w:color w:val="379B35"/>
          <w:sz w:val="22"/>
          <w:szCs w:val="22"/>
        </w:rPr>
      </w:pPr>
      <w:r>
        <w:rPr>
          <w:rFonts w:ascii="Aptos" w:hAnsi="Aptos" w:cs="Arial"/>
          <w:b w:val="0"/>
          <w:bCs/>
          <w:color w:val="379B35"/>
          <w:sz w:val="22"/>
          <w:szCs w:val="22"/>
        </w:rPr>
        <w:br w:type="page"/>
      </w:r>
    </w:p>
    <w:p w14:paraId="15CBD965" w14:textId="0FDAB32B" w:rsidR="00B92764" w:rsidRPr="005E7F6F" w:rsidRDefault="00C31E20" w:rsidP="005E7F6F">
      <w:pPr>
        <w:pStyle w:val="RLProhlensmluvnchstran"/>
        <w:jc w:val="right"/>
        <w:rPr>
          <w:rFonts w:ascii="Aptos" w:hAnsi="Aptos" w:cs="Arial"/>
          <w:b w:val="0"/>
          <w:bCs/>
          <w:color w:val="379B35"/>
          <w:sz w:val="22"/>
          <w:szCs w:val="22"/>
        </w:rPr>
      </w:pPr>
      <w:r w:rsidRPr="001B7A85">
        <w:rPr>
          <w:rFonts w:ascii="Aptos" w:hAnsi="Aptos" w:cs="Arial"/>
          <w:b w:val="0"/>
          <w:bCs/>
          <w:color w:val="379B35"/>
          <w:sz w:val="22"/>
          <w:szCs w:val="22"/>
        </w:rPr>
        <w:lastRenderedPageBreak/>
        <w:t>Příloha č. 4</w:t>
      </w:r>
      <w:r w:rsidR="001B7A85">
        <w:rPr>
          <w:rFonts w:ascii="Aptos" w:hAnsi="Aptos" w:cs="Arial"/>
          <w:b w:val="0"/>
          <w:bCs/>
          <w:color w:val="379B35"/>
          <w:sz w:val="22"/>
          <w:szCs w:val="22"/>
        </w:rPr>
        <w:t xml:space="preserve"> - </w:t>
      </w:r>
      <w:r w:rsidRPr="001B7A85">
        <w:rPr>
          <w:rFonts w:ascii="Aptos" w:hAnsi="Aptos" w:cs="Arial"/>
          <w:b w:val="0"/>
          <w:bCs/>
          <w:color w:val="379B35"/>
          <w:sz w:val="22"/>
          <w:szCs w:val="22"/>
        </w:rPr>
        <w:t>Seznam poddodavatelů</w:t>
      </w:r>
    </w:p>
    <w:p w14:paraId="2BC6556B" w14:textId="1EA3BC1D" w:rsidR="00B92764" w:rsidRPr="00A75357" w:rsidRDefault="00B92764" w:rsidP="00B92764">
      <w:pPr>
        <w:tabs>
          <w:tab w:val="left" w:pos="0"/>
        </w:tabs>
        <w:spacing w:after="0"/>
        <w:jc w:val="both"/>
        <w:rPr>
          <w:rFonts w:ascii="Calibri" w:hAnsi="Calibri" w:cs="Calibri"/>
          <w:szCs w:val="20"/>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5103"/>
      </w:tblGrid>
      <w:tr w:rsidR="00BD72E8" w:rsidRPr="00A75357" w14:paraId="4980CB16" w14:textId="77777777" w:rsidTr="00E927E3">
        <w:trPr>
          <w:trHeight w:val="567"/>
        </w:trPr>
        <w:tc>
          <w:tcPr>
            <w:tcW w:w="918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D866FEE" w14:textId="3937D847" w:rsidR="00BD72E8" w:rsidRPr="00BD72E8" w:rsidRDefault="00BD72E8" w:rsidP="00BD72E8">
            <w:pPr>
              <w:keepNext/>
              <w:spacing w:after="0" w:line="254" w:lineRule="auto"/>
              <w:jc w:val="center"/>
              <w:rPr>
                <w:rFonts w:ascii="Calibri" w:hAnsi="Calibri"/>
                <w:b/>
              </w:rPr>
            </w:pPr>
            <w:r w:rsidRPr="00A75357">
              <w:rPr>
                <w:rFonts w:ascii="Calibri" w:hAnsi="Calibri" w:cs="Calibri"/>
                <w:b/>
              </w:rPr>
              <w:t xml:space="preserve">PODDODAVATEL Č. </w:t>
            </w:r>
            <w:r w:rsidR="005E7F6F">
              <w:rPr>
                <w:rFonts w:ascii="Calibri" w:hAnsi="Calibri" w:cs="Calibri"/>
                <w:b/>
                <w:caps/>
                <w:lang w:bidi="en-US"/>
              </w:rPr>
              <w:t>1</w:t>
            </w:r>
            <w:r w:rsidRPr="00A75357">
              <w:rPr>
                <w:rFonts w:ascii="Calibri" w:hAnsi="Calibri" w:cs="Calibri"/>
                <w:b/>
                <w:bCs/>
                <w:caps/>
                <w:vertAlign w:val="superscript"/>
              </w:rPr>
              <w:footnoteReference w:id="2"/>
            </w:r>
          </w:p>
        </w:tc>
      </w:tr>
      <w:tr w:rsidR="00BD72E8" w:rsidRPr="00A75357" w14:paraId="21BB36E6" w14:textId="77777777" w:rsidTr="00C338C2">
        <w:trPr>
          <w:trHeight w:val="567"/>
        </w:trPr>
        <w:tc>
          <w:tcPr>
            <w:tcW w:w="40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19737" w14:textId="00B81C1C" w:rsidR="00BD72E8" w:rsidRPr="00A75357" w:rsidRDefault="00BD72E8" w:rsidP="00F246E4">
            <w:pPr>
              <w:keepNext/>
              <w:spacing w:after="0" w:line="254" w:lineRule="auto"/>
              <w:jc w:val="both"/>
              <w:rPr>
                <w:rFonts w:ascii="Calibri" w:hAnsi="Calibri" w:cs="Calibri"/>
                <w:b/>
              </w:rPr>
            </w:pPr>
            <w:r w:rsidRPr="00A75357">
              <w:rPr>
                <w:rFonts w:ascii="Calibri" w:hAnsi="Calibri" w:cs="Calibri"/>
                <w:b/>
              </w:rPr>
              <w:t>Jméno poddodavatele</w:t>
            </w:r>
          </w:p>
          <w:p w14:paraId="0ED2CE68" w14:textId="77777777" w:rsidR="00BD72E8" w:rsidRPr="00BD72E8" w:rsidRDefault="00BD72E8" w:rsidP="00BD72E8">
            <w:pPr>
              <w:keepNext/>
              <w:spacing w:after="0" w:line="254" w:lineRule="auto"/>
              <w:jc w:val="both"/>
              <w:rPr>
                <w:rFonts w:ascii="Calibri" w:hAnsi="Calibri"/>
                <w:b/>
                <w:i/>
              </w:rPr>
            </w:pPr>
            <w:r w:rsidRPr="00A75357">
              <w:rPr>
                <w:rFonts w:ascii="Calibri" w:hAnsi="Calibri" w:cs="Calibri"/>
                <w:i/>
              </w:rPr>
              <w:t>(název, obchodní firma, příp. jméno a příjmení)</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84532D0" w14:textId="544F8F88" w:rsidR="00BD72E8" w:rsidRPr="00BD72E8" w:rsidRDefault="00F600D3" w:rsidP="00BD72E8">
            <w:pPr>
              <w:keepNext/>
              <w:spacing w:after="0" w:line="254" w:lineRule="auto"/>
              <w:rPr>
                <w:rFonts w:ascii="Calibri" w:hAnsi="Calibri"/>
                <w:b/>
              </w:rPr>
            </w:pPr>
            <w:r>
              <w:rPr>
                <w:rFonts w:ascii="Calibri" w:hAnsi="Calibri" w:cs="Calibri"/>
                <w:b/>
                <w:lang w:bidi="en-US"/>
              </w:rPr>
              <w:t>MICROSOFT</w:t>
            </w:r>
            <w:r w:rsidR="0086264A">
              <w:rPr>
                <w:rFonts w:ascii="Calibri" w:hAnsi="Calibri" w:cs="Calibri"/>
                <w:b/>
                <w:lang w:bidi="en-US"/>
              </w:rPr>
              <w:t xml:space="preserve"> s.r.o., </w:t>
            </w:r>
          </w:p>
        </w:tc>
      </w:tr>
      <w:tr w:rsidR="00B92764" w:rsidRPr="00A75357" w14:paraId="17708407" w14:textId="77777777" w:rsidTr="00F246E4">
        <w:trPr>
          <w:trHeight w:val="567"/>
        </w:trPr>
        <w:tc>
          <w:tcPr>
            <w:tcW w:w="40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0787C5" w14:textId="77777777" w:rsidR="00B92764" w:rsidRPr="00A75357" w:rsidRDefault="00B92764" w:rsidP="00F246E4">
            <w:pPr>
              <w:keepNext/>
              <w:spacing w:after="0" w:line="254" w:lineRule="auto"/>
              <w:jc w:val="both"/>
              <w:rPr>
                <w:rFonts w:ascii="Calibri" w:hAnsi="Calibri" w:cs="Calibri"/>
                <w:b/>
              </w:rPr>
            </w:pPr>
            <w:r w:rsidRPr="00A75357">
              <w:rPr>
                <w:rFonts w:ascii="Calibri" w:hAnsi="Calibri" w:cs="Calibri"/>
                <w:b/>
              </w:rPr>
              <w:t>IČO</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AF08023" w14:textId="4116EEA8" w:rsidR="00B92764" w:rsidRPr="00A75357" w:rsidRDefault="00F600D3" w:rsidP="00F246E4">
            <w:pPr>
              <w:keepNext/>
              <w:spacing w:after="0" w:line="254" w:lineRule="auto"/>
              <w:rPr>
                <w:rFonts w:ascii="Calibri" w:hAnsi="Calibri" w:cs="Calibri"/>
              </w:rPr>
            </w:pPr>
            <w:r>
              <w:rPr>
                <w:rFonts w:ascii="Calibri" w:hAnsi="Calibri" w:cs="Calibri"/>
                <w:lang w:bidi="en-US"/>
              </w:rPr>
              <w:t>471</w:t>
            </w:r>
            <w:r w:rsidR="007F0414">
              <w:rPr>
                <w:rFonts w:ascii="Calibri" w:hAnsi="Calibri" w:cs="Calibri"/>
                <w:lang w:bidi="en-US"/>
              </w:rPr>
              <w:t>23737</w:t>
            </w:r>
          </w:p>
        </w:tc>
      </w:tr>
      <w:tr w:rsidR="00B92764" w:rsidRPr="00A75357" w14:paraId="1FEB4ED1" w14:textId="77777777" w:rsidTr="00F246E4">
        <w:trPr>
          <w:trHeight w:val="567"/>
        </w:trPr>
        <w:tc>
          <w:tcPr>
            <w:tcW w:w="40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85B4B1" w14:textId="77777777" w:rsidR="00B92764" w:rsidRPr="00A75357" w:rsidRDefault="00B92764" w:rsidP="00F246E4">
            <w:pPr>
              <w:keepNext/>
              <w:spacing w:after="0" w:line="254" w:lineRule="auto"/>
              <w:jc w:val="both"/>
              <w:rPr>
                <w:rFonts w:ascii="Calibri" w:hAnsi="Calibri" w:cs="Calibri"/>
                <w:b/>
              </w:rPr>
            </w:pPr>
            <w:r w:rsidRPr="00A75357">
              <w:rPr>
                <w:rFonts w:ascii="Calibri" w:hAnsi="Calibri" w:cs="Calibri"/>
                <w:b/>
              </w:rPr>
              <w:t>Sídlo / místo podnikání / bydliště</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E71D452" w14:textId="5417813E" w:rsidR="00B92764" w:rsidRPr="00A75357" w:rsidRDefault="007F0414" w:rsidP="00F246E4">
            <w:pPr>
              <w:keepNext/>
              <w:spacing w:after="0" w:line="254" w:lineRule="auto"/>
              <w:rPr>
                <w:rFonts w:ascii="Calibri" w:hAnsi="Calibri" w:cs="Calibri"/>
              </w:rPr>
            </w:pPr>
            <w:r>
              <w:rPr>
                <w:rFonts w:ascii="Calibri" w:hAnsi="Calibri" w:cs="Calibri"/>
                <w:lang w:bidi="en-US"/>
              </w:rPr>
              <w:t>Vyskočilova 1561/4a, Michle, 140 00 Praha 4</w:t>
            </w:r>
          </w:p>
        </w:tc>
      </w:tr>
      <w:tr w:rsidR="00BD72E8" w:rsidRPr="00A75357" w14:paraId="603C5B0A" w14:textId="77777777" w:rsidTr="009B3817">
        <w:trPr>
          <w:trHeight w:val="1134"/>
        </w:trPr>
        <w:tc>
          <w:tcPr>
            <w:tcW w:w="40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E1DA88" w14:textId="528F69D7" w:rsidR="00BD72E8" w:rsidRPr="00BD72E8" w:rsidRDefault="00BD72E8" w:rsidP="00BD72E8">
            <w:pPr>
              <w:keepNext/>
              <w:spacing w:after="0" w:line="254" w:lineRule="auto"/>
              <w:jc w:val="both"/>
              <w:rPr>
                <w:rFonts w:ascii="Calibri" w:hAnsi="Calibri"/>
                <w:b/>
              </w:rPr>
            </w:pPr>
            <w:r w:rsidRPr="00A75357">
              <w:rPr>
                <w:rFonts w:ascii="Calibri" w:hAnsi="Calibri" w:cs="Calibri"/>
                <w:b/>
              </w:rPr>
              <w:t>Část veřejné zakázky, kterou bude poddodavatel plnit</w:t>
            </w:r>
            <w:r>
              <w:rPr>
                <w:rFonts w:ascii="Calibri" w:hAnsi="Calibri" w:cs="Calibri"/>
                <w:b/>
              </w:rPr>
              <w:t xml:space="preserve"> uvedením konkrétní služby/části služby,</w:t>
            </w:r>
            <w:r w:rsidRPr="00A75357">
              <w:rPr>
                <w:rFonts w:ascii="Calibri" w:hAnsi="Calibri" w:cs="Calibri"/>
                <w:b/>
              </w:rPr>
              <w:t xml:space="preserve"> </w:t>
            </w:r>
            <w:r>
              <w:rPr>
                <w:rFonts w:ascii="Calibri" w:hAnsi="Calibri" w:cs="Calibri"/>
                <w:b/>
              </w:rPr>
              <w:t>nebo p</w:t>
            </w:r>
            <w:r w:rsidRPr="00A75357">
              <w:rPr>
                <w:rFonts w:ascii="Calibri" w:hAnsi="Calibri" w:cs="Calibri"/>
                <w:b/>
              </w:rPr>
              <w:t>odíl části veřejné zakázky, jež bude poddodavatel plnit v Kč bez DPH nebo % z nabídkové ceny</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1896D8C" w14:textId="6B9697B9" w:rsidR="00BD72E8" w:rsidRPr="00A40300" w:rsidRDefault="001F5150" w:rsidP="00BD72E8">
            <w:pPr>
              <w:keepNext/>
              <w:spacing w:after="0" w:line="254" w:lineRule="auto"/>
              <w:rPr>
                <w:rFonts w:ascii="Calibri" w:hAnsi="Calibri" w:cs="Calibri"/>
                <w:lang w:bidi="en-US"/>
              </w:rPr>
            </w:pPr>
            <w:r w:rsidRPr="001F5150">
              <w:rPr>
                <w:rFonts w:ascii="Calibri" w:hAnsi="Calibri" w:cs="Calibri"/>
                <w:lang w:bidi="en-US"/>
              </w:rPr>
              <w:t>Poddodavatel zajistí rol</w:t>
            </w:r>
            <w:r w:rsidR="00830406">
              <w:rPr>
                <w:rFonts w:ascii="Calibri" w:hAnsi="Calibri" w:cs="Calibri"/>
                <w:lang w:bidi="en-US"/>
              </w:rPr>
              <w:t>i</w:t>
            </w:r>
            <w:r w:rsidRPr="001F5150">
              <w:rPr>
                <w:rFonts w:ascii="Calibri" w:hAnsi="Calibri" w:cs="Calibri"/>
                <w:lang w:bidi="en-US"/>
              </w:rPr>
              <w:t xml:space="preserve"> architekta</w:t>
            </w:r>
          </w:p>
        </w:tc>
      </w:tr>
    </w:tbl>
    <w:p w14:paraId="66FC351A" w14:textId="77777777" w:rsidR="00B92764" w:rsidRDefault="00B92764" w:rsidP="00B92764">
      <w:pPr>
        <w:spacing w:after="0" w:line="240" w:lineRule="auto"/>
        <w:ind w:firstLine="6"/>
        <w:jc w:val="both"/>
        <w:rPr>
          <w:rFonts w:ascii="Calibri" w:hAnsi="Calibri" w:cs="Calibri"/>
          <w:bCs/>
          <w:i/>
          <w:color w:val="0033CC"/>
          <w:highlight w:val="cyan"/>
        </w:rPr>
      </w:pPr>
    </w:p>
    <w:p w14:paraId="4F63B76C" w14:textId="11BDCF3B" w:rsidR="00B92764" w:rsidRPr="00A75357" w:rsidRDefault="00B92764" w:rsidP="00B92764">
      <w:pPr>
        <w:tabs>
          <w:tab w:val="left" w:pos="0"/>
        </w:tabs>
        <w:spacing w:after="0"/>
        <w:jc w:val="both"/>
        <w:rPr>
          <w:rFonts w:ascii="Calibri" w:hAnsi="Calibri" w:cs="Calibri"/>
        </w:rPr>
      </w:pPr>
      <w:r>
        <w:rPr>
          <w:rFonts w:ascii="Calibri" w:hAnsi="Calibri" w:cs="Calibri"/>
        </w:rPr>
        <w:t>Poskytovatel</w:t>
      </w:r>
      <w:r w:rsidRPr="00A75357">
        <w:rPr>
          <w:rFonts w:ascii="Calibri" w:hAnsi="Calibri" w:cs="Calibri"/>
        </w:rPr>
        <w:t xml:space="preserve"> čestně prohlašuje, že mu nejsou známi poddodavatelé, jež se budou podílet na plnění veřejné zakázky.</w:t>
      </w:r>
    </w:p>
    <w:p w14:paraId="3F809B14" w14:textId="77777777" w:rsidR="00B92764" w:rsidRPr="00257D37" w:rsidRDefault="00B92764" w:rsidP="00B92764">
      <w:pPr>
        <w:spacing w:after="0"/>
        <w:rPr>
          <w:rFonts w:cs="Arial"/>
          <w:color w:val="000000" w:themeColor="text1"/>
        </w:rPr>
      </w:pPr>
    </w:p>
    <w:p w14:paraId="50FE0EB4" w14:textId="77777777" w:rsidR="00FF24EB" w:rsidRDefault="00FF24EB" w:rsidP="001306EE">
      <w:pPr>
        <w:pStyle w:val="RLProhlensmluvnchstran"/>
        <w:jc w:val="left"/>
        <w:rPr>
          <w:rFonts w:asciiTheme="minorHAnsi" w:hAnsiTheme="minorHAnsi" w:cs="Arial"/>
          <w:sz w:val="22"/>
          <w:szCs w:val="22"/>
        </w:rPr>
      </w:pPr>
      <w:r>
        <w:rPr>
          <w:rFonts w:asciiTheme="minorHAnsi" w:hAnsiTheme="minorHAnsi" w:cs="Arial"/>
          <w:sz w:val="22"/>
          <w:szCs w:val="22"/>
        </w:rPr>
        <w:br w:type="page"/>
      </w:r>
    </w:p>
    <w:p w14:paraId="1562191B" w14:textId="30CEED53" w:rsidR="00C31E20" w:rsidRPr="001B7A85" w:rsidRDefault="00FF24EB" w:rsidP="00FF24EB">
      <w:pPr>
        <w:pStyle w:val="RLProhlensmluvnchstran"/>
        <w:jc w:val="right"/>
        <w:rPr>
          <w:rFonts w:ascii="Aptos" w:hAnsi="Aptos" w:cs="Arial"/>
          <w:b w:val="0"/>
          <w:bCs/>
          <w:color w:val="379B35"/>
          <w:sz w:val="22"/>
          <w:szCs w:val="22"/>
        </w:rPr>
      </w:pPr>
      <w:r w:rsidRPr="001B7A85">
        <w:rPr>
          <w:rFonts w:ascii="Aptos" w:hAnsi="Aptos" w:cs="Arial"/>
          <w:b w:val="0"/>
          <w:bCs/>
          <w:color w:val="379B35"/>
          <w:sz w:val="22"/>
          <w:szCs w:val="22"/>
        </w:rPr>
        <w:lastRenderedPageBreak/>
        <w:t>Příloha č. 5 Smlouvy (Dílčí výkaz</w:t>
      </w:r>
      <w:r w:rsidR="00430785" w:rsidRPr="001B7A85">
        <w:rPr>
          <w:rFonts w:ascii="Aptos" w:hAnsi="Aptos" w:cs="Arial"/>
          <w:b w:val="0"/>
          <w:bCs/>
          <w:color w:val="379B35"/>
          <w:sz w:val="22"/>
          <w:szCs w:val="22"/>
        </w:rPr>
        <w:t xml:space="preserve"> - vzor</w:t>
      </w:r>
      <w:r w:rsidRPr="001B7A85">
        <w:rPr>
          <w:rFonts w:ascii="Aptos" w:hAnsi="Aptos" w:cs="Arial"/>
          <w:b w:val="0"/>
          <w:bCs/>
          <w:color w:val="379B35"/>
          <w:sz w:val="22"/>
          <w:szCs w:val="22"/>
        </w:rPr>
        <w:t>)</w:t>
      </w:r>
    </w:p>
    <w:p w14:paraId="4FDD5D8A" w14:textId="5A78B5AA" w:rsidR="00A6023F" w:rsidRPr="0011396F" w:rsidRDefault="00FF24EB" w:rsidP="00720F23">
      <w:pPr>
        <w:spacing w:before="240" w:after="200" w:line="276" w:lineRule="auto"/>
        <w:jc w:val="center"/>
        <w:rPr>
          <w:rFonts w:eastAsia="Calibri" w:cs="Arial"/>
          <w:b/>
          <w:sz w:val="32"/>
          <w:szCs w:val="32"/>
          <w:lang w:eastAsia="en-US"/>
        </w:rPr>
      </w:pPr>
      <w:r w:rsidRPr="0011396F">
        <w:rPr>
          <w:rFonts w:eastAsia="Calibri" w:cs="Arial"/>
          <w:b/>
          <w:sz w:val="32"/>
          <w:szCs w:val="32"/>
          <w:lang w:eastAsia="en-US"/>
        </w:rPr>
        <w:t xml:space="preserve">Dílčí výkaz </w:t>
      </w:r>
    </w:p>
    <w:p w14:paraId="6999E710" w14:textId="27CD4972" w:rsidR="0011396F" w:rsidRPr="0011396F" w:rsidRDefault="00A6023F" w:rsidP="0011396F">
      <w:pPr>
        <w:spacing w:before="240" w:after="200" w:line="276" w:lineRule="auto"/>
        <w:rPr>
          <w:rFonts w:eastAsia="Calibri" w:cs="Arial"/>
          <w:b/>
          <w:sz w:val="22"/>
          <w:szCs w:val="22"/>
          <w:lang w:eastAsia="en-US"/>
        </w:rPr>
      </w:pPr>
      <w:r w:rsidRPr="0011396F">
        <w:rPr>
          <w:rFonts w:eastAsia="Calibri" w:cs="Arial"/>
          <w:b/>
          <w:sz w:val="22"/>
          <w:szCs w:val="22"/>
          <w:lang w:eastAsia="en-US"/>
        </w:rPr>
        <w:t xml:space="preserve">Vykazované </w:t>
      </w:r>
      <w:r w:rsidR="00214962" w:rsidRPr="0011396F">
        <w:rPr>
          <w:rFonts w:eastAsia="Calibri" w:cs="Arial"/>
          <w:b/>
          <w:sz w:val="22"/>
          <w:szCs w:val="22"/>
          <w:lang w:eastAsia="en-US"/>
        </w:rPr>
        <w:t>V</w:t>
      </w:r>
      <w:r w:rsidRPr="0011396F">
        <w:rPr>
          <w:rFonts w:eastAsia="Calibri" w:cs="Arial"/>
          <w:b/>
          <w:sz w:val="22"/>
          <w:szCs w:val="22"/>
          <w:lang w:eastAsia="en-US"/>
        </w:rPr>
        <w:t>yhodnocovací období:</w:t>
      </w:r>
      <w:r w:rsidR="002D2178" w:rsidRPr="0011396F">
        <w:rPr>
          <w:rFonts w:eastAsia="Calibri" w:cs="Arial"/>
          <w:b/>
          <w:sz w:val="22"/>
          <w:szCs w:val="22"/>
          <w:lang w:eastAsia="en-US"/>
        </w:rPr>
        <w:t xml:space="preserve"> </w:t>
      </w:r>
      <w:r w:rsidRPr="0011396F">
        <w:rPr>
          <w:rFonts w:cs="Arial"/>
          <w:bCs/>
          <w:sz w:val="22"/>
          <w:szCs w:val="22"/>
          <w:highlight w:val="yellow"/>
        </w:rPr>
        <w:t>[</w:t>
      </w:r>
      <w:r w:rsidRPr="0011396F">
        <w:rPr>
          <w:rFonts w:cs="Arial"/>
          <w:bCs/>
          <w:i/>
          <w:sz w:val="22"/>
          <w:szCs w:val="22"/>
          <w:highlight w:val="yellow"/>
        </w:rPr>
        <w:t>měsíc</w:t>
      </w:r>
      <w:r w:rsidRPr="0011396F">
        <w:rPr>
          <w:rFonts w:cs="Arial"/>
          <w:bCs/>
          <w:sz w:val="22"/>
          <w:szCs w:val="22"/>
          <w:highlight w:val="yellow"/>
        </w:rPr>
        <w:t>] [</w:t>
      </w:r>
      <w:r w:rsidRPr="0011396F">
        <w:rPr>
          <w:rFonts w:cs="Arial"/>
          <w:bCs/>
          <w:i/>
          <w:sz w:val="22"/>
          <w:szCs w:val="22"/>
          <w:highlight w:val="yellow"/>
        </w:rPr>
        <w:t>rok</w:t>
      </w:r>
      <w:r w:rsidRPr="0011396F">
        <w:rPr>
          <w:rFonts w:cs="Arial"/>
          <w:bCs/>
          <w:sz w:val="22"/>
          <w:szCs w:val="22"/>
          <w:highlight w:val="yellow"/>
        </w:rPr>
        <w:t>]</w:t>
      </w:r>
      <w:r w:rsidRPr="0011396F">
        <w:rPr>
          <w:rFonts w:cs="Arial"/>
          <w:bCs/>
          <w:sz w:val="22"/>
          <w:szCs w:val="22"/>
        </w:rPr>
        <w:t xml:space="preserve"> - </w:t>
      </w:r>
      <w:r w:rsidRPr="0011396F">
        <w:rPr>
          <w:rFonts w:cs="Arial"/>
          <w:bCs/>
          <w:sz w:val="22"/>
          <w:szCs w:val="22"/>
          <w:highlight w:val="yellow"/>
        </w:rPr>
        <w:t>[</w:t>
      </w:r>
      <w:r w:rsidRPr="0011396F">
        <w:rPr>
          <w:rFonts w:cs="Arial"/>
          <w:bCs/>
          <w:i/>
          <w:sz w:val="22"/>
          <w:szCs w:val="22"/>
          <w:highlight w:val="yellow"/>
        </w:rPr>
        <w:t>měsíc</w:t>
      </w:r>
      <w:r w:rsidRPr="0011396F">
        <w:rPr>
          <w:rFonts w:cs="Arial"/>
          <w:bCs/>
          <w:sz w:val="22"/>
          <w:szCs w:val="22"/>
          <w:highlight w:val="yellow"/>
        </w:rPr>
        <w:t>] [</w:t>
      </w:r>
      <w:r w:rsidRPr="0011396F">
        <w:rPr>
          <w:rFonts w:cs="Arial"/>
          <w:bCs/>
          <w:i/>
          <w:sz w:val="22"/>
          <w:szCs w:val="22"/>
          <w:highlight w:val="yellow"/>
        </w:rPr>
        <w:t>rok</w:t>
      </w:r>
      <w:r w:rsidRPr="0011396F">
        <w:rPr>
          <w:rFonts w:cs="Arial"/>
          <w:bCs/>
          <w:sz w:val="22"/>
          <w:szCs w:val="22"/>
          <w:highlight w:val="yellow"/>
        </w:rPr>
        <w:t>]</w:t>
      </w:r>
      <w:r w:rsidRPr="0011396F" w:rsidDel="00A6023F">
        <w:rPr>
          <w:rFonts w:eastAsia="Calibri" w:cs="Arial"/>
          <w:b/>
          <w:sz w:val="22"/>
          <w:szCs w:val="22"/>
          <w:lang w:eastAsia="en-US"/>
        </w:rPr>
        <w:t xml:space="preserve"> </w:t>
      </w:r>
    </w:p>
    <w:p w14:paraId="1E34E35F" w14:textId="1B929FDF" w:rsidR="0014134D" w:rsidRPr="00214962" w:rsidRDefault="0041208D" w:rsidP="0014134D">
      <w:pPr>
        <w:spacing w:after="200" w:line="276" w:lineRule="auto"/>
        <w:rPr>
          <w:rFonts w:ascii="Aptos" w:eastAsia="Calibri" w:hAnsi="Aptos" w:cs="Arial"/>
          <w:bCs/>
          <w:color w:val="379B35"/>
          <w:sz w:val="22"/>
          <w:szCs w:val="22"/>
          <w:lang w:eastAsia="en-US"/>
        </w:rPr>
      </w:pPr>
      <w:r w:rsidRPr="00214962">
        <w:rPr>
          <w:rFonts w:ascii="Calibri" w:eastAsia="Calibri" w:hAnsi="Calibri" w:cs="Arial"/>
          <w:bCs/>
          <w:color w:val="379B35"/>
          <w:sz w:val="22"/>
          <w:szCs w:val="22"/>
          <w:lang w:eastAsia="en-US"/>
        </w:rPr>
        <w:t>1.1</w:t>
      </w:r>
      <w:r w:rsidRPr="00214962">
        <w:rPr>
          <w:rFonts w:ascii="Calibri" w:eastAsia="Calibri" w:hAnsi="Calibri" w:cs="Arial"/>
          <w:b/>
          <w:color w:val="379B35"/>
          <w:sz w:val="22"/>
          <w:szCs w:val="22"/>
          <w:lang w:eastAsia="en-US"/>
        </w:rPr>
        <w:t xml:space="preserve"> </w:t>
      </w:r>
      <w:r w:rsidR="0014134D" w:rsidRPr="00214962">
        <w:rPr>
          <w:rFonts w:ascii="Aptos" w:eastAsia="Calibri" w:hAnsi="Aptos" w:cs="Arial"/>
          <w:bCs/>
          <w:color w:val="379B35"/>
          <w:sz w:val="22"/>
          <w:szCs w:val="22"/>
          <w:lang w:eastAsia="en-US"/>
        </w:rPr>
        <w:t xml:space="preserve">Cena </w:t>
      </w:r>
      <w:r w:rsidR="001D0C02" w:rsidRPr="00214962">
        <w:rPr>
          <w:rFonts w:ascii="Aptos" w:eastAsia="Calibri" w:hAnsi="Aptos" w:cs="Arial"/>
          <w:bCs/>
          <w:color w:val="379B35"/>
          <w:sz w:val="22"/>
          <w:szCs w:val="22"/>
          <w:lang w:eastAsia="en-US"/>
        </w:rPr>
        <w:t>za</w:t>
      </w:r>
      <w:r w:rsidRPr="00214962">
        <w:rPr>
          <w:rFonts w:ascii="Aptos" w:eastAsia="Calibri" w:hAnsi="Aptos" w:cs="Arial"/>
          <w:bCs/>
          <w:color w:val="379B35"/>
          <w:sz w:val="22"/>
          <w:szCs w:val="22"/>
          <w:lang w:eastAsia="en-US"/>
        </w:rPr>
        <w:t xml:space="preserve"> </w:t>
      </w:r>
      <w:r w:rsidR="00A6023F" w:rsidRPr="0011396F">
        <w:rPr>
          <w:rFonts w:ascii="Aptos" w:eastAsia="Calibri" w:hAnsi="Aptos" w:cs="Arial"/>
          <w:bCs/>
          <w:color w:val="379B35"/>
          <w:sz w:val="22"/>
          <w:szCs w:val="22"/>
          <w:lang w:eastAsia="en-US"/>
        </w:rPr>
        <w:t>Průběžně poskytované s</w:t>
      </w:r>
      <w:r w:rsidRPr="0011396F">
        <w:rPr>
          <w:rFonts w:ascii="Aptos" w:eastAsia="Calibri" w:hAnsi="Aptos" w:cs="Arial"/>
          <w:bCs/>
          <w:color w:val="379B35"/>
          <w:sz w:val="22"/>
          <w:szCs w:val="22"/>
          <w:lang w:eastAsia="en-US"/>
        </w:rPr>
        <w:t>lužby</w:t>
      </w:r>
      <w:r w:rsidR="0011396F" w:rsidRPr="0011396F">
        <w:rPr>
          <w:rFonts w:ascii="Aptos" w:eastAsia="Calibri" w:hAnsi="Aptos" w:cs="Arial"/>
          <w:bCs/>
          <w:color w:val="379B35"/>
          <w:sz w:val="22"/>
          <w:szCs w:val="22"/>
          <w:lang w:eastAsia="en-US"/>
        </w:rPr>
        <w:t>:</w:t>
      </w:r>
    </w:p>
    <w:tbl>
      <w:tblPr>
        <w:tblStyle w:val="Deloittetable31"/>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5"/>
        <w:gridCol w:w="3542"/>
        <w:gridCol w:w="2403"/>
      </w:tblGrid>
      <w:tr w:rsidR="00486910" w:rsidRPr="00FF24EB" w14:paraId="39A4AB16" w14:textId="77777777" w:rsidTr="002A1B01">
        <w:trPr>
          <w:trHeight w:val="922"/>
        </w:trPr>
        <w:tc>
          <w:tcPr>
            <w:tcW w:w="1719" w:type="pct"/>
            <w:tcBorders>
              <w:top w:val="single" w:sz="4" w:space="0" w:color="auto"/>
              <w:left w:val="single" w:sz="4" w:space="0" w:color="auto"/>
              <w:bottom w:val="single" w:sz="4" w:space="0" w:color="auto"/>
              <w:right w:val="single" w:sz="4" w:space="0" w:color="auto"/>
            </w:tcBorders>
            <w:shd w:val="clear" w:color="auto" w:fill="379B35"/>
            <w:vAlign w:val="center"/>
          </w:tcPr>
          <w:p w14:paraId="6E036D34" w14:textId="760C8B9C" w:rsidR="005B0F03" w:rsidRPr="00BD72E8" w:rsidRDefault="00843F1E" w:rsidP="00BD72E8">
            <w:pPr>
              <w:spacing w:after="0" w:line="240" w:lineRule="auto"/>
              <w:rPr>
                <w:color w:val="FFFFFF" w:themeColor="background1"/>
              </w:rPr>
            </w:pPr>
            <w:r w:rsidRPr="002A1B01">
              <w:rPr>
                <w:rFonts w:cs="Arial"/>
                <w:bCs/>
                <w:color w:val="FFFFFF" w:themeColor="background1"/>
                <w:szCs w:val="22"/>
              </w:rPr>
              <w:t>Kalendářní měsíce</w:t>
            </w:r>
            <w:r w:rsidR="0011396F" w:rsidRPr="002A1B01">
              <w:rPr>
                <w:rFonts w:cs="Arial"/>
                <w:bCs/>
                <w:color w:val="FFFFFF" w:themeColor="background1"/>
                <w:szCs w:val="22"/>
              </w:rPr>
              <w:t xml:space="preserve"> poskytování Průběžně poskytovaných služeb</w:t>
            </w:r>
          </w:p>
        </w:tc>
        <w:tc>
          <w:tcPr>
            <w:tcW w:w="1955" w:type="pct"/>
            <w:tcBorders>
              <w:top w:val="single" w:sz="4" w:space="0" w:color="auto"/>
              <w:left w:val="single" w:sz="4" w:space="0" w:color="auto"/>
              <w:bottom w:val="single" w:sz="4" w:space="0" w:color="auto"/>
              <w:right w:val="single" w:sz="4" w:space="0" w:color="auto"/>
            </w:tcBorders>
            <w:shd w:val="clear" w:color="auto" w:fill="379B35"/>
            <w:vAlign w:val="center"/>
          </w:tcPr>
          <w:p w14:paraId="7A176BC3" w14:textId="5A54DFDF" w:rsidR="005B0F03" w:rsidRPr="00BD72E8" w:rsidRDefault="005B0F03" w:rsidP="00BD72E8">
            <w:pPr>
              <w:spacing w:after="0" w:line="240" w:lineRule="auto"/>
              <w:rPr>
                <w:color w:val="FFFFFF" w:themeColor="background1"/>
              </w:rPr>
            </w:pPr>
            <w:r w:rsidRPr="002A1B01">
              <w:rPr>
                <w:rFonts w:cs="Arial"/>
                <w:bCs/>
                <w:color w:val="FFFFFF" w:themeColor="background1"/>
                <w:szCs w:val="22"/>
              </w:rPr>
              <w:t>Počet dní v měsíci</w:t>
            </w:r>
          </w:p>
        </w:tc>
        <w:tc>
          <w:tcPr>
            <w:tcW w:w="1326" w:type="pct"/>
            <w:tcBorders>
              <w:top w:val="single" w:sz="4" w:space="0" w:color="auto"/>
              <w:left w:val="single" w:sz="4" w:space="0" w:color="auto"/>
              <w:bottom w:val="single" w:sz="4" w:space="0" w:color="auto"/>
              <w:right w:val="single" w:sz="4" w:space="0" w:color="auto"/>
            </w:tcBorders>
            <w:shd w:val="clear" w:color="auto" w:fill="379B35"/>
          </w:tcPr>
          <w:p w14:paraId="0071ADBE" w14:textId="051D6620" w:rsidR="0011396F" w:rsidRPr="002A1B01" w:rsidRDefault="005B0F03" w:rsidP="00F246E4">
            <w:pPr>
              <w:spacing w:after="0" w:line="240" w:lineRule="auto"/>
              <w:jc w:val="center"/>
              <w:rPr>
                <w:rFonts w:cs="Arial"/>
                <w:bCs/>
                <w:color w:val="FFFFFF" w:themeColor="background1"/>
                <w:szCs w:val="22"/>
              </w:rPr>
            </w:pPr>
            <w:r w:rsidRPr="00BD72E8">
              <w:rPr>
                <w:color w:val="FFFFFF" w:themeColor="background1"/>
              </w:rPr>
              <w:t xml:space="preserve">Cena </w:t>
            </w:r>
          </w:p>
          <w:p w14:paraId="6F3E41D7" w14:textId="2458A020" w:rsidR="0011396F" w:rsidRPr="002A1B01" w:rsidRDefault="0011396F" w:rsidP="002A1B01">
            <w:pPr>
              <w:spacing w:after="0" w:line="240" w:lineRule="auto"/>
              <w:jc w:val="center"/>
              <w:rPr>
                <w:rFonts w:cs="Arial"/>
                <w:bCs/>
                <w:color w:val="FFFFFF" w:themeColor="background1"/>
                <w:szCs w:val="22"/>
              </w:rPr>
            </w:pPr>
            <w:r w:rsidRPr="002A1B01">
              <w:rPr>
                <w:rFonts w:cs="Arial"/>
                <w:bCs/>
                <w:color w:val="FFFFFF" w:themeColor="background1"/>
                <w:szCs w:val="22"/>
              </w:rPr>
              <w:t>(</w:t>
            </w:r>
            <w:r w:rsidR="00B2640B">
              <w:rPr>
                <w:rFonts w:cs="Arial"/>
                <w:bCs/>
                <w:color w:val="FFFFFF" w:themeColor="background1"/>
                <w:szCs w:val="22"/>
              </w:rPr>
              <w:t>v souladu s</w:t>
            </w:r>
            <w:r w:rsidRPr="002A1B01">
              <w:rPr>
                <w:rFonts w:cs="Arial"/>
                <w:bCs/>
                <w:color w:val="FFFFFF" w:themeColor="background1"/>
                <w:szCs w:val="22"/>
              </w:rPr>
              <w:t xml:space="preserve"> </w:t>
            </w:r>
            <w:r w:rsidR="00B2640B">
              <w:rPr>
                <w:rFonts w:cs="Arial"/>
                <w:bCs/>
                <w:color w:val="FFFFFF" w:themeColor="background1"/>
                <w:szCs w:val="22"/>
              </w:rPr>
              <w:t>čl. 6</w:t>
            </w:r>
            <w:r w:rsidR="002A1B01">
              <w:rPr>
                <w:rFonts w:cs="Arial"/>
                <w:bCs/>
                <w:color w:val="FFFFFF" w:themeColor="background1"/>
                <w:szCs w:val="22"/>
              </w:rPr>
              <w:t xml:space="preserve"> </w:t>
            </w:r>
            <w:r w:rsidR="006D5209" w:rsidRPr="002A1B01">
              <w:rPr>
                <w:rFonts w:cs="Arial"/>
                <w:bCs/>
                <w:color w:val="FFFFFF" w:themeColor="background1"/>
                <w:szCs w:val="22"/>
              </w:rPr>
              <w:t>Smlouvy</w:t>
            </w:r>
            <w:r w:rsidRPr="002A1B01">
              <w:rPr>
                <w:rFonts w:cs="Arial"/>
                <w:bCs/>
                <w:color w:val="FFFFFF" w:themeColor="background1"/>
                <w:szCs w:val="22"/>
              </w:rPr>
              <w:t>)</w:t>
            </w:r>
          </w:p>
          <w:p w14:paraId="6F8E1ABD" w14:textId="53E3939E" w:rsidR="005B0F03" w:rsidRPr="00BD72E8" w:rsidRDefault="005B0F03" w:rsidP="00BD72E8">
            <w:pPr>
              <w:spacing w:after="0" w:line="240" w:lineRule="auto"/>
              <w:jc w:val="center"/>
              <w:rPr>
                <w:color w:val="FFFFFF" w:themeColor="background1"/>
              </w:rPr>
            </w:pPr>
            <w:r w:rsidRPr="00BD72E8">
              <w:rPr>
                <w:color w:val="FFFFFF" w:themeColor="background1"/>
              </w:rPr>
              <w:t>v Kč</w:t>
            </w:r>
            <w:r w:rsidR="00073577" w:rsidRPr="00BD72E8">
              <w:rPr>
                <w:color w:val="FFFFFF" w:themeColor="background1"/>
              </w:rPr>
              <w:t xml:space="preserve"> </w:t>
            </w:r>
            <w:r w:rsidR="00073577" w:rsidRPr="002A1B01">
              <w:rPr>
                <w:rFonts w:cs="Arial"/>
                <w:bCs/>
                <w:color w:val="FFFFFF" w:themeColor="background1"/>
                <w:szCs w:val="22"/>
              </w:rPr>
              <w:t>bez</w:t>
            </w:r>
            <w:r w:rsidR="00073577" w:rsidRPr="00BD72E8">
              <w:rPr>
                <w:color w:val="FFFFFF" w:themeColor="background1"/>
              </w:rPr>
              <w:t xml:space="preserve"> DPH</w:t>
            </w:r>
          </w:p>
        </w:tc>
      </w:tr>
      <w:tr w:rsidR="005B0F03" w:rsidRPr="00FF24EB" w14:paraId="7ACB8001" w14:textId="77777777" w:rsidTr="00BD72E8">
        <w:tc>
          <w:tcPr>
            <w:tcW w:w="1719" w:type="pct"/>
            <w:tcBorders>
              <w:top w:val="single" w:sz="4" w:space="0" w:color="auto"/>
              <w:left w:val="single" w:sz="4" w:space="0" w:color="auto"/>
              <w:bottom w:val="single" w:sz="4" w:space="0" w:color="auto"/>
              <w:right w:val="single" w:sz="4" w:space="0" w:color="auto"/>
            </w:tcBorders>
          </w:tcPr>
          <w:p w14:paraId="7D445084" w14:textId="5CA304DD" w:rsidR="005B0F03" w:rsidRPr="00BD72E8" w:rsidRDefault="005B0F03" w:rsidP="00BD72E8">
            <w:pPr>
              <w:spacing w:after="0" w:line="240" w:lineRule="auto"/>
            </w:pPr>
          </w:p>
        </w:tc>
        <w:tc>
          <w:tcPr>
            <w:tcW w:w="1955" w:type="pct"/>
            <w:tcBorders>
              <w:top w:val="single" w:sz="4" w:space="0" w:color="auto"/>
              <w:left w:val="single" w:sz="4" w:space="0" w:color="auto"/>
              <w:bottom w:val="single" w:sz="4" w:space="0" w:color="auto"/>
              <w:right w:val="single" w:sz="4" w:space="0" w:color="auto"/>
            </w:tcBorders>
          </w:tcPr>
          <w:p w14:paraId="585E9B22" w14:textId="63388EBF" w:rsidR="005B0F03" w:rsidRPr="00BD72E8" w:rsidRDefault="005B0F03" w:rsidP="00BD72E8">
            <w:pPr>
              <w:spacing w:after="0" w:line="240" w:lineRule="auto"/>
            </w:pPr>
          </w:p>
        </w:tc>
        <w:tc>
          <w:tcPr>
            <w:tcW w:w="1326" w:type="pct"/>
            <w:tcBorders>
              <w:top w:val="single" w:sz="4" w:space="0" w:color="auto"/>
              <w:left w:val="single" w:sz="4" w:space="0" w:color="auto"/>
              <w:bottom w:val="single" w:sz="4" w:space="0" w:color="auto"/>
              <w:right w:val="single" w:sz="4" w:space="0" w:color="auto"/>
            </w:tcBorders>
          </w:tcPr>
          <w:p w14:paraId="407244F0" w14:textId="0BC9281B" w:rsidR="005B0F03" w:rsidRPr="00BD72E8" w:rsidRDefault="005B0F03" w:rsidP="00BD72E8">
            <w:pPr>
              <w:spacing w:after="0" w:line="240" w:lineRule="auto"/>
            </w:pPr>
          </w:p>
        </w:tc>
      </w:tr>
      <w:tr w:rsidR="005B0F03" w:rsidRPr="00FF24EB" w14:paraId="09EA9328" w14:textId="77777777" w:rsidTr="002A1B01">
        <w:tc>
          <w:tcPr>
            <w:tcW w:w="1719" w:type="pct"/>
            <w:tcBorders>
              <w:top w:val="single" w:sz="4" w:space="0" w:color="auto"/>
              <w:left w:val="single" w:sz="4" w:space="0" w:color="auto"/>
              <w:bottom w:val="single" w:sz="4" w:space="0" w:color="auto"/>
              <w:right w:val="single" w:sz="4" w:space="0" w:color="auto"/>
            </w:tcBorders>
          </w:tcPr>
          <w:p w14:paraId="6BFA97E1" w14:textId="77777777" w:rsidR="005B0F03" w:rsidRPr="0011396F" w:rsidRDefault="005B0F03" w:rsidP="00F246E4">
            <w:pPr>
              <w:spacing w:after="0" w:line="240" w:lineRule="auto"/>
              <w:rPr>
                <w:rFonts w:cs="Arial"/>
                <w:szCs w:val="22"/>
              </w:rPr>
            </w:pPr>
          </w:p>
        </w:tc>
        <w:tc>
          <w:tcPr>
            <w:tcW w:w="1955" w:type="pct"/>
            <w:tcBorders>
              <w:top w:val="single" w:sz="4" w:space="0" w:color="auto"/>
              <w:left w:val="single" w:sz="4" w:space="0" w:color="auto"/>
              <w:bottom w:val="single" w:sz="4" w:space="0" w:color="auto"/>
              <w:right w:val="single" w:sz="4" w:space="0" w:color="auto"/>
            </w:tcBorders>
          </w:tcPr>
          <w:p w14:paraId="4192A674" w14:textId="77777777" w:rsidR="005B0F03" w:rsidRPr="0011396F" w:rsidRDefault="005B0F03" w:rsidP="00F246E4">
            <w:pPr>
              <w:spacing w:after="0" w:line="240" w:lineRule="auto"/>
              <w:rPr>
                <w:rFonts w:cs="Arial"/>
                <w:szCs w:val="22"/>
              </w:rPr>
            </w:pPr>
          </w:p>
        </w:tc>
        <w:tc>
          <w:tcPr>
            <w:tcW w:w="1326" w:type="pct"/>
            <w:tcBorders>
              <w:top w:val="single" w:sz="4" w:space="0" w:color="auto"/>
              <w:left w:val="single" w:sz="4" w:space="0" w:color="auto"/>
              <w:bottom w:val="single" w:sz="4" w:space="0" w:color="auto"/>
              <w:right w:val="single" w:sz="4" w:space="0" w:color="auto"/>
            </w:tcBorders>
          </w:tcPr>
          <w:p w14:paraId="320877D9" w14:textId="77777777" w:rsidR="005B0F03" w:rsidRPr="0011396F" w:rsidRDefault="005B0F03" w:rsidP="00F246E4">
            <w:pPr>
              <w:spacing w:after="0" w:line="240" w:lineRule="auto"/>
              <w:rPr>
                <w:rFonts w:cs="Arial"/>
                <w:szCs w:val="22"/>
              </w:rPr>
            </w:pPr>
          </w:p>
        </w:tc>
      </w:tr>
      <w:tr w:rsidR="005B0F03" w:rsidRPr="00FF24EB" w14:paraId="52E67C9B" w14:textId="77777777" w:rsidTr="002A1B01">
        <w:tc>
          <w:tcPr>
            <w:tcW w:w="1719" w:type="pct"/>
            <w:tcBorders>
              <w:top w:val="single" w:sz="4" w:space="0" w:color="auto"/>
              <w:left w:val="single" w:sz="4" w:space="0" w:color="auto"/>
              <w:bottom w:val="single" w:sz="4" w:space="0" w:color="auto"/>
              <w:right w:val="single" w:sz="4" w:space="0" w:color="auto"/>
            </w:tcBorders>
          </w:tcPr>
          <w:p w14:paraId="071C1869" w14:textId="77777777" w:rsidR="005B0F03" w:rsidRPr="0011396F" w:rsidRDefault="005B0F03" w:rsidP="00F246E4">
            <w:pPr>
              <w:spacing w:after="0" w:line="240" w:lineRule="auto"/>
              <w:rPr>
                <w:rFonts w:cs="Arial"/>
                <w:szCs w:val="22"/>
              </w:rPr>
            </w:pPr>
          </w:p>
        </w:tc>
        <w:tc>
          <w:tcPr>
            <w:tcW w:w="1955" w:type="pct"/>
            <w:tcBorders>
              <w:top w:val="single" w:sz="4" w:space="0" w:color="auto"/>
              <w:left w:val="single" w:sz="4" w:space="0" w:color="auto"/>
              <w:bottom w:val="single" w:sz="4" w:space="0" w:color="auto"/>
              <w:right w:val="single" w:sz="4" w:space="0" w:color="auto"/>
            </w:tcBorders>
          </w:tcPr>
          <w:p w14:paraId="0786C705" w14:textId="77777777" w:rsidR="005B0F03" w:rsidRPr="0011396F" w:rsidRDefault="005B0F03" w:rsidP="00F246E4">
            <w:pPr>
              <w:spacing w:after="0" w:line="240" w:lineRule="auto"/>
              <w:rPr>
                <w:rFonts w:cs="Arial"/>
                <w:szCs w:val="22"/>
              </w:rPr>
            </w:pPr>
          </w:p>
        </w:tc>
        <w:tc>
          <w:tcPr>
            <w:tcW w:w="1326" w:type="pct"/>
            <w:tcBorders>
              <w:top w:val="single" w:sz="4" w:space="0" w:color="auto"/>
              <w:left w:val="single" w:sz="4" w:space="0" w:color="auto"/>
              <w:bottom w:val="single" w:sz="4" w:space="0" w:color="auto"/>
              <w:right w:val="single" w:sz="4" w:space="0" w:color="auto"/>
            </w:tcBorders>
          </w:tcPr>
          <w:p w14:paraId="588DCC61" w14:textId="77777777" w:rsidR="005B0F03" w:rsidRPr="0011396F" w:rsidRDefault="005B0F03" w:rsidP="00F246E4">
            <w:pPr>
              <w:spacing w:after="0" w:line="240" w:lineRule="auto"/>
              <w:rPr>
                <w:rFonts w:cs="Arial"/>
                <w:szCs w:val="22"/>
              </w:rPr>
            </w:pPr>
          </w:p>
        </w:tc>
      </w:tr>
      <w:tr w:rsidR="0014134D" w:rsidRPr="00FF24EB" w14:paraId="489B004D" w14:textId="77777777" w:rsidTr="002A1B01">
        <w:tc>
          <w:tcPr>
            <w:tcW w:w="3674" w:type="pct"/>
            <w:gridSpan w:val="2"/>
            <w:tcBorders>
              <w:top w:val="single" w:sz="4" w:space="0" w:color="auto"/>
              <w:left w:val="single" w:sz="4" w:space="0" w:color="auto"/>
              <w:bottom w:val="single" w:sz="4" w:space="0" w:color="auto"/>
              <w:right w:val="single" w:sz="4" w:space="0" w:color="auto"/>
            </w:tcBorders>
          </w:tcPr>
          <w:p w14:paraId="6F471834" w14:textId="01983675" w:rsidR="0014134D" w:rsidRPr="0011396F" w:rsidRDefault="006D5209" w:rsidP="00F246E4">
            <w:pPr>
              <w:spacing w:after="0" w:line="240" w:lineRule="auto"/>
              <w:rPr>
                <w:rFonts w:cs="Arial"/>
                <w:szCs w:val="22"/>
              </w:rPr>
            </w:pPr>
            <w:r w:rsidRPr="0011396F">
              <w:rPr>
                <w:rFonts w:cs="Arial"/>
                <w:szCs w:val="22"/>
              </w:rPr>
              <w:t>C</w:t>
            </w:r>
            <w:r w:rsidR="001D0C02" w:rsidRPr="0011396F">
              <w:rPr>
                <w:rFonts w:cs="Arial"/>
                <w:szCs w:val="22"/>
              </w:rPr>
              <w:t xml:space="preserve">ena za </w:t>
            </w:r>
            <w:r w:rsidR="00A6023F" w:rsidRPr="0011396F">
              <w:rPr>
                <w:rFonts w:cs="Arial"/>
                <w:szCs w:val="22"/>
              </w:rPr>
              <w:t>Průběžně poskytované služby</w:t>
            </w:r>
            <w:r w:rsidR="0041208D" w:rsidRPr="0011396F">
              <w:rPr>
                <w:rFonts w:cs="Arial"/>
                <w:szCs w:val="22"/>
              </w:rPr>
              <w:t xml:space="preserve"> za </w:t>
            </w:r>
            <w:r w:rsidRPr="0011396F">
              <w:rPr>
                <w:rFonts w:cs="Arial"/>
                <w:szCs w:val="22"/>
              </w:rPr>
              <w:t xml:space="preserve">vykazované </w:t>
            </w:r>
            <w:r w:rsidR="00843F1E" w:rsidRPr="0011396F">
              <w:rPr>
                <w:rFonts w:cs="Arial"/>
                <w:szCs w:val="22"/>
              </w:rPr>
              <w:t>V</w:t>
            </w:r>
            <w:r w:rsidR="001D0C02" w:rsidRPr="0011396F">
              <w:rPr>
                <w:rFonts w:cs="Arial"/>
                <w:szCs w:val="22"/>
              </w:rPr>
              <w:t xml:space="preserve">yhodnocovací období </w:t>
            </w:r>
          </w:p>
        </w:tc>
        <w:tc>
          <w:tcPr>
            <w:tcW w:w="1326" w:type="pct"/>
            <w:tcBorders>
              <w:top w:val="single" w:sz="4" w:space="0" w:color="auto"/>
              <w:left w:val="single" w:sz="4" w:space="0" w:color="auto"/>
              <w:bottom w:val="single" w:sz="4" w:space="0" w:color="auto"/>
              <w:right w:val="single" w:sz="4" w:space="0" w:color="auto"/>
            </w:tcBorders>
          </w:tcPr>
          <w:p w14:paraId="15787130" w14:textId="77777777" w:rsidR="0014134D" w:rsidRPr="0011396F" w:rsidRDefault="0014134D" w:rsidP="00F246E4">
            <w:pPr>
              <w:spacing w:after="0" w:line="240" w:lineRule="auto"/>
              <w:rPr>
                <w:rFonts w:cs="Arial"/>
                <w:b/>
                <w:bCs/>
                <w:szCs w:val="22"/>
              </w:rPr>
            </w:pPr>
          </w:p>
        </w:tc>
      </w:tr>
    </w:tbl>
    <w:p w14:paraId="05CAD582" w14:textId="77777777" w:rsidR="0014134D" w:rsidRDefault="0014134D" w:rsidP="00C4305D">
      <w:pPr>
        <w:spacing w:after="200" w:line="276" w:lineRule="auto"/>
        <w:rPr>
          <w:rFonts w:ascii="Calibri" w:eastAsia="Calibri" w:hAnsi="Calibri" w:cs="Arial"/>
          <w:b/>
          <w:sz w:val="22"/>
          <w:szCs w:val="22"/>
          <w:lang w:eastAsia="en-US"/>
        </w:rPr>
      </w:pPr>
    </w:p>
    <w:p w14:paraId="0E22AD0B" w14:textId="2B3AFDC4" w:rsidR="00FF24EB" w:rsidRPr="00FF24EB" w:rsidRDefault="0041208D" w:rsidP="00C4305D">
      <w:pPr>
        <w:spacing w:after="200" w:line="276" w:lineRule="auto"/>
        <w:rPr>
          <w:rFonts w:ascii="Calibri" w:eastAsia="Calibri" w:hAnsi="Calibri" w:cs="Arial"/>
          <w:b/>
          <w:sz w:val="22"/>
          <w:szCs w:val="22"/>
          <w:lang w:eastAsia="en-US"/>
        </w:rPr>
      </w:pPr>
      <w:r w:rsidRPr="004024F4">
        <w:rPr>
          <w:rFonts w:ascii="Calibri" w:eastAsia="Calibri" w:hAnsi="Calibri" w:cs="Arial"/>
          <w:bCs/>
          <w:color w:val="379B35"/>
          <w:sz w:val="22"/>
          <w:szCs w:val="22"/>
          <w:lang w:eastAsia="en-US"/>
        </w:rPr>
        <w:t>1.2</w:t>
      </w:r>
      <w:r w:rsidRPr="004024F4">
        <w:rPr>
          <w:rFonts w:ascii="Calibri" w:eastAsia="Calibri" w:hAnsi="Calibri" w:cs="Arial"/>
          <w:b/>
          <w:color w:val="379B35"/>
          <w:sz w:val="22"/>
          <w:szCs w:val="22"/>
          <w:lang w:eastAsia="en-US"/>
        </w:rPr>
        <w:t xml:space="preserve"> </w:t>
      </w:r>
      <w:r w:rsidR="00FF24EB" w:rsidRPr="004024F4">
        <w:rPr>
          <w:rFonts w:ascii="Aptos" w:eastAsia="Calibri" w:hAnsi="Aptos" w:cs="Arial"/>
          <w:bCs/>
          <w:color w:val="379B35"/>
          <w:sz w:val="22"/>
          <w:szCs w:val="22"/>
          <w:lang w:eastAsia="en-US"/>
        </w:rPr>
        <w:t>Detailní popis výhrad snižující výši fakturace v důsledku uplatnění sankce dle čl. 12 Smlouvy:</w:t>
      </w:r>
    </w:p>
    <w:tbl>
      <w:tblPr>
        <w:tblStyle w:val="Deloittetable31"/>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62"/>
        <w:gridCol w:w="1096"/>
        <w:gridCol w:w="1337"/>
        <w:gridCol w:w="3062"/>
        <w:gridCol w:w="2403"/>
      </w:tblGrid>
      <w:tr w:rsidR="00FF24EB" w:rsidRPr="00FF24EB" w14:paraId="6039F330" w14:textId="77777777" w:rsidTr="002A1B01">
        <w:tc>
          <w:tcPr>
            <w:tcW w:w="641" w:type="pct"/>
            <w:tcBorders>
              <w:top w:val="single" w:sz="4" w:space="0" w:color="auto"/>
              <w:left w:val="single" w:sz="4" w:space="0" w:color="auto"/>
              <w:bottom w:val="single" w:sz="4" w:space="0" w:color="auto"/>
              <w:right w:val="single" w:sz="4" w:space="0" w:color="auto"/>
            </w:tcBorders>
            <w:shd w:val="clear" w:color="auto" w:fill="379B35"/>
            <w:vAlign w:val="center"/>
          </w:tcPr>
          <w:p w14:paraId="6355425B" w14:textId="77777777" w:rsidR="00FF24EB" w:rsidRPr="002A1B01" w:rsidRDefault="00FF24EB" w:rsidP="00FF24EB">
            <w:pPr>
              <w:spacing w:after="0" w:line="240" w:lineRule="auto"/>
              <w:jc w:val="center"/>
              <w:rPr>
                <w:rFonts w:cs="Arial"/>
                <w:bCs/>
                <w:color w:val="FFFFFF" w:themeColor="background1"/>
                <w:szCs w:val="22"/>
              </w:rPr>
            </w:pPr>
            <w:r w:rsidRPr="002A1B01">
              <w:rPr>
                <w:rFonts w:cs="Arial"/>
                <w:bCs/>
                <w:color w:val="FFFFFF" w:themeColor="background1"/>
                <w:szCs w:val="22"/>
              </w:rPr>
              <w:t>Kategorie závady</w:t>
            </w:r>
          </w:p>
        </w:tc>
        <w:tc>
          <w:tcPr>
            <w:tcW w:w="605" w:type="pct"/>
            <w:tcBorders>
              <w:top w:val="single" w:sz="4" w:space="0" w:color="auto"/>
              <w:left w:val="single" w:sz="4" w:space="0" w:color="auto"/>
              <w:bottom w:val="single" w:sz="4" w:space="0" w:color="auto"/>
              <w:right w:val="single" w:sz="4" w:space="0" w:color="auto"/>
            </w:tcBorders>
            <w:shd w:val="clear" w:color="auto" w:fill="379B35"/>
            <w:vAlign w:val="center"/>
          </w:tcPr>
          <w:p w14:paraId="58DF8236" w14:textId="77777777" w:rsidR="00FF24EB" w:rsidRPr="002A1B01" w:rsidRDefault="00FF24EB" w:rsidP="00FF24EB">
            <w:pPr>
              <w:spacing w:after="0" w:line="240" w:lineRule="auto"/>
              <w:jc w:val="center"/>
              <w:rPr>
                <w:rFonts w:cs="Arial"/>
                <w:bCs/>
                <w:color w:val="FFFFFF" w:themeColor="background1"/>
                <w:szCs w:val="22"/>
              </w:rPr>
            </w:pPr>
            <w:r w:rsidRPr="002A1B01">
              <w:rPr>
                <w:rFonts w:cs="Arial"/>
                <w:bCs/>
                <w:color w:val="FFFFFF" w:themeColor="background1"/>
                <w:szCs w:val="22"/>
              </w:rPr>
              <w:t>Datum + čas</w:t>
            </w:r>
          </w:p>
        </w:tc>
        <w:tc>
          <w:tcPr>
            <w:tcW w:w="738" w:type="pct"/>
            <w:tcBorders>
              <w:top w:val="single" w:sz="4" w:space="0" w:color="auto"/>
              <w:left w:val="single" w:sz="4" w:space="0" w:color="auto"/>
              <w:bottom w:val="single" w:sz="4" w:space="0" w:color="auto"/>
              <w:right w:val="single" w:sz="4" w:space="0" w:color="auto"/>
            </w:tcBorders>
            <w:shd w:val="clear" w:color="auto" w:fill="379B35"/>
          </w:tcPr>
          <w:p w14:paraId="670EFDB8" w14:textId="77777777" w:rsidR="00FF24EB" w:rsidRPr="002A1B01" w:rsidRDefault="00FF24EB" w:rsidP="00FF24EB">
            <w:pPr>
              <w:spacing w:after="0" w:line="240" w:lineRule="auto"/>
              <w:jc w:val="center"/>
              <w:rPr>
                <w:rFonts w:cs="Arial"/>
                <w:bCs/>
                <w:color w:val="FFFFFF" w:themeColor="background1"/>
                <w:szCs w:val="22"/>
              </w:rPr>
            </w:pPr>
            <w:r w:rsidRPr="002A1B01">
              <w:rPr>
                <w:rFonts w:cs="Arial"/>
                <w:bCs/>
                <w:color w:val="FFFFFF" w:themeColor="background1"/>
                <w:szCs w:val="22"/>
              </w:rPr>
              <w:t xml:space="preserve">Prodlení </w:t>
            </w:r>
          </w:p>
          <w:p w14:paraId="119333B4" w14:textId="52F39E5B" w:rsidR="00FF24EB" w:rsidRPr="002A1B01" w:rsidRDefault="00FF24EB" w:rsidP="00FF24EB">
            <w:pPr>
              <w:spacing w:after="0" w:line="240" w:lineRule="auto"/>
              <w:jc w:val="center"/>
              <w:rPr>
                <w:rFonts w:cs="Arial"/>
                <w:bCs/>
                <w:color w:val="FFFFFF" w:themeColor="background1"/>
                <w:szCs w:val="22"/>
              </w:rPr>
            </w:pPr>
            <w:r w:rsidRPr="002A1B01">
              <w:rPr>
                <w:rFonts w:cs="Arial"/>
                <w:bCs/>
                <w:color w:val="FFFFFF" w:themeColor="background1"/>
                <w:szCs w:val="22"/>
              </w:rPr>
              <w:t>(hodin/dní)</w:t>
            </w:r>
          </w:p>
        </w:tc>
        <w:tc>
          <w:tcPr>
            <w:tcW w:w="1690" w:type="pct"/>
            <w:tcBorders>
              <w:top w:val="single" w:sz="4" w:space="0" w:color="auto"/>
              <w:left w:val="single" w:sz="4" w:space="0" w:color="auto"/>
              <w:bottom w:val="single" w:sz="4" w:space="0" w:color="auto"/>
              <w:right w:val="single" w:sz="4" w:space="0" w:color="auto"/>
            </w:tcBorders>
            <w:shd w:val="clear" w:color="auto" w:fill="379B35"/>
            <w:vAlign w:val="center"/>
          </w:tcPr>
          <w:p w14:paraId="57332AF3" w14:textId="77777777" w:rsidR="00FF24EB" w:rsidRPr="002A1B01" w:rsidRDefault="00FF24EB" w:rsidP="00FF24EB">
            <w:pPr>
              <w:spacing w:after="0" w:line="240" w:lineRule="auto"/>
              <w:rPr>
                <w:rFonts w:cs="Arial"/>
                <w:bCs/>
                <w:color w:val="FFFFFF" w:themeColor="background1"/>
                <w:szCs w:val="22"/>
              </w:rPr>
            </w:pPr>
            <w:r w:rsidRPr="002A1B01">
              <w:rPr>
                <w:rFonts w:cs="Arial"/>
                <w:bCs/>
                <w:color w:val="FFFFFF" w:themeColor="background1"/>
                <w:szCs w:val="22"/>
              </w:rPr>
              <w:t>Popis výhrady</w:t>
            </w:r>
          </w:p>
        </w:tc>
        <w:tc>
          <w:tcPr>
            <w:tcW w:w="1326" w:type="pct"/>
            <w:tcBorders>
              <w:top w:val="single" w:sz="4" w:space="0" w:color="auto"/>
              <w:left w:val="single" w:sz="4" w:space="0" w:color="auto"/>
              <w:bottom w:val="single" w:sz="4" w:space="0" w:color="auto"/>
              <w:right w:val="single" w:sz="4" w:space="0" w:color="auto"/>
            </w:tcBorders>
            <w:shd w:val="clear" w:color="auto" w:fill="379B35"/>
          </w:tcPr>
          <w:p w14:paraId="61038CB5" w14:textId="5AF02C24" w:rsidR="00FF24EB" w:rsidRPr="002A1B01" w:rsidRDefault="00FF24EB" w:rsidP="00FF24EB">
            <w:pPr>
              <w:spacing w:after="0" w:line="240" w:lineRule="auto"/>
              <w:jc w:val="center"/>
              <w:rPr>
                <w:rFonts w:cs="Arial"/>
                <w:bCs/>
                <w:color w:val="FFFFFF" w:themeColor="background1"/>
                <w:sz w:val="24"/>
              </w:rPr>
            </w:pPr>
            <w:r w:rsidRPr="002A1B01">
              <w:rPr>
                <w:rFonts w:cs="Arial"/>
                <w:bCs/>
                <w:color w:val="FFFFFF" w:themeColor="background1"/>
                <w:szCs w:val="22"/>
              </w:rPr>
              <w:t>Výše sankce dle čl. 12 Smlouvy</w:t>
            </w:r>
            <w:r w:rsidR="00C4305D" w:rsidRPr="002A1B01">
              <w:rPr>
                <w:rFonts w:cs="Arial"/>
                <w:bCs/>
                <w:color w:val="FFFFFF" w:themeColor="background1"/>
                <w:szCs w:val="22"/>
              </w:rPr>
              <w:t xml:space="preserve"> (v Kč) </w:t>
            </w:r>
          </w:p>
        </w:tc>
      </w:tr>
      <w:tr w:rsidR="00FF24EB" w:rsidRPr="00FF24EB" w14:paraId="1000E12E" w14:textId="77777777" w:rsidTr="002A1B01">
        <w:tc>
          <w:tcPr>
            <w:tcW w:w="641" w:type="pct"/>
            <w:tcBorders>
              <w:top w:val="single" w:sz="4" w:space="0" w:color="auto"/>
              <w:left w:val="single" w:sz="4" w:space="0" w:color="auto"/>
              <w:bottom w:val="single" w:sz="4" w:space="0" w:color="auto"/>
              <w:right w:val="single" w:sz="4" w:space="0" w:color="auto"/>
            </w:tcBorders>
          </w:tcPr>
          <w:p w14:paraId="2A3366CF" w14:textId="77777777" w:rsidR="00FF24EB" w:rsidRPr="0011396F" w:rsidRDefault="00FF24EB" w:rsidP="00FF24EB">
            <w:pPr>
              <w:spacing w:after="0" w:line="240" w:lineRule="auto"/>
              <w:rPr>
                <w:rFonts w:cs="Arial"/>
                <w:szCs w:val="22"/>
              </w:rPr>
            </w:pPr>
          </w:p>
        </w:tc>
        <w:tc>
          <w:tcPr>
            <w:tcW w:w="605" w:type="pct"/>
            <w:tcBorders>
              <w:top w:val="single" w:sz="4" w:space="0" w:color="auto"/>
              <w:left w:val="single" w:sz="4" w:space="0" w:color="auto"/>
              <w:bottom w:val="single" w:sz="4" w:space="0" w:color="auto"/>
              <w:right w:val="single" w:sz="4" w:space="0" w:color="auto"/>
            </w:tcBorders>
          </w:tcPr>
          <w:p w14:paraId="10FBDC08" w14:textId="77777777" w:rsidR="00FF24EB" w:rsidRPr="0011396F" w:rsidRDefault="00FF24EB" w:rsidP="00FF24EB">
            <w:pPr>
              <w:spacing w:after="0" w:line="240" w:lineRule="auto"/>
              <w:rPr>
                <w:rFonts w:cs="Arial"/>
                <w:szCs w:val="22"/>
              </w:rPr>
            </w:pPr>
          </w:p>
        </w:tc>
        <w:tc>
          <w:tcPr>
            <w:tcW w:w="738" w:type="pct"/>
            <w:tcBorders>
              <w:top w:val="single" w:sz="4" w:space="0" w:color="auto"/>
              <w:left w:val="single" w:sz="4" w:space="0" w:color="auto"/>
              <w:bottom w:val="single" w:sz="4" w:space="0" w:color="auto"/>
              <w:right w:val="single" w:sz="4" w:space="0" w:color="auto"/>
            </w:tcBorders>
          </w:tcPr>
          <w:p w14:paraId="2934E7AA" w14:textId="77777777" w:rsidR="00FF24EB" w:rsidRPr="0011396F" w:rsidRDefault="00FF24EB" w:rsidP="00FF24EB">
            <w:pPr>
              <w:spacing w:after="0" w:line="240" w:lineRule="auto"/>
              <w:rPr>
                <w:rFonts w:cs="Arial"/>
                <w:szCs w:val="22"/>
              </w:rPr>
            </w:pPr>
          </w:p>
        </w:tc>
        <w:tc>
          <w:tcPr>
            <w:tcW w:w="1690" w:type="pct"/>
            <w:tcBorders>
              <w:top w:val="single" w:sz="4" w:space="0" w:color="auto"/>
              <w:left w:val="single" w:sz="4" w:space="0" w:color="auto"/>
              <w:bottom w:val="single" w:sz="4" w:space="0" w:color="auto"/>
              <w:right w:val="single" w:sz="4" w:space="0" w:color="auto"/>
            </w:tcBorders>
          </w:tcPr>
          <w:p w14:paraId="6DA8268B" w14:textId="77777777" w:rsidR="00FF24EB" w:rsidRPr="0011396F" w:rsidRDefault="00FF24EB" w:rsidP="00FF24EB">
            <w:pPr>
              <w:spacing w:after="0" w:line="240" w:lineRule="auto"/>
              <w:rPr>
                <w:rFonts w:cs="Arial"/>
                <w:szCs w:val="22"/>
              </w:rPr>
            </w:pPr>
          </w:p>
        </w:tc>
        <w:tc>
          <w:tcPr>
            <w:tcW w:w="1326" w:type="pct"/>
            <w:tcBorders>
              <w:top w:val="single" w:sz="4" w:space="0" w:color="auto"/>
              <w:left w:val="single" w:sz="4" w:space="0" w:color="auto"/>
              <w:bottom w:val="single" w:sz="4" w:space="0" w:color="auto"/>
              <w:right w:val="single" w:sz="4" w:space="0" w:color="auto"/>
            </w:tcBorders>
          </w:tcPr>
          <w:p w14:paraId="66DB8EC4" w14:textId="77777777" w:rsidR="00FF24EB" w:rsidRPr="0011396F" w:rsidRDefault="00FF24EB" w:rsidP="00FF24EB">
            <w:pPr>
              <w:spacing w:after="0" w:line="240" w:lineRule="auto"/>
              <w:rPr>
                <w:rFonts w:cs="Arial"/>
                <w:szCs w:val="22"/>
              </w:rPr>
            </w:pPr>
          </w:p>
        </w:tc>
      </w:tr>
      <w:tr w:rsidR="00FF24EB" w:rsidRPr="00FF24EB" w14:paraId="6F01A97A" w14:textId="77777777" w:rsidTr="002A1B01">
        <w:tc>
          <w:tcPr>
            <w:tcW w:w="641" w:type="pct"/>
            <w:tcBorders>
              <w:top w:val="single" w:sz="4" w:space="0" w:color="auto"/>
              <w:left w:val="single" w:sz="4" w:space="0" w:color="auto"/>
              <w:bottom w:val="single" w:sz="4" w:space="0" w:color="auto"/>
              <w:right w:val="single" w:sz="4" w:space="0" w:color="auto"/>
            </w:tcBorders>
          </w:tcPr>
          <w:p w14:paraId="0CCB4B60" w14:textId="77777777" w:rsidR="00FF24EB" w:rsidRPr="0011396F" w:rsidRDefault="00FF24EB" w:rsidP="00FF24EB">
            <w:pPr>
              <w:spacing w:after="0" w:line="240" w:lineRule="auto"/>
              <w:rPr>
                <w:rFonts w:cs="Arial"/>
                <w:szCs w:val="22"/>
              </w:rPr>
            </w:pPr>
          </w:p>
        </w:tc>
        <w:tc>
          <w:tcPr>
            <w:tcW w:w="605" w:type="pct"/>
            <w:tcBorders>
              <w:top w:val="single" w:sz="4" w:space="0" w:color="auto"/>
              <w:left w:val="single" w:sz="4" w:space="0" w:color="auto"/>
              <w:bottom w:val="single" w:sz="4" w:space="0" w:color="auto"/>
              <w:right w:val="single" w:sz="4" w:space="0" w:color="auto"/>
            </w:tcBorders>
          </w:tcPr>
          <w:p w14:paraId="6E17550C" w14:textId="77777777" w:rsidR="00FF24EB" w:rsidRPr="0011396F" w:rsidRDefault="00FF24EB" w:rsidP="00FF24EB">
            <w:pPr>
              <w:spacing w:after="0" w:line="240" w:lineRule="auto"/>
              <w:rPr>
                <w:rFonts w:cs="Arial"/>
                <w:szCs w:val="22"/>
              </w:rPr>
            </w:pPr>
          </w:p>
        </w:tc>
        <w:tc>
          <w:tcPr>
            <w:tcW w:w="738" w:type="pct"/>
            <w:tcBorders>
              <w:top w:val="single" w:sz="4" w:space="0" w:color="auto"/>
              <w:left w:val="single" w:sz="4" w:space="0" w:color="auto"/>
              <w:bottom w:val="single" w:sz="4" w:space="0" w:color="auto"/>
              <w:right w:val="single" w:sz="4" w:space="0" w:color="auto"/>
            </w:tcBorders>
          </w:tcPr>
          <w:p w14:paraId="1026AFE3" w14:textId="77777777" w:rsidR="00FF24EB" w:rsidRPr="0011396F" w:rsidRDefault="00FF24EB" w:rsidP="00FF24EB">
            <w:pPr>
              <w:spacing w:after="0" w:line="240" w:lineRule="auto"/>
              <w:rPr>
                <w:rFonts w:cs="Arial"/>
                <w:szCs w:val="22"/>
              </w:rPr>
            </w:pPr>
          </w:p>
        </w:tc>
        <w:tc>
          <w:tcPr>
            <w:tcW w:w="1690" w:type="pct"/>
            <w:tcBorders>
              <w:top w:val="single" w:sz="4" w:space="0" w:color="auto"/>
              <w:left w:val="single" w:sz="4" w:space="0" w:color="auto"/>
              <w:bottom w:val="single" w:sz="4" w:space="0" w:color="auto"/>
              <w:right w:val="single" w:sz="4" w:space="0" w:color="auto"/>
            </w:tcBorders>
          </w:tcPr>
          <w:p w14:paraId="37365B20" w14:textId="77777777" w:rsidR="00FF24EB" w:rsidRPr="0011396F" w:rsidRDefault="00FF24EB" w:rsidP="00FF24EB">
            <w:pPr>
              <w:spacing w:after="0" w:line="240" w:lineRule="auto"/>
              <w:rPr>
                <w:rFonts w:cs="Arial"/>
                <w:szCs w:val="22"/>
              </w:rPr>
            </w:pPr>
          </w:p>
        </w:tc>
        <w:tc>
          <w:tcPr>
            <w:tcW w:w="1326" w:type="pct"/>
            <w:tcBorders>
              <w:top w:val="single" w:sz="4" w:space="0" w:color="auto"/>
              <w:left w:val="single" w:sz="4" w:space="0" w:color="auto"/>
              <w:bottom w:val="single" w:sz="4" w:space="0" w:color="auto"/>
              <w:right w:val="single" w:sz="4" w:space="0" w:color="auto"/>
            </w:tcBorders>
          </w:tcPr>
          <w:p w14:paraId="3B52B54A" w14:textId="77777777" w:rsidR="00FF24EB" w:rsidRPr="0011396F" w:rsidRDefault="00FF24EB" w:rsidP="00FF24EB">
            <w:pPr>
              <w:spacing w:after="0" w:line="240" w:lineRule="auto"/>
              <w:rPr>
                <w:rFonts w:cs="Arial"/>
                <w:szCs w:val="22"/>
              </w:rPr>
            </w:pPr>
          </w:p>
        </w:tc>
      </w:tr>
      <w:tr w:rsidR="00FF24EB" w:rsidRPr="00FF24EB" w14:paraId="41962253" w14:textId="77777777" w:rsidTr="002A1B01">
        <w:tc>
          <w:tcPr>
            <w:tcW w:w="641" w:type="pct"/>
            <w:tcBorders>
              <w:top w:val="single" w:sz="4" w:space="0" w:color="auto"/>
              <w:left w:val="single" w:sz="4" w:space="0" w:color="auto"/>
              <w:bottom w:val="single" w:sz="4" w:space="0" w:color="auto"/>
              <w:right w:val="single" w:sz="4" w:space="0" w:color="auto"/>
            </w:tcBorders>
          </w:tcPr>
          <w:p w14:paraId="2DCFA61B" w14:textId="77777777" w:rsidR="00FF24EB" w:rsidRPr="0011396F" w:rsidRDefault="00FF24EB" w:rsidP="00FF24EB">
            <w:pPr>
              <w:spacing w:after="0" w:line="240" w:lineRule="auto"/>
              <w:rPr>
                <w:rFonts w:cs="Arial"/>
                <w:szCs w:val="22"/>
              </w:rPr>
            </w:pPr>
          </w:p>
        </w:tc>
        <w:tc>
          <w:tcPr>
            <w:tcW w:w="605" w:type="pct"/>
            <w:tcBorders>
              <w:top w:val="single" w:sz="4" w:space="0" w:color="auto"/>
              <w:left w:val="single" w:sz="4" w:space="0" w:color="auto"/>
              <w:bottom w:val="single" w:sz="4" w:space="0" w:color="auto"/>
              <w:right w:val="single" w:sz="4" w:space="0" w:color="auto"/>
            </w:tcBorders>
          </w:tcPr>
          <w:p w14:paraId="12242C28" w14:textId="77777777" w:rsidR="00FF24EB" w:rsidRPr="0011396F" w:rsidRDefault="00FF24EB" w:rsidP="00FF24EB">
            <w:pPr>
              <w:spacing w:after="0" w:line="240" w:lineRule="auto"/>
              <w:rPr>
                <w:rFonts w:cs="Arial"/>
                <w:szCs w:val="22"/>
              </w:rPr>
            </w:pPr>
          </w:p>
        </w:tc>
        <w:tc>
          <w:tcPr>
            <w:tcW w:w="738" w:type="pct"/>
            <w:tcBorders>
              <w:top w:val="single" w:sz="4" w:space="0" w:color="auto"/>
              <w:left w:val="single" w:sz="4" w:space="0" w:color="auto"/>
              <w:bottom w:val="single" w:sz="4" w:space="0" w:color="auto"/>
              <w:right w:val="single" w:sz="4" w:space="0" w:color="auto"/>
            </w:tcBorders>
          </w:tcPr>
          <w:p w14:paraId="10BEC5EA" w14:textId="77777777" w:rsidR="00FF24EB" w:rsidRPr="0011396F" w:rsidRDefault="00FF24EB" w:rsidP="00FF24EB">
            <w:pPr>
              <w:spacing w:after="0" w:line="240" w:lineRule="auto"/>
              <w:rPr>
                <w:rFonts w:cs="Arial"/>
                <w:szCs w:val="22"/>
              </w:rPr>
            </w:pPr>
          </w:p>
        </w:tc>
        <w:tc>
          <w:tcPr>
            <w:tcW w:w="1690" w:type="pct"/>
            <w:tcBorders>
              <w:top w:val="single" w:sz="4" w:space="0" w:color="auto"/>
              <w:left w:val="single" w:sz="4" w:space="0" w:color="auto"/>
              <w:bottom w:val="single" w:sz="4" w:space="0" w:color="auto"/>
              <w:right w:val="single" w:sz="4" w:space="0" w:color="auto"/>
            </w:tcBorders>
          </w:tcPr>
          <w:p w14:paraId="01BB4B26" w14:textId="77777777" w:rsidR="00FF24EB" w:rsidRPr="0011396F" w:rsidRDefault="00FF24EB" w:rsidP="00FF24EB">
            <w:pPr>
              <w:spacing w:after="0" w:line="240" w:lineRule="auto"/>
              <w:rPr>
                <w:rFonts w:cs="Arial"/>
                <w:szCs w:val="22"/>
              </w:rPr>
            </w:pPr>
          </w:p>
        </w:tc>
        <w:tc>
          <w:tcPr>
            <w:tcW w:w="1326" w:type="pct"/>
            <w:tcBorders>
              <w:top w:val="single" w:sz="4" w:space="0" w:color="auto"/>
              <w:left w:val="single" w:sz="4" w:space="0" w:color="auto"/>
              <w:bottom w:val="single" w:sz="4" w:space="0" w:color="auto"/>
              <w:right w:val="single" w:sz="4" w:space="0" w:color="auto"/>
            </w:tcBorders>
          </w:tcPr>
          <w:p w14:paraId="093E9992" w14:textId="77777777" w:rsidR="00FF24EB" w:rsidRPr="0011396F" w:rsidRDefault="00FF24EB" w:rsidP="00FF24EB">
            <w:pPr>
              <w:spacing w:after="0" w:line="240" w:lineRule="auto"/>
              <w:rPr>
                <w:rFonts w:cs="Arial"/>
                <w:szCs w:val="22"/>
              </w:rPr>
            </w:pPr>
          </w:p>
        </w:tc>
      </w:tr>
      <w:tr w:rsidR="00FF24EB" w:rsidRPr="00FF24EB" w14:paraId="4A6032F5" w14:textId="77777777" w:rsidTr="002A1B01">
        <w:tc>
          <w:tcPr>
            <w:tcW w:w="3674" w:type="pct"/>
            <w:gridSpan w:val="4"/>
            <w:tcBorders>
              <w:top w:val="single" w:sz="4" w:space="0" w:color="auto"/>
              <w:left w:val="single" w:sz="4" w:space="0" w:color="auto"/>
              <w:bottom w:val="single" w:sz="4" w:space="0" w:color="auto"/>
              <w:right w:val="single" w:sz="4" w:space="0" w:color="auto"/>
            </w:tcBorders>
          </w:tcPr>
          <w:p w14:paraId="37AFA209" w14:textId="7A17AF60" w:rsidR="00FF24EB" w:rsidRPr="0011396F" w:rsidRDefault="00FF24EB" w:rsidP="00FF24EB">
            <w:pPr>
              <w:spacing w:after="0" w:line="240" w:lineRule="auto"/>
              <w:rPr>
                <w:rFonts w:cs="Arial"/>
                <w:szCs w:val="22"/>
              </w:rPr>
            </w:pPr>
            <w:r w:rsidRPr="0011396F">
              <w:rPr>
                <w:rFonts w:cs="Arial"/>
                <w:szCs w:val="22"/>
              </w:rPr>
              <w:t>Celková výše sankcí za vykazované</w:t>
            </w:r>
            <w:r w:rsidR="00843F1E" w:rsidRPr="0011396F">
              <w:rPr>
                <w:rFonts w:cs="Arial"/>
                <w:szCs w:val="22"/>
              </w:rPr>
              <w:t xml:space="preserve"> V</w:t>
            </w:r>
            <w:r w:rsidRPr="0011396F">
              <w:rPr>
                <w:rFonts w:cs="Arial"/>
                <w:szCs w:val="22"/>
              </w:rPr>
              <w:t xml:space="preserve">yhodnocovací období </w:t>
            </w:r>
          </w:p>
        </w:tc>
        <w:tc>
          <w:tcPr>
            <w:tcW w:w="1326" w:type="pct"/>
            <w:tcBorders>
              <w:top w:val="single" w:sz="4" w:space="0" w:color="auto"/>
              <w:left w:val="single" w:sz="4" w:space="0" w:color="auto"/>
              <w:bottom w:val="single" w:sz="4" w:space="0" w:color="auto"/>
              <w:right w:val="single" w:sz="4" w:space="0" w:color="auto"/>
            </w:tcBorders>
          </w:tcPr>
          <w:p w14:paraId="67E8004B" w14:textId="77777777" w:rsidR="00FF24EB" w:rsidRPr="0011396F" w:rsidRDefault="00FF24EB" w:rsidP="00FF24EB">
            <w:pPr>
              <w:spacing w:after="0" w:line="240" w:lineRule="auto"/>
              <w:rPr>
                <w:rFonts w:cs="Arial"/>
                <w:b/>
                <w:bCs/>
                <w:sz w:val="24"/>
              </w:rPr>
            </w:pPr>
          </w:p>
        </w:tc>
      </w:tr>
    </w:tbl>
    <w:p w14:paraId="678FC88D" w14:textId="77777777" w:rsidR="00FF24EB" w:rsidRDefault="00FF24EB" w:rsidP="00FF24EB">
      <w:pPr>
        <w:spacing w:after="200" w:line="276" w:lineRule="auto"/>
        <w:rPr>
          <w:rFonts w:ascii="Calibri" w:eastAsia="Calibri" w:hAnsi="Calibri" w:cs="Calibri"/>
          <w:sz w:val="22"/>
          <w:szCs w:val="22"/>
          <w:lang w:eastAsia="en-US"/>
        </w:rPr>
      </w:pPr>
    </w:p>
    <w:p w14:paraId="295949E5" w14:textId="4BA03157" w:rsidR="00A6023F" w:rsidRPr="004024F4" w:rsidRDefault="0041208D" w:rsidP="004E0107">
      <w:pPr>
        <w:spacing w:after="200" w:line="276" w:lineRule="auto"/>
        <w:rPr>
          <w:rFonts w:ascii="Aptos" w:eastAsia="Calibri" w:hAnsi="Aptos" w:cs="Arial"/>
          <w:color w:val="379B35"/>
          <w:sz w:val="22"/>
          <w:szCs w:val="22"/>
          <w:lang w:eastAsia="en-US"/>
        </w:rPr>
      </w:pPr>
      <w:r w:rsidRPr="004024F4">
        <w:rPr>
          <w:rFonts w:ascii="Aptos" w:eastAsia="Calibri" w:hAnsi="Aptos" w:cs="Arial"/>
          <w:color w:val="379B35"/>
          <w:sz w:val="22"/>
          <w:szCs w:val="22"/>
          <w:lang w:eastAsia="en-US"/>
        </w:rPr>
        <w:t>1.</w:t>
      </w:r>
      <w:r w:rsidRPr="0011396F">
        <w:rPr>
          <w:rFonts w:ascii="Aptos" w:eastAsia="Calibri" w:hAnsi="Aptos" w:cs="Arial"/>
          <w:color w:val="379B35"/>
          <w:sz w:val="22"/>
          <w:szCs w:val="22"/>
          <w:lang w:eastAsia="en-US"/>
        </w:rPr>
        <w:t xml:space="preserve">3 </w:t>
      </w:r>
      <w:r w:rsidR="0011396F">
        <w:rPr>
          <w:rFonts w:ascii="Aptos" w:eastAsia="Calibri" w:hAnsi="Aptos" w:cs="Arial"/>
          <w:color w:val="379B35"/>
          <w:sz w:val="22"/>
          <w:szCs w:val="22"/>
          <w:lang w:eastAsia="en-US"/>
        </w:rPr>
        <w:t>Cena za službu ř</w:t>
      </w:r>
      <w:r w:rsidR="002A7929" w:rsidRPr="0011396F">
        <w:rPr>
          <w:rFonts w:ascii="Aptos" w:eastAsia="Calibri" w:hAnsi="Aptos" w:cs="Arial"/>
          <w:color w:val="379B35"/>
          <w:sz w:val="22"/>
          <w:szCs w:val="22"/>
          <w:lang w:eastAsia="en-US"/>
        </w:rPr>
        <w:t>ešení incidentů nad rámec limitů</w:t>
      </w:r>
      <w:r w:rsidR="004E0107" w:rsidRPr="0011396F">
        <w:rPr>
          <w:rFonts w:ascii="Aptos" w:eastAsia="Calibri" w:hAnsi="Aptos" w:cs="Arial"/>
          <w:color w:val="379B35"/>
          <w:sz w:val="22"/>
          <w:szCs w:val="22"/>
          <w:lang w:eastAsia="en-US"/>
        </w:rPr>
        <w:t>:</w:t>
      </w:r>
    </w:p>
    <w:tbl>
      <w:tblPr>
        <w:tblStyle w:val="Deloittetable31"/>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2"/>
        <w:gridCol w:w="1857"/>
        <w:gridCol w:w="3118"/>
        <w:gridCol w:w="2403"/>
      </w:tblGrid>
      <w:tr w:rsidR="002A1B01" w:rsidRPr="00FF24EB" w14:paraId="284B1D62" w14:textId="77777777" w:rsidTr="002A1B01">
        <w:trPr>
          <w:trHeight w:val="656"/>
        </w:trPr>
        <w:tc>
          <w:tcPr>
            <w:tcW w:w="928" w:type="pct"/>
            <w:tcBorders>
              <w:top w:val="single" w:sz="4" w:space="0" w:color="auto"/>
              <w:left w:val="single" w:sz="4" w:space="0" w:color="auto"/>
              <w:bottom w:val="single" w:sz="4" w:space="0" w:color="auto"/>
              <w:right w:val="single" w:sz="4" w:space="0" w:color="auto"/>
            </w:tcBorders>
            <w:shd w:val="clear" w:color="auto" w:fill="379B35"/>
            <w:vAlign w:val="center"/>
          </w:tcPr>
          <w:p w14:paraId="0A60B34E" w14:textId="1A146DC8" w:rsidR="002A1B01" w:rsidRPr="002A1B01" w:rsidRDefault="002A1B01" w:rsidP="002A1B01">
            <w:pPr>
              <w:spacing w:after="0" w:line="240" w:lineRule="auto"/>
              <w:jc w:val="center"/>
              <w:rPr>
                <w:rFonts w:cs="Arial"/>
                <w:bCs/>
                <w:color w:val="FFFFFF" w:themeColor="background1"/>
                <w:szCs w:val="22"/>
              </w:rPr>
            </w:pPr>
            <w:r>
              <w:rPr>
                <w:rFonts w:cs="Arial"/>
                <w:bCs/>
                <w:color w:val="FFFFFF" w:themeColor="background1"/>
                <w:szCs w:val="22"/>
              </w:rPr>
              <w:t>Číslo</w:t>
            </w:r>
            <w:r w:rsidRPr="002A1B01">
              <w:rPr>
                <w:rFonts w:cs="Arial"/>
                <w:bCs/>
                <w:color w:val="FFFFFF" w:themeColor="background1"/>
                <w:szCs w:val="22"/>
              </w:rPr>
              <w:t xml:space="preserve"> incidentu nad rámec limitu</w:t>
            </w:r>
          </w:p>
        </w:tc>
        <w:tc>
          <w:tcPr>
            <w:tcW w:w="1025" w:type="pct"/>
            <w:tcBorders>
              <w:top w:val="single" w:sz="4" w:space="0" w:color="auto"/>
              <w:left w:val="single" w:sz="4" w:space="0" w:color="auto"/>
              <w:bottom w:val="single" w:sz="4" w:space="0" w:color="auto"/>
              <w:right w:val="single" w:sz="4" w:space="0" w:color="auto"/>
            </w:tcBorders>
            <w:shd w:val="clear" w:color="auto" w:fill="379B35"/>
            <w:vAlign w:val="center"/>
          </w:tcPr>
          <w:p w14:paraId="22AD9939" w14:textId="77777777" w:rsidR="002A1B01" w:rsidRPr="002A1B01" w:rsidRDefault="002A1B01" w:rsidP="002A1B01">
            <w:pPr>
              <w:spacing w:after="0" w:line="240" w:lineRule="auto"/>
              <w:jc w:val="center"/>
              <w:rPr>
                <w:rFonts w:cs="Arial"/>
                <w:bCs/>
                <w:color w:val="FFFFFF" w:themeColor="background1"/>
                <w:szCs w:val="22"/>
              </w:rPr>
            </w:pPr>
          </w:p>
          <w:p w14:paraId="01E5A710" w14:textId="43A5409D" w:rsidR="002A1B01" w:rsidRPr="002A1B01" w:rsidRDefault="002A1B01" w:rsidP="002A1B01">
            <w:pPr>
              <w:spacing w:after="0" w:line="240" w:lineRule="auto"/>
              <w:jc w:val="center"/>
              <w:rPr>
                <w:rFonts w:cs="Arial"/>
                <w:bCs/>
                <w:color w:val="FFFFFF" w:themeColor="background1"/>
                <w:szCs w:val="22"/>
              </w:rPr>
            </w:pPr>
            <w:r w:rsidRPr="002A1B01">
              <w:rPr>
                <w:rFonts w:cs="Arial"/>
                <w:bCs/>
                <w:color w:val="FFFFFF" w:themeColor="background1"/>
                <w:szCs w:val="22"/>
              </w:rPr>
              <w:t>Datum</w:t>
            </w:r>
          </w:p>
          <w:p w14:paraId="4B23CDF8" w14:textId="5DDA61DE" w:rsidR="002A1B01" w:rsidRPr="002A1B01" w:rsidRDefault="002A1B01" w:rsidP="002A1B01">
            <w:pPr>
              <w:spacing w:after="0" w:line="240" w:lineRule="auto"/>
              <w:jc w:val="center"/>
              <w:rPr>
                <w:rFonts w:cs="Arial"/>
                <w:bCs/>
                <w:color w:val="FFFFFF" w:themeColor="background1"/>
                <w:szCs w:val="22"/>
              </w:rPr>
            </w:pPr>
          </w:p>
        </w:tc>
        <w:tc>
          <w:tcPr>
            <w:tcW w:w="1721" w:type="pct"/>
            <w:tcBorders>
              <w:top w:val="single" w:sz="4" w:space="0" w:color="auto"/>
              <w:left w:val="single" w:sz="4" w:space="0" w:color="auto"/>
              <w:bottom w:val="single" w:sz="4" w:space="0" w:color="auto"/>
              <w:right w:val="single" w:sz="4" w:space="0" w:color="auto"/>
            </w:tcBorders>
            <w:shd w:val="clear" w:color="auto" w:fill="379B35"/>
            <w:vAlign w:val="center"/>
          </w:tcPr>
          <w:p w14:paraId="37A17212" w14:textId="35AC9663" w:rsidR="002A1B01" w:rsidRPr="002A1B01" w:rsidRDefault="002A1B01" w:rsidP="002A1B01">
            <w:pPr>
              <w:spacing w:after="0" w:line="240" w:lineRule="auto"/>
              <w:jc w:val="center"/>
              <w:rPr>
                <w:rFonts w:cs="Arial"/>
                <w:bCs/>
                <w:color w:val="FFFFFF" w:themeColor="background1"/>
                <w:szCs w:val="22"/>
              </w:rPr>
            </w:pPr>
            <w:r>
              <w:rPr>
                <w:rFonts w:cs="Arial"/>
                <w:bCs/>
                <w:color w:val="FFFFFF" w:themeColor="background1"/>
                <w:szCs w:val="22"/>
              </w:rPr>
              <w:t>P</w:t>
            </w:r>
            <w:r w:rsidRPr="002A1B01">
              <w:rPr>
                <w:rFonts w:cs="Arial"/>
                <w:bCs/>
                <w:color w:val="FFFFFF" w:themeColor="background1"/>
                <w:szCs w:val="22"/>
              </w:rPr>
              <w:t>opis</w:t>
            </w:r>
          </w:p>
        </w:tc>
        <w:tc>
          <w:tcPr>
            <w:tcW w:w="1326" w:type="pct"/>
            <w:tcBorders>
              <w:top w:val="single" w:sz="4" w:space="0" w:color="auto"/>
              <w:left w:val="single" w:sz="4" w:space="0" w:color="auto"/>
              <w:bottom w:val="single" w:sz="4" w:space="0" w:color="auto"/>
              <w:right w:val="single" w:sz="4" w:space="0" w:color="auto"/>
            </w:tcBorders>
            <w:shd w:val="clear" w:color="auto" w:fill="379B35"/>
          </w:tcPr>
          <w:p w14:paraId="0B1F8397" w14:textId="77777777" w:rsidR="002A1B01" w:rsidRDefault="002A1B01" w:rsidP="002A1B01">
            <w:pPr>
              <w:spacing w:after="0" w:line="240" w:lineRule="auto"/>
              <w:jc w:val="center"/>
              <w:rPr>
                <w:rFonts w:cs="Arial"/>
                <w:bCs/>
                <w:color w:val="FFFFFF" w:themeColor="background1"/>
                <w:szCs w:val="22"/>
              </w:rPr>
            </w:pPr>
          </w:p>
          <w:p w14:paraId="4339F9EF" w14:textId="716BA87E" w:rsidR="002A1B01" w:rsidRPr="002A1B01" w:rsidRDefault="002A1B01" w:rsidP="002A1B01">
            <w:pPr>
              <w:spacing w:after="0" w:line="240" w:lineRule="auto"/>
              <w:jc w:val="center"/>
              <w:rPr>
                <w:rFonts w:cs="Arial"/>
                <w:bCs/>
                <w:color w:val="FFFFFF" w:themeColor="background1"/>
                <w:szCs w:val="22"/>
              </w:rPr>
            </w:pPr>
            <w:r w:rsidRPr="002A1B01">
              <w:rPr>
                <w:rFonts w:cs="Arial"/>
                <w:bCs/>
                <w:color w:val="FFFFFF" w:themeColor="background1"/>
                <w:szCs w:val="22"/>
              </w:rPr>
              <w:t>Cena</w:t>
            </w:r>
          </w:p>
          <w:p w14:paraId="47A1E140" w14:textId="778524DA" w:rsidR="002A1B01" w:rsidRPr="002A1B01" w:rsidRDefault="002A1B01" w:rsidP="002A1B01">
            <w:pPr>
              <w:spacing w:after="0" w:line="240" w:lineRule="auto"/>
              <w:jc w:val="center"/>
              <w:rPr>
                <w:rFonts w:cs="Arial"/>
                <w:bCs/>
                <w:color w:val="FFFFFF" w:themeColor="background1"/>
                <w:szCs w:val="22"/>
              </w:rPr>
            </w:pPr>
            <w:r w:rsidRPr="002A1B01">
              <w:rPr>
                <w:rFonts w:cs="Arial"/>
                <w:bCs/>
                <w:color w:val="FFFFFF" w:themeColor="background1"/>
                <w:szCs w:val="22"/>
              </w:rPr>
              <w:t>v Kč bez D</w:t>
            </w:r>
          </w:p>
        </w:tc>
      </w:tr>
      <w:tr w:rsidR="002A1B01" w:rsidRPr="00FF24EB" w14:paraId="3F7CD61F" w14:textId="77777777" w:rsidTr="002A1B01">
        <w:tc>
          <w:tcPr>
            <w:tcW w:w="928" w:type="pct"/>
            <w:tcBorders>
              <w:top w:val="single" w:sz="4" w:space="0" w:color="auto"/>
              <w:left w:val="single" w:sz="4" w:space="0" w:color="auto"/>
              <w:bottom w:val="single" w:sz="4" w:space="0" w:color="auto"/>
              <w:right w:val="single" w:sz="4" w:space="0" w:color="auto"/>
            </w:tcBorders>
          </w:tcPr>
          <w:p w14:paraId="64B2F6DD" w14:textId="77777777" w:rsidR="002A1B01" w:rsidRPr="0011396F" w:rsidRDefault="002A1B01" w:rsidP="00F246E4">
            <w:pPr>
              <w:spacing w:after="0" w:line="240" w:lineRule="auto"/>
              <w:rPr>
                <w:rFonts w:cs="Arial"/>
                <w:szCs w:val="22"/>
              </w:rPr>
            </w:pPr>
          </w:p>
        </w:tc>
        <w:tc>
          <w:tcPr>
            <w:tcW w:w="1025" w:type="pct"/>
            <w:tcBorders>
              <w:top w:val="single" w:sz="4" w:space="0" w:color="auto"/>
              <w:left w:val="single" w:sz="4" w:space="0" w:color="auto"/>
              <w:bottom w:val="single" w:sz="4" w:space="0" w:color="auto"/>
              <w:right w:val="single" w:sz="4" w:space="0" w:color="auto"/>
            </w:tcBorders>
          </w:tcPr>
          <w:p w14:paraId="0D223CD6" w14:textId="77777777" w:rsidR="002A1B01" w:rsidRPr="0011396F" w:rsidRDefault="002A1B01" w:rsidP="00F246E4">
            <w:pPr>
              <w:spacing w:after="0" w:line="240" w:lineRule="auto"/>
              <w:rPr>
                <w:rFonts w:cs="Arial"/>
                <w:szCs w:val="22"/>
              </w:rPr>
            </w:pPr>
          </w:p>
        </w:tc>
        <w:tc>
          <w:tcPr>
            <w:tcW w:w="1721" w:type="pct"/>
            <w:tcBorders>
              <w:top w:val="single" w:sz="4" w:space="0" w:color="auto"/>
              <w:left w:val="single" w:sz="4" w:space="0" w:color="auto"/>
              <w:bottom w:val="single" w:sz="4" w:space="0" w:color="auto"/>
              <w:right w:val="single" w:sz="4" w:space="0" w:color="auto"/>
            </w:tcBorders>
          </w:tcPr>
          <w:p w14:paraId="75849530" w14:textId="77777777" w:rsidR="002A1B01" w:rsidRPr="0011396F" w:rsidRDefault="002A1B01" w:rsidP="00F246E4">
            <w:pPr>
              <w:spacing w:after="0" w:line="240" w:lineRule="auto"/>
              <w:rPr>
                <w:rFonts w:cs="Arial"/>
                <w:szCs w:val="22"/>
              </w:rPr>
            </w:pPr>
          </w:p>
        </w:tc>
        <w:tc>
          <w:tcPr>
            <w:tcW w:w="1326" w:type="pct"/>
            <w:tcBorders>
              <w:top w:val="single" w:sz="4" w:space="0" w:color="auto"/>
              <w:left w:val="single" w:sz="4" w:space="0" w:color="auto"/>
              <w:bottom w:val="single" w:sz="4" w:space="0" w:color="auto"/>
              <w:right w:val="single" w:sz="4" w:space="0" w:color="auto"/>
            </w:tcBorders>
          </w:tcPr>
          <w:p w14:paraId="7A5C3C28" w14:textId="77777777" w:rsidR="002A1B01" w:rsidRPr="0011396F" w:rsidRDefault="002A1B01" w:rsidP="00F246E4">
            <w:pPr>
              <w:spacing w:after="0" w:line="240" w:lineRule="auto"/>
              <w:rPr>
                <w:rFonts w:cs="Arial"/>
                <w:szCs w:val="22"/>
              </w:rPr>
            </w:pPr>
          </w:p>
        </w:tc>
      </w:tr>
      <w:tr w:rsidR="002A1B01" w:rsidRPr="00FF24EB" w14:paraId="441FEF10" w14:textId="77777777" w:rsidTr="002A1B01">
        <w:tc>
          <w:tcPr>
            <w:tcW w:w="928" w:type="pct"/>
            <w:tcBorders>
              <w:top w:val="single" w:sz="4" w:space="0" w:color="auto"/>
              <w:left w:val="single" w:sz="4" w:space="0" w:color="auto"/>
              <w:bottom w:val="single" w:sz="4" w:space="0" w:color="auto"/>
              <w:right w:val="single" w:sz="4" w:space="0" w:color="auto"/>
            </w:tcBorders>
          </w:tcPr>
          <w:p w14:paraId="332F4C63" w14:textId="77777777" w:rsidR="002A1B01" w:rsidRPr="0011396F" w:rsidRDefault="002A1B01" w:rsidP="00F246E4">
            <w:pPr>
              <w:spacing w:after="0" w:line="240" w:lineRule="auto"/>
              <w:rPr>
                <w:rFonts w:cs="Arial"/>
                <w:szCs w:val="22"/>
              </w:rPr>
            </w:pPr>
          </w:p>
        </w:tc>
        <w:tc>
          <w:tcPr>
            <w:tcW w:w="1025" w:type="pct"/>
            <w:tcBorders>
              <w:top w:val="single" w:sz="4" w:space="0" w:color="auto"/>
              <w:left w:val="single" w:sz="4" w:space="0" w:color="auto"/>
              <w:bottom w:val="single" w:sz="4" w:space="0" w:color="auto"/>
              <w:right w:val="single" w:sz="4" w:space="0" w:color="auto"/>
            </w:tcBorders>
          </w:tcPr>
          <w:p w14:paraId="5E8A19FB" w14:textId="77777777" w:rsidR="002A1B01" w:rsidRPr="0011396F" w:rsidRDefault="002A1B01" w:rsidP="00F246E4">
            <w:pPr>
              <w:spacing w:after="0" w:line="240" w:lineRule="auto"/>
              <w:rPr>
                <w:rFonts w:cs="Arial"/>
                <w:szCs w:val="22"/>
              </w:rPr>
            </w:pPr>
          </w:p>
        </w:tc>
        <w:tc>
          <w:tcPr>
            <w:tcW w:w="1721" w:type="pct"/>
            <w:tcBorders>
              <w:top w:val="single" w:sz="4" w:space="0" w:color="auto"/>
              <w:left w:val="single" w:sz="4" w:space="0" w:color="auto"/>
              <w:bottom w:val="single" w:sz="4" w:space="0" w:color="auto"/>
              <w:right w:val="single" w:sz="4" w:space="0" w:color="auto"/>
            </w:tcBorders>
          </w:tcPr>
          <w:p w14:paraId="7313A678" w14:textId="77777777" w:rsidR="002A1B01" w:rsidRPr="0011396F" w:rsidRDefault="002A1B01" w:rsidP="00F246E4">
            <w:pPr>
              <w:spacing w:after="0" w:line="240" w:lineRule="auto"/>
              <w:rPr>
                <w:rFonts w:cs="Arial"/>
                <w:szCs w:val="22"/>
              </w:rPr>
            </w:pPr>
          </w:p>
        </w:tc>
        <w:tc>
          <w:tcPr>
            <w:tcW w:w="1326" w:type="pct"/>
            <w:tcBorders>
              <w:top w:val="single" w:sz="4" w:space="0" w:color="auto"/>
              <w:left w:val="single" w:sz="4" w:space="0" w:color="auto"/>
              <w:bottom w:val="single" w:sz="4" w:space="0" w:color="auto"/>
              <w:right w:val="single" w:sz="4" w:space="0" w:color="auto"/>
            </w:tcBorders>
          </w:tcPr>
          <w:p w14:paraId="53E64633" w14:textId="77777777" w:rsidR="002A1B01" w:rsidRPr="0011396F" w:rsidRDefault="002A1B01" w:rsidP="00F246E4">
            <w:pPr>
              <w:spacing w:after="0" w:line="240" w:lineRule="auto"/>
              <w:rPr>
                <w:rFonts w:cs="Arial"/>
                <w:szCs w:val="22"/>
              </w:rPr>
            </w:pPr>
          </w:p>
        </w:tc>
      </w:tr>
      <w:tr w:rsidR="002A1B01" w:rsidRPr="00FF24EB" w14:paraId="46BE82FC" w14:textId="77777777" w:rsidTr="002A1B01">
        <w:tc>
          <w:tcPr>
            <w:tcW w:w="928" w:type="pct"/>
            <w:tcBorders>
              <w:top w:val="single" w:sz="4" w:space="0" w:color="auto"/>
              <w:left w:val="single" w:sz="4" w:space="0" w:color="auto"/>
              <w:bottom w:val="single" w:sz="4" w:space="0" w:color="auto"/>
              <w:right w:val="single" w:sz="4" w:space="0" w:color="auto"/>
            </w:tcBorders>
          </w:tcPr>
          <w:p w14:paraId="18231F2B" w14:textId="77777777" w:rsidR="002A1B01" w:rsidRPr="0011396F" w:rsidRDefault="002A1B01" w:rsidP="00F246E4">
            <w:pPr>
              <w:spacing w:after="0" w:line="240" w:lineRule="auto"/>
              <w:rPr>
                <w:rFonts w:cs="Arial"/>
                <w:szCs w:val="22"/>
              </w:rPr>
            </w:pPr>
          </w:p>
        </w:tc>
        <w:tc>
          <w:tcPr>
            <w:tcW w:w="1025" w:type="pct"/>
            <w:tcBorders>
              <w:top w:val="single" w:sz="4" w:space="0" w:color="auto"/>
              <w:left w:val="single" w:sz="4" w:space="0" w:color="auto"/>
              <w:bottom w:val="single" w:sz="4" w:space="0" w:color="auto"/>
              <w:right w:val="single" w:sz="4" w:space="0" w:color="auto"/>
            </w:tcBorders>
          </w:tcPr>
          <w:p w14:paraId="4BAB90BC" w14:textId="77777777" w:rsidR="002A1B01" w:rsidRPr="0011396F" w:rsidRDefault="002A1B01" w:rsidP="00F246E4">
            <w:pPr>
              <w:spacing w:after="0" w:line="240" w:lineRule="auto"/>
              <w:rPr>
                <w:rFonts w:cs="Arial"/>
                <w:szCs w:val="22"/>
              </w:rPr>
            </w:pPr>
          </w:p>
        </w:tc>
        <w:tc>
          <w:tcPr>
            <w:tcW w:w="1721" w:type="pct"/>
            <w:tcBorders>
              <w:top w:val="single" w:sz="4" w:space="0" w:color="auto"/>
              <w:left w:val="single" w:sz="4" w:space="0" w:color="auto"/>
              <w:bottom w:val="single" w:sz="4" w:space="0" w:color="auto"/>
              <w:right w:val="single" w:sz="4" w:space="0" w:color="auto"/>
            </w:tcBorders>
          </w:tcPr>
          <w:p w14:paraId="0FDC62BA" w14:textId="77777777" w:rsidR="002A1B01" w:rsidRPr="0011396F" w:rsidRDefault="002A1B01" w:rsidP="00F246E4">
            <w:pPr>
              <w:spacing w:after="0" w:line="240" w:lineRule="auto"/>
              <w:rPr>
                <w:rFonts w:cs="Arial"/>
                <w:szCs w:val="22"/>
              </w:rPr>
            </w:pPr>
          </w:p>
        </w:tc>
        <w:tc>
          <w:tcPr>
            <w:tcW w:w="1326" w:type="pct"/>
            <w:tcBorders>
              <w:top w:val="single" w:sz="4" w:space="0" w:color="auto"/>
              <w:left w:val="single" w:sz="4" w:space="0" w:color="auto"/>
              <w:bottom w:val="single" w:sz="4" w:space="0" w:color="auto"/>
              <w:right w:val="single" w:sz="4" w:space="0" w:color="auto"/>
            </w:tcBorders>
          </w:tcPr>
          <w:p w14:paraId="14C438AA" w14:textId="77777777" w:rsidR="002A1B01" w:rsidRPr="0011396F" w:rsidRDefault="002A1B01" w:rsidP="00F246E4">
            <w:pPr>
              <w:spacing w:after="0" w:line="240" w:lineRule="auto"/>
              <w:rPr>
                <w:rFonts w:cs="Arial"/>
                <w:szCs w:val="22"/>
              </w:rPr>
            </w:pPr>
          </w:p>
        </w:tc>
      </w:tr>
      <w:tr w:rsidR="004E0107" w:rsidRPr="00FF24EB" w14:paraId="4D7F4FB0" w14:textId="77777777" w:rsidTr="002A1B01">
        <w:tc>
          <w:tcPr>
            <w:tcW w:w="3674" w:type="pct"/>
            <w:gridSpan w:val="3"/>
            <w:tcBorders>
              <w:top w:val="single" w:sz="4" w:space="0" w:color="auto"/>
              <w:left w:val="single" w:sz="4" w:space="0" w:color="auto"/>
              <w:bottom w:val="single" w:sz="4" w:space="0" w:color="auto"/>
              <w:right w:val="single" w:sz="4" w:space="0" w:color="auto"/>
            </w:tcBorders>
          </w:tcPr>
          <w:p w14:paraId="15B3E45A" w14:textId="6882004C" w:rsidR="004E0107" w:rsidRPr="0011396F" w:rsidRDefault="004024F4" w:rsidP="00F246E4">
            <w:pPr>
              <w:spacing w:after="0" w:line="240" w:lineRule="auto"/>
              <w:rPr>
                <w:rFonts w:cs="Arial"/>
                <w:szCs w:val="22"/>
              </w:rPr>
            </w:pPr>
            <w:r w:rsidRPr="0011396F">
              <w:rPr>
                <w:rFonts w:cs="Arial"/>
                <w:szCs w:val="22"/>
              </w:rPr>
              <w:t>C</w:t>
            </w:r>
            <w:r w:rsidR="004E0107" w:rsidRPr="0011396F">
              <w:rPr>
                <w:rFonts w:cs="Arial"/>
                <w:szCs w:val="22"/>
              </w:rPr>
              <w:t xml:space="preserve">ena za </w:t>
            </w:r>
            <w:r w:rsidR="00A6023F" w:rsidRPr="0011396F">
              <w:rPr>
                <w:rFonts w:cs="Arial"/>
                <w:szCs w:val="22"/>
              </w:rPr>
              <w:t>S</w:t>
            </w:r>
            <w:r w:rsidR="004E0107" w:rsidRPr="0011396F">
              <w:rPr>
                <w:rFonts w:cs="Arial"/>
                <w:szCs w:val="22"/>
              </w:rPr>
              <w:t>lužb</w:t>
            </w:r>
            <w:r w:rsidR="0011396F">
              <w:rPr>
                <w:rFonts w:cs="Arial"/>
                <w:szCs w:val="22"/>
              </w:rPr>
              <w:t>u</w:t>
            </w:r>
            <w:r w:rsidRPr="0011396F">
              <w:rPr>
                <w:rFonts w:cs="Arial"/>
                <w:szCs w:val="22"/>
              </w:rPr>
              <w:t xml:space="preserve"> </w:t>
            </w:r>
            <w:r w:rsidR="0011396F">
              <w:rPr>
                <w:rFonts w:cs="Arial"/>
                <w:szCs w:val="22"/>
              </w:rPr>
              <w:t>ř</w:t>
            </w:r>
            <w:r w:rsidRPr="0011396F">
              <w:rPr>
                <w:rFonts w:cs="Arial"/>
                <w:szCs w:val="22"/>
              </w:rPr>
              <w:t>ešení incidentu</w:t>
            </w:r>
            <w:r w:rsidR="004E0107" w:rsidRPr="0011396F">
              <w:rPr>
                <w:rFonts w:cs="Arial"/>
                <w:szCs w:val="22"/>
              </w:rPr>
              <w:t xml:space="preserve"> nad rámec limit</w:t>
            </w:r>
            <w:r w:rsidRPr="0011396F">
              <w:rPr>
                <w:rFonts w:cs="Arial"/>
                <w:szCs w:val="22"/>
              </w:rPr>
              <w:t>u</w:t>
            </w:r>
            <w:r w:rsidR="004E0107" w:rsidRPr="0011396F">
              <w:rPr>
                <w:rFonts w:cs="Arial"/>
                <w:szCs w:val="22"/>
              </w:rPr>
              <w:t xml:space="preserve"> za vykazované </w:t>
            </w:r>
            <w:r w:rsidR="00843F1E" w:rsidRPr="0011396F">
              <w:rPr>
                <w:rFonts w:cs="Arial"/>
                <w:szCs w:val="22"/>
              </w:rPr>
              <w:t>V</w:t>
            </w:r>
            <w:r w:rsidR="004E0107" w:rsidRPr="0011396F">
              <w:rPr>
                <w:rFonts w:cs="Arial"/>
                <w:szCs w:val="22"/>
              </w:rPr>
              <w:t xml:space="preserve">yhodnocovací období </w:t>
            </w:r>
          </w:p>
        </w:tc>
        <w:tc>
          <w:tcPr>
            <w:tcW w:w="1326" w:type="pct"/>
            <w:tcBorders>
              <w:top w:val="single" w:sz="4" w:space="0" w:color="auto"/>
              <w:left w:val="single" w:sz="4" w:space="0" w:color="auto"/>
              <w:bottom w:val="single" w:sz="4" w:space="0" w:color="auto"/>
              <w:right w:val="single" w:sz="4" w:space="0" w:color="auto"/>
            </w:tcBorders>
          </w:tcPr>
          <w:p w14:paraId="314C0C44" w14:textId="77777777" w:rsidR="004E0107" w:rsidRPr="0011396F" w:rsidRDefault="004E0107" w:rsidP="00F246E4">
            <w:pPr>
              <w:spacing w:after="0" w:line="240" w:lineRule="auto"/>
              <w:rPr>
                <w:rFonts w:cs="Arial"/>
                <w:b/>
                <w:bCs/>
                <w:sz w:val="24"/>
              </w:rPr>
            </w:pPr>
          </w:p>
        </w:tc>
      </w:tr>
    </w:tbl>
    <w:p w14:paraId="3D9305F7" w14:textId="77777777" w:rsidR="004E0107" w:rsidRDefault="004E0107" w:rsidP="00FF24EB">
      <w:pPr>
        <w:spacing w:after="200" w:line="276" w:lineRule="auto"/>
        <w:rPr>
          <w:rFonts w:ascii="Calibri" w:eastAsia="Calibri" w:hAnsi="Calibri" w:cs="Calibri"/>
          <w:sz w:val="22"/>
          <w:szCs w:val="22"/>
          <w:lang w:eastAsia="en-US"/>
        </w:rPr>
      </w:pPr>
    </w:p>
    <w:p w14:paraId="27633B70" w14:textId="630BE2FC" w:rsidR="00A6023F" w:rsidRPr="0011396F" w:rsidRDefault="00A6023F" w:rsidP="00073577">
      <w:pPr>
        <w:spacing w:after="200" w:line="276" w:lineRule="auto"/>
        <w:jc w:val="both"/>
        <w:rPr>
          <w:rFonts w:ascii="Calibri" w:eastAsia="Calibri" w:hAnsi="Calibri" w:cs="Calibri"/>
          <w:b/>
          <w:bCs/>
          <w:color w:val="379B35"/>
          <w:sz w:val="22"/>
          <w:szCs w:val="22"/>
          <w:lang w:eastAsia="en-US"/>
        </w:rPr>
      </w:pPr>
      <w:r w:rsidRPr="004024F4">
        <w:rPr>
          <w:rFonts w:ascii="Calibri" w:eastAsia="Calibri" w:hAnsi="Calibri" w:cs="Calibri"/>
          <w:color w:val="379B35"/>
          <w:sz w:val="22"/>
          <w:szCs w:val="22"/>
          <w:lang w:eastAsia="en-US"/>
        </w:rPr>
        <w:t xml:space="preserve">1.4 </w:t>
      </w:r>
      <w:r w:rsidRPr="0011396F">
        <w:rPr>
          <w:rFonts w:ascii="Calibri" w:eastAsia="Calibri" w:hAnsi="Calibri" w:cs="Calibri"/>
          <w:b/>
          <w:bCs/>
          <w:color w:val="379B35"/>
          <w:sz w:val="22"/>
          <w:szCs w:val="22"/>
          <w:lang w:eastAsia="en-US"/>
        </w:rPr>
        <w:t>Služby na objednávku:</w:t>
      </w:r>
    </w:p>
    <w:tbl>
      <w:tblPr>
        <w:tblStyle w:val="Mkatabulky"/>
        <w:tblW w:w="9067" w:type="dxa"/>
        <w:tblLook w:val="04A0" w:firstRow="1" w:lastRow="0" w:firstColumn="1" w:lastColumn="0" w:noHBand="0" w:noVBand="1"/>
      </w:tblPr>
      <w:tblGrid>
        <w:gridCol w:w="4531"/>
        <w:gridCol w:w="1583"/>
        <w:gridCol w:w="1394"/>
        <w:gridCol w:w="1559"/>
      </w:tblGrid>
      <w:tr w:rsidR="00073577" w:rsidRPr="00073577" w14:paraId="637C4D10" w14:textId="77777777" w:rsidTr="002A1B01">
        <w:tc>
          <w:tcPr>
            <w:tcW w:w="9067" w:type="dxa"/>
            <w:gridSpan w:val="4"/>
            <w:shd w:val="clear" w:color="auto" w:fill="379B35"/>
          </w:tcPr>
          <w:p w14:paraId="72E55860" w14:textId="51C2BF1A" w:rsidR="00073577" w:rsidRPr="002A1B01" w:rsidRDefault="00073577" w:rsidP="00073577">
            <w:pPr>
              <w:spacing w:after="200" w:line="276" w:lineRule="auto"/>
              <w:rPr>
                <w:rFonts w:eastAsia="Calibri" w:cs="Arial"/>
                <w:bCs/>
                <w:color w:val="FFFFFF" w:themeColor="background1"/>
                <w:sz w:val="22"/>
                <w:szCs w:val="22"/>
                <w:lang w:eastAsia="en-US"/>
              </w:rPr>
            </w:pPr>
            <w:r w:rsidRPr="002A1B01">
              <w:rPr>
                <w:rFonts w:eastAsia="Calibri" w:cs="Arial"/>
                <w:bCs/>
                <w:color w:val="FFFFFF" w:themeColor="background1"/>
                <w:sz w:val="22"/>
                <w:szCs w:val="22"/>
                <w:lang w:eastAsia="en-US"/>
              </w:rPr>
              <w:t>Služby na objednávku</w:t>
            </w:r>
            <w:r w:rsidR="0011396F" w:rsidRPr="002A1B01">
              <w:rPr>
                <w:rFonts w:eastAsia="Calibri" w:cs="Arial"/>
                <w:bCs/>
                <w:color w:val="FFFFFF" w:themeColor="background1"/>
                <w:sz w:val="22"/>
                <w:szCs w:val="22"/>
                <w:lang w:eastAsia="en-US"/>
              </w:rPr>
              <w:t xml:space="preserve"> za vykazované Vyhodnocovací období</w:t>
            </w:r>
          </w:p>
        </w:tc>
      </w:tr>
      <w:tr w:rsidR="00073577" w:rsidRPr="00073577" w14:paraId="56826406" w14:textId="77777777" w:rsidTr="002A1B01">
        <w:trPr>
          <w:trHeight w:val="549"/>
        </w:trPr>
        <w:tc>
          <w:tcPr>
            <w:tcW w:w="4531" w:type="dxa"/>
            <w:shd w:val="clear" w:color="auto" w:fill="379B35"/>
          </w:tcPr>
          <w:p w14:paraId="5CDD32E3" w14:textId="77777777" w:rsidR="00073577" w:rsidRPr="002A1B01" w:rsidRDefault="00073577" w:rsidP="002A1B01">
            <w:pPr>
              <w:spacing w:after="0" w:line="276" w:lineRule="auto"/>
              <w:rPr>
                <w:rFonts w:eastAsia="Calibri" w:cs="Arial"/>
                <w:bCs/>
                <w:color w:val="FFFFFF" w:themeColor="background1"/>
                <w:sz w:val="22"/>
                <w:szCs w:val="22"/>
                <w:lang w:eastAsia="en-US"/>
              </w:rPr>
            </w:pPr>
            <w:r w:rsidRPr="002A1B01">
              <w:rPr>
                <w:rFonts w:eastAsia="Calibri" w:cs="Arial"/>
                <w:bCs/>
                <w:color w:val="FFFFFF" w:themeColor="background1"/>
                <w:sz w:val="22"/>
                <w:szCs w:val="22"/>
                <w:lang w:eastAsia="en-US"/>
              </w:rPr>
              <w:t>Služba na objednávku č. / ze dne</w:t>
            </w:r>
          </w:p>
          <w:p w14:paraId="32A5581F" w14:textId="4A67156F" w:rsidR="00073577" w:rsidRPr="0011396F" w:rsidRDefault="00073577" w:rsidP="002A1B01">
            <w:pPr>
              <w:spacing w:after="0" w:line="276" w:lineRule="auto"/>
              <w:rPr>
                <w:rFonts w:eastAsia="Calibri" w:cs="Arial"/>
                <w:b/>
                <w:sz w:val="22"/>
                <w:szCs w:val="22"/>
                <w:lang w:eastAsia="en-US"/>
              </w:rPr>
            </w:pPr>
            <w:r w:rsidRPr="002A1B01">
              <w:rPr>
                <w:rFonts w:eastAsia="Calibri" w:cs="Arial"/>
                <w:bCs/>
                <w:color w:val="FFFFFF" w:themeColor="background1"/>
                <w:sz w:val="22"/>
                <w:szCs w:val="22"/>
                <w:lang w:eastAsia="en-US"/>
              </w:rPr>
              <w:t>(popis</w:t>
            </w:r>
            <w:r w:rsidR="00131E8F" w:rsidRPr="002A1B01">
              <w:rPr>
                <w:rFonts w:eastAsia="Calibri" w:cs="Arial"/>
                <w:bCs/>
                <w:color w:val="FFFFFF" w:themeColor="background1"/>
                <w:sz w:val="22"/>
                <w:szCs w:val="22"/>
                <w:lang w:eastAsia="en-US"/>
              </w:rPr>
              <w:t xml:space="preserve"> služby</w:t>
            </w:r>
            <w:r w:rsidRPr="002A1B01">
              <w:rPr>
                <w:rFonts w:eastAsia="Calibri" w:cs="Arial"/>
                <w:bCs/>
                <w:color w:val="FFFFFF" w:themeColor="background1"/>
                <w:sz w:val="22"/>
                <w:szCs w:val="22"/>
                <w:lang w:eastAsia="en-US"/>
              </w:rPr>
              <w:t xml:space="preserve"> a počet MD)</w:t>
            </w:r>
          </w:p>
        </w:tc>
        <w:tc>
          <w:tcPr>
            <w:tcW w:w="1583" w:type="dxa"/>
            <w:shd w:val="clear" w:color="auto" w:fill="379B35"/>
          </w:tcPr>
          <w:p w14:paraId="0C327A07" w14:textId="4BD5457A" w:rsidR="00073577" w:rsidRPr="002A1B01" w:rsidRDefault="00073577" w:rsidP="00073577">
            <w:pPr>
              <w:spacing w:after="200" w:line="276" w:lineRule="auto"/>
              <w:rPr>
                <w:rFonts w:eastAsia="Calibri" w:cs="Arial"/>
                <w:bCs/>
                <w:color w:val="FFFFFF" w:themeColor="background1"/>
                <w:sz w:val="22"/>
                <w:szCs w:val="22"/>
                <w:lang w:eastAsia="en-US"/>
              </w:rPr>
            </w:pPr>
            <w:r w:rsidRPr="002A1B01">
              <w:rPr>
                <w:rFonts w:eastAsia="Calibri" w:cs="Arial"/>
                <w:bCs/>
                <w:color w:val="FFFFFF" w:themeColor="background1"/>
                <w:sz w:val="22"/>
                <w:szCs w:val="22"/>
                <w:lang w:eastAsia="en-US"/>
              </w:rPr>
              <w:t>Cena bez DPH</w:t>
            </w:r>
          </w:p>
        </w:tc>
        <w:tc>
          <w:tcPr>
            <w:tcW w:w="1394" w:type="dxa"/>
            <w:shd w:val="clear" w:color="auto" w:fill="379B35"/>
          </w:tcPr>
          <w:p w14:paraId="67999A69" w14:textId="1A13CF0E" w:rsidR="00073577" w:rsidRPr="002A1B01" w:rsidRDefault="00073577" w:rsidP="00073577">
            <w:pPr>
              <w:spacing w:after="200" w:line="276" w:lineRule="auto"/>
              <w:rPr>
                <w:rFonts w:eastAsia="Calibri" w:cs="Arial"/>
                <w:bCs/>
                <w:color w:val="FFFFFF" w:themeColor="background1"/>
                <w:sz w:val="22"/>
                <w:szCs w:val="22"/>
                <w:lang w:eastAsia="en-US"/>
              </w:rPr>
            </w:pPr>
            <w:r w:rsidRPr="002A1B01">
              <w:rPr>
                <w:rFonts w:eastAsia="Calibri" w:cs="Arial"/>
                <w:bCs/>
                <w:color w:val="FFFFFF" w:themeColor="background1"/>
                <w:sz w:val="22"/>
                <w:szCs w:val="22"/>
                <w:lang w:eastAsia="en-US"/>
              </w:rPr>
              <w:t>DPH</w:t>
            </w:r>
          </w:p>
        </w:tc>
        <w:tc>
          <w:tcPr>
            <w:tcW w:w="1559" w:type="dxa"/>
            <w:shd w:val="clear" w:color="auto" w:fill="379B35"/>
          </w:tcPr>
          <w:p w14:paraId="07800D14" w14:textId="79D12587" w:rsidR="00073577" w:rsidRPr="002A1B01" w:rsidRDefault="00073577" w:rsidP="00073577">
            <w:pPr>
              <w:spacing w:after="200" w:line="276" w:lineRule="auto"/>
              <w:rPr>
                <w:rFonts w:eastAsia="Calibri" w:cs="Arial"/>
                <w:bCs/>
                <w:color w:val="FFFFFF" w:themeColor="background1"/>
                <w:sz w:val="22"/>
                <w:szCs w:val="22"/>
                <w:lang w:eastAsia="en-US"/>
              </w:rPr>
            </w:pPr>
            <w:r w:rsidRPr="002A1B01">
              <w:rPr>
                <w:rFonts w:eastAsia="Calibri" w:cs="Arial"/>
                <w:bCs/>
                <w:color w:val="FFFFFF" w:themeColor="background1"/>
                <w:sz w:val="22"/>
                <w:szCs w:val="22"/>
                <w:lang w:eastAsia="en-US"/>
              </w:rPr>
              <w:t xml:space="preserve">Cena včetně DPH </w:t>
            </w:r>
          </w:p>
        </w:tc>
      </w:tr>
      <w:tr w:rsidR="00073577" w:rsidRPr="00073577" w14:paraId="277EAC41" w14:textId="77777777" w:rsidTr="00073577">
        <w:tc>
          <w:tcPr>
            <w:tcW w:w="4531" w:type="dxa"/>
            <w:shd w:val="clear" w:color="auto" w:fill="auto"/>
          </w:tcPr>
          <w:p w14:paraId="502A66A1" w14:textId="77777777" w:rsidR="00073577" w:rsidRPr="00073577" w:rsidRDefault="00073577" w:rsidP="00073577">
            <w:pPr>
              <w:spacing w:after="200" w:line="276" w:lineRule="auto"/>
              <w:rPr>
                <w:rFonts w:ascii="Calibri" w:eastAsia="Calibri" w:hAnsi="Calibri" w:cs="Calibri"/>
                <w:b/>
                <w:sz w:val="22"/>
                <w:szCs w:val="22"/>
                <w:lang w:eastAsia="en-US"/>
              </w:rPr>
            </w:pPr>
          </w:p>
        </w:tc>
        <w:tc>
          <w:tcPr>
            <w:tcW w:w="1583" w:type="dxa"/>
            <w:shd w:val="clear" w:color="auto" w:fill="auto"/>
          </w:tcPr>
          <w:p w14:paraId="05B010F3" w14:textId="77777777" w:rsidR="00073577" w:rsidRPr="00073577" w:rsidRDefault="00073577" w:rsidP="00073577">
            <w:pPr>
              <w:spacing w:after="200" w:line="276" w:lineRule="auto"/>
              <w:rPr>
                <w:rFonts w:ascii="Calibri" w:eastAsia="Calibri" w:hAnsi="Calibri" w:cs="Calibri"/>
                <w:b/>
                <w:sz w:val="22"/>
                <w:szCs w:val="22"/>
                <w:lang w:eastAsia="en-US"/>
              </w:rPr>
            </w:pPr>
          </w:p>
        </w:tc>
        <w:tc>
          <w:tcPr>
            <w:tcW w:w="1394" w:type="dxa"/>
            <w:shd w:val="clear" w:color="auto" w:fill="auto"/>
          </w:tcPr>
          <w:p w14:paraId="5A34BB3B" w14:textId="77777777" w:rsidR="00073577" w:rsidRPr="00073577" w:rsidRDefault="00073577" w:rsidP="00073577">
            <w:pPr>
              <w:spacing w:after="200" w:line="276" w:lineRule="auto"/>
              <w:rPr>
                <w:rFonts w:ascii="Calibri" w:eastAsia="Calibri" w:hAnsi="Calibri" w:cs="Calibri"/>
                <w:b/>
                <w:sz w:val="22"/>
                <w:szCs w:val="22"/>
                <w:lang w:eastAsia="en-US"/>
              </w:rPr>
            </w:pPr>
          </w:p>
        </w:tc>
        <w:tc>
          <w:tcPr>
            <w:tcW w:w="1559" w:type="dxa"/>
            <w:shd w:val="clear" w:color="auto" w:fill="auto"/>
          </w:tcPr>
          <w:p w14:paraId="4E86E150" w14:textId="0AC59D6B" w:rsidR="00073577" w:rsidRPr="00073577" w:rsidRDefault="00073577" w:rsidP="00073577">
            <w:pPr>
              <w:spacing w:after="200" w:line="276" w:lineRule="auto"/>
              <w:rPr>
                <w:rFonts w:ascii="Calibri" w:eastAsia="Calibri" w:hAnsi="Calibri" w:cs="Calibri"/>
                <w:b/>
                <w:sz w:val="22"/>
                <w:szCs w:val="22"/>
                <w:lang w:eastAsia="en-US"/>
              </w:rPr>
            </w:pPr>
          </w:p>
        </w:tc>
      </w:tr>
      <w:tr w:rsidR="00073577" w:rsidRPr="00073577" w14:paraId="36310FCF" w14:textId="77777777" w:rsidTr="00073577">
        <w:trPr>
          <w:trHeight w:val="421"/>
        </w:trPr>
        <w:tc>
          <w:tcPr>
            <w:tcW w:w="4531" w:type="dxa"/>
            <w:shd w:val="clear" w:color="auto" w:fill="auto"/>
          </w:tcPr>
          <w:p w14:paraId="63441704" w14:textId="77777777" w:rsidR="00073577" w:rsidRPr="00073577" w:rsidRDefault="00073577" w:rsidP="00073577">
            <w:pPr>
              <w:spacing w:after="200" w:line="276" w:lineRule="auto"/>
              <w:rPr>
                <w:rFonts w:ascii="Calibri" w:eastAsia="Calibri" w:hAnsi="Calibri" w:cs="Calibri"/>
                <w:bCs/>
                <w:sz w:val="24"/>
                <w:lang w:eastAsia="en-US"/>
              </w:rPr>
            </w:pPr>
          </w:p>
        </w:tc>
        <w:tc>
          <w:tcPr>
            <w:tcW w:w="1583" w:type="dxa"/>
          </w:tcPr>
          <w:p w14:paraId="4633D051" w14:textId="77777777" w:rsidR="00073577" w:rsidRPr="00073577" w:rsidRDefault="00073577" w:rsidP="00073577">
            <w:pPr>
              <w:spacing w:after="200" w:line="276" w:lineRule="auto"/>
              <w:rPr>
                <w:rFonts w:ascii="Calibri" w:eastAsia="Calibri" w:hAnsi="Calibri" w:cs="Calibri"/>
                <w:bCs/>
                <w:sz w:val="22"/>
                <w:szCs w:val="22"/>
                <w:lang w:eastAsia="en-US"/>
              </w:rPr>
            </w:pPr>
          </w:p>
        </w:tc>
        <w:tc>
          <w:tcPr>
            <w:tcW w:w="1394" w:type="dxa"/>
          </w:tcPr>
          <w:p w14:paraId="723B5D83" w14:textId="77777777" w:rsidR="00073577" w:rsidRPr="00073577" w:rsidRDefault="00073577" w:rsidP="00073577">
            <w:pPr>
              <w:spacing w:after="200" w:line="276" w:lineRule="auto"/>
              <w:rPr>
                <w:rFonts w:ascii="Calibri" w:eastAsia="Calibri" w:hAnsi="Calibri" w:cs="Calibri"/>
                <w:bCs/>
                <w:sz w:val="22"/>
                <w:szCs w:val="22"/>
                <w:lang w:eastAsia="en-US"/>
              </w:rPr>
            </w:pPr>
          </w:p>
        </w:tc>
        <w:tc>
          <w:tcPr>
            <w:tcW w:w="1559" w:type="dxa"/>
          </w:tcPr>
          <w:p w14:paraId="4CCB816D" w14:textId="33FFAA77" w:rsidR="00073577" w:rsidRPr="00073577" w:rsidRDefault="00073577" w:rsidP="00073577">
            <w:pPr>
              <w:spacing w:after="200" w:line="276" w:lineRule="auto"/>
              <w:rPr>
                <w:rFonts w:ascii="Calibri" w:eastAsia="Calibri" w:hAnsi="Calibri" w:cs="Calibri"/>
                <w:bCs/>
                <w:sz w:val="22"/>
                <w:szCs w:val="22"/>
                <w:lang w:eastAsia="en-US"/>
              </w:rPr>
            </w:pPr>
          </w:p>
        </w:tc>
      </w:tr>
      <w:tr w:rsidR="00073577" w:rsidRPr="00073577" w14:paraId="3C713214" w14:textId="77777777" w:rsidTr="00720F23">
        <w:trPr>
          <w:trHeight w:val="582"/>
        </w:trPr>
        <w:tc>
          <w:tcPr>
            <w:tcW w:w="4531" w:type="dxa"/>
            <w:shd w:val="clear" w:color="auto" w:fill="auto"/>
          </w:tcPr>
          <w:p w14:paraId="064E5AC5" w14:textId="6AD05046" w:rsidR="00073577" w:rsidRPr="0011396F" w:rsidRDefault="004024F4" w:rsidP="00073577">
            <w:pPr>
              <w:spacing w:after="200" w:line="276" w:lineRule="auto"/>
              <w:rPr>
                <w:rFonts w:eastAsia="Calibri" w:cs="Arial"/>
                <w:sz w:val="22"/>
                <w:szCs w:val="22"/>
                <w:lang w:eastAsia="en-US"/>
              </w:rPr>
            </w:pPr>
            <w:r w:rsidRPr="0011396F">
              <w:rPr>
                <w:rFonts w:cs="Arial"/>
                <w:sz w:val="22"/>
                <w:szCs w:val="22"/>
              </w:rPr>
              <w:lastRenderedPageBreak/>
              <w:t>C</w:t>
            </w:r>
            <w:r w:rsidR="00073577" w:rsidRPr="0011396F">
              <w:rPr>
                <w:rFonts w:cs="Arial"/>
                <w:sz w:val="22"/>
                <w:szCs w:val="22"/>
              </w:rPr>
              <w:t xml:space="preserve">ena za </w:t>
            </w:r>
            <w:r w:rsidR="00214962" w:rsidRPr="0011396F">
              <w:rPr>
                <w:rFonts w:cs="Arial"/>
                <w:sz w:val="22"/>
                <w:szCs w:val="22"/>
              </w:rPr>
              <w:t>Služ</w:t>
            </w:r>
            <w:r w:rsidRPr="0011396F">
              <w:rPr>
                <w:rFonts w:cs="Arial"/>
                <w:sz w:val="22"/>
                <w:szCs w:val="22"/>
              </w:rPr>
              <w:t>by</w:t>
            </w:r>
            <w:r w:rsidR="00073577" w:rsidRPr="0011396F">
              <w:rPr>
                <w:rFonts w:cs="Arial"/>
                <w:sz w:val="22"/>
                <w:szCs w:val="22"/>
              </w:rPr>
              <w:t xml:space="preserve"> na objednávku za vykazované </w:t>
            </w:r>
            <w:r w:rsidR="00214962" w:rsidRPr="0011396F">
              <w:rPr>
                <w:rFonts w:cs="Arial"/>
                <w:sz w:val="22"/>
                <w:szCs w:val="22"/>
              </w:rPr>
              <w:t>V</w:t>
            </w:r>
            <w:r w:rsidR="00073577" w:rsidRPr="0011396F">
              <w:rPr>
                <w:rFonts w:cs="Arial"/>
                <w:sz w:val="22"/>
                <w:szCs w:val="22"/>
              </w:rPr>
              <w:t>yhodnocovací období</w:t>
            </w:r>
          </w:p>
        </w:tc>
        <w:tc>
          <w:tcPr>
            <w:tcW w:w="1583" w:type="dxa"/>
          </w:tcPr>
          <w:p w14:paraId="06FCE1E8" w14:textId="77777777" w:rsidR="00073577" w:rsidRPr="0011396F" w:rsidRDefault="00073577" w:rsidP="00073577">
            <w:pPr>
              <w:spacing w:after="200" w:line="276" w:lineRule="auto"/>
              <w:rPr>
                <w:rFonts w:eastAsia="Calibri" w:cs="Arial"/>
                <w:bCs/>
                <w:sz w:val="22"/>
                <w:szCs w:val="22"/>
                <w:lang w:eastAsia="en-US"/>
              </w:rPr>
            </w:pPr>
          </w:p>
        </w:tc>
        <w:tc>
          <w:tcPr>
            <w:tcW w:w="1394" w:type="dxa"/>
          </w:tcPr>
          <w:p w14:paraId="2E732672" w14:textId="77777777" w:rsidR="00073577" w:rsidRPr="0011396F" w:rsidRDefault="00073577" w:rsidP="00073577">
            <w:pPr>
              <w:spacing w:after="200" w:line="276" w:lineRule="auto"/>
              <w:rPr>
                <w:rFonts w:eastAsia="Calibri" w:cs="Arial"/>
                <w:bCs/>
                <w:sz w:val="22"/>
                <w:szCs w:val="22"/>
                <w:lang w:eastAsia="en-US"/>
              </w:rPr>
            </w:pPr>
          </w:p>
        </w:tc>
        <w:tc>
          <w:tcPr>
            <w:tcW w:w="1559" w:type="dxa"/>
          </w:tcPr>
          <w:p w14:paraId="1296C0DA" w14:textId="77777777" w:rsidR="00073577" w:rsidRPr="0011396F" w:rsidRDefault="00073577" w:rsidP="00073577">
            <w:pPr>
              <w:spacing w:after="200" w:line="276" w:lineRule="auto"/>
              <w:rPr>
                <w:rFonts w:eastAsia="Calibri" w:cs="Arial"/>
                <w:bCs/>
                <w:sz w:val="22"/>
                <w:szCs w:val="22"/>
                <w:lang w:eastAsia="en-US"/>
              </w:rPr>
            </w:pPr>
          </w:p>
        </w:tc>
      </w:tr>
    </w:tbl>
    <w:p w14:paraId="2AB205C0" w14:textId="77777777" w:rsidR="00073577" w:rsidRPr="00FF24EB" w:rsidRDefault="00073577" w:rsidP="00FF24EB">
      <w:pPr>
        <w:spacing w:after="200" w:line="276" w:lineRule="auto"/>
        <w:rPr>
          <w:rFonts w:ascii="Calibri" w:eastAsia="Calibri" w:hAnsi="Calibri" w:cs="Calibri"/>
          <w:sz w:val="22"/>
          <w:szCs w:val="22"/>
          <w:lang w:eastAsia="en-US"/>
        </w:rPr>
      </w:pPr>
    </w:p>
    <w:p w14:paraId="120DCA7A" w14:textId="32306FE2" w:rsidR="00FF24EB" w:rsidRPr="0011396F" w:rsidRDefault="00FF24EB" w:rsidP="00C4305D">
      <w:pPr>
        <w:keepNext/>
        <w:keepLines/>
        <w:spacing w:before="240" w:after="0" w:line="276" w:lineRule="auto"/>
        <w:outlineLvl w:val="0"/>
        <w:rPr>
          <w:rFonts w:cs="Arial"/>
          <w:sz w:val="22"/>
          <w:szCs w:val="22"/>
          <w:u w:val="single"/>
          <w:lang w:eastAsia="en-US"/>
        </w:rPr>
      </w:pPr>
      <w:r w:rsidRPr="0011396F">
        <w:rPr>
          <w:rFonts w:cs="Arial"/>
          <w:sz w:val="22"/>
          <w:szCs w:val="22"/>
          <w:u w:val="single"/>
          <w:lang w:eastAsia="en-US"/>
        </w:rPr>
        <w:t>Částka k</w:t>
      </w:r>
      <w:r w:rsidR="004024F4" w:rsidRPr="0011396F">
        <w:rPr>
          <w:rFonts w:cs="Arial"/>
          <w:sz w:val="22"/>
          <w:szCs w:val="22"/>
          <w:u w:val="single"/>
          <w:lang w:eastAsia="en-US"/>
        </w:rPr>
        <w:t> </w:t>
      </w:r>
      <w:r w:rsidRPr="0011396F">
        <w:rPr>
          <w:rFonts w:cs="Arial"/>
          <w:sz w:val="22"/>
          <w:szCs w:val="22"/>
          <w:u w:val="single"/>
          <w:lang w:eastAsia="en-US"/>
        </w:rPr>
        <w:t>fakturaci</w:t>
      </w:r>
      <w:r w:rsidR="004024F4" w:rsidRPr="0011396F">
        <w:rPr>
          <w:rFonts w:cs="Arial"/>
          <w:sz w:val="22"/>
          <w:szCs w:val="22"/>
          <w:u w:val="single"/>
          <w:lang w:eastAsia="en-US"/>
        </w:rPr>
        <w:t xml:space="preserve"> za vykazované Vyhodnocovací období:</w:t>
      </w:r>
    </w:p>
    <w:tbl>
      <w:tblPr>
        <w:tblStyle w:val="Mkatabulky11"/>
        <w:tblW w:w="5012" w:type="pct"/>
        <w:tblInd w:w="-15" w:type="dxa"/>
        <w:tblLook w:val="04A0" w:firstRow="1" w:lastRow="0" w:firstColumn="1" w:lastColumn="0" w:noHBand="0" w:noVBand="1"/>
      </w:tblPr>
      <w:tblGrid>
        <w:gridCol w:w="5255"/>
        <w:gridCol w:w="1275"/>
        <w:gridCol w:w="1135"/>
        <w:gridCol w:w="1417"/>
      </w:tblGrid>
      <w:tr w:rsidR="00FF24EB" w:rsidRPr="0011396F" w14:paraId="3EB9239B" w14:textId="77777777" w:rsidTr="00461FCD">
        <w:trPr>
          <w:trHeight w:val="639"/>
        </w:trPr>
        <w:tc>
          <w:tcPr>
            <w:tcW w:w="2893" w:type="pct"/>
            <w:shd w:val="clear" w:color="auto" w:fill="379B35"/>
            <w:vAlign w:val="center"/>
          </w:tcPr>
          <w:p w14:paraId="361D6A76" w14:textId="02C23FBB" w:rsidR="00FF24EB" w:rsidRPr="002A1B01" w:rsidRDefault="002A1B01" w:rsidP="00FF24EB">
            <w:pPr>
              <w:spacing w:after="0" w:line="276" w:lineRule="auto"/>
              <w:jc w:val="center"/>
              <w:rPr>
                <w:rFonts w:eastAsia="Calibri" w:cs="Arial"/>
                <w:color w:val="FFFFFF" w:themeColor="background1"/>
                <w:sz w:val="22"/>
                <w:szCs w:val="22"/>
              </w:rPr>
            </w:pPr>
            <w:r>
              <w:rPr>
                <w:rFonts w:eastAsia="Calibri" w:cs="Arial"/>
                <w:color w:val="FFFFFF" w:themeColor="background1"/>
                <w:sz w:val="22"/>
                <w:szCs w:val="22"/>
              </w:rPr>
              <w:t>Celkem k fakturaci</w:t>
            </w:r>
          </w:p>
        </w:tc>
        <w:tc>
          <w:tcPr>
            <w:tcW w:w="702" w:type="pct"/>
            <w:shd w:val="clear" w:color="auto" w:fill="379B35"/>
            <w:vAlign w:val="center"/>
          </w:tcPr>
          <w:p w14:paraId="2189F6ED" w14:textId="77777777" w:rsidR="00FF24EB" w:rsidRPr="002A1B01" w:rsidRDefault="00FF24EB" w:rsidP="00FF24EB">
            <w:pPr>
              <w:spacing w:after="0" w:line="276" w:lineRule="auto"/>
              <w:jc w:val="center"/>
              <w:rPr>
                <w:rFonts w:eastAsia="Calibri" w:cs="Arial"/>
                <w:color w:val="FFFFFF" w:themeColor="background1"/>
                <w:sz w:val="22"/>
                <w:szCs w:val="22"/>
              </w:rPr>
            </w:pPr>
            <w:r w:rsidRPr="002A1B01">
              <w:rPr>
                <w:rFonts w:eastAsia="Calibri" w:cs="Arial"/>
                <w:color w:val="FFFFFF" w:themeColor="background1"/>
                <w:sz w:val="22"/>
                <w:szCs w:val="22"/>
              </w:rPr>
              <w:t>bez DPH</w:t>
            </w:r>
          </w:p>
        </w:tc>
        <w:tc>
          <w:tcPr>
            <w:tcW w:w="625" w:type="pct"/>
            <w:shd w:val="clear" w:color="auto" w:fill="379B35"/>
            <w:vAlign w:val="center"/>
          </w:tcPr>
          <w:p w14:paraId="44D2B591" w14:textId="77777777" w:rsidR="00FF24EB" w:rsidRPr="002A1B01" w:rsidRDefault="00FF24EB" w:rsidP="00FF24EB">
            <w:pPr>
              <w:spacing w:after="0" w:line="276" w:lineRule="auto"/>
              <w:jc w:val="center"/>
              <w:rPr>
                <w:rFonts w:eastAsia="Calibri" w:cs="Arial"/>
                <w:color w:val="FFFFFF" w:themeColor="background1"/>
                <w:sz w:val="22"/>
                <w:szCs w:val="22"/>
              </w:rPr>
            </w:pPr>
            <w:r w:rsidRPr="002A1B01">
              <w:rPr>
                <w:rFonts w:eastAsia="Calibri" w:cs="Arial"/>
                <w:color w:val="FFFFFF" w:themeColor="background1"/>
                <w:sz w:val="22"/>
                <w:szCs w:val="22"/>
              </w:rPr>
              <w:t>DPH</w:t>
            </w:r>
          </w:p>
        </w:tc>
        <w:tc>
          <w:tcPr>
            <w:tcW w:w="780" w:type="pct"/>
            <w:shd w:val="clear" w:color="auto" w:fill="379B35"/>
            <w:vAlign w:val="center"/>
          </w:tcPr>
          <w:p w14:paraId="628C62DA" w14:textId="77777777" w:rsidR="00FF24EB" w:rsidRPr="002A1B01" w:rsidRDefault="00FF24EB" w:rsidP="00FF24EB">
            <w:pPr>
              <w:spacing w:after="0" w:line="240" w:lineRule="auto"/>
              <w:jc w:val="center"/>
              <w:rPr>
                <w:rFonts w:eastAsia="Calibri" w:cs="Arial"/>
                <w:color w:val="FFFFFF" w:themeColor="background1"/>
                <w:sz w:val="22"/>
                <w:szCs w:val="22"/>
              </w:rPr>
            </w:pPr>
            <w:r w:rsidRPr="002A1B01">
              <w:rPr>
                <w:rFonts w:eastAsia="Calibri" w:cs="Arial"/>
                <w:color w:val="FFFFFF" w:themeColor="background1"/>
                <w:sz w:val="22"/>
                <w:szCs w:val="22"/>
              </w:rPr>
              <w:t>s DPH</w:t>
            </w:r>
          </w:p>
        </w:tc>
      </w:tr>
      <w:tr w:rsidR="00FF24EB" w:rsidRPr="0011396F" w14:paraId="03043DA2" w14:textId="77777777" w:rsidTr="00461FCD">
        <w:trPr>
          <w:trHeight w:val="709"/>
        </w:trPr>
        <w:tc>
          <w:tcPr>
            <w:tcW w:w="2893" w:type="pct"/>
            <w:vAlign w:val="center"/>
          </w:tcPr>
          <w:p w14:paraId="5F97C60D" w14:textId="62A1DA51" w:rsidR="0041208D" w:rsidRPr="0011396F" w:rsidRDefault="004024F4" w:rsidP="00FF24EB">
            <w:pPr>
              <w:spacing w:after="0" w:line="240" w:lineRule="auto"/>
              <w:rPr>
                <w:rFonts w:cs="Arial"/>
                <w:sz w:val="22"/>
                <w:szCs w:val="22"/>
              </w:rPr>
            </w:pPr>
            <w:r w:rsidRPr="0011396F">
              <w:rPr>
                <w:rFonts w:cs="Arial"/>
                <w:sz w:val="22"/>
                <w:szCs w:val="22"/>
              </w:rPr>
              <w:t>Cena za Průběžně poskytované služby</w:t>
            </w:r>
            <w:r w:rsidR="0011396F">
              <w:rPr>
                <w:rFonts w:cs="Arial"/>
                <w:sz w:val="22"/>
                <w:szCs w:val="22"/>
              </w:rPr>
              <w:t xml:space="preserve"> (celkem)</w:t>
            </w:r>
          </w:p>
        </w:tc>
        <w:tc>
          <w:tcPr>
            <w:tcW w:w="702" w:type="pct"/>
            <w:vAlign w:val="center"/>
          </w:tcPr>
          <w:p w14:paraId="5C95CB45" w14:textId="77777777" w:rsidR="00FF24EB" w:rsidRPr="0011396F" w:rsidRDefault="00FF24EB" w:rsidP="00FF24EB">
            <w:pPr>
              <w:spacing w:after="0" w:line="276" w:lineRule="auto"/>
              <w:jc w:val="center"/>
              <w:rPr>
                <w:rFonts w:eastAsia="Calibri" w:cs="Arial"/>
                <w:sz w:val="22"/>
                <w:szCs w:val="22"/>
              </w:rPr>
            </w:pPr>
          </w:p>
        </w:tc>
        <w:tc>
          <w:tcPr>
            <w:tcW w:w="625" w:type="pct"/>
            <w:vAlign w:val="center"/>
          </w:tcPr>
          <w:p w14:paraId="79A3FB24" w14:textId="77777777" w:rsidR="00FF24EB" w:rsidRPr="0011396F" w:rsidRDefault="00FF24EB" w:rsidP="00FF24EB">
            <w:pPr>
              <w:spacing w:after="0" w:line="276" w:lineRule="auto"/>
              <w:jc w:val="center"/>
              <w:rPr>
                <w:rFonts w:eastAsia="Calibri" w:cs="Arial"/>
                <w:sz w:val="22"/>
                <w:szCs w:val="22"/>
              </w:rPr>
            </w:pPr>
          </w:p>
        </w:tc>
        <w:tc>
          <w:tcPr>
            <w:tcW w:w="780" w:type="pct"/>
            <w:vAlign w:val="center"/>
          </w:tcPr>
          <w:p w14:paraId="22E6958E" w14:textId="77777777" w:rsidR="00FF24EB" w:rsidRPr="0011396F" w:rsidRDefault="00FF24EB" w:rsidP="00FF24EB">
            <w:pPr>
              <w:spacing w:after="0" w:line="276" w:lineRule="auto"/>
              <w:jc w:val="center"/>
              <w:rPr>
                <w:rFonts w:eastAsia="Calibri" w:cs="Arial"/>
                <w:sz w:val="22"/>
                <w:szCs w:val="22"/>
              </w:rPr>
            </w:pPr>
          </w:p>
        </w:tc>
      </w:tr>
      <w:tr w:rsidR="00FF24EB" w:rsidRPr="0011396F" w14:paraId="410EA235" w14:textId="77777777" w:rsidTr="00461FCD">
        <w:trPr>
          <w:trHeight w:val="709"/>
        </w:trPr>
        <w:tc>
          <w:tcPr>
            <w:tcW w:w="2893" w:type="pct"/>
            <w:vAlign w:val="center"/>
          </w:tcPr>
          <w:p w14:paraId="54BD298C" w14:textId="7FFB2C63" w:rsidR="0041208D" w:rsidRPr="0011396F" w:rsidRDefault="006D5209" w:rsidP="00FF24EB">
            <w:pPr>
              <w:spacing w:after="0" w:line="240" w:lineRule="auto"/>
              <w:rPr>
                <w:rFonts w:cs="Arial"/>
                <w:sz w:val="22"/>
                <w:szCs w:val="22"/>
              </w:rPr>
            </w:pPr>
            <w:r w:rsidRPr="0011396F">
              <w:rPr>
                <w:rFonts w:cs="Arial"/>
                <w:sz w:val="22"/>
                <w:szCs w:val="22"/>
              </w:rPr>
              <w:t>Celková výše sankcí</w:t>
            </w:r>
            <w:r w:rsidR="0011396F">
              <w:rPr>
                <w:rFonts w:cs="Arial"/>
                <w:sz w:val="22"/>
                <w:szCs w:val="22"/>
              </w:rPr>
              <w:t xml:space="preserve"> (celkem)</w:t>
            </w:r>
          </w:p>
        </w:tc>
        <w:tc>
          <w:tcPr>
            <w:tcW w:w="702" w:type="pct"/>
            <w:vAlign w:val="center"/>
          </w:tcPr>
          <w:p w14:paraId="77EFB474" w14:textId="77777777" w:rsidR="00FF24EB" w:rsidRPr="0011396F" w:rsidRDefault="00FF24EB" w:rsidP="00FF24EB">
            <w:pPr>
              <w:spacing w:after="0" w:line="276" w:lineRule="auto"/>
              <w:jc w:val="center"/>
              <w:rPr>
                <w:rFonts w:eastAsia="Calibri" w:cs="Arial"/>
                <w:sz w:val="22"/>
                <w:szCs w:val="22"/>
              </w:rPr>
            </w:pPr>
          </w:p>
        </w:tc>
        <w:tc>
          <w:tcPr>
            <w:tcW w:w="625" w:type="pct"/>
            <w:vAlign w:val="center"/>
          </w:tcPr>
          <w:p w14:paraId="41EAB9C1" w14:textId="77777777" w:rsidR="00FF24EB" w:rsidRPr="0011396F" w:rsidRDefault="00FF24EB" w:rsidP="00FF24EB">
            <w:pPr>
              <w:spacing w:after="0" w:line="276" w:lineRule="auto"/>
              <w:jc w:val="center"/>
              <w:rPr>
                <w:rFonts w:eastAsia="Calibri" w:cs="Arial"/>
                <w:sz w:val="22"/>
                <w:szCs w:val="22"/>
              </w:rPr>
            </w:pPr>
          </w:p>
        </w:tc>
        <w:tc>
          <w:tcPr>
            <w:tcW w:w="780" w:type="pct"/>
            <w:vAlign w:val="center"/>
          </w:tcPr>
          <w:p w14:paraId="64E50571" w14:textId="77777777" w:rsidR="00FF24EB" w:rsidRPr="0011396F" w:rsidRDefault="00FF24EB" w:rsidP="00FF24EB">
            <w:pPr>
              <w:spacing w:after="0" w:line="276" w:lineRule="auto"/>
              <w:jc w:val="center"/>
              <w:rPr>
                <w:rFonts w:eastAsia="Calibri" w:cs="Arial"/>
                <w:sz w:val="22"/>
                <w:szCs w:val="22"/>
              </w:rPr>
            </w:pPr>
          </w:p>
        </w:tc>
      </w:tr>
      <w:tr w:rsidR="004E0107" w:rsidRPr="0011396F" w14:paraId="60771EB0" w14:textId="77777777" w:rsidTr="00461FCD">
        <w:trPr>
          <w:trHeight w:val="709"/>
        </w:trPr>
        <w:tc>
          <w:tcPr>
            <w:tcW w:w="2893" w:type="pct"/>
            <w:vAlign w:val="center"/>
          </w:tcPr>
          <w:p w14:paraId="65C63A52" w14:textId="0721967E" w:rsidR="0041208D" w:rsidRPr="0011396F" w:rsidRDefault="0011396F" w:rsidP="00FF24EB">
            <w:pPr>
              <w:spacing w:after="0" w:line="240" w:lineRule="auto"/>
              <w:rPr>
                <w:rFonts w:cs="Arial"/>
                <w:sz w:val="22"/>
                <w:szCs w:val="22"/>
              </w:rPr>
            </w:pPr>
            <w:r>
              <w:rPr>
                <w:rFonts w:cs="Arial"/>
                <w:sz w:val="22"/>
                <w:szCs w:val="22"/>
              </w:rPr>
              <w:t>C</w:t>
            </w:r>
            <w:r w:rsidR="006D5209" w:rsidRPr="0011396F">
              <w:rPr>
                <w:rFonts w:cs="Arial"/>
                <w:sz w:val="22"/>
                <w:szCs w:val="22"/>
              </w:rPr>
              <w:t>ena za služb</w:t>
            </w:r>
            <w:r>
              <w:rPr>
                <w:rFonts w:cs="Arial"/>
                <w:sz w:val="22"/>
                <w:szCs w:val="22"/>
              </w:rPr>
              <w:t>u řešení incidentu</w:t>
            </w:r>
            <w:r w:rsidR="006D5209" w:rsidRPr="0011396F">
              <w:rPr>
                <w:rFonts w:cs="Arial"/>
                <w:sz w:val="22"/>
                <w:szCs w:val="22"/>
              </w:rPr>
              <w:t xml:space="preserve"> nad rámec limit</w:t>
            </w:r>
            <w:r>
              <w:rPr>
                <w:rFonts w:cs="Arial"/>
                <w:sz w:val="22"/>
                <w:szCs w:val="22"/>
              </w:rPr>
              <w:t>u</w:t>
            </w:r>
            <w:r w:rsidR="006D5209" w:rsidRPr="0011396F">
              <w:rPr>
                <w:rFonts w:cs="Arial"/>
                <w:sz w:val="22"/>
                <w:szCs w:val="22"/>
              </w:rPr>
              <w:t xml:space="preserve"> </w:t>
            </w:r>
            <w:r>
              <w:rPr>
                <w:rFonts w:cs="Arial"/>
                <w:sz w:val="22"/>
                <w:szCs w:val="22"/>
              </w:rPr>
              <w:t>(celkem)</w:t>
            </w:r>
          </w:p>
        </w:tc>
        <w:tc>
          <w:tcPr>
            <w:tcW w:w="702" w:type="pct"/>
            <w:vAlign w:val="center"/>
          </w:tcPr>
          <w:p w14:paraId="00B85164" w14:textId="77777777" w:rsidR="004E0107" w:rsidRPr="0011396F" w:rsidRDefault="004E0107" w:rsidP="00FF24EB">
            <w:pPr>
              <w:spacing w:after="0" w:line="276" w:lineRule="auto"/>
              <w:jc w:val="center"/>
              <w:rPr>
                <w:rFonts w:eastAsia="Calibri" w:cs="Arial"/>
                <w:sz w:val="22"/>
                <w:szCs w:val="22"/>
              </w:rPr>
            </w:pPr>
          </w:p>
        </w:tc>
        <w:tc>
          <w:tcPr>
            <w:tcW w:w="625" w:type="pct"/>
            <w:vAlign w:val="center"/>
          </w:tcPr>
          <w:p w14:paraId="3A171F21" w14:textId="77777777" w:rsidR="004E0107" w:rsidRPr="0011396F" w:rsidRDefault="004E0107" w:rsidP="00FF24EB">
            <w:pPr>
              <w:spacing w:after="0" w:line="276" w:lineRule="auto"/>
              <w:jc w:val="center"/>
              <w:rPr>
                <w:rFonts w:eastAsia="Calibri" w:cs="Arial"/>
                <w:sz w:val="22"/>
                <w:szCs w:val="22"/>
              </w:rPr>
            </w:pPr>
          </w:p>
        </w:tc>
        <w:tc>
          <w:tcPr>
            <w:tcW w:w="780" w:type="pct"/>
            <w:vAlign w:val="center"/>
          </w:tcPr>
          <w:p w14:paraId="2411F880" w14:textId="77777777" w:rsidR="004E0107" w:rsidRPr="0011396F" w:rsidRDefault="004E0107" w:rsidP="00FF24EB">
            <w:pPr>
              <w:spacing w:after="0" w:line="276" w:lineRule="auto"/>
              <w:jc w:val="center"/>
              <w:rPr>
                <w:rFonts w:eastAsia="Calibri" w:cs="Arial"/>
                <w:sz w:val="22"/>
                <w:szCs w:val="22"/>
              </w:rPr>
            </w:pPr>
          </w:p>
        </w:tc>
      </w:tr>
      <w:tr w:rsidR="00A6023F" w:rsidRPr="0011396F" w14:paraId="527CB869" w14:textId="77777777" w:rsidTr="00461FCD">
        <w:trPr>
          <w:trHeight w:val="709"/>
        </w:trPr>
        <w:tc>
          <w:tcPr>
            <w:tcW w:w="2893" w:type="pct"/>
            <w:vAlign w:val="center"/>
          </w:tcPr>
          <w:p w14:paraId="77252181" w14:textId="00B74929" w:rsidR="00A6023F" w:rsidRPr="0011396F" w:rsidRDefault="0011396F" w:rsidP="00FF24EB">
            <w:pPr>
              <w:spacing w:after="0" w:line="240" w:lineRule="auto"/>
              <w:rPr>
                <w:rFonts w:cs="Arial"/>
                <w:sz w:val="22"/>
                <w:szCs w:val="22"/>
              </w:rPr>
            </w:pPr>
            <w:r>
              <w:rPr>
                <w:rFonts w:cs="Arial"/>
                <w:sz w:val="22"/>
                <w:szCs w:val="22"/>
              </w:rPr>
              <w:t>C</w:t>
            </w:r>
            <w:r w:rsidR="00A6023F" w:rsidRPr="0011396F">
              <w:rPr>
                <w:rFonts w:cs="Arial"/>
                <w:sz w:val="22"/>
                <w:szCs w:val="22"/>
              </w:rPr>
              <w:t xml:space="preserve">ena za služby na objednávku </w:t>
            </w:r>
            <w:r>
              <w:rPr>
                <w:rFonts w:cs="Arial"/>
                <w:sz w:val="22"/>
                <w:szCs w:val="22"/>
              </w:rPr>
              <w:t>(celkem)</w:t>
            </w:r>
          </w:p>
        </w:tc>
        <w:tc>
          <w:tcPr>
            <w:tcW w:w="702" w:type="pct"/>
            <w:vAlign w:val="center"/>
          </w:tcPr>
          <w:p w14:paraId="66834C5E" w14:textId="77777777" w:rsidR="00A6023F" w:rsidRPr="0011396F" w:rsidRDefault="00A6023F" w:rsidP="00FF24EB">
            <w:pPr>
              <w:spacing w:after="0" w:line="276" w:lineRule="auto"/>
              <w:jc w:val="center"/>
              <w:rPr>
                <w:rFonts w:eastAsia="Calibri" w:cs="Arial"/>
                <w:sz w:val="22"/>
                <w:szCs w:val="22"/>
              </w:rPr>
            </w:pPr>
          </w:p>
        </w:tc>
        <w:tc>
          <w:tcPr>
            <w:tcW w:w="625" w:type="pct"/>
            <w:vAlign w:val="center"/>
          </w:tcPr>
          <w:p w14:paraId="5615B1C0" w14:textId="77777777" w:rsidR="00A6023F" w:rsidRPr="0011396F" w:rsidRDefault="00A6023F" w:rsidP="00FF24EB">
            <w:pPr>
              <w:spacing w:after="0" w:line="276" w:lineRule="auto"/>
              <w:jc w:val="center"/>
              <w:rPr>
                <w:rFonts w:eastAsia="Calibri" w:cs="Arial"/>
                <w:sz w:val="22"/>
                <w:szCs w:val="22"/>
              </w:rPr>
            </w:pPr>
          </w:p>
        </w:tc>
        <w:tc>
          <w:tcPr>
            <w:tcW w:w="780" w:type="pct"/>
            <w:vAlign w:val="center"/>
          </w:tcPr>
          <w:p w14:paraId="1950F968" w14:textId="77777777" w:rsidR="00A6023F" w:rsidRPr="0011396F" w:rsidRDefault="00A6023F" w:rsidP="00FF24EB">
            <w:pPr>
              <w:spacing w:after="0" w:line="276" w:lineRule="auto"/>
              <w:jc w:val="center"/>
              <w:rPr>
                <w:rFonts w:eastAsia="Calibri" w:cs="Arial"/>
                <w:sz w:val="22"/>
                <w:szCs w:val="22"/>
              </w:rPr>
            </w:pPr>
          </w:p>
        </w:tc>
      </w:tr>
      <w:tr w:rsidR="00FF24EB" w:rsidRPr="0011396F" w14:paraId="3232DFD9" w14:textId="77777777" w:rsidTr="00461FCD">
        <w:trPr>
          <w:trHeight w:val="727"/>
        </w:trPr>
        <w:tc>
          <w:tcPr>
            <w:tcW w:w="2893" w:type="pct"/>
            <w:shd w:val="clear" w:color="auto" w:fill="D9D9D9" w:themeFill="background1" w:themeFillShade="D9"/>
            <w:vAlign w:val="center"/>
          </w:tcPr>
          <w:p w14:paraId="6971A325" w14:textId="073B4062" w:rsidR="00FF24EB" w:rsidRPr="0011396F" w:rsidRDefault="0011396F" w:rsidP="00FF24EB">
            <w:pPr>
              <w:spacing w:after="0" w:line="276" w:lineRule="auto"/>
              <w:ind w:firstLine="33"/>
              <w:rPr>
                <w:rFonts w:cs="Arial"/>
                <w:sz w:val="22"/>
                <w:szCs w:val="22"/>
              </w:rPr>
            </w:pPr>
            <w:r>
              <w:rPr>
                <w:rFonts w:cs="Arial"/>
                <w:sz w:val="22"/>
                <w:szCs w:val="22"/>
              </w:rPr>
              <w:t xml:space="preserve">Celkem k fakturaci (celkem): </w:t>
            </w:r>
          </w:p>
        </w:tc>
        <w:tc>
          <w:tcPr>
            <w:tcW w:w="702" w:type="pct"/>
            <w:vAlign w:val="center"/>
          </w:tcPr>
          <w:p w14:paraId="478C9EC1" w14:textId="77777777" w:rsidR="00FF24EB" w:rsidRPr="0011396F" w:rsidRDefault="00FF24EB" w:rsidP="00FF24EB">
            <w:pPr>
              <w:spacing w:after="0" w:line="276" w:lineRule="auto"/>
              <w:jc w:val="center"/>
              <w:rPr>
                <w:rFonts w:eastAsia="Calibri" w:cs="Arial"/>
                <w:sz w:val="22"/>
                <w:szCs w:val="22"/>
              </w:rPr>
            </w:pPr>
          </w:p>
        </w:tc>
        <w:tc>
          <w:tcPr>
            <w:tcW w:w="625" w:type="pct"/>
            <w:vAlign w:val="center"/>
          </w:tcPr>
          <w:p w14:paraId="78B3238F" w14:textId="77777777" w:rsidR="00FF24EB" w:rsidRPr="0011396F" w:rsidRDefault="00FF24EB" w:rsidP="00FF24EB">
            <w:pPr>
              <w:spacing w:after="0" w:line="276" w:lineRule="auto"/>
              <w:jc w:val="center"/>
              <w:rPr>
                <w:rFonts w:eastAsia="Calibri" w:cs="Arial"/>
                <w:sz w:val="22"/>
                <w:szCs w:val="22"/>
              </w:rPr>
            </w:pPr>
          </w:p>
        </w:tc>
        <w:tc>
          <w:tcPr>
            <w:tcW w:w="780" w:type="pct"/>
            <w:vAlign w:val="center"/>
          </w:tcPr>
          <w:p w14:paraId="0B680FCD" w14:textId="77777777" w:rsidR="00FF24EB" w:rsidRPr="0011396F" w:rsidRDefault="00FF24EB" w:rsidP="00FF24EB">
            <w:pPr>
              <w:spacing w:after="0" w:line="276" w:lineRule="auto"/>
              <w:jc w:val="center"/>
              <w:rPr>
                <w:rFonts w:eastAsia="Calibri" w:cs="Arial"/>
                <w:sz w:val="22"/>
                <w:szCs w:val="22"/>
              </w:rPr>
            </w:pPr>
          </w:p>
        </w:tc>
      </w:tr>
    </w:tbl>
    <w:p w14:paraId="45135857" w14:textId="236D7B87" w:rsidR="00EF7B2C" w:rsidRPr="004024F4" w:rsidRDefault="00EF7B2C" w:rsidP="00EF7B2C">
      <w:pPr>
        <w:keepNext/>
        <w:snapToGrid w:val="0"/>
        <w:spacing w:before="120" w:after="0" w:line="240" w:lineRule="auto"/>
        <w:jc w:val="both"/>
        <w:outlineLvl w:val="0"/>
        <w:rPr>
          <w:rFonts w:cs="Arial"/>
          <w:caps/>
          <w:smallCaps/>
          <w:kern w:val="32"/>
          <w:szCs w:val="20"/>
        </w:rPr>
      </w:pPr>
    </w:p>
    <w:p w14:paraId="58BF0920" w14:textId="77777777" w:rsidR="00EF7B2C" w:rsidRDefault="00EF7B2C" w:rsidP="006A697D">
      <w:pPr>
        <w:keepNext/>
        <w:snapToGrid w:val="0"/>
        <w:spacing w:before="120" w:after="0" w:line="240" w:lineRule="auto"/>
        <w:jc w:val="both"/>
        <w:outlineLvl w:val="0"/>
        <w:rPr>
          <w:rFonts w:cs="Arial"/>
          <w:b/>
          <w:bCs/>
          <w:caps/>
          <w:smallCaps/>
          <w:kern w:val="32"/>
          <w:szCs w:val="20"/>
        </w:rPr>
      </w:pPr>
    </w:p>
    <w:tbl>
      <w:tblPr>
        <w:tblW w:w="9082" w:type="dxa"/>
        <w:tblInd w:w="-15" w:type="dxa"/>
        <w:tblLayout w:type="fixed"/>
        <w:tblCellMar>
          <w:left w:w="70" w:type="dxa"/>
          <w:right w:w="70" w:type="dxa"/>
        </w:tblCellMar>
        <w:tblLook w:val="00A0" w:firstRow="1" w:lastRow="0" w:firstColumn="1" w:lastColumn="0" w:noHBand="0" w:noVBand="0"/>
      </w:tblPr>
      <w:tblGrid>
        <w:gridCol w:w="2412"/>
        <w:gridCol w:w="2843"/>
        <w:gridCol w:w="1843"/>
        <w:gridCol w:w="1984"/>
      </w:tblGrid>
      <w:tr w:rsidR="000D14BD" w:rsidRPr="00320037" w14:paraId="0F33D82B" w14:textId="77777777" w:rsidTr="00461FCD">
        <w:trPr>
          <w:trHeight w:hRule="exact" w:val="425"/>
        </w:trPr>
        <w:tc>
          <w:tcPr>
            <w:tcW w:w="2412" w:type="dxa"/>
            <w:tcBorders>
              <w:top w:val="single" w:sz="4" w:space="0" w:color="auto"/>
              <w:left w:val="single" w:sz="4" w:space="0" w:color="auto"/>
              <w:bottom w:val="single" w:sz="4" w:space="0" w:color="auto"/>
              <w:right w:val="single" w:sz="4" w:space="0" w:color="auto"/>
            </w:tcBorders>
            <w:shd w:val="clear" w:color="auto" w:fill="379B35"/>
            <w:tcMar>
              <w:top w:w="28" w:type="dxa"/>
              <w:left w:w="70" w:type="dxa"/>
              <w:bottom w:w="28" w:type="dxa"/>
              <w:right w:w="70" w:type="dxa"/>
            </w:tcMar>
            <w:vAlign w:val="center"/>
            <w:hideMark/>
          </w:tcPr>
          <w:p w14:paraId="6937ABBE" w14:textId="77777777" w:rsidR="000D14BD" w:rsidRPr="002A1B01" w:rsidRDefault="000D14BD" w:rsidP="00F246E4">
            <w:pPr>
              <w:widowControl w:val="0"/>
              <w:snapToGrid w:val="0"/>
              <w:spacing w:after="0" w:line="240" w:lineRule="auto"/>
              <w:rPr>
                <w:rFonts w:cs="Arial"/>
                <w:b/>
                <w:bCs/>
                <w:caps/>
                <w:smallCaps/>
                <w:color w:val="FFFFFF" w:themeColor="background1"/>
                <w:kern w:val="32"/>
                <w:szCs w:val="20"/>
              </w:rPr>
            </w:pPr>
          </w:p>
        </w:tc>
        <w:tc>
          <w:tcPr>
            <w:tcW w:w="2843" w:type="dxa"/>
            <w:tcBorders>
              <w:top w:val="single" w:sz="4" w:space="0" w:color="auto"/>
              <w:left w:val="single" w:sz="4" w:space="0" w:color="auto"/>
              <w:bottom w:val="single" w:sz="4" w:space="0" w:color="auto"/>
              <w:right w:val="single" w:sz="4" w:space="0" w:color="auto"/>
            </w:tcBorders>
            <w:shd w:val="clear" w:color="auto" w:fill="379B35"/>
            <w:tcMar>
              <w:top w:w="28" w:type="dxa"/>
              <w:left w:w="70" w:type="dxa"/>
              <w:bottom w:w="28" w:type="dxa"/>
              <w:right w:w="70" w:type="dxa"/>
            </w:tcMar>
            <w:vAlign w:val="center"/>
            <w:hideMark/>
          </w:tcPr>
          <w:p w14:paraId="6B222579" w14:textId="77777777" w:rsidR="000D14BD" w:rsidRPr="002A1B01" w:rsidRDefault="000D14BD" w:rsidP="00F246E4">
            <w:pPr>
              <w:spacing w:after="0"/>
              <w:jc w:val="center"/>
              <w:rPr>
                <w:rFonts w:eastAsia="Calibri" w:cs="Arial"/>
                <w:b/>
                <w:color w:val="FFFFFF" w:themeColor="background1"/>
                <w:szCs w:val="20"/>
              </w:rPr>
            </w:pPr>
            <w:r w:rsidRPr="002A1B01">
              <w:rPr>
                <w:rFonts w:eastAsia="Calibri" w:cs="Arial"/>
                <w:b/>
                <w:color w:val="FFFFFF" w:themeColor="background1"/>
                <w:szCs w:val="20"/>
              </w:rPr>
              <w:t>Jméno</w:t>
            </w:r>
          </w:p>
        </w:tc>
        <w:tc>
          <w:tcPr>
            <w:tcW w:w="1843" w:type="dxa"/>
            <w:tcBorders>
              <w:top w:val="single" w:sz="4" w:space="0" w:color="auto"/>
              <w:left w:val="single" w:sz="4" w:space="0" w:color="auto"/>
              <w:bottom w:val="single" w:sz="4" w:space="0" w:color="auto"/>
              <w:right w:val="single" w:sz="4" w:space="0" w:color="auto"/>
            </w:tcBorders>
            <w:shd w:val="clear" w:color="auto" w:fill="379B35"/>
            <w:hideMark/>
          </w:tcPr>
          <w:p w14:paraId="18048F7E" w14:textId="77777777" w:rsidR="000D14BD" w:rsidRPr="002A1B01" w:rsidRDefault="000D14BD" w:rsidP="00F246E4">
            <w:pPr>
              <w:spacing w:after="0"/>
              <w:jc w:val="center"/>
              <w:rPr>
                <w:rFonts w:eastAsia="Calibri" w:cs="Arial"/>
                <w:b/>
                <w:color w:val="FFFFFF" w:themeColor="background1"/>
                <w:szCs w:val="20"/>
              </w:rPr>
            </w:pPr>
            <w:r w:rsidRPr="002A1B01">
              <w:rPr>
                <w:rFonts w:eastAsia="Calibri" w:cs="Arial"/>
                <w:b/>
                <w:color w:val="FFFFFF" w:themeColor="background1"/>
                <w:szCs w:val="20"/>
              </w:rPr>
              <w:t>Datum</w:t>
            </w:r>
          </w:p>
        </w:tc>
        <w:tc>
          <w:tcPr>
            <w:tcW w:w="1984" w:type="dxa"/>
            <w:tcBorders>
              <w:top w:val="single" w:sz="4" w:space="0" w:color="auto"/>
              <w:left w:val="single" w:sz="4" w:space="0" w:color="auto"/>
              <w:bottom w:val="single" w:sz="4" w:space="0" w:color="auto"/>
              <w:right w:val="single" w:sz="4" w:space="0" w:color="auto"/>
            </w:tcBorders>
            <w:shd w:val="clear" w:color="auto" w:fill="379B35"/>
            <w:tcMar>
              <w:top w:w="28" w:type="dxa"/>
              <w:left w:w="70" w:type="dxa"/>
              <w:bottom w:w="28" w:type="dxa"/>
              <w:right w:w="70" w:type="dxa"/>
            </w:tcMar>
            <w:vAlign w:val="center"/>
            <w:hideMark/>
          </w:tcPr>
          <w:p w14:paraId="0201840F" w14:textId="77777777" w:rsidR="000D14BD" w:rsidRPr="002A1B01" w:rsidRDefault="000D14BD" w:rsidP="007A3F26">
            <w:pPr>
              <w:spacing w:after="0"/>
              <w:ind w:right="340"/>
              <w:jc w:val="center"/>
              <w:rPr>
                <w:rFonts w:eastAsia="Calibri" w:cs="Arial"/>
                <w:b/>
                <w:color w:val="FFFFFF" w:themeColor="background1"/>
                <w:szCs w:val="20"/>
              </w:rPr>
            </w:pPr>
            <w:r w:rsidRPr="002A1B01">
              <w:rPr>
                <w:rFonts w:eastAsia="Calibri" w:cs="Arial"/>
                <w:b/>
                <w:color w:val="FFFFFF" w:themeColor="background1"/>
                <w:szCs w:val="20"/>
              </w:rPr>
              <w:t>Podpis</w:t>
            </w:r>
          </w:p>
        </w:tc>
      </w:tr>
      <w:tr w:rsidR="000D14BD" w:rsidRPr="00320037" w14:paraId="64908D3E" w14:textId="77777777" w:rsidTr="00461FCD">
        <w:trPr>
          <w:trHeight w:hRule="exact" w:val="425"/>
        </w:trPr>
        <w:tc>
          <w:tcPr>
            <w:tcW w:w="2412" w:type="dxa"/>
            <w:tcBorders>
              <w:top w:val="single" w:sz="4" w:space="0" w:color="auto"/>
              <w:left w:val="single" w:sz="4" w:space="0" w:color="auto"/>
              <w:bottom w:val="single" w:sz="4" w:space="0" w:color="auto"/>
              <w:right w:val="single" w:sz="4" w:space="0" w:color="auto"/>
            </w:tcBorders>
            <w:shd w:val="clear" w:color="auto" w:fill="auto"/>
            <w:tcMar>
              <w:top w:w="28" w:type="dxa"/>
              <w:left w:w="70" w:type="dxa"/>
              <w:bottom w:w="28" w:type="dxa"/>
              <w:right w:w="70" w:type="dxa"/>
            </w:tcMar>
            <w:vAlign w:val="center"/>
          </w:tcPr>
          <w:p w14:paraId="52F89D40" w14:textId="77777777" w:rsidR="000D14BD" w:rsidRPr="00320037" w:rsidRDefault="000D14BD" w:rsidP="00F246E4">
            <w:pPr>
              <w:widowControl w:val="0"/>
              <w:snapToGrid w:val="0"/>
              <w:spacing w:after="0" w:line="240" w:lineRule="auto"/>
              <w:rPr>
                <w:rFonts w:cs="Arial"/>
                <w:b/>
                <w:bCs/>
                <w:caps/>
                <w:smallCaps/>
                <w:kern w:val="32"/>
                <w:szCs w:val="20"/>
              </w:rPr>
            </w:pPr>
            <w:r>
              <w:rPr>
                <w:rFonts w:cs="Arial"/>
                <w:b/>
                <w:bCs/>
                <w:caps/>
                <w:smallCaps/>
                <w:kern w:val="32"/>
                <w:szCs w:val="20"/>
              </w:rPr>
              <w:t>Za Poskytovatele</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28" w:type="dxa"/>
              <w:left w:w="70" w:type="dxa"/>
              <w:bottom w:w="28" w:type="dxa"/>
              <w:right w:w="70" w:type="dxa"/>
            </w:tcMar>
            <w:vAlign w:val="center"/>
          </w:tcPr>
          <w:p w14:paraId="19A9A695" w14:textId="77777777" w:rsidR="000D14BD" w:rsidRPr="00320037" w:rsidRDefault="000D14BD" w:rsidP="00F246E4">
            <w:pPr>
              <w:spacing w:after="0"/>
              <w:jc w:val="center"/>
              <w:rPr>
                <w:rFonts w:eastAsia="Calibri" w:cs="Arial"/>
                <w:b/>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6871EE" w14:textId="77777777" w:rsidR="000D14BD" w:rsidRPr="00320037" w:rsidRDefault="000D14BD" w:rsidP="00F246E4">
            <w:pPr>
              <w:spacing w:after="0"/>
              <w:jc w:val="center"/>
              <w:rPr>
                <w:rFonts w:eastAsia="Calibri" w:cs="Arial"/>
                <w:b/>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28" w:type="dxa"/>
              <w:left w:w="70" w:type="dxa"/>
              <w:bottom w:w="28" w:type="dxa"/>
              <w:right w:w="70" w:type="dxa"/>
            </w:tcMar>
            <w:vAlign w:val="center"/>
          </w:tcPr>
          <w:p w14:paraId="6DE77C18" w14:textId="77777777" w:rsidR="000D14BD" w:rsidRPr="00320037" w:rsidRDefault="000D14BD" w:rsidP="00F246E4">
            <w:pPr>
              <w:spacing w:after="0"/>
              <w:jc w:val="center"/>
              <w:rPr>
                <w:rFonts w:eastAsia="Calibri" w:cs="Arial"/>
                <w:b/>
                <w:szCs w:val="20"/>
              </w:rPr>
            </w:pPr>
          </w:p>
        </w:tc>
      </w:tr>
    </w:tbl>
    <w:p w14:paraId="58D96024" w14:textId="77777777" w:rsidR="000D14BD" w:rsidRPr="00320037" w:rsidRDefault="000D14BD" w:rsidP="006A697D">
      <w:pPr>
        <w:keepNext/>
        <w:snapToGrid w:val="0"/>
        <w:spacing w:before="120" w:after="0" w:line="240" w:lineRule="auto"/>
        <w:jc w:val="both"/>
        <w:outlineLvl w:val="0"/>
        <w:rPr>
          <w:rFonts w:cs="Arial"/>
          <w:b/>
          <w:bCs/>
          <w:caps/>
          <w:smallCaps/>
          <w:kern w:val="32"/>
          <w:szCs w:val="20"/>
        </w:rPr>
      </w:pPr>
    </w:p>
    <w:tbl>
      <w:tblPr>
        <w:tblW w:w="9082" w:type="dxa"/>
        <w:tblInd w:w="-15" w:type="dxa"/>
        <w:tblLayout w:type="fixed"/>
        <w:tblCellMar>
          <w:left w:w="70" w:type="dxa"/>
          <w:right w:w="70" w:type="dxa"/>
        </w:tblCellMar>
        <w:tblLook w:val="00A0" w:firstRow="1" w:lastRow="0" w:firstColumn="1" w:lastColumn="0" w:noHBand="0" w:noVBand="0"/>
      </w:tblPr>
      <w:tblGrid>
        <w:gridCol w:w="2412"/>
        <w:gridCol w:w="1851"/>
        <w:gridCol w:w="2126"/>
        <w:gridCol w:w="1276"/>
        <w:gridCol w:w="1417"/>
      </w:tblGrid>
      <w:tr w:rsidR="000D14BD" w:rsidRPr="00320037" w14:paraId="0EDAA36F" w14:textId="77777777" w:rsidTr="00461FCD">
        <w:trPr>
          <w:trHeight w:hRule="exact" w:val="425"/>
        </w:trPr>
        <w:tc>
          <w:tcPr>
            <w:tcW w:w="2412" w:type="dxa"/>
            <w:tcBorders>
              <w:top w:val="single" w:sz="4" w:space="0" w:color="auto"/>
              <w:left w:val="single" w:sz="4" w:space="0" w:color="auto"/>
              <w:bottom w:val="single" w:sz="4" w:space="0" w:color="auto"/>
              <w:right w:val="single" w:sz="4" w:space="0" w:color="auto"/>
            </w:tcBorders>
            <w:shd w:val="clear" w:color="auto" w:fill="379B35"/>
            <w:tcMar>
              <w:top w:w="28" w:type="dxa"/>
              <w:left w:w="70" w:type="dxa"/>
              <w:bottom w:w="28" w:type="dxa"/>
              <w:right w:w="70" w:type="dxa"/>
            </w:tcMar>
            <w:vAlign w:val="center"/>
            <w:hideMark/>
          </w:tcPr>
          <w:p w14:paraId="525B5BDE" w14:textId="77777777" w:rsidR="000D14BD" w:rsidRPr="002A1B01" w:rsidRDefault="000D14BD" w:rsidP="00F246E4">
            <w:pPr>
              <w:widowControl w:val="0"/>
              <w:snapToGrid w:val="0"/>
              <w:spacing w:after="0" w:line="240" w:lineRule="auto"/>
              <w:rPr>
                <w:rFonts w:cs="Arial"/>
                <w:b/>
                <w:bCs/>
                <w:caps/>
                <w:smallCaps/>
                <w:color w:val="FFFFFF" w:themeColor="background1"/>
                <w:kern w:val="32"/>
                <w:szCs w:val="20"/>
              </w:rPr>
            </w:pPr>
          </w:p>
        </w:tc>
        <w:tc>
          <w:tcPr>
            <w:tcW w:w="1851" w:type="dxa"/>
            <w:tcBorders>
              <w:top w:val="single" w:sz="4" w:space="0" w:color="auto"/>
              <w:left w:val="single" w:sz="4" w:space="0" w:color="auto"/>
              <w:bottom w:val="single" w:sz="4" w:space="0" w:color="auto"/>
              <w:right w:val="single" w:sz="4" w:space="0" w:color="auto"/>
            </w:tcBorders>
            <w:shd w:val="clear" w:color="auto" w:fill="379B35"/>
          </w:tcPr>
          <w:p w14:paraId="1BC78604" w14:textId="4093D75A" w:rsidR="000D14BD" w:rsidRPr="002A1B01" w:rsidRDefault="000D14BD" w:rsidP="00F246E4">
            <w:pPr>
              <w:spacing w:after="0"/>
              <w:jc w:val="center"/>
              <w:rPr>
                <w:rFonts w:eastAsia="Calibri" w:cs="Arial"/>
                <w:b/>
                <w:color w:val="FFFFFF" w:themeColor="background1"/>
                <w:szCs w:val="20"/>
              </w:rPr>
            </w:pPr>
            <w:r w:rsidRPr="002A1B01">
              <w:rPr>
                <w:rFonts w:eastAsia="Calibri" w:cs="Arial"/>
                <w:b/>
                <w:color w:val="FFFFFF" w:themeColor="background1"/>
                <w:szCs w:val="20"/>
              </w:rPr>
              <w:t xml:space="preserve">Výrok </w:t>
            </w:r>
          </w:p>
        </w:tc>
        <w:tc>
          <w:tcPr>
            <w:tcW w:w="2126" w:type="dxa"/>
            <w:tcBorders>
              <w:top w:val="single" w:sz="4" w:space="0" w:color="auto"/>
              <w:left w:val="single" w:sz="4" w:space="0" w:color="auto"/>
              <w:bottom w:val="single" w:sz="4" w:space="0" w:color="auto"/>
              <w:right w:val="single" w:sz="4" w:space="0" w:color="auto"/>
            </w:tcBorders>
            <w:shd w:val="clear" w:color="auto" w:fill="379B35"/>
            <w:tcMar>
              <w:top w:w="28" w:type="dxa"/>
              <w:left w:w="70" w:type="dxa"/>
              <w:bottom w:w="28" w:type="dxa"/>
              <w:right w:w="70" w:type="dxa"/>
            </w:tcMar>
            <w:vAlign w:val="center"/>
            <w:hideMark/>
          </w:tcPr>
          <w:p w14:paraId="15E037FB" w14:textId="3CF846F9" w:rsidR="000D14BD" w:rsidRPr="002A1B01" w:rsidRDefault="000D14BD" w:rsidP="00F246E4">
            <w:pPr>
              <w:spacing w:after="0"/>
              <w:jc w:val="center"/>
              <w:rPr>
                <w:rFonts w:eastAsia="Calibri" w:cs="Arial"/>
                <w:b/>
                <w:color w:val="FFFFFF" w:themeColor="background1"/>
                <w:szCs w:val="20"/>
              </w:rPr>
            </w:pPr>
            <w:r w:rsidRPr="002A1B01">
              <w:rPr>
                <w:rFonts w:eastAsia="Calibri" w:cs="Arial"/>
                <w:b/>
                <w:color w:val="FFFFFF" w:themeColor="background1"/>
                <w:szCs w:val="20"/>
              </w:rPr>
              <w:t>Jméno</w:t>
            </w:r>
          </w:p>
        </w:tc>
        <w:tc>
          <w:tcPr>
            <w:tcW w:w="1276" w:type="dxa"/>
            <w:tcBorders>
              <w:top w:val="single" w:sz="4" w:space="0" w:color="auto"/>
              <w:left w:val="single" w:sz="4" w:space="0" w:color="auto"/>
              <w:bottom w:val="single" w:sz="4" w:space="0" w:color="auto"/>
              <w:right w:val="single" w:sz="4" w:space="0" w:color="auto"/>
            </w:tcBorders>
            <w:shd w:val="clear" w:color="auto" w:fill="379B35"/>
            <w:hideMark/>
          </w:tcPr>
          <w:p w14:paraId="55D053FA" w14:textId="77777777" w:rsidR="000D14BD" w:rsidRPr="002A1B01" w:rsidRDefault="000D14BD" w:rsidP="00F246E4">
            <w:pPr>
              <w:spacing w:after="0"/>
              <w:jc w:val="center"/>
              <w:rPr>
                <w:rFonts w:eastAsia="Calibri" w:cs="Arial"/>
                <w:b/>
                <w:color w:val="FFFFFF" w:themeColor="background1"/>
                <w:szCs w:val="20"/>
              </w:rPr>
            </w:pPr>
            <w:r w:rsidRPr="002A1B01">
              <w:rPr>
                <w:rFonts w:eastAsia="Calibri" w:cs="Arial"/>
                <w:b/>
                <w:color w:val="FFFFFF" w:themeColor="background1"/>
                <w:szCs w:val="20"/>
              </w:rPr>
              <w:t>Datum</w:t>
            </w:r>
          </w:p>
        </w:tc>
        <w:tc>
          <w:tcPr>
            <w:tcW w:w="1417" w:type="dxa"/>
            <w:tcBorders>
              <w:top w:val="single" w:sz="4" w:space="0" w:color="auto"/>
              <w:left w:val="single" w:sz="4" w:space="0" w:color="auto"/>
              <w:bottom w:val="single" w:sz="4" w:space="0" w:color="auto"/>
              <w:right w:val="single" w:sz="4" w:space="0" w:color="auto"/>
            </w:tcBorders>
            <w:shd w:val="clear" w:color="auto" w:fill="379B35"/>
            <w:tcMar>
              <w:top w:w="28" w:type="dxa"/>
              <w:left w:w="70" w:type="dxa"/>
              <w:bottom w:w="28" w:type="dxa"/>
              <w:right w:w="70" w:type="dxa"/>
            </w:tcMar>
            <w:vAlign w:val="center"/>
            <w:hideMark/>
          </w:tcPr>
          <w:p w14:paraId="343275B6" w14:textId="77777777" w:rsidR="000D14BD" w:rsidRPr="002A1B01" w:rsidRDefault="000D14BD" w:rsidP="00F246E4">
            <w:pPr>
              <w:spacing w:after="0"/>
              <w:jc w:val="center"/>
              <w:rPr>
                <w:rFonts w:eastAsia="Calibri" w:cs="Arial"/>
                <w:b/>
                <w:color w:val="FFFFFF" w:themeColor="background1"/>
                <w:szCs w:val="20"/>
              </w:rPr>
            </w:pPr>
            <w:r w:rsidRPr="002A1B01">
              <w:rPr>
                <w:rFonts w:eastAsia="Calibri" w:cs="Arial"/>
                <w:b/>
                <w:color w:val="FFFFFF" w:themeColor="background1"/>
                <w:szCs w:val="20"/>
              </w:rPr>
              <w:t>Podpis</w:t>
            </w:r>
          </w:p>
        </w:tc>
      </w:tr>
      <w:tr w:rsidR="000D14BD" w:rsidRPr="00320037" w14:paraId="793B3762" w14:textId="77777777" w:rsidTr="00461FCD">
        <w:trPr>
          <w:trHeight w:hRule="exact" w:val="1833"/>
        </w:trPr>
        <w:tc>
          <w:tcPr>
            <w:tcW w:w="2412" w:type="dxa"/>
            <w:tcBorders>
              <w:top w:val="single" w:sz="4" w:space="0" w:color="auto"/>
              <w:left w:val="single" w:sz="4" w:space="0" w:color="auto"/>
              <w:bottom w:val="single" w:sz="4" w:space="0" w:color="auto"/>
              <w:right w:val="single" w:sz="4" w:space="0" w:color="auto"/>
            </w:tcBorders>
            <w:tcMar>
              <w:top w:w="28" w:type="dxa"/>
              <w:left w:w="70" w:type="dxa"/>
              <w:bottom w:w="28" w:type="dxa"/>
              <w:right w:w="70" w:type="dxa"/>
            </w:tcMar>
            <w:vAlign w:val="center"/>
            <w:hideMark/>
          </w:tcPr>
          <w:p w14:paraId="74BC8468" w14:textId="21DE0F06" w:rsidR="000D14BD" w:rsidRPr="00320037" w:rsidRDefault="000D14BD" w:rsidP="00F246E4">
            <w:pPr>
              <w:widowControl w:val="0"/>
              <w:snapToGrid w:val="0"/>
              <w:spacing w:after="0" w:line="360" w:lineRule="auto"/>
              <w:rPr>
                <w:rFonts w:cs="Arial"/>
                <w:b/>
                <w:bCs/>
                <w:szCs w:val="20"/>
              </w:rPr>
            </w:pPr>
            <w:r>
              <w:rPr>
                <w:rFonts w:cs="Arial"/>
                <w:b/>
                <w:bCs/>
                <w:szCs w:val="20"/>
              </w:rPr>
              <w:t xml:space="preserve">ZA OBJEDNATELE </w:t>
            </w:r>
          </w:p>
        </w:tc>
        <w:tc>
          <w:tcPr>
            <w:tcW w:w="1851" w:type="dxa"/>
            <w:tcBorders>
              <w:top w:val="single" w:sz="4" w:space="0" w:color="auto"/>
              <w:left w:val="single" w:sz="4" w:space="0" w:color="auto"/>
              <w:bottom w:val="single" w:sz="4" w:space="0" w:color="auto"/>
              <w:right w:val="single" w:sz="4" w:space="0" w:color="auto"/>
            </w:tcBorders>
          </w:tcPr>
          <w:p w14:paraId="4AAD0753" w14:textId="59FBF13E" w:rsidR="000D14BD" w:rsidRDefault="000D14BD" w:rsidP="000D14BD">
            <w:pPr>
              <w:widowControl w:val="0"/>
              <w:snapToGrid w:val="0"/>
              <w:spacing w:after="0" w:line="360" w:lineRule="auto"/>
              <w:rPr>
                <w:rFonts w:eastAsia="Calibri" w:cs="Arial"/>
                <w:b/>
                <w:bCs/>
              </w:rPr>
            </w:pPr>
          </w:p>
          <w:p w14:paraId="510D965A" w14:textId="77777777" w:rsidR="000D14BD" w:rsidRPr="00320037" w:rsidRDefault="00000000" w:rsidP="000D14BD">
            <w:pPr>
              <w:snapToGrid w:val="0"/>
              <w:spacing w:before="120"/>
              <w:rPr>
                <w:rFonts w:eastAsia="Calibri" w:cs="Arial"/>
                <w:bCs/>
              </w:rPr>
            </w:pPr>
            <w:sdt>
              <w:sdtPr>
                <w:rPr>
                  <w:rFonts w:eastAsia="Calibri" w:cs="Arial"/>
                  <w:b/>
                </w:rPr>
                <w:id w:val="-1913077083"/>
                <w14:checkbox>
                  <w14:checked w14:val="0"/>
                  <w14:checkedState w14:val="2612" w14:font="MS Gothic"/>
                  <w14:uncheckedState w14:val="2610" w14:font="MS Gothic"/>
                </w14:checkbox>
              </w:sdtPr>
              <w:sdtContent>
                <w:r w:rsidR="000D14BD" w:rsidRPr="00320037">
                  <w:rPr>
                    <w:rFonts w:ascii="Segoe UI Symbol" w:eastAsia="Calibri" w:hAnsi="Segoe UI Symbol" w:cs="Segoe UI Symbol"/>
                    <w:b/>
                  </w:rPr>
                  <w:t>☐</w:t>
                </w:r>
              </w:sdtContent>
            </w:sdt>
            <w:r w:rsidR="000D14BD" w:rsidRPr="00320037">
              <w:rPr>
                <w:rFonts w:eastAsia="Calibri" w:cs="Arial"/>
                <w:b/>
              </w:rPr>
              <w:t xml:space="preserve">  </w:t>
            </w:r>
            <w:r w:rsidR="000D14BD" w:rsidRPr="00320037">
              <w:rPr>
                <w:rFonts w:eastAsia="Calibri" w:cs="Arial"/>
                <w:bCs/>
              </w:rPr>
              <w:t xml:space="preserve">Akceptováno bez výhrad </w:t>
            </w:r>
          </w:p>
          <w:p w14:paraId="114DD9C8" w14:textId="77777777" w:rsidR="000D14BD" w:rsidRPr="00320037" w:rsidRDefault="00000000" w:rsidP="000D14BD">
            <w:pPr>
              <w:snapToGrid w:val="0"/>
              <w:spacing w:before="120"/>
              <w:rPr>
                <w:rFonts w:eastAsia="Calibri" w:cs="Arial"/>
                <w:bCs/>
              </w:rPr>
            </w:pPr>
            <w:sdt>
              <w:sdtPr>
                <w:rPr>
                  <w:rFonts w:eastAsia="Calibri" w:cs="Arial"/>
                  <w:bCs/>
                </w:rPr>
                <w:id w:val="-1868371988"/>
                <w14:checkbox>
                  <w14:checked w14:val="0"/>
                  <w14:checkedState w14:val="2612" w14:font="MS Gothic"/>
                  <w14:uncheckedState w14:val="2610" w14:font="MS Gothic"/>
                </w14:checkbox>
              </w:sdtPr>
              <w:sdtContent>
                <w:r w:rsidR="000D14BD" w:rsidRPr="00320037">
                  <w:rPr>
                    <w:rFonts w:ascii="Segoe UI Symbol" w:eastAsia="Calibri" w:hAnsi="Segoe UI Symbol" w:cs="Segoe UI Symbol"/>
                    <w:bCs/>
                  </w:rPr>
                  <w:t>☐</w:t>
                </w:r>
              </w:sdtContent>
            </w:sdt>
            <w:r w:rsidR="000D14BD" w:rsidRPr="00320037">
              <w:rPr>
                <w:rFonts w:eastAsia="Calibri" w:cs="Arial"/>
                <w:bCs/>
              </w:rPr>
              <w:t xml:space="preserve">  Neakceptováno </w:t>
            </w:r>
          </w:p>
          <w:p w14:paraId="47D0E7D1" w14:textId="77777777" w:rsidR="00461FCD" w:rsidRDefault="00000000" w:rsidP="000D14BD">
            <w:pPr>
              <w:widowControl w:val="0"/>
              <w:snapToGrid w:val="0"/>
              <w:spacing w:after="0" w:line="360" w:lineRule="auto"/>
              <w:rPr>
                <w:rFonts w:eastAsia="Calibri" w:cs="Arial"/>
                <w:bCs/>
              </w:rPr>
            </w:pPr>
            <w:sdt>
              <w:sdtPr>
                <w:rPr>
                  <w:rFonts w:eastAsia="Calibri" w:cs="Arial"/>
                  <w:bCs/>
                </w:rPr>
                <w:id w:val="-941306084"/>
                <w14:checkbox>
                  <w14:checked w14:val="0"/>
                  <w14:checkedState w14:val="2612" w14:font="MS Gothic"/>
                  <w14:uncheckedState w14:val="2610" w14:font="MS Gothic"/>
                </w14:checkbox>
              </w:sdtPr>
              <w:sdtContent>
                <w:r w:rsidR="000D14BD" w:rsidRPr="00320037">
                  <w:rPr>
                    <w:rFonts w:ascii="Segoe UI Symbol" w:eastAsia="Calibri" w:hAnsi="Segoe UI Symbol" w:cs="Segoe UI Symbol"/>
                    <w:bCs/>
                  </w:rPr>
                  <w:t>☐</w:t>
                </w:r>
              </w:sdtContent>
            </w:sdt>
            <w:r w:rsidR="000D14BD" w:rsidRPr="00320037">
              <w:rPr>
                <w:rFonts w:eastAsia="Calibri" w:cs="Arial"/>
                <w:bCs/>
              </w:rPr>
              <w:t xml:space="preserve">  Akceptováno </w:t>
            </w:r>
          </w:p>
          <w:p w14:paraId="7DC3BEE8" w14:textId="77777777" w:rsidR="00461FCD" w:rsidRDefault="00461FCD" w:rsidP="000D14BD">
            <w:pPr>
              <w:widowControl w:val="0"/>
              <w:snapToGrid w:val="0"/>
              <w:spacing w:after="0" w:line="360" w:lineRule="auto"/>
              <w:rPr>
                <w:rFonts w:eastAsia="Calibri" w:cs="Arial"/>
                <w:bCs/>
              </w:rPr>
            </w:pPr>
          </w:p>
          <w:p w14:paraId="02924F3A" w14:textId="345A0D7A" w:rsidR="000D14BD" w:rsidRPr="00320037" w:rsidRDefault="000D14BD" w:rsidP="000D14BD">
            <w:pPr>
              <w:widowControl w:val="0"/>
              <w:snapToGrid w:val="0"/>
              <w:spacing w:after="0" w:line="360" w:lineRule="auto"/>
              <w:rPr>
                <w:rFonts w:cs="Arial"/>
                <w:szCs w:val="20"/>
              </w:rPr>
            </w:pPr>
            <w:r w:rsidRPr="00320037">
              <w:rPr>
                <w:rFonts w:eastAsia="Calibri" w:cs="Arial"/>
                <w:bCs/>
              </w:rPr>
              <w:t>s výhradou</w:t>
            </w:r>
          </w:p>
        </w:tc>
        <w:tc>
          <w:tcPr>
            <w:tcW w:w="2126" w:type="dxa"/>
            <w:tcBorders>
              <w:top w:val="single" w:sz="4" w:space="0" w:color="auto"/>
              <w:left w:val="single" w:sz="4" w:space="0" w:color="auto"/>
              <w:bottom w:val="single" w:sz="4" w:space="0" w:color="auto"/>
              <w:right w:val="single" w:sz="4" w:space="0" w:color="auto"/>
            </w:tcBorders>
            <w:tcMar>
              <w:top w:w="28" w:type="dxa"/>
              <w:left w:w="70" w:type="dxa"/>
              <w:bottom w:w="28" w:type="dxa"/>
              <w:right w:w="70" w:type="dxa"/>
            </w:tcMar>
            <w:vAlign w:val="center"/>
          </w:tcPr>
          <w:p w14:paraId="66822FDC" w14:textId="77777777" w:rsidR="000D14BD" w:rsidRDefault="000D14BD" w:rsidP="00F246E4">
            <w:pPr>
              <w:widowControl w:val="0"/>
              <w:snapToGrid w:val="0"/>
              <w:spacing w:after="0" w:line="360" w:lineRule="auto"/>
              <w:rPr>
                <w:rFonts w:cs="Arial"/>
                <w:szCs w:val="20"/>
              </w:rPr>
            </w:pPr>
          </w:p>
          <w:p w14:paraId="05E91995" w14:textId="77777777" w:rsidR="000D14BD" w:rsidRDefault="000D14BD" w:rsidP="00F246E4">
            <w:pPr>
              <w:widowControl w:val="0"/>
              <w:snapToGrid w:val="0"/>
              <w:spacing w:after="0" w:line="360" w:lineRule="auto"/>
              <w:rPr>
                <w:rFonts w:cs="Arial"/>
                <w:szCs w:val="20"/>
              </w:rPr>
            </w:pPr>
          </w:p>
          <w:p w14:paraId="062F7ECE" w14:textId="77777777" w:rsidR="000D14BD" w:rsidRDefault="000D14BD" w:rsidP="00F246E4">
            <w:pPr>
              <w:widowControl w:val="0"/>
              <w:snapToGrid w:val="0"/>
              <w:spacing w:after="0" w:line="360" w:lineRule="auto"/>
              <w:rPr>
                <w:rFonts w:cs="Arial"/>
                <w:szCs w:val="20"/>
              </w:rPr>
            </w:pPr>
          </w:p>
          <w:p w14:paraId="28502C6A" w14:textId="77777777" w:rsidR="000D14BD" w:rsidRDefault="000D14BD" w:rsidP="00F246E4">
            <w:pPr>
              <w:widowControl w:val="0"/>
              <w:snapToGrid w:val="0"/>
              <w:spacing w:after="0" w:line="360" w:lineRule="auto"/>
              <w:rPr>
                <w:rFonts w:cs="Arial"/>
                <w:szCs w:val="20"/>
              </w:rPr>
            </w:pPr>
          </w:p>
          <w:p w14:paraId="0A564401" w14:textId="77777777" w:rsidR="000D14BD" w:rsidRDefault="000D14BD" w:rsidP="00F246E4">
            <w:pPr>
              <w:widowControl w:val="0"/>
              <w:snapToGrid w:val="0"/>
              <w:spacing w:after="0" w:line="360" w:lineRule="auto"/>
              <w:rPr>
                <w:rFonts w:cs="Arial"/>
                <w:szCs w:val="20"/>
              </w:rPr>
            </w:pPr>
          </w:p>
          <w:p w14:paraId="7F3074A0" w14:textId="506D0CD6" w:rsidR="000D14BD" w:rsidRPr="00320037" w:rsidRDefault="000D14BD" w:rsidP="00F246E4">
            <w:pPr>
              <w:widowControl w:val="0"/>
              <w:snapToGrid w:val="0"/>
              <w:spacing w:after="0" w:line="360" w:lineRule="auto"/>
              <w:rPr>
                <w:rFonts w:cs="Arial"/>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0F71F3B" w14:textId="77777777" w:rsidR="000D14BD" w:rsidRPr="00320037" w:rsidRDefault="000D14BD" w:rsidP="00F246E4">
            <w:pPr>
              <w:widowControl w:val="0"/>
              <w:snapToGrid w:val="0"/>
              <w:spacing w:after="0" w:line="360" w:lineRule="auto"/>
              <w:rPr>
                <w:rFonts w:cs="Arial"/>
                <w:szCs w:val="20"/>
              </w:rPr>
            </w:pPr>
          </w:p>
        </w:tc>
        <w:tc>
          <w:tcPr>
            <w:tcW w:w="1417" w:type="dxa"/>
            <w:tcBorders>
              <w:top w:val="single" w:sz="4" w:space="0" w:color="auto"/>
              <w:left w:val="single" w:sz="4" w:space="0" w:color="auto"/>
              <w:bottom w:val="single" w:sz="4" w:space="0" w:color="auto"/>
              <w:right w:val="single" w:sz="4" w:space="0" w:color="auto"/>
            </w:tcBorders>
            <w:tcMar>
              <w:top w:w="28" w:type="dxa"/>
              <w:left w:w="70" w:type="dxa"/>
              <w:bottom w:w="28" w:type="dxa"/>
              <w:right w:w="70" w:type="dxa"/>
            </w:tcMar>
            <w:vAlign w:val="center"/>
          </w:tcPr>
          <w:p w14:paraId="2375CCB6" w14:textId="77777777" w:rsidR="000D14BD" w:rsidRPr="00320037" w:rsidRDefault="000D14BD" w:rsidP="00F246E4">
            <w:pPr>
              <w:widowControl w:val="0"/>
              <w:snapToGrid w:val="0"/>
              <w:spacing w:after="0" w:line="240" w:lineRule="auto"/>
              <w:rPr>
                <w:rFonts w:cs="Arial"/>
                <w:szCs w:val="20"/>
              </w:rPr>
            </w:pPr>
          </w:p>
        </w:tc>
      </w:tr>
    </w:tbl>
    <w:p w14:paraId="2A60C251" w14:textId="77777777" w:rsidR="006A697D" w:rsidRPr="00320037" w:rsidRDefault="006A697D" w:rsidP="006A697D">
      <w:pPr>
        <w:autoSpaceDE w:val="0"/>
        <w:autoSpaceDN w:val="0"/>
        <w:adjustRightInd w:val="0"/>
        <w:spacing w:after="0" w:line="240" w:lineRule="auto"/>
        <w:rPr>
          <w:rFonts w:cs="Arial"/>
          <w:iCs/>
          <w:color w:val="000000"/>
          <w:szCs w:val="20"/>
        </w:rPr>
      </w:pPr>
    </w:p>
    <w:p w14:paraId="5D0B5DCA" w14:textId="77777777" w:rsidR="006A697D" w:rsidRPr="00BD72E8" w:rsidRDefault="006A697D" w:rsidP="00BD72E8">
      <w:pPr>
        <w:spacing w:after="0"/>
        <w:rPr>
          <w:color w:val="000000" w:themeColor="text1"/>
        </w:rPr>
      </w:pPr>
    </w:p>
    <w:p w14:paraId="77469B91" w14:textId="71B639F5" w:rsidR="00007628" w:rsidRDefault="00007628" w:rsidP="00720F23">
      <w:pPr>
        <w:pStyle w:val="RLProhlensmluvnchstran"/>
        <w:jc w:val="left"/>
        <w:rPr>
          <w:rFonts w:asciiTheme="minorHAnsi" w:hAnsiTheme="minorHAnsi" w:cs="Arial"/>
          <w:sz w:val="22"/>
          <w:szCs w:val="22"/>
        </w:rPr>
      </w:pPr>
    </w:p>
    <w:p w14:paraId="3D17EF78" w14:textId="77777777" w:rsidR="002D2178" w:rsidRDefault="002D2178" w:rsidP="00720F23">
      <w:pPr>
        <w:pStyle w:val="RLProhlensmluvnchstran"/>
        <w:jc w:val="left"/>
        <w:rPr>
          <w:rFonts w:asciiTheme="minorHAnsi" w:hAnsiTheme="minorHAnsi" w:cs="Arial"/>
          <w:sz w:val="22"/>
          <w:szCs w:val="22"/>
        </w:rPr>
      </w:pPr>
    </w:p>
    <w:p w14:paraId="06811DE1" w14:textId="77777777" w:rsidR="00BE7B29" w:rsidRDefault="00BE7B29" w:rsidP="00BE7B29">
      <w:pPr>
        <w:pStyle w:val="RLProhlensmluvnchstran"/>
        <w:jc w:val="right"/>
        <w:rPr>
          <w:rFonts w:ascii="Aptos" w:hAnsi="Aptos"/>
          <w:b w:val="0"/>
          <w:color w:val="379B35"/>
          <w:sz w:val="22"/>
        </w:rPr>
      </w:pPr>
    </w:p>
    <w:p w14:paraId="7165BF16" w14:textId="77777777" w:rsidR="00BE7B29" w:rsidRDefault="00BE7B29" w:rsidP="00BE7B29">
      <w:pPr>
        <w:pStyle w:val="RLProhlensmluvnchstran"/>
        <w:jc w:val="right"/>
        <w:rPr>
          <w:rFonts w:ascii="Aptos" w:hAnsi="Aptos"/>
          <w:b w:val="0"/>
          <w:color w:val="379B35"/>
          <w:sz w:val="22"/>
        </w:rPr>
      </w:pPr>
    </w:p>
    <w:p w14:paraId="02A6C8EB" w14:textId="77777777" w:rsidR="00BE7B29" w:rsidRDefault="00BE7B29" w:rsidP="00BE7B29">
      <w:pPr>
        <w:pStyle w:val="RLProhlensmluvnchstran"/>
        <w:jc w:val="right"/>
        <w:rPr>
          <w:rFonts w:ascii="Aptos" w:hAnsi="Aptos"/>
          <w:b w:val="0"/>
          <w:color w:val="379B35"/>
          <w:sz w:val="22"/>
        </w:rPr>
      </w:pPr>
    </w:p>
    <w:p w14:paraId="0722FE0E" w14:textId="77777777" w:rsidR="00BE7B29" w:rsidRDefault="00BE7B29" w:rsidP="00BE7B29">
      <w:pPr>
        <w:pStyle w:val="RLProhlensmluvnchstran"/>
        <w:jc w:val="right"/>
        <w:rPr>
          <w:rFonts w:ascii="Aptos" w:hAnsi="Aptos"/>
          <w:b w:val="0"/>
          <w:color w:val="379B35"/>
          <w:sz w:val="22"/>
        </w:rPr>
      </w:pPr>
    </w:p>
    <w:p w14:paraId="112F0DFE" w14:textId="77777777" w:rsidR="00BE7B29" w:rsidRDefault="00BE7B29" w:rsidP="00BE7B29">
      <w:pPr>
        <w:pStyle w:val="RLProhlensmluvnchstran"/>
        <w:jc w:val="right"/>
        <w:rPr>
          <w:rFonts w:ascii="Aptos" w:hAnsi="Aptos"/>
          <w:b w:val="0"/>
          <w:color w:val="379B35"/>
          <w:sz w:val="22"/>
        </w:rPr>
      </w:pPr>
    </w:p>
    <w:p w14:paraId="7C260440" w14:textId="77777777" w:rsidR="00BE7B29" w:rsidRDefault="00BE7B29" w:rsidP="00BE7B29">
      <w:pPr>
        <w:pStyle w:val="RLProhlensmluvnchstran"/>
        <w:jc w:val="right"/>
        <w:rPr>
          <w:rFonts w:ascii="Aptos" w:hAnsi="Aptos"/>
          <w:b w:val="0"/>
          <w:color w:val="379B35"/>
          <w:sz w:val="22"/>
        </w:rPr>
      </w:pPr>
    </w:p>
    <w:p w14:paraId="493160EF" w14:textId="530183B1" w:rsidR="00765D06" w:rsidRDefault="00BE7B29" w:rsidP="00BE7B29">
      <w:pPr>
        <w:pStyle w:val="RLProhlensmluvnchstran"/>
        <w:jc w:val="right"/>
        <w:rPr>
          <w:rFonts w:ascii="Aptos" w:hAnsi="Aptos"/>
          <w:b w:val="0"/>
          <w:color w:val="379B35"/>
          <w:sz w:val="22"/>
        </w:rPr>
      </w:pPr>
      <w:r w:rsidRPr="00BD72E8">
        <w:rPr>
          <w:rFonts w:ascii="Aptos" w:hAnsi="Aptos"/>
          <w:b w:val="0"/>
          <w:color w:val="379B35"/>
          <w:sz w:val="22"/>
        </w:rPr>
        <w:lastRenderedPageBreak/>
        <w:t xml:space="preserve">Příloha č. </w:t>
      </w:r>
      <w:r w:rsidRPr="001B7A85">
        <w:rPr>
          <w:rFonts w:ascii="Aptos" w:hAnsi="Aptos" w:cs="Arial"/>
          <w:b w:val="0"/>
          <w:bCs/>
          <w:color w:val="379B35"/>
          <w:sz w:val="22"/>
          <w:szCs w:val="22"/>
        </w:rPr>
        <w:t>6A</w:t>
      </w:r>
      <w:r>
        <w:rPr>
          <w:rFonts w:ascii="Aptos" w:hAnsi="Aptos" w:cs="Arial"/>
          <w:b w:val="0"/>
          <w:bCs/>
          <w:color w:val="379B35"/>
          <w:sz w:val="22"/>
          <w:szCs w:val="22"/>
        </w:rPr>
        <w:t xml:space="preserve"> Smlouvy – Tabulka zadání</w:t>
      </w:r>
    </w:p>
    <w:tbl>
      <w:tblPr>
        <w:tblW w:w="10260" w:type="dxa"/>
        <w:tblCellMar>
          <w:left w:w="70" w:type="dxa"/>
          <w:right w:w="70" w:type="dxa"/>
        </w:tblCellMar>
        <w:tblLook w:val="04A0" w:firstRow="1" w:lastRow="0" w:firstColumn="1" w:lastColumn="0" w:noHBand="0" w:noVBand="1"/>
      </w:tblPr>
      <w:tblGrid>
        <w:gridCol w:w="2600"/>
        <w:gridCol w:w="1580"/>
        <w:gridCol w:w="6080"/>
      </w:tblGrid>
      <w:tr w:rsidR="00BE7B29" w:rsidRPr="00BE7B29" w14:paraId="6B7E224A" w14:textId="77777777" w:rsidTr="00BE7B29">
        <w:trPr>
          <w:trHeight w:val="290"/>
        </w:trPr>
        <w:tc>
          <w:tcPr>
            <w:tcW w:w="10260" w:type="dxa"/>
            <w:gridSpan w:val="3"/>
            <w:tcBorders>
              <w:top w:val="nil"/>
              <w:left w:val="nil"/>
              <w:bottom w:val="nil"/>
              <w:right w:val="nil"/>
            </w:tcBorders>
            <w:shd w:val="pct12" w:color="000000" w:fill="auto"/>
            <w:noWrap/>
            <w:vAlign w:val="center"/>
            <w:hideMark/>
          </w:tcPr>
          <w:p w14:paraId="028CB811" w14:textId="77777777" w:rsidR="00BE7B29" w:rsidRPr="00BE7B29" w:rsidRDefault="00BE7B29" w:rsidP="00BE7B29">
            <w:pPr>
              <w:spacing w:after="0" w:line="240" w:lineRule="auto"/>
              <w:jc w:val="center"/>
              <w:rPr>
                <w:rFonts w:cs="Arial"/>
                <w:b/>
                <w:bCs/>
                <w:color w:val="000000"/>
                <w:sz w:val="16"/>
                <w:szCs w:val="16"/>
              </w:rPr>
            </w:pPr>
            <w:r w:rsidRPr="00BE7B29">
              <w:rPr>
                <w:rFonts w:cs="Arial"/>
                <w:b/>
                <w:bCs/>
                <w:color w:val="000000"/>
                <w:sz w:val="16"/>
                <w:szCs w:val="16"/>
              </w:rPr>
              <w:t>POŽADAVEK NA ZMĚNU / NÁLEŽITOSTI ZADÁNÍ</w:t>
            </w:r>
          </w:p>
        </w:tc>
      </w:tr>
      <w:tr w:rsidR="00BE7B29" w:rsidRPr="00BE7B29" w14:paraId="6818ABC2" w14:textId="77777777" w:rsidTr="00BE7B29">
        <w:trPr>
          <w:trHeight w:val="290"/>
        </w:trPr>
        <w:tc>
          <w:tcPr>
            <w:tcW w:w="2600" w:type="dxa"/>
            <w:tcBorders>
              <w:top w:val="nil"/>
              <w:left w:val="nil"/>
              <w:bottom w:val="double" w:sz="6" w:space="0" w:color="auto"/>
              <w:right w:val="nil"/>
            </w:tcBorders>
            <w:shd w:val="clear" w:color="auto" w:fill="auto"/>
            <w:vAlign w:val="center"/>
            <w:hideMark/>
          </w:tcPr>
          <w:p w14:paraId="60F660FA"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w:t>
            </w:r>
          </w:p>
        </w:tc>
        <w:tc>
          <w:tcPr>
            <w:tcW w:w="1580" w:type="dxa"/>
            <w:tcBorders>
              <w:top w:val="nil"/>
              <w:left w:val="nil"/>
              <w:bottom w:val="double" w:sz="6" w:space="0" w:color="auto"/>
              <w:right w:val="nil"/>
            </w:tcBorders>
            <w:shd w:val="clear" w:color="auto" w:fill="auto"/>
            <w:vAlign w:val="center"/>
            <w:hideMark/>
          </w:tcPr>
          <w:p w14:paraId="66F33D8C"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w:t>
            </w:r>
          </w:p>
        </w:tc>
        <w:tc>
          <w:tcPr>
            <w:tcW w:w="6080" w:type="dxa"/>
            <w:tcBorders>
              <w:top w:val="nil"/>
              <w:left w:val="nil"/>
              <w:bottom w:val="double" w:sz="6" w:space="0" w:color="auto"/>
              <w:right w:val="nil"/>
            </w:tcBorders>
            <w:shd w:val="clear" w:color="auto" w:fill="auto"/>
            <w:vAlign w:val="center"/>
            <w:hideMark/>
          </w:tcPr>
          <w:p w14:paraId="1C8CFED3"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w:t>
            </w:r>
          </w:p>
        </w:tc>
      </w:tr>
      <w:tr w:rsidR="00BE7B29" w:rsidRPr="00BE7B29" w14:paraId="76DA3350" w14:textId="77777777" w:rsidTr="00BE7B29">
        <w:trPr>
          <w:trHeight w:val="290"/>
        </w:trPr>
        <w:tc>
          <w:tcPr>
            <w:tcW w:w="2600" w:type="dxa"/>
            <w:tcBorders>
              <w:top w:val="nil"/>
              <w:left w:val="double" w:sz="6" w:space="0" w:color="auto"/>
              <w:bottom w:val="single" w:sz="12" w:space="0" w:color="auto"/>
              <w:right w:val="nil"/>
            </w:tcBorders>
            <w:shd w:val="clear" w:color="000000" w:fill="A6A6A6"/>
            <w:vAlign w:val="center"/>
            <w:hideMark/>
          </w:tcPr>
          <w:p w14:paraId="158219C8" w14:textId="77777777" w:rsidR="00BE7B29" w:rsidRPr="00BE7B29" w:rsidRDefault="00BE7B29" w:rsidP="00BE7B29">
            <w:pPr>
              <w:spacing w:after="0" w:line="240" w:lineRule="auto"/>
              <w:jc w:val="center"/>
              <w:rPr>
                <w:rFonts w:cs="Arial"/>
                <w:b/>
                <w:bCs/>
                <w:color w:val="000000"/>
                <w:sz w:val="16"/>
                <w:szCs w:val="16"/>
              </w:rPr>
            </w:pPr>
            <w:r w:rsidRPr="00BE7B29">
              <w:rPr>
                <w:rFonts w:cs="Arial"/>
                <w:b/>
                <w:bCs/>
                <w:color w:val="000000"/>
                <w:sz w:val="16"/>
                <w:szCs w:val="16"/>
              </w:rPr>
              <w:t>Popis</w:t>
            </w:r>
          </w:p>
        </w:tc>
        <w:tc>
          <w:tcPr>
            <w:tcW w:w="1580" w:type="dxa"/>
            <w:tcBorders>
              <w:top w:val="nil"/>
              <w:left w:val="double" w:sz="6" w:space="0" w:color="auto"/>
              <w:bottom w:val="single" w:sz="12" w:space="0" w:color="auto"/>
              <w:right w:val="double" w:sz="6" w:space="0" w:color="auto"/>
            </w:tcBorders>
            <w:shd w:val="clear" w:color="000000" w:fill="A6A6A6"/>
            <w:noWrap/>
            <w:vAlign w:val="center"/>
            <w:hideMark/>
          </w:tcPr>
          <w:p w14:paraId="3B23BB23" w14:textId="77777777" w:rsidR="00BE7B29" w:rsidRPr="00BE7B29" w:rsidRDefault="00BE7B29" w:rsidP="00BE7B29">
            <w:pPr>
              <w:spacing w:after="0" w:line="240" w:lineRule="auto"/>
              <w:jc w:val="center"/>
              <w:rPr>
                <w:rFonts w:cs="Arial"/>
                <w:b/>
                <w:bCs/>
                <w:color w:val="000000"/>
                <w:sz w:val="16"/>
                <w:szCs w:val="16"/>
              </w:rPr>
            </w:pPr>
            <w:r w:rsidRPr="00BE7B29">
              <w:rPr>
                <w:rFonts w:cs="Arial"/>
                <w:b/>
                <w:bCs/>
                <w:color w:val="000000"/>
                <w:sz w:val="16"/>
                <w:szCs w:val="16"/>
              </w:rPr>
              <w:t>Obsah požadavku</w:t>
            </w:r>
          </w:p>
        </w:tc>
        <w:tc>
          <w:tcPr>
            <w:tcW w:w="6080" w:type="dxa"/>
            <w:tcBorders>
              <w:top w:val="nil"/>
              <w:left w:val="nil"/>
              <w:bottom w:val="single" w:sz="12" w:space="0" w:color="auto"/>
              <w:right w:val="double" w:sz="6" w:space="0" w:color="auto"/>
            </w:tcBorders>
            <w:shd w:val="clear" w:color="000000" w:fill="A6A6A6"/>
            <w:noWrap/>
            <w:vAlign w:val="center"/>
            <w:hideMark/>
          </w:tcPr>
          <w:p w14:paraId="64CF115E" w14:textId="77777777" w:rsidR="00BE7B29" w:rsidRPr="00BE7B29" w:rsidRDefault="00BE7B29" w:rsidP="00BE7B29">
            <w:pPr>
              <w:spacing w:after="0" w:line="240" w:lineRule="auto"/>
              <w:jc w:val="center"/>
              <w:rPr>
                <w:rFonts w:cs="Arial"/>
                <w:b/>
                <w:bCs/>
                <w:color w:val="000000"/>
                <w:sz w:val="16"/>
                <w:szCs w:val="16"/>
              </w:rPr>
            </w:pPr>
            <w:r w:rsidRPr="00BE7B29">
              <w:rPr>
                <w:rFonts w:cs="Arial"/>
                <w:b/>
                <w:bCs/>
                <w:color w:val="000000"/>
                <w:sz w:val="16"/>
                <w:szCs w:val="16"/>
              </w:rPr>
              <w:t>Návod k vyplnění</w:t>
            </w:r>
          </w:p>
        </w:tc>
      </w:tr>
      <w:tr w:rsidR="00BE7B29" w:rsidRPr="00BE7B29" w14:paraId="776A7835"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2BEF810B" w14:textId="77777777" w:rsidR="00BE7B29" w:rsidRPr="00BE7B29" w:rsidRDefault="00BE7B29" w:rsidP="00BE7B29">
            <w:pPr>
              <w:spacing w:after="0" w:line="240" w:lineRule="auto"/>
              <w:rPr>
                <w:rFonts w:cs="Arial"/>
                <w:b/>
                <w:bCs/>
                <w:color w:val="000000"/>
                <w:sz w:val="16"/>
                <w:szCs w:val="16"/>
              </w:rPr>
            </w:pPr>
            <w:r w:rsidRPr="00BE7B29">
              <w:rPr>
                <w:rFonts w:cs="Arial"/>
                <w:b/>
                <w:bCs/>
                <w:color w:val="000000"/>
                <w:sz w:val="16"/>
                <w:szCs w:val="16"/>
              </w:rPr>
              <w:t>Aktuální stav</w:t>
            </w:r>
          </w:p>
        </w:tc>
        <w:tc>
          <w:tcPr>
            <w:tcW w:w="1580" w:type="dxa"/>
            <w:tcBorders>
              <w:top w:val="nil"/>
              <w:left w:val="nil"/>
              <w:bottom w:val="single" w:sz="8" w:space="0" w:color="auto"/>
              <w:right w:val="double" w:sz="6" w:space="0" w:color="auto"/>
            </w:tcBorders>
            <w:shd w:val="clear" w:color="000000" w:fill="FFFFFF"/>
            <w:vAlign w:val="center"/>
            <w:hideMark/>
          </w:tcPr>
          <w:p w14:paraId="1E365BF0"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2671D0F8"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Stručný popis aktuálního stavu, popis problému, který je nutno změnou vyřešit</w:t>
            </w:r>
          </w:p>
        </w:tc>
      </w:tr>
      <w:tr w:rsidR="00BE7B29" w:rsidRPr="00BE7B29" w14:paraId="48C4F771"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4A927959" w14:textId="77777777" w:rsidR="00BE7B29" w:rsidRPr="00BE7B29" w:rsidRDefault="00BE7B29" w:rsidP="00BE7B29">
            <w:pPr>
              <w:spacing w:after="0" w:line="240" w:lineRule="auto"/>
              <w:rPr>
                <w:rFonts w:cs="Arial"/>
                <w:b/>
                <w:bCs/>
                <w:color w:val="000000"/>
                <w:sz w:val="16"/>
                <w:szCs w:val="16"/>
              </w:rPr>
            </w:pPr>
            <w:r w:rsidRPr="00BE7B29">
              <w:rPr>
                <w:rFonts w:cs="Arial"/>
                <w:b/>
                <w:bCs/>
                <w:color w:val="000000"/>
                <w:sz w:val="16"/>
                <w:szCs w:val="16"/>
              </w:rPr>
              <w:t>Úkol</w:t>
            </w:r>
          </w:p>
        </w:tc>
        <w:tc>
          <w:tcPr>
            <w:tcW w:w="1580" w:type="dxa"/>
            <w:tcBorders>
              <w:top w:val="nil"/>
              <w:left w:val="nil"/>
              <w:bottom w:val="single" w:sz="8" w:space="0" w:color="auto"/>
              <w:right w:val="double" w:sz="6" w:space="0" w:color="auto"/>
            </w:tcBorders>
            <w:shd w:val="clear" w:color="auto" w:fill="auto"/>
            <w:vAlign w:val="center"/>
            <w:hideMark/>
          </w:tcPr>
          <w:p w14:paraId="70461AFA"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4C85EC3E"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Popis požadované změny / nové funkcionality / dokumentu / aktivity</w:t>
            </w:r>
          </w:p>
        </w:tc>
      </w:tr>
      <w:tr w:rsidR="00BE7B29" w:rsidRPr="00BE7B29" w14:paraId="2AF80347"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475579A0" w14:textId="77777777" w:rsidR="00BE7B29" w:rsidRPr="00BE7B29" w:rsidRDefault="00BE7B29" w:rsidP="00BE7B29">
            <w:pPr>
              <w:spacing w:after="0" w:line="240" w:lineRule="auto"/>
              <w:rPr>
                <w:rFonts w:cs="Arial"/>
                <w:b/>
                <w:bCs/>
                <w:color w:val="000000"/>
                <w:sz w:val="16"/>
                <w:szCs w:val="16"/>
              </w:rPr>
            </w:pPr>
            <w:r w:rsidRPr="00BE7B29">
              <w:rPr>
                <w:rFonts w:cs="Arial"/>
                <w:b/>
                <w:bCs/>
                <w:color w:val="000000"/>
                <w:sz w:val="16"/>
                <w:szCs w:val="16"/>
              </w:rPr>
              <w:t>Odůvodnění</w:t>
            </w:r>
          </w:p>
        </w:tc>
        <w:tc>
          <w:tcPr>
            <w:tcW w:w="1580" w:type="dxa"/>
            <w:tcBorders>
              <w:top w:val="nil"/>
              <w:left w:val="nil"/>
              <w:bottom w:val="single" w:sz="8" w:space="0" w:color="auto"/>
              <w:right w:val="double" w:sz="6" w:space="0" w:color="auto"/>
            </w:tcBorders>
            <w:shd w:val="clear" w:color="auto" w:fill="auto"/>
            <w:vAlign w:val="center"/>
            <w:hideMark/>
          </w:tcPr>
          <w:p w14:paraId="3527C538"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51C5C3DE"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Zdůvodnění potřeby realizace změny (legislativa, opatření k nápravě rizika, aktualizace či rozšíření potřeb, bezpečnostní opatření), případné dopady nerealizace požadavku</w:t>
            </w:r>
          </w:p>
        </w:tc>
      </w:tr>
      <w:tr w:rsidR="00BE7B29" w:rsidRPr="00BE7B29" w14:paraId="6243D0A4"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07A2764A" w14:textId="77777777" w:rsidR="00BE7B29" w:rsidRPr="00BE7B29" w:rsidRDefault="00BE7B29" w:rsidP="00BE7B29">
            <w:pPr>
              <w:spacing w:after="0" w:line="240" w:lineRule="auto"/>
              <w:rPr>
                <w:rFonts w:cs="Arial"/>
                <w:b/>
                <w:bCs/>
                <w:color w:val="000000"/>
                <w:sz w:val="16"/>
                <w:szCs w:val="16"/>
              </w:rPr>
            </w:pPr>
            <w:r w:rsidRPr="00BE7B29">
              <w:rPr>
                <w:rFonts w:cs="Arial"/>
                <w:b/>
                <w:bCs/>
                <w:color w:val="000000"/>
                <w:sz w:val="16"/>
                <w:szCs w:val="16"/>
              </w:rPr>
              <w:t>Cíl a akceptační kritéria</w:t>
            </w:r>
          </w:p>
        </w:tc>
        <w:tc>
          <w:tcPr>
            <w:tcW w:w="1580" w:type="dxa"/>
            <w:tcBorders>
              <w:top w:val="nil"/>
              <w:left w:val="nil"/>
              <w:bottom w:val="single" w:sz="8" w:space="0" w:color="auto"/>
              <w:right w:val="double" w:sz="6" w:space="0" w:color="auto"/>
            </w:tcBorders>
            <w:shd w:val="clear" w:color="auto" w:fill="auto"/>
            <w:vAlign w:val="center"/>
            <w:hideMark/>
          </w:tcPr>
          <w:p w14:paraId="7EA0B0E6"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75AF5459"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Popis požadovaného cílového stavu, definice akceptačních kritérií, případně testovacích scénářů</w:t>
            </w:r>
          </w:p>
        </w:tc>
      </w:tr>
      <w:tr w:rsidR="00BE7B29" w:rsidRPr="00BE7B29" w14:paraId="2CA41B1E"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5EA81C96" w14:textId="77777777" w:rsidR="00BE7B29" w:rsidRPr="00BE7B29" w:rsidRDefault="00BE7B29" w:rsidP="00BE7B29">
            <w:pPr>
              <w:spacing w:after="0" w:line="240" w:lineRule="auto"/>
              <w:rPr>
                <w:rFonts w:cs="Arial"/>
                <w:b/>
                <w:bCs/>
                <w:color w:val="000000"/>
                <w:sz w:val="16"/>
                <w:szCs w:val="16"/>
              </w:rPr>
            </w:pPr>
            <w:r w:rsidRPr="00BE7B29">
              <w:rPr>
                <w:rFonts w:cs="Arial"/>
                <w:b/>
                <w:bCs/>
                <w:color w:val="000000"/>
                <w:sz w:val="16"/>
                <w:szCs w:val="16"/>
              </w:rPr>
              <w:t>Požadovaný termín realizace</w:t>
            </w:r>
          </w:p>
        </w:tc>
        <w:tc>
          <w:tcPr>
            <w:tcW w:w="1580" w:type="dxa"/>
            <w:tcBorders>
              <w:top w:val="nil"/>
              <w:left w:val="nil"/>
              <w:bottom w:val="single" w:sz="8" w:space="0" w:color="auto"/>
              <w:right w:val="double" w:sz="6" w:space="0" w:color="auto"/>
            </w:tcBorders>
            <w:shd w:val="clear" w:color="auto" w:fill="auto"/>
            <w:vAlign w:val="center"/>
            <w:hideMark/>
          </w:tcPr>
          <w:p w14:paraId="725D8DBE"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0A139768"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xml:space="preserve">Může být uvedeno i "nejbližší </w:t>
            </w:r>
            <w:proofErr w:type="spellStart"/>
            <w:r w:rsidRPr="00BE7B29">
              <w:rPr>
                <w:rFonts w:cs="Arial"/>
                <w:color w:val="000000"/>
                <w:sz w:val="16"/>
                <w:szCs w:val="16"/>
              </w:rPr>
              <w:t>release</w:t>
            </w:r>
            <w:proofErr w:type="spellEnd"/>
            <w:r w:rsidRPr="00BE7B29">
              <w:rPr>
                <w:rFonts w:cs="Arial"/>
                <w:color w:val="000000"/>
                <w:sz w:val="16"/>
                <w:szCs w:val="16"/>
              </w:rPr>
              <w:t>", pokud není známo přesné datum</w:t>
            </w:r>
          </w:p>
        </w:tc>
      </w:tr>
      <w:tr w:rsidR="00BE7B29" w:rsidRPr="00BE7B29" w14:paraId="4D85D390"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2EB1196D" w14:textId="77777777" w:rsidR="00BE7B29" w:rsidRPr="00BE7B29" w:rsidRDefault="00BE7B29" w:rsidP="00BE7B29">
            <w:pPr>
              <w:spacing w:after="0" w:line="240" w:lineRule="auto"/>
              <w:rPr>
                <w:rFonts w:cs="Arial"/>
                <w:b/>
                <w:bCs/>
                <w:color w:val="000000"/>
                <w:sz w:val="16"/>
                <w:szCs w:val="16"/>
              </w:rPr>
            </w:pPr>
            <w:r w:rsidRPr="00BE7B29">
              <w:rPr>
                <w:rFonts w:cs="Arial"/>
                <w:b/>
                <w:bCs/>
                <w:color w:val="000000"/>
                <w:sz w:val="16"/>
                <w:szCs w:val="16"/>
              </w:rPr>
              <w:t>Termín ukončení</w:t>
            </w:r>
          </w:p>
        </w:tc>
        <w:tc>
          <w:tcPr>
            <w:tcW w:w="1580" w:type="dxa"/>
            <w:tcBorders>
              <w:top w:val="nil"/>
              <w:left w:val="nil"/>
              <w:bottom w:val="single" w:sz="8" w:space="0" w:color="auto"/>
              <w:right w:val="double" w:sz="6" w:space="0" w:color="auto"/>
            </w:tcBorders>
            <w:shd w:val="clear" w:color="auto" w:fill="auto"/>
            <w:vAlign w:val="center"/>
            <w:hideMark/>
          </w:tcPr>
          <w:p w14:paraId="5B294808"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59BD4827" w14:textId="77777777" w:rsidR="00BE7B29" w:rsidRPr="00BE7B29" w:rsidRDefault="00BE7B29" w:rsidP="00BE7B29">
            <w:pPr>
              <w:spacing w:after="0" w:line="240" w:lineRule="auto"/>
              <w:rPr>
                <w:rFonts w:cs="Arial"/>
                <w:color w:val="000000"/>
                <w:sz w:val="16"/>
                <w:szCs w:val="16"/>
              </w:rPr>
            </w:pPr>
            <w:r w:rsidRPr="00BE7B29">
              <w:rPr>
                <w:rFonts w:cs="Arial"/>
                <w:color w:val="000000"/>
                <w:sz w:val="16"/>
                <w:szCs w:val="16"/>
              </w:rPr>
              <w:t>Požadované datum ukončení realizace</w:t>
            </w:r>
          </w:p>
        </w:tc>
      </w:tr>
      <w:tr w:rsidR="00BE7B29" w:rsidRPr="00BE7B29" w14:paraId="7C89BE98"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22121B86" w14:textId="77777777" w:rsidR="00BE7B29" w:rsidRPr="00BE7B29" w:rsidRDefault="00BE7B29" w:rsidP="00BE7B29">
            <w:pPr>
              <w:spacing w:after="0" w:line="240" w:lineRule="auto"/>
              <w:rPr>
                <w:rFonts w:cs="Arial"/>
                <w:b/>
                <w:bCs/>
                <w:sz w:val="16"/>
                <w:szCs w:val="16"/>
              </w:rPr>
            </w:pPr>
            <w:r w:rsidRPr="00BE7B29">
              <w:rPr>
                <w:rFonts w:cs="Arial"/>
                <w:b/>
                <w:bCs/>
                <w:sz w:val="16"/>
                <w:szCs w:val="16"/>
              </w:rPr>
              <w:t>Vazba na ostatní systémy</w:t>
            </w:r>
          </w:p>
        </w:tc>
        <w:tc>
          <w:tcPr>
            <w:tcW w:w="1580" w:type="dxa"/>
            <w:tcBorders>
              <w:top w:val="nil"/>
              <w:left w:val="nil"/>
              <w:bottom w:val="single" w:sz="8" w:space="0" w:color="auto"/>
              <w:right w:val="double" w:sz="6" w:space="0" w:color="auto"/>
            </w:tcBorders>
            <w:shd w:val="clear" w:color="auto" w:fill="auto"/>
            <w:vAlign w:val="center"/>
            <w:hideMark/>
          </w:tcPr>
          <w:p w14:paraId="2BB69FD9"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181F1C34" w14:textId="77777777" w:rsidR="00BE7B29" w:rsidRPr="00BE7B29" w:rsidRDefault="00BE7B29" w:rsidP="00BE7B29">
            <w:pPr>
              <w:spacing w:after="0" w:line="240" w:lineRule="auto"/>
              <w:rPr>
                <w:rFonts w:cs="Arial"/>
                <w:sz w:val="16"/>
                <w:szCs w:val="16"/>
              </w:rPr>
            </w:pPr>
            <w:r w:rsidRPr="00BE7B29">
              <w:rPr>
                <w:rFonts w:cs="Arial"/>
                <w:sz w:val="16"/>
                <w:szCs w:val="16"/>
              </w:rPr>
              <w:t>Soupis systémů, které budou touto změnou ovlivněny, popis nutných součinností a návazných změn a seznam podmínek, které musí být splněny před zahájením realizace</w:t>
            </w:r>
          </w:p>
        </w:tc>
      </w:tr>
      <w:tr w:rsidR="00BE7B29" w:rsidRPr="00BE7B29" w14:paraId="78A75D11"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4B61C6E7" w14:textId="77777777" w:rsidR="00BE7B29" w:rsidRPr="00BE7B29" w:rsidRDefault="00BE7B29" w:rsidP="00BE7B29">
            <w:pPr>
              <w:spacing w:after="0" w:line="240" w:lineRule="auto"/>
              <w:rPr>
                <w:rFonts w:cs="Arial"/>
                <w:b/>
                <w:bCs/>
                <w:sz w:val="16"/>
                <w:szCs w:val="16"/>
              </w:rPr>
            </w:pPr>
            <w:r w:rsidRPr="00BE7B29">
              <w:rPr>
                <w:rFonts w:cs="Arial"/>
                <w:b/>
                <w:bCs/>
                <w:sz w:val="16"/>
                <w:szCs w:val="16"/>
              </w:rPr>
              <w:t>Vliv na podporu provozu</w:t>
            </w:r>
          </w:p>
        </w:tc>
        <w:tc>
          <w:tcPr>
            <w:tcW w:w="1580" w:type="dxa"/>
            <w:tcBorders>
              <w:top w:val="nil"/>
              <w:left w:val="nil"/>
              <w:bottom w:val="single" w:sz="8" w:space="0" w:color="auto"/>
              <w:right w:val="double" w:sz="6" w:space="0" w:color="auto"/>
            </w:tcBorders>
            <w:shd w:val="clear" w:color="auto" w:fill="auto"/>
            <w:vAlign w:val="center"/>
            <w:hideMark/>
          </w:tcPr>
          <w:p w14:paraId="01186529"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1FED962F" w14:textId="77777777" w:rsidR="00BE7B29" w:rsidRPr="00BE7B29" w:rsidRDefault="00BE7B29" w:rsidP="00BE7B29">
            <w:pPr>
              <w:spacing w:after="0" w:line="240" w:lineRule="auto"/>
              <w:rPr>
                <w:rFonts w:cs="Arial"/>
                <w:sz w:val="16"/>
                <w:szCs w:val="16"/>
              </w:rPr>
            </w:pPr>
            <w:r w:rsidRPr="00BE7B29">
              <w:rPr>
                <w:rFonts w:cs="Arial"/>
                <w:sz w:val="16"/>
                <w:szCs w:val="16"/>
              </w:rPr>
              <w:t>Jaký dopad budou mít provedené změny na parametry provozní smlouvy (SLA, KPI, finanční plnění, nové katalogové listy)</w:t>
            </w:r>
          </w:p>
        </w:tc>
      </w:tr>
      <w:tr w:rsidR="00BE7B29" w:rsidRPr="00BE7B29" w14:paraId="286BE32D"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47AA5245" w14:textId="77777777" w:rsidR="00BE7B29" w:rsidRPr="00BE7B29" w:rsidRDefault="00BE7B29" w:rsidP="00BE7B29">
            <w:pPr>
              <w:spacing w:after="0" w:line="240" w:lineRule="auto"/>
              <w:rPr>
                <w:rFonts w:cs="Arial"/>
                <w:b/>
                <w:bCs/>
                <w:sz w:val="16"/>
                <w:szCs w:val="16"/>
              </w:rPr>
            </w:pPr>
            <w:r w:rsidRPr="00BE7B29">
              <w:rPr>
                <w:rFonts w:cs="Arial"/>
                <w:b/>
                <w:bCs/>
                <w:sz w:val="16"/>
                <w:szCs w:val="16"/>
              </w:rPr>
              <w:t>Rizika z pohledu kybernetické bezpečnosti</w:t>
            </w:r>
          </w:p>
        </w:tc>
        <w:tc>
          <w:tcPr>
            <w:tcW w:w="1580" w:type="dxa"/>
            <w:tcBorders>
              <w:top w:val="nil"/>
              <w:left w:val="nil"/>
              <w:bottom w:val="single" w:sz="8" w:space="0" w:color="auto"/>
              <w:right w:val="double" w:sz="6" w:space="0" w:color="auto"/>
            </w:tcBorders>
            <w:shd w:val="clear" w:color="auto" w:fill="auto"/>
            <w:vAlign w:val="center"/>
            <w:hideMark/>
          </w:tcPr>
          <w:p w14:paraId="6C22F150"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13907883" w14:textId="77777777" w:rsidR="00BE7B29" w:rsidRPr="00BE7B29" w:rsidRDefault="00BE7B29" w:rsidP="00BE7B29">
            <w:pPr>
              <w:spacing w:after="0" w:line="240" w:lineRule="auto"/>
              <w:rPr>
                <w:rFonts w:cs="Arial"/>
                <w:sz w:val="16"/>
                <w:szCs w:val="16"/>
              </w:rPr>
            </w:pPr>
            <w:r w:rsidRPr="00BE7B29">
              <w:rPr>
                <w:rFonts w:cs="Arial"/>
                <w:sz w:val="16"/>
                <w:szCs w:val="16"/>
              </w:rPr>
              <w:t>Hlavní rizika realizace, která by měla za důsledek narušení důvěrnosti, integrity či dostupnosti aktiva.</w:t>
            </w:r>
          </w:p>
        </w:tc>
      </w:tr>
      <w:tr w:rsidR="00BE7B29" w:rsidRPr="00BE7B29" w14:paraId="6483A3DE" w14:textId="77777777" w:rsidTr="00BE7B29">
        <w:trPr>
          <w:trHeight w:val="14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4DF707EB" w14:textId="77777777" w:rsidR="00BE7B29" w:rsidRPr="00BE7B29" w:rsidRDefault="00BE7B29" w:rsidP="00BE7B29">
            <w:pPr>
              <w:spacing w:after="0" w:line="240" w:lineRule="auto"/>
              <w:rPr>
                <w:rFonts w:cs="Arial"/>
                <w:b/>
                <w:bCs/>
                <w:sz w:val="16"/>
                <w:szCs w:val="16"/>
              </w:rPr>
            </w:pPr>
            <w:r w:rsidRPr="00BE7B29">
              <w:rPr>
                <w:rFonts w:cs="Arial"/>
                <w:b/>
                <w:bCs/>
                <w:sz w:val="16"/>
                <w:szCs w:val="16"/>
              </w:rPr>
              <w:t>Dopady na bezpečnost aktiv</w:t>
            </w:r>
          </w:p>
        </w:tc>
        <w:tc>
          <w:tcPr>
            <w:tcW w:w="1580" w:type="dxa"/>
            <w:tcBorders>
              <w:top w:val="nil"/>
              <w:left w:val="nil"/>
              <w:bottom w:val="single" w:sz="8" w:space="0" w:color="auto"/>
              <w:right w:val="double" w:sz="6" w:space="0" w:color="auto"/>
            </w:tcBorders>
            <w:shd w:val="clear" w:color="auto" w:fill="auto"/>
            <w:vAlign w:val="center"/>
            <w:hideMark/>
          </w:tcPr>
          <w:p w14:paraId="18F7A2A8"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6F27CA2A" w14:textId="77777777" w:rsidR="00BE7B29" w:rsidRPr="00BE7B29" w:rsidRDefault="00BE7B29" w:rsidP="00BE7B29">
            <w:pPr>
              <w:spacing w:after="0" w:line="240" w:lineRule="auto"/>
              <w:rPr>
                <w:rFonts w:cs="Arial"/>
                <w:sz w:val="16"/>
                <w:szCs w:val="16"/>
              </w:rPr>
            </w:pPr>
            <w:r w:rsidRPr="00BE7B29">
              <w:rPr>
                <w:rFonts w:cs="Arial"/>
                <w:sz w:val="16"/>
                <w:szCs w:val="16"/>
              </w:rPr>
              <w:t>Týká se kategorie RFC Významná změna (tzn. dopad na bezpečnost aktiv je "vysoký" nebo "kritický").</w:t>
            </w:r>
            <w:r w:rsidRPr="00BE7B29">
              <w:rPr>
                <w:rFonts w:cs="Arial"/>
                <w:sz w:val="16"/>
                <w:szCs w:val="16"/>
              </w:rPr>
              <w:br/>
              <w:t>Jaký dopad budou mít provedené změny? Dopad na bezpečnost a zdraví osob, ochranu osobních údajů, zákonné a smluvní povinnosti, trestně-právní řízení, veřejný pořádek, mezinárodní vztahy, řízení a provoz organizace. (viz list dopady na bezpečnost aktiv)</w:t>
            </w:r>
          </w:p>
        </w:tc>
      </w:tr>
      <w:tr w:rsidR="00BE7B29" w:rsidRPr="00BE7B29" w14:paraId="57400701"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29326A2B" w14:textId="77777777" w:rsidR="00BE7B29" w:rsidRPr="00BE7B29" w:rsidRDefault="00BE7B29" w:rsidP="00BE7B29">
            <w:pPr>
              <w:spacing w:after="0" w:line="240" w:lineRule="auto"/>
              <w:rPr>
                <w:rFonts w:cs="Arial"/>
                <w:b/>
                <w:bCs/>
                <w:sz w:val="16"/>
                <w:szCs w:val="16"/>
              </w:rPr>
            </w:pPr>
            <w:r w:rsidRPr="00BE7B29">
              <w:rPr>
                <w:rFonts w:cs="Arial"/>
                <w:b/>
                <w:bCs/>
                <w:sz w:val="16"/>
                <w:szCs w:val="16"/>
              </w:rPr>
              <w:t>Nastavení bezpečnostních profilů ZR</w:t>
            </w:r>
          </w:p>
        </w:tc>
        <w:tc>
          <w:tcPr>
            <w:tcW w:w="1580" w:type="dxa"/>
            <w:tcBorders>
              <w:top w:val="nil"/>
              <w:left w:val="nil"/>
              <w:bottom w:val="single" w:sz="8" w:space="0" w:color="auto"/>
              <w:right w:val="double" w:sz="6" w:space="0" w:color="auto"/>
            </w:tcBorders>
            <w:shd w:val="clear" w:color="auto" w:fill="auto"/>
            <w:vAlign w:val="center"/>
            <w:hideMark/>
          </w:tcPr>
          <w:p w14:paraId="0E1FCA64"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74A41ED7" w14:textId="77777777" w:rsidR="00BE7B29" w:rsidRPr="00BE7B29" w:rsidRDefault="00BE7B29" w:rsidP="00BE7B29">
            <w:pPr>
              <w:spacing w:after="0" w:line="240" w:lineRule="auto"/>
              <w:rPr>
                <w:rFonts w:cs="Arial"/>
                <w:sz w:val="16"/>
                <w:szCs w:val="16"/>
              </w:rPr>
            </w:pPr>
            <w:r w:rsidRPr="00BE7B29">
              <w:rPr>
                <w:rFonts w:cs="Arial"/>
                <w:sz w:val="16"/>
                <w:szCs w:val="16"/>
              </w:rPr>
              <w:t>Popis potřebných úprav bezpečnostních profilů</w:t>
            </w:r>
          </w:p>
        </w:tc>
      </w:tr>
      <w:tr w:rsidR="00BE7B29" w:rsidRPr="00BE7B29" w14:paraId="73D9326F"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4E599697" w14:textId="77777777" w:rsidR="00BE7B29" w:rsidRPr="00BE7B29" w:rsidRDefault="00BE7B29" w:rsidP="00BE7B29">
            <w:pPr>
              <w:spacing w:after="0" w:line="240" w:lineRule="auto"/>
              <w:rPr>
                <w:rFonts w:cs="Arial"/>
                <w:b/>
                <w:bCs/>
                <w:sz w:val="16"/>
                <w:szCs w:val="16"/>
              </w:rPr>
            </w:pPr>
            <w:r w:rsidRPr="00BE7B29">
              <w:rPr>
                <w:rFonts w:cs="Arial"/>
                <w:b/>
                <w:bCs/>
                <w:sz w:val="16"/>
                <w:szCs w:val="16"/>
              </w:rPr>
              <w:t>Ověření na produkci</w:t>
            </w:r>
          </w:p>
        </w:tc>
        <w:tc>
          <w:tcPr>
            <w:tcW w:w="1580" w:type="dxa"/>
            <w:tcBorders>
              <w:top w:val="nil"/>
              <w:left w:val="nil"/>
              <w:bottom w:val="single" w:sz="8" w:space="0" w:color="auto"/>
              <w:right w:val="double" w:sz="6" w:space="0" w:color="auto"/>
            </w:tcBorders>
            <w:shd w:val="clear" w:color="auto" w:fill="auto"/>
            <w:vAlign w:val="center"/>
            <w:hideMark/>
          </w:tcPr>
          <w:p w14:paraId="5DF307E7"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4F831C15" w14:textId="77777777" w:rsidR="00BE7B29" w:rsidRPr="00BE7B29" w:rsidRDefault="00BE7B29" w:rsidP="00BE7B29">
            <w:pPr>
              <w:spacing w:after="0" w:line="240" w:lineRule="auto"/>
              <w:rPr>
                <w:rFonts w:cs="Arial"/>
                <w:sz w:val="16"/>
                <w:szCs w:val="16"/>
              </w:rPr>
            </w:pPr>
            <w:r w:rsidRPr="00BE7B29">
              <w:rPr>
                <w:rFonts w:cs="Arial"/>
                <w:sz w:val="16"/>
                <w:szCs w:val="16"/>
              </w:rPr>
              <w:t>Popis způsobu ověření na produkci</w:t>
            </w:r>
          </w:p>
        </w:tc>
      </w:tr>
      <w:tr w:rsidR="00BE7B29" w:rsidRPr="00BE7B29" w14:paraId="56D59AD2"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6E70C03C" w14:textId="77777777" w:rsidR="00BE7B29" w:rsidRPr="00BE7B29" w:rsidRDefault="00BE7B29" w:rsidP="00BE7B29">
            <w:pPr>
              <w:spacing w:after="0" w:line="240" w:lineRule="auto"/>
              <w:rPr>
                <w:rFonts w:cs="Arial"/>
                <w:b/>
                <w:bCs/>
                <w:sz w:val="16"/>
                <w:szCs w:val="16"/>
              </w:rPr>
            </w:pPr>
            <w:r w:rsidRPr="00BE7B29">
              <w:rPr>
                <w:rFonts w:cs="Arial"/>
                <w:b/>
                <w:bCs/>
                <w:sz w:val="16"/>
                <w:szCs w:val="16"/>
              </w:rPr>
              <w:t>Odstávka</w:t>
            </w:r>
          </w:p>
        </w:tc>
        <w:tc>
          <w:tcPr>
            <w:tcW w:w="1580" w:type="dxa"/>
            <w:tcBorders>
              <w:top w:val="nil"/>
              <w:left w:val="nil"/>
              <w:bottom w:val="single" w:sz="8" w:space="0" w:color="auto"/>
              <w:right w:val="double" w:sz="6" w:space="0" w:color="auto"/>
            </w:tcBorders>
            <w:shd w:val="clear" w:color="auto" w:fill="auto"/>
            <w:vAlign w:val="center"/>
            <w:hideMark/>
          </w:tcPr>
          <w:p w14:paraId="768BBDFF"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6A04D7BF" w14:textId="77777777" w:rsidR="00BE7B29" w:rsidRPr="00BE7B29" w:rsidRDefault="00BE7B29" w:rsidP="00BE7B29">
            <w:pPr>
              <w:spacing w:after="0" w:line="240" w:lineRule="auto"/>
              <w:rPr>
                <w:rFonts w:cs="Arial"/>
                <w:sz w:val="16"/>
                <w:szCs w:val="16"/>
              </w:rPr>
            </w:pPr>
            <w:r w:rsidRPr="00BE7B29">
              <w:rPr>
                <w:rFonts w:cs="Arial"/>
                <w:sz w:val="16"/>
                <w:szCs w:val="16"/>
              </w:rPr>
              <w:t>Typ potřebné odstávky pro realizaci služby</w:t>
            </w:r>
          </w:p>
        </w:tc>
      </w:tr>
      <w:tr w:rsidR="00BE7B29" w:rsidRPr="00BE7B29" w14:paraId="4EDFB085" w14:textId="77777777" w:rsidTr="00BE7B29">
        <w:trPr>
          <w:trHeight w:val="610"/>
        </w:trPr>
        <w:tc>
          <w:tcPr>
            <w:tcW w:w="2600" w:type="dxa"/>
            <w:tcBorders>
              <w:top w:val="nil"/>
              <w:left w:val="double" w:sz="6" w:space="0" w:color="auto"/>
              <w:bottom w:val="single" w:sz="8" w:space="0" w:color="auto"/>
              <w:right w:val="double" w:sz="6" w:space="0" w:color="auto"/>
            </w:tcBorders>
            <w:shd w:val="clear" w:color="000000" w:fill="D9D9D9"/>
            <w:vAlign w:val="center"/>
            <w:hideMark/>
          </w:tcPr>
          <w:p w14:paraId="5BA13B5C" w14:textId="77777777" w:rsidR="00BE7B29" w:rsidRPr="00BE7B29" w:rsidRDefault="00BE7B29" w:rsidP="00BE7B29">
            <w:pPr>
              <w:spacing w:after="0" w:line="240" w:lineRule="auto"/>
              <w:rPr>
                <w:rFonts w:cs="Arial"/>
                <w:b/>
                <w:bCs/>
                <w:sz w:val="16"/>
                <w:szCs w:val="16"/>
              </w:rPr>
            </w:pPr>
            <w:r w:rsidRPr="00BE7B29">
              <w:rPr>
                <w:rFonts w:cs="Arial"/>
                <w:b/>
                <w:bCs/>
                <w:sz w:val="16"/>
                <w:szCs w:val="16"/>
              </w:rPr>
              <w:t>Předpokládaná pracnost</w:t>
            </w:r>
          </w:p>
        </w:tc>
        <w:tc>
          <w:tcPr>
            <w:tcW w:w="1580" w:type="dxa"/>
            <w:tcBorders>
              <w:top w:val="nil"/>
              <w:left w:val="nil"/>
              <w:bottom w:val="single" w:sz="8" w:space="0" w:color="auto"/>
              <w:right w:val="double" w:sz="6" w:space="0" w:color="auto"/>
            </w:tcBorders>
            <w:shd w:val="clear" w:color="auto" w:fill="auto"/>
            <w:vAlign w:val="center"/>
            <w:hideMark/>
          </w:tcPr>
          <w:p w14:paraId="536F26CA"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6A300293" w14:textId="77777777" w:rsidR="00BE7B29" w:rsidRPr="00BE7B29" w:rsidRDefault="00BE7B29" w:rsidP="00BE7B29">
            <w:pPr>
              <w:spacing w:after="0" w:line="240" w:lineRule="auto"/>
              <w:rPr>
                <w:rFonts w:cs="Arial"/>
                <w:sz w:val="16"/>
                <w:szCs w:val="16"/>
              </w:rPr>
            </w:pPr>
            <w:r w:rsidRPr="00BE7B29">
              <w:rPr>
                <w:rFonts w:cs="Arial"/>
                <w:sz w:val="16"/>
                <w:szCs w:val="16"/>
              </w:rPr>
              <w:t xml:space="preserve">Odhadnutá pracnost v člověkodnech </w:t>
            </w:r>
          </w:p>
        </w:tc>
      </w:tr>
      <w:tr w:rsidR="00BE7B29" w:rsidRPr="00BE7B29" w14:paraId="2D89CAFB" w14:textId="77777777" w:rsidTr="00BE7B29">
        <w:trPr>
          <w:trHeight w:val="610"/>
        </w:trPr>
        <w:tc>
          <w:tcPr>
            <w:tcW w:w="2600" w:type="dxa"/>
            <w:tcBorders>
              <w:top w:val="nil"/>
              <w:left w:val="double" w:sz="6" w:space="0" w:color="auto"/>
              <w:bottom w:val="nil"/>
              <w:right w:val="double" w:sz="6" w:space="0" w:color="auto"/>
            </w:tcBorders>
            <w:shd w:val="clear" w:color="000000" w:fill="D9D9D9"/>
            <w:vAlign w:val="center"/>
            <w:hideMark/>
          </w:tcPr>
          <w:p w14:paraId="7683C677" w14:textId="77777777" w:rsidR="00BE7B29" w:rsidRPr="00BE7B29" w:rsidRDefault="00BE7B29" w:rsidP="00BE7B29">
            <w:pPr>
              <w:spacing w:after="0" w:line="240" w:lineRule="auto"/>
              <w:rPr>
                <w:rFonts w:cs="Arial"/>
                <w:b/>
                <w:bCs/>
                <w:sz w:val="16"/>
                <w:szCs w:val="16"/>
              </w:rPr>
            </w:pPr>
            <w:r w:rsidRPr="00BE7B29">
              <w:rPr>
                <w:rFonts w:cs="Arial"/>
                <w:b/>
                <w:bCs/>
                <w:sz w:val="16"/>
                <w:szCs w:val="16"/>
              </w:rPr>
              <w:t>Katalogový list</w:t>
            </w:r>
          </w:p>
        </w:tc>
        <w:tc>
          <w:tcPr>
            <w:tcW w:w="1580" w:type="dxa"/>
            <w:tcBorders>
              <w:top w:val="nil"/>
              <w:left w:val="nil"/>
              <w:bottom w:val="nil"/>
              <w:right w:val="double" w:sz="6" w:space="0" w:color="auto"/>
            </w:tcBorders>
            <w:shd w:val="clear" w:color="auto" w:fill="auto"/>
            <w:vAlign w:val="center"/>
            <w:hideMark/>
          </w:tcPr>
          <w:p w14:paraId="3861AF81"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single" w:sz="8" w:space="0" w:color="auto"/>
              <w:right w:val="double" w:sz="6" w:space="0" w:color="auto"/>
            </w:tcBorders>
            <w:shd w:val="clear" w:color="auto" w:fill="auto"/>
            <w:vAlign w:val="center"/>
            <w:hideMark/>
          </w:tcPr>
          <w:p w14:paraId="1696AD79" w14:textId="77777777" w:rsidR="00BE7B29" w:rsidRPr="00BE7B29" w:rsidRDefault="00BE7B29" w:rsidP="00BE7B29">
            <w:pPr>
              <w:spacing w:after="0" w:line="240" w:lineRule="auto"/>
              <w:rPr>
                <w:rFonts w:cs="Arial"/>
                <w:sz w:val="16"/>
                <w:szCs w:val="16"/>
              </w:rPr>
            </w:pPr>
            <w:r w:rsidRPr="00BE7B29">
              <w:rPr>
                <w:rFonts w:cs="Arial"/>
                <w:sz w:val="16"/>
                <w:szCs w:val="16"/>
              </w:rPr>
              <w:t>Číslo katalogového listu provozní smlouvy, ze kterého se bude hradit plnění</w:t>
            </w:r>
          </w:p>
        </w:tc>
      </w:tr>
      <w:tr w:rsidR="00BE7B29" w:rsidRPr="00BE7B29" w14:paraId="7DAAE7E7" w14:textId="77777777" w:rsidTr="00BE7B29">
        <w:trPr>
          <w:trHeight w:val="610"/>
        </w:trPr>
        <w:tc>
          <w:tcPr>
            <w:tcW w:w="2600" w:type="dxa"/>
            <w:tcBorders>
              <w:top w:val="single" w:sz="8" w:space="0" w:color="auto"/>
              <w:left w:val="double" w:sz="6" w:space="0" w:color="auto"/>
              <w:bottom w:val="nil"/>
              <w:right w:val="double" w:sz="6" w:space="0" w:color="auto"/>
            </w:tcBorders>
            <w:shd w:val="clear" w:color="000000" w:fill="D9D9D9"/>
            <w:vAlign w:val="center"/>
            <w:hideMark/>
          </w:tcPr>
          <w:p w14:paraId="1A3CD8BA" w14:textId="77777777" w:rsidR="00BE7B29" w:rsidRPr="00BE7B29" w:rsidRDefault="00BE7B29" w:rsidP="00BE7B29">
            <w:pPr>
              <w:spacing w:after="0" w:line="240" w:lineRule="auto"/>
              <w:rPr>
                <w:rFonts w:cs="Arial"/>
                <w:b/>
                <w:bCs/>
                <w:sz w:val="16"/>
                <w:szCs w:val="16"/>
              </w:rPr>
            </w:pPr>
            <w:r w:rsidRPr="00BE7B29">
              <w:rPr>
                <w:rFonts w:cs="Arial"/>
                <w:b/>
                <w:bCs/>
                <w:sz w:val="16"/>
                <w:szCs w:val="16"/>
              </w:rPr>
              <w:t>Způsob financování</w:t>
            </w:r>
          </w:p>
        </w:tc>
        <w:tc>
          <w:tcPr>
            <w:tcW w:w="1580" w:type="dxa"/>
            <w:tcBorders>
              <w:top w:val="single" w:sz="8" w:space="0" w:color="auto"/>
              <w:left w:val="nil"/>
              <w:bottom w:val="nil"/>
              <w:right w:val="double" w:sz="6" w:space="0" w:color="auto"/>
            </w:tcBorders>
            <w:shd w:val="clear" w:color="auto" w:fill="auto"/>
            <w:vAlign w:val="center"/>
            <w:hideMark/>
          </w:tcPr>
          <w:p w14:paraId="2B530D5F"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nil"/>
              <w:left w:val="nil"/>
              <w:bottom w:val="nil"/>
              <w:right w:val="double" w:sz="6" w:space="0" w:color="auto"/>
            </w:tcBorders>
            <w:shd w:val="clear" w:color="auto" w:fill="auto"/>
            <w:vAlign w:val="center"/>
            <w:hideMark/>
          </w:tcPr>
          <w:p w14:paraId="2C34B906" w14:textId="77777777" w:rsidR="00BE7B29" w:rsidRPr="00BE7B29" w:rsidRDefault="00BE7B29" w:rsidP="00BE7B29">
            <w:pPr>
              <w:spacing w:after="0" w:line="240" w:lineRule="auto"/>
              <w:rPr>
                <w:rFonts w:cs="Arial"/>
                <w:sz w:val="16"/>
                <w:szCs w:val="16"/>
              </w:rPr>
            </w:pPr>
            <w:r w:rsidRPr="00BE7B29">
              <w:rPr>
                <w:rFonts w:cs="Arial"/>
                <w:sz w:val="16"/>
                <w:szCs w:val="16"/>
              </w:rPr>
              <w:t>Čerpání z katalogového listu na objednávku nebo paušálně.</w:t>
            </w:r>
          </w:p>
        </w:tc>
      </w:tr>
      <w:tr w:rsidR="00BE7B29" w:rsidRPr="00BE7B29" w14:paraId="02EE8B1A" w14:textId="77777777" w:rsidTr="00BE7B29">
        <w:trPr>
          <w:trHeight w:val="750"/>
        </w:trPr>
        <w:tc>
          <w:tcPr>
            <w:tcW w:w="2600" w:type="dxa"/>
            <w:tcBorders>
              <w:top w:val="single" w:sz="8" w:space="0" w:color="auto"/>
              <w:left w:val="double" w:sz="6" w:space="0" w:color="auto"/>
              <w:bottom w:val="double" w:sz="6" w:space="0" w:color="auto"/>
              <w:right w:val="double" w:sz="6" w:space="0" w:color="auto"/>
            </w:tcBorders>
            <w:shd w:val="clear" w:color="000000" w:fill="D9D9D9"/>
            <w:vAlign w:val="center"/>
            <w:hideMark/>
          </w:tcPr>
          <w:p w14:paraId="208F891F" w14:textId="77777777" w:rsidR="00BE7B29" w:rsidRPr="00BE7B29" w:rsidRDefault="00BE7B29" w:rsidP="00BE7B29">
            <w:pPr>
              <w:spacing w:after="0" w:line="240" w:lineRule="auto"/>
              <w:rPr>
                <w:rFonts w:cs="Arial"/>
                <w:b/>
                <w:bCs/>
                <w:sz w:val="16"/>
                <w:szCs w:val="16"/>
              </w:rPr>
            </w:pPr>
            <w:r w:rsidRPr="00BE7B29">
              <w:rPr>
                <w:rFonts w:cs="Arial"/>
                <w:b/>
                <w:bCs/>
                <w:sz w:val="16"/>
                <w:szCs w:val="16"/>
              </w:rPr>
              <w:t>Kategorie RFC</w:t>
            </w:r>
          </w:p>
        </w:tc>
        <w:tc>
          <w:tcPr>
            <w:tcW w:w="1580" w:type="dxa"/>
            <w:tcBorders>
              <w:top w:val="single" w:sz="8" w:space="0" w:color="auto"/>
              <w:left w:val="nil"/>
              <w:bottom w:val="double" w:sz="6" w:space="0" w:color="auto"/>
              <w:right w:val="double" w:sz="6" w:space="0" w:color="auto"/>
            </w:tcBorders>
            <w:shd w:val="clear" w:color="auto" w:fill="auto"/>
            <w:vAlign w:val="center"/>
            <w:hideMark/>
          </w:tcPr>
          <w:p w14:paraId="3D8C3C02" w14:textId="77777777" w:rsidR="00BE7B29" w:rsidRPr="00BE7B29" w:rsidRDefault="00BE7B29" w:rsidP="00BE7B29">
            <w:pPr>
              <w:spacing w:after="0" w:line="240" w:lineRule="auto"/>
              <w:rPr>
                <w:rFonts w:cs="Arial"/>
                <w:sz w:val="16"/>
                <w:szCs w:val="16"/>
              </w:rPr>
            </w:pPr>
            <w:r w:rsidRPr="00BE7B29">
              <w:rPr>
                <w:rFonts w:cs="Arial"/>
                <w:sz w:val="16"/>
                <w:szCs w:val="16"/>
              </w:rPr>
              <w:t> </w:t>
            </w:r>
          </w:p>
        </w:tc>
        <w:tc>
          <w:tcPr>
            <w:tcW w:w="6080" w:type="dxa"/>
            <w:tcBorders>
              <w:top w:val="single" w:sz="8" w:space="0" w:color="auto"/>
              <w:left w:val="nil"/>
              <w:bottom w:val="double" w:sz="6" w:space="0" w:color="auto"/>
              <w:right w:val="double" w:sz="6" w:space="0" w:color="auto"/>
            </w:tcBorders>
            <w:shd w:val="clear" w:color="auto" w:fill="auto"/>
            <w:vAlign w:val="center"/>
            <w:hideMark/>
          </w:tcPr>
          <w:p w14:paraId="47E6F916" w14:textId="77777777" w:rsidR="00BE7B29" w:rsidRPr="00BE7B29" w:rsidRDefault="00BE7B29" w:rsidP="00BE7B29">
            <w:pPr>
              <w:spacing w:after="0" w:line="240" w:lineRule="auto"/>
              <w:rPr>
                <w:rFonts w:cs="Arial"/>
                <w:sz w:val="16"/>
                <w:szCs w:val="16"/>
              </w:rPr>
            </w:pPr>
            <w:r w:rsidRPr="00BE7B29">
              <w:rPr>
                <w:rFonts w:cs="Arial"/>
                <w:sz w:val="16"/>
                <w:szCs w:val="16"/>
              </w:rPr>
              <w:t xml:space="preserve">1.) </w:t>
            </w:r>
            <w:proofErr w:type="spellStart"/>
            <w:r w:rsidRPr="00BE7B29">
              <w:rPr>
                <w:rFonts w:cs="Arial"/>
                <w:sz w:val="16"/>
                <w:szCs w:val="16"/>
              </w:rPr>
              <w:t>Change</w:t>
            </w:r>
            <w:proofErr w:type="spellEnd"/>
            <w:r w:rsidRPr="00BE7B29">
              <w:rPr>
                <w:rFonts w:cs="Arial"/>
                <w:sz w:val="16"/>
                <w:szCs w:val="16"/>
              </w:rPr>
              <w:t xml:space="preserve">, 2.) Dokument, 3.) </w:t>
            </w:r>
            <w:proofErr w:type="spellStart"/>
            <w:r w:rsidRPr="00BE7B29">
              <w:rPr>
                <w:rFonts w:cs="Arial"/>
                <w:sz w:val="16"/>
                <w:szCs w:val="16"/>
              </w:rPr>
              <w:t>Bodyshop</w:t>
            </w:r>
            <w:proofErr w:type="spellEnd"/>
            <w:r w:rsidRPr="00BE7B29">
              <w:rPr>
                <w:rFonts w:cs="Arial"/>
                <w:sz w:val="16"/>
                <w:szCs w:val="16"/>
              </w:rPr>
              <w:t xml:space="preserve">, 4.) Oprava chyby, </w:t>
            </w:r>
            <w:r w:rsidRPr="00BE7B29">
              <w:rPr>
                <w:rFonts w:cs="Arial"/>
                <w:sz w:val="16"/>
                <w:szCs w:val="16"/>
              </w:rPr>
              <w:br/>
              <w:t xml:space="preserve">5.) Projekt, 6.) Konfigurace, 7.) Urgent </w:t>
            </w:r>
            <w:proofErr w:type="spellStart"/>
            <w:r w:rsidRPr="00BE7B29">
              <w:rPr>
                <w:rFonts w:cs="Arial"/>
                <w:sz w:val="16"/>
                <w:szCs w:val="16"/>
              </w:rPr>
              <w:t>Change</w:t>
            </w:r>
            <w:proofErr w:type="spellEnd"/>
            <w:r w:rsidRPr="00BE7B29">
              <w:rPr>
                <w:rFonts w:cs="Arial"/>
                <w:sz w:val="16"/>
                <w:szCs w:val="16"/>
              </w:rPr>
              <w:t>, 8.) Závažná změna, 9.) Významná změna</w:t>
            </w:r>
          </w:p>
        </w:tc>
      </w:tr>
    </w:tbl>
    <w:p w14:paraId="4312F224" w14:textId="77777777" w:rsidR="00765D06" w:rsidRDefault="00765D06" w:rsidP="00E82521">
      <w:pPr>
        <w:pStyle w:val="RLProhlensmluvnchstran"/>
        <w:jc w:val="right"/>
        <w:rPr>
          <w:rFonts w:ascii="Aptos" w:hAnsi="Aptos"/>
          <w:b w:val="0"/>
          <w:color w:val="379B35"/>
          <w:sz w:val="22"/>
        </w:rPr>
      </w:pPr>
    </w:p>
    <w:p w14:paraId="72C570CD" w14:textId="77777777" w:rsidR="00563E90" w:rsidRDefault="00563E90" w:rsidP="00B323EE">
      <w:pPr>
        <w:pStyle w:val="RLProhlensmluvnchstran"/>
        <w:jc w:val="left"/>
      </w:pPr>
    </w:p>
    <w:p w14:paraId="0830094C" w14:textId="606C8F03" w:rsidR="00007628" w:rsidRPr="00495CE0" w:rsidRDefault="00007628" w:rsidP="00007628">
      <w:pPr>
        <w:pStyle w:val="RLProhlensmluvnchstran"/>
        <w:jc w:val="right"/>
        <w:rPr>
          <w:rFonts w:ascii="Aptos" w:hAnsi="Aptos" w:cs="Arial"/>
          <w:b w:val="0"/>
          <w:bCs/>
          <w:color w:val="379B35"/>
          <w:sz w:val="22"/>
          <w:szCs w:val="22"/>
        </w:rPr>
      </w:pPr>
      <w:r w:rsidRPr="00495CE0">
        <w:rPr>
          <w:rFonts w:ascii="Aptos" w:hAnsi="Aptos" w:cs="Arial"/>
          <w:b w:val="0"/>
          <w:bCs/>
          <w:color w:val="379B35"/>
          <w:sz w:val="22"/>
          <w:szCs w:val="22"/>
        </w:rPr>
        <w:lastRenderedPageBreak/>
        <w:t>Příloha č. 6B</w:t>
      </w:r>
      <w:r w:rsidR="00461FCD">
        <w:rPr>
          <w:rFonts w:ascii="Aptos" w:hAnsi="Aptos" w:cs="Arial"/>
          <w:b w:val="0"/>
          <w:bCs/>
          <w:color w:val="379B35"/>
          <w:sz w:val="22"/>
          <w:szCs w:val="22"/>
        </w:rPr>
        <w:t xml:space="preserve"> Smlouvy</w:t>
      </w:r>
      <w:r w:rsidR="00374B01">
        <w:rPr>
          <w:rFonts w:ascii="Aptos" w:hAnsi="Aptos" w:cs="Arial"/>
          <w:b w:val="0"/>
          <w:bCs/>
          <w:color w:val="379B35"/>
          <w:sz w:val="22"/>
          <w:szCs w:val="22"/>
        </w:rPr>
        <w:t xml:space="preserve"> - </w:t>
      </w:r>
      <w:proofErr w:type="spellStart"/>
      <w:r w:rsidR="00374B01">
        <w:rPr>
          <w:rFonts w:ascii="Aptos" w:hAnsi="Aptos" w:cs="Arial"/>
          <w:b w:val="0"/>
          <w:bCs/>
          <w:color w:val="379B35"/>
          <w:sz w:val="22"/>
          <w:szCs w:val="22"/>
        </w:rPr>
        <w:t>PnČ</w:t>
      </w:r>
      <w:proofErr w:type="spellEnd"/>
    </w:p>
    <w:p w14:paraId="751D71AD" w14:textId="77777777" w:rsidR="00007628" w:rsidRDefault="00007628" w:rsidP="00007628">
      <w:pPr>
        <w:pStyle w:val="RLProhlensmluvnchstran"/>
        <w:jc w:val="right"/>
        <w:rPr>
          <w:rFonts w:asciiTheme="minorHAnsi" w:hAnsiTheme="minorHAnsi" w:cs="Arial"/>
          <w:sz w:val="22"/>
          <w:szCs w:val="22"/>
        </w:rPr>
      </w:pPr>
    </w:p>
    <w:p w14:paraId="6F3DFADA" w14:textId="0AB947C8" w:rsidR="00007628" w:rsidRPr="00007628" w:rsidRDefault="00007628" w:rsidP="00007628">
      <w:pPr>
        <w:pStyle w:val="RLProhlensmluvnchstran"/>
        <w:rPr>
          <w:rFonts w:asciiTheme="minorHAnsi" w:hAnsiTheme="minorHAnsi" w:cs="Arial"/>
          <w:sz w:val="22"/>
          <w:szCs w:val="22"/>
        </w:rPr>
      </w:pPr>
      <w:r w:rsidRPr="00007628">
        <w:rPr>
          <w:rFonts w:asciiTheme="minorHAnsi" w:hAnsiTheme="minorHAnsi" w:cs="Arial"/>
          <w:sz w:val="22"/>
          <w:szCs w:val="22"/>
        </w:rPr>
        <w:t>POŽADAVEK NA ČERPÁNÍ MD / ZMĚNOVÝ POŽADAVEK</w:t>
      </w:r>
      <w:r w:rsidR="00ED1978">
        <w:rPr>
          <w:rFonts w:asciiTheme="minorHAnsi" w:hAnsiTheme="minorHAnsi" w:cs="Arial"/>
          <w:sz w:val="22"/>
          <w:szCs w:val="22"/>
        </w:rPr>
        <w:t xml:space="preserve"> </w:t>
      </w:r>
      <w:r w:rsidRPr="00007628">
        <w:rPr>
          <w:rFonts w:asciiTheme="minorHAnsi" w:hAnsiTheme="minorHAnsi" w:cs="Arial"/>
          <w:sz w:val="22"/>
          <w:szCs w:val="22"/>
        </w:rPr>
        <w:t xml:space="preserve">Č. </w:t>
      </w:r>
    </w:p>
    <w:p w14:paraId="37CD7395" w14:textId="77777777" w:rsidR="00007628" w:rsidRPr="00007628" w:rsidRDefault="00007628" w:rsidP="00007628">
      <w:pPr>
        <w:pStyle w:val="RLProhlensmluvnchstran"/>
        <w:jc w:val="left"/>
        <w:rPr>
          <w:rFonts w:asciiTheme="minorHAnsi" w:hAnsiTheme="minorHAnsi" w:cs="Arial"/>
          <w:vanish/>
          <w:sz w:val="22"/>
          <w:szCs w:val="22"/>
        </w:rPr>
      </w:pPr>
      <w:r w:rsidRPr="00007628">
        <w:rPr>
          <w:rFonts w:asciiTheme="minorHAnsi" w:hAnsiTheme="minorHAnsi" w:cs="Arial"/>
          <w:vanish/>
          <w:sz w:val="22"/>
          <w:szCs w:val="22"/>
        </w:rPr>
        <w:fldChar w:fldCharType="begin"/>
      </w:r>
      <w:r w:rsidRPr="00007628">
        <w:rPr>
          <w:rFonts w:asciiTheme="minorHAnsi" w:hAnsiTheme="minorHAnsi" w:cs="Arial"/>
          <w:vanish/>
          <w:sz w:val="22"/>
          <w:szCs w:val="22"/>
        </w:rPr>
        <w:instrText xml:space="preserve"> SET docTitle "Změnový požadavek"  \* MERGEFORMAT </w:instrText>
      </w:r>
      <w:r w:rsidRPr="00007628">
        <w:rPr>
          <w:rFonts w:asciiTheme="minorHAnsi" w:hAnsiTheme="minorHAnsi" w:cs="Arial"/>
          <w:vanish/>
          <w:sz w:val="22"/>
          <w:szCs w:val="22"/>
        </w:rPr>
        <w:fldChar w:fldCharType="separate"/>
      </w:r>
      <w:bookmarkStart w:id="102" w:name="docTitle"/>
      <w:r w:rsidRPr="00007628">
        <w:rPr>
          <w:rFonts w:asciiTheme="minorHAnsi" w:hAnsiTheme="minorHAnsi" w:cs="Arial"/>
          <w:vanish/>
          <w:sz w:val="22"/>
          <w:szCs w:val="22"/>
        </w:rPr>
        <w:t>Změnový požadavek</w:t>
      </w:r>
      <w:bookmarkEnd w:id="102"/>
      <w:r w:rsidRPr="00007628">
        <w:rPr>
          <w:rFonts w:asciiTheme="minorHAnsi" w:hAnsiTheme="minorHAnsi" w:cs="Arial"/>
          <w:sz w:val="22"/>
          <w:szCs w:val="22"/>
        </w:rPr>
        <w:fldChar w:fldCharType="end"/>
      </w:r>
      <w:r w:rsidRPr="00007628">
        <w:rPr>
          <w:rFonts w:asciiTheme="minorHAnsi" w:hAnsiTheme="minorHAnsi" w:cs="Arial"/>
          <w:vanish/>
          <w:sz w:val="22"/>
          <w:szCs w:val="22"/>
        </w:rPr>
        <w:fldChar w:fldCharType="begin"/>
      </w:r>
      <w:r w:rsidRPr="00007628">
        <w:rPr>
          <w:rFonts w:asciiTheme="minorHAnsi" w:hAnsiTheme="minorHAnsi" w:cs="Arial"/>
          <w:vanish/>
          <w:sz w:val="22"/>
          <w:szCs w:val="22"/>
        </w:rPr>
        <w:instrText xml:space="preserve"> SET projectName "PPSP"  \* MERGEFORMAT </w:instrText>
      </w:r>
      <w:r w:rsidRPr="00007628">
        <w:rPr>
          <w:rFonts w:asciiTheme="minorHAnsi" w:hAnsiTheme="minorHAnsi" w:cs="Arial"/>
          <w:vanish/>
          <w:sz w:val="22"/>
          <w:szCs w:val="22"/>
        </w:rPr>
        <w:fldChar w:fldCharType="separate"/>
      </w:r>
      <w:bookmarkStart w:id="103" w:name="projectName"/>
      <w:r w:rsidRPr="00007628">
        <w:rPr>
          <w:rFonts w:asciiTheme="minorHAnsi" w:hAnsiTheme="minorHAnsi" w:cs="Arial"/>
          <w:vanish/>
          <w:sz w:val="22"/>
          <w:szCs w:val="22"/>
        </w:rPr>
        <w:t>PPSP</w:t>
      </w:r>
      <w:bookmarkEnd w:id="103"/>
      <w:r w:rsidRPr="00007628">
        <w:rPr>
          <w:rFonts w:asciiTheme="minorHAnsi" w:hAnsiTheme="minorHAnsi" w:cs="Arial"/>
          <w:sz w:val="22"/>
          <w:szCs w:val="22"/>
        </w:rPr>
        <w:fldChar w:fldCharType="end"/>
      </w:r>
      <w:r w:rsidRPr="00007628">
        <w:rPr>
          <w:rFonts w:asciiTheme="minorHAnsi" w:hAnsiTheme="minorHAnsi" w:cs="Arial"/>
          <w:vanish/>
          <w:sz w:val="22"/>
          <w:szCs w:val="22"/>
        </w:rPr>
        <w:fldChar w:fldCharType="begin"/>
      </w:r>
      <w:r w:rsidRPr="00007628">
        <w:rPr>
          <w:rFonts w:asciiTheme="minorHAnsi" w:hAnsiTheme="minorHAnsi" w:cs="Arial"/>
          <w:vanish/>
          <w:sz w:val="22"/>
          <w:szCs w:val="22"/>
        </w:rPr>
        <w:instrText xml:space="preserve"> SET projectNo "ZP008"  \* MERGEFORMAT </w:instrText>
      </w:r>
      <w:r w:rsidRPr="00007628">
        <w:rPr>
          <w:rFonts w:asciiTheme="minorHAnsi" w:hAnsiTheme="minorHAnsi" w:cs="Arial"/>
          <w:vanish/>
          <w:sz w:val="22"/>
          <w:szCs w:val="22"/>
        </w:rPr>
        <w:fldChar w:fldCharType="separate"/>
      </w:r>
      <w:bookmarkStart w:id="104" w:name="projectNo"/>
      <w:r w:rsidRPr="00007628">
        <w:rPr>
          <w:rFonts w:asciiTheme="minorHAnsi" w:hAnsiTheme="minorHAnsi" w:cs="Arial"/>
          <w:vanish/>
          <w:sz w:val="22"/>
          <w:szCs w:val="22"/>
        </w:rPr>
        <w:t>ZP008</w:t>
      </w:r>
      <w:bookmarkEnd w:id="104"/>
      <w:r w:rsidRPr="00007628">
        <w:rPr>
          <w:rFonts w:asciiTheme="minorHAnsi" w:hAnsiTheme="minorHAnsi" w:cs="Arial"/>
          <w:sz w:val="22"/>
          <w:szCs w:val="22"/>
        </w:rPr>
        <w:fldChar w:fldCharType="end"/>
      </w:r>
      <w:r w:rsidRPr="00007628">
        <w:rPr>
          <w:rFonts w:asciiTheme="minorHAnsi" w:hAnsiTheme="minorHAnsi" w:cs="Arial"/>
          <w:vanish/>
          <w:sz w:val="22"/>
          <w:szCs w:val="22"/>
        </w:rPr>
        <w:fldChar w:fldCharType="begin"/>
      </w:r>
      <w:r w:rsidRPr="00007628">
        <w:rPr>
          <w:rFonts w:asciiTheme="minorHAnsi" w:hAnsiTheme="minorHAnsi" w:cs="Arial"/>
          <w:vanish/>
          <w:sz w:val="22"/>
          <w:szCs w:val="22"/>
        </w:rPr>
        <w:instrText xml:space="preserve"> SET issue "1.00"  \* MERGEFORMAT </w:instrText>
      </w:r>
      <w:r w:rsidRPr="00007628">
        <w:rPr>
          <w:rFonts w:asciiTheme="minorHAnsi" w:hAnsiTheme="minorHAnsi" w:cs="Arial"/>
          <w:vanish/>
          <w:sz w:val="22"/>
          <w:szCs w:val="22"/>
        </w:rPr>
        <w:fldChar w:fldCharType="separate"/>
      </w:r>
      <w:bookmarkStart w:id="105" w:name="issue"/>
      <w:r w:rsidRPr="00007628">
        <w:rPr>
          <w:rFonts w:asciiTheme="minorHAnsi" w:hAnsiTheme="minorHAnsi" w:cs="Arial"/>
          <w:vanish/>
          <w:sz w:val="22"/>
          <w:szCs w:val="22"/>
        </w:rPr>
        <w:t>1.00</w:t>
      </w:r>
      <w:bookmarkEnd w:id="105"/>
      <w:r w:rsidRPr="00007628">
        <w:rPr>
          <w:rFonts w:asciiTheme="minorHAnsi" w:hAnsiTheme="minorHAnsi" w:cs="Arial"/>
          <w:sz w:val="22"/>
          <w:szCs w:val="22"/>
        </w:rPr>
        <w:fldChar w:fldCharType="end"/>
      </w:r>
      <w:r w:rsidRPr="00007628">
        <w:rPr>
          <w:rFonts w:asciiTheme="minorHAnsi" w:hAnsiTheme="minorHAnsi" w:cs="Arial"/>
          <w:vanish/>
          <w:sz w:val="22"/>
          <w:szCs w:val="22"/>
        </w:rPr>
        <w:fldChar w:fldCharType="begin"/>
      </w:r>
      <w:r w:rsidRPr="00007628">
        <w:rPr>
          <w:rFonts w:asciiTheme="minorHAnsi" w:hAnsiTheme="minorHAnsi" w:cs="Arial"/>
          <w:vanish/>
          <w:sz w:val="22"/>
          <w:szCs w:val="22"/>
        </w:rPr>
        <w:instrText>set classification "DRAFT"</w:instrText>
      </w:r>
      <w:r w:rsidRPr="00007628">
        <w:rPr>
          <w:rFonts w:asciiTheme="minorHAnsi" w:hAnsiTheme="minorHAnsi" w:cs="Arial"/>
          <w:vanish/>
          <w:sz w:val="22"/>
          <w:szCs w:val="22"/>
        </w:rPr>
        <w:fldChar w:fldCharType="separate"/>
      </w:r>
      <w:bookmarkStart w:id="106" w:name="classification"/>
      <w:r w:rsidRPr="00007628">
        <w:rPr>
          <w:rFonts w:asciiTheme="minorHAnsi" w:hAnsiTheme="minorHAnsi" w:cs="Arial"/>
          <w:vanish/>
          <w:sz w:val="22"/>
          <w:szCs w:val="22"/>
        </w:rPr>
        <w:t>DRAFT</w:t>
      </w:r>
      <w:bookmarkEnd w:id="106"/>
      <w:r w:rsidRPr="00007628">
        <w:rPr>
          <w:rFonts w:asciiTheme="minorHAnsi" w:hAnsiTheme="minorHAnsi" w:cs="Arial"/>
          <w:sz w:val="22"/>
          <w:szCs w:val="22"/>
        </w:rPr>
        <w:fldChar w:fldCharType="end"/>
      </w:r>
    </w:p>
    <w:p w14:paraId="5FD7F4AB" w14:textId="77777777" w:rsidR="00007628" w:rsidRPr="00007628" w:rsidRDefault="00007628" w:rsidP="00007628">
      <w:pPr>
        <w:pStyle w:val="RLProhlensmluvnchstran"/>
        <w:jc w:val="left"/>
        <w:rPr>
          <w:rFonts w:asciiTheme="minorHAnsi" w:hAnsiTheme="minorHAnsi" w:cs="Arial"/>
          <w:bCs/>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32"/>
        <w:gridCol w:w="6308"/>
      </w:tblGrid>
      <w:tr w:rsidR="00007628" w:rsidRPr="00007628" w14:paraId="67FD83B5" w14:textId="77777777" w:rsidTr="00007628">
        <w:trPr>
          <w:trHeight w:val="377"/>
          <w:jc w:val="center"/>
        </w:trPr>
        <w:tc>
          <w:tcPr>
            <w:tcW w:w="1511" w:type="pct"/>
            <w:tcBorders>
              <w:top w:val="double" w:sz="4" w:space="0" w:color="auto"/>
              <w:left w:val="double" w:sz="4" w:space="0" w:color="auto"/>
              <w:bottom w:val="single" w:sz="6" w:space="0" w:color="auto"/>
              <w:right w:val="double" w:sz="4" w:space="0" w:color="auto"/>
            </w:tcBorders>
            <w:shd w:val="clear" w:color="auto" w:fill="C0C0C0"/>
            <w:hideMark/>
          </w:tcPr>
          <w:p w14:paraId="7AD22048"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Poskytovatel služby</w:t>
            </w:r>
          </w:p>
        </w:tc>
        <w:tc>
          <w:tcPr>
            <w:tcW w:w="3489" w:type="pct"/>
            <w:tcBorders>
              <w:top w:val="double" w:sz="4" w:space="0" w:color="auto"/>
              <w:left w:val="double" w:sz="4" w:space="0" w:color="auto"/>
              <w:bottom w:val="single" w:sz="6" w:space="0" w:color="auto"/>
              <w:right w:val="double" w:sz="4" w:space="0" w:color="auto"/>
            </w:tcBorders>
            <w:vAlign w:val="center"/>
          </w:tcPr>
          <w:p w14:paraId="6A2D5407" w14:textId="77777777" w:rsidR="00007628" w:rsidRPr="00007628" w:rsidRDefault="00007628" w:rsidP="00007628">
            <w:pPr>
              <w:pStyle w:val="RLProhlensmluvnchstran"/>
              <w:rPr>
                <w:rFonts w:asciiTheme="minorHAnsi" w:hAnsiTheme="minorHAnsi" w:cs="Arial"/>
                <w:sz w:val="22"/>
                <w:szCs w:val="22"/>
              </w:rPr>
            </w:pPr>
          </w:p>
        </w:tc>
      </w:tr>
      <w:tr w:rsidR="00007628" w:rsidRPr="00007628" w14:paraId="7AC4C40C" w14:textId="77777777" w:rsidTr="00007628">
        <w:trPr>
          <w:trHeight w:val="377"/>
          <w:jc w:val="center"/>
        </w:trPr>
        <w:tc>
          <w:tcPr>
            <w:tcW w:w="1511" w:type="pct"/>
            <w:tcBorders>
              <w:top w:val="single" w:sz="6" w:space="0" w:color="auto"/>
              <w:left w:val="double" w:sz="4" w:space="0" w:color="auto"/>
              <w:bottom w:val="single" w:sz="6" w:space="0" w:color="auto"/>
              <w:right w:val="double" w:sz="4" w:space="0" w:color="auto"/>
            </w:tcBorders>
            <w:shd w:val="clear" w:color="auto" w:fill="C0C0C0"/>
            <w:hideMark/>
          </w:tcPr>
          <w:p w14:paraId="03B29791"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Správce IS</w:t>
            </w:r>
          </w:p>
        </w:tc>
        <w:tc>
          <w:tcPr>
            <w:tcW w:w="3489" w:type="pct"/>
            <w:tcBorders>
              <w:top w:val="single" w:sz="6" w:space="0" w:color="auto"/>
              <w:left w:val="double" w:sz="4" w:space="0" w:color="auto"/>
              <w:bottom w:val="single" w:sz="6" w:space="0" w:color="auto"/>
              <w:right w:val="double" w:sz="4" w:space="0" w:color="auto"/>
            </w:tcBorders>
            <w:vAlign w:val="center"/>
          </w:tcPr>
          <w:p w14:paraId="756D3CDC" w14:textId="77777777" w:rsidR="00007628" w:rsidRPr="00007628" w:rsidRDefault="00007628" w:rsidP="00007628">
            <w:pPr>
              <w:pStyle w:val="RLProhlensmluvnchstran"/>
              <w:rPr>
                <w:rFonts w:asciiTheme="minorHAnsi" w:hAnsiTheme="minorHAnsi" w:cs="Arial"/>
                <w:sz w:val="22"/>
                <w:szCs w:val="22"/>
              </w:rPr>
            </w:pPr>
          </w:p>
        </w:tc>
      </w:tr>
      <w:tr w:rsidR="00007628" w:rsidRPr="00007628" w14:paraId="74E173AC" w14:textId="77777777" w:rsidTr="00007628">
        <w:trPr>
          <w:trHeight w:val="377"/>
          <w:jc w:val="center"/>
        </w:trPr>
        <w:tc>
          <w:tcPr>
            <w:tcW w:w="1511" w:type="pct"/>
            <w:tcBorders>
              <w:top w:val="single" w:sz="6" w:space="0" w:color="auto"/>
              <w:left w:val="double" w:sz="4" w:space="0" w:color="auto"/>
              <w:bottom w:val="single" w:sz="6" w:space="0" w:color="auto"/>
              <w:right w:val="double" w:sz="4" w:space="0" w:color="auto"/>
            </w:tcBorders>
            <w:shd w:val="clear" w:color="auto" w:fill="C0C0C0"/>
            <w:hideMark/>
          </w:tcPr>
          <w:p w14:paraId="69A1F193"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Objednatel</w:t>
            </w:r>
          </w:p>
        </w:tc>
        <w:tc>
          <w:tcPr>
            <w:tcW w:w="3489" w:type="pct"/>
            <w:tcBorders>
              <w:top w:val="single" w:sz="6" w:space="0" w:color="auto"/>
              <w:left w:val="double" w:sz="4" w:space="0" w:color="auto"/>
              <w:bottom w:val="single" w:sz="6" w:space="0" w:color="auto"/>
              <w:right w:val="double" w:sz="4" w:space="0" w:color="auto"/>
            </w:tcBorders>
            <w:vAlign w:val="center"/>
          </w:tcPr>
          <w:p w14:paraId="04BD7FEE" w14:textId="77777777" w:rsidR="00007628" w:rsidRPr="00007628" w:rsidRDefault="00007628" w:rsidP="00007628">
            <w:pPr>
              <w:pStyle w:val="RLProhlensmluvnchstran"/>
              <w:rPr>
                <w:rFonts w:asciiTheme="minorHAnsi" w:hAnsiTheme="minorHAnsi" w:cs="Arial"/>
                <w:sz w:val="22"/>
                <w:szCs w:val="22"/>
              </w:rPr>
            </w:pPr>
          </w:p>
        </w:tc>
      </w:tr>
      <w:tr w:rsidR="00007628" w:rsidRPr="00007628" w14:paraId="095FAC46" w14:textId="77777777" w:rsidTr="00007628">
        <w:trPr>
          <w:trHeight w:val="377"/>
          <w:jc w:val="center"/>
        </w:trPr>
        <w:tc>
          <w:tcPr>
            <w:tcW w:w="1511" w:type="pct"/>
            <w:tcBorders>
              <w:top w:val="single" w:sz="6" w:space="0" w:color="auto"/>
              <w:left w:val="double" w:sz="4" w:space="0" w:color="auto"/>
              <w:bottom w:val="single" w:sz="6" w:space="0" w:color="auto"/>
              <w:right w:val="double" w:sz="4" w:space="0" w:color="auto"/>
            </w:tcBorders>
            <w:shd w:val="clear" w:color="auto" w:fill="C0C0C0"/>
            <w:hideMark/>
          </w:tcPr>
          <w:p w14:paraId="081F7FC1"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Smlouva</w:t>
            </w:r>
          </w:p>
        </w:tc>
        <w:tc>
          <w:tcPr>
            <w:tcW w:w="3489" w:type="pct"/>
            <w:tcBorders>
              <w:top w:val="single" w:sz="6" w:space="0" w:color="auto"/>
              <w:left w:val="double" w:sz="4" w:space="0" w:color="auto"/>
              <w:bottom w:val="single" w:sz="6" w:space="0" w:color="auto"/>
              <w:right w:val="double" w:sz="4" w:space="0" w:color="auto"/>
            </w:tcBorders>
            <w:vAlign w:val="center"/>
          </w:tcPr>
          <w:p w14:paraId="3B74C2BD" w14:textId="77777777" w:rsidR="00007628" w:rsidRPr="00007628" w:rsidRDefault="00007628" w:rsidP="00007628">
            <w:pPr>
              <w:pStyle w:val="RLProhlensmluvnchstran"/>
              <w:rPr>
                <w:rFonts w:asciiTheme="minorHAnsi" w:hAnsiTheme="minorHAnsi" w:cs="Arial"/>
                <w:sz w:val="22"/>
                <w:szCs w:val="22"/>
              </w:rPr>
            </w:pPr>
          </w:p>
        </w:tc>
      </w:tr>
      <w:tr w:rsidR="00007628" w:rsidRPr="00007628" w14:paraId="78939BB6" w14:textId="77777777" w:rsidTr="00007628">
        <w:trPr>
          <w:trHeight w:val="377"/>
          <w:jc w:val="center"/>
        </w:trPr>
        <w:tc>
          <w:tcPr>
            <w:tcW w:w="1511" w:type="pct"/>
            <w:tcBorders>
              <w:top w:val="single" w:sz="6" w:space="0" w:color="auto"/>
              <w:left w:val="double" w:sz="4" w:space="0" w:color="auto"/>
              <w:bottom w:val="single" w:sz="6" w:space="0" w:color="auto"/>
              <w:right w:val="double" w:sz="4" w:space="0" w:color="auto"/>
            </w:tcBorders>
            <w:shd w:val="clear" w:color="auto" w:fill="C0C0C0"/>
            <w:hideMark/>
          </w:tcPr>
          <w:p w14:paraId="3660A437"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Číslo RFC DIA</w:t>
            </w:r>
          </w:p>
        </w:tc>
        <w:tc>
          <w:tcPr>
            <w:tcW w:w="3489" w:type="pct"/>
            <w:tcBorders>
              <w:top w:val="single" w:sz="6" w:space="0" w:color="auto"/>
              <w:left w:val="double" w:sz="4" w:space="0" w:color="auto"/>
              <w:bottom w:val="single" w:sz="6" w:space="0" w:color="auto"/>
              <w:right w:val="double" w:sz="4" w:space="0" w:color="auto"/>
            </w:tcBorders>
            <w:vAlign w:val="center"/>
          </w:tcPr>
          <w:p w14:paraId="3488A0F5" w14:textId="77777777" w:rsidR="00007628" w:rsidRPr="00007628" w:rsidRDefault="00007628" w:rsidP="00007628">
            <w:pPr>
              <w:pStyle w:val="RLProhlensmluvnchstran"/>
              <w:rPr>
                <w:rFonts w:asciiTheme="minorHAnsi" w:hAnsiTheme="minorHAnsi" w:cs="Arial"/>
                <w:bCs/>
                <w:sz w:val="22"/>
                <w:szCs w:val="22"/>
              </w:rPr>
            </w:pPr>
          </w:p>
        </w:tc>
      </w:tr>
      <w:tr w:rsidR="00007628" w:rsidRPr="00007628" w14:paraId="533016A3" w14:textId="77777777" w:rsidTr="00007628">
        <w:trPr>
          <w:trHeight w:val="377"/>
          <w:jc w:val="center"/>
        </w:trPr>
        <w:tc>
          <w:tcPr>
            <w:tcW w:w="1511" w:type="pct"/>
            <w:tcBorders>
              <w:top w:val="single" w:sz="6" w:space="0" w:color="auto"/>
              <w:left w:val="double" w:sz="4" w:space="0" w:color="auto"/>
              <w:bottom w:val="single" w:sz="6" w:space="0" w:color="auto"/>
              <w:right w:val="double" w:sz="4" w:space="0" w:color="auto"/>
            </w:tcBorders>
            <w:shd w:val="clear" w:color="auto" w:fill="C0C0C0"/>
            <w:hideMark/>
          </w:tcPr>
          <w:p w14:paraId="51C9849C"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Název RFC DIA</w:t>
            </w:r>
          </w:p>
        </w:tc>
        <w:tc>
          <w:tcPr>
            <w:tcW w:w="3489" w:type="pct"/>
            <w:tcBorders>
              <w:top w:val="single" w:sz="6" w:space="0" w:color="auto"/>
              <w:left w:val="double" w:sz="4" w:space="0" w:color="auto"/>
              <w:bottom w:val="single" w:sz="6" w:space="0" w:color="auto"/>
              <w:right w:val="double" w:sz="4" w:space="0" w:color="auto"/>
            </w:tcBorders>
            <w:vAlign w:val="center"/>
          </w:tcPr>
          <w:p w14:paraId="3AF1394D" w14:textId="77777777" w:rsidR="00007628" w:rsidRPr="00007628" w:rsidRDefault="00007628" w:rsidP="00007628">
            <w:pPr>
              <w:pStyle w:val="RLProhlensmluvnchstran"/>
              <w:rPr>
                <w:rFonts w:asciiTheme="minorHAnsi" w:hAnsiTheme="minorHAnsi" w:cs="Arial"/>
                <w:bCs/>
                <w:sz w:val="22"/>
                <w:szCs w:val="22"/>
              </w:rPr>
            </w:pPr>
          </w:p>
        </w:tc>
      </w:tr>
      <w:tr w:rsidR="00007628" w:rsidRPr="00007628" w14:paraId="5D4B21C8" w14:textId="77777777" w:rsidTr="00007628">
        <w:trPr>
          <w:trHeight w:val="377"/>
          <w:jc w:val="center"/>
        </w:trPr>
        <w:tc>
          <w:tcPr>
            <w:tcW w:w="1511" w:type="pct"/>
            <w:tcBorders>
              <w:top w:val="single" w:sz="6" w:space="0" w:color="auto"/>
              <w:left w:val="double" w:sz="4" w:space="0" w:color="auto"/>
              <w:bottom w:val="single" w:sz="6" w:space="0" w:color="auto"/>
              <w:right w:val="double" w:sz="4" w:space="0" w:color="auto"/>
            </w:tcBorders>
            <w:shd w:val="clear" w:color="auto" w:fill="C0C0C0"/>
            <w:hideMark/>
          </w:tcPr>
          <w:p w14:paraId="76E158FB"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Kategorie RFC</w:t>
            </w:r>
          </w:p>
        </w:tc>
        <w:tc>
          <w:tcPr>
            <w:tcW w:w="3489" w:type="pct"/>
            <w:tcBorders>
              <w:top w:val="single" w:sz="6" w:space="0" w:color="auto"/>
              <w:left w:val="double" w:sz="4" w:space="0" w:color="auto"/>
              <w:bottom w:val="single" w:sz="6" w:space="0" w:color="auto"/>
              <w:right w:val="double" w:sz="4" w:space="0" w:color="auto"/>
            </w:tcBorders>
            <w:vAlign w:val="center"/>
          </w:tcPr>
          <w:p w14:paraId="3E1F995C" w14:textId="77777777" w:rsidR="00007628" w:rsidRPr="00007628" w:rsidRDefault="00007628" w:rsidP="00007628">
            <w:pPr>
              <w:pStyle w:val="RLProhlensmluvnchstran"/>
              <w:rPr>
                <w:rFonts w:asciiTheme="minorHAnsi" w:hAnsiTheme="minorHAnsi" w:cs="Arial"/>
                <w:bCs/>
                <w:sz w:val="22"/>
                <w:szCs w:val="22"/>
              </w:rPr>
            </w:pPr>
          </w:p>
        </w:tc>
      </w:tr>
      <w:tr w:rsidR="00007628" w:rsidRPr="00007628" w14:paraId="1264B015" w14:textId="77777777" w:rsidTr="00007628">
        <w:trPr>
          <w:trHeight w:val="377"/>
          <w:jc w:val="center"/>
        </w:trPr>
        <w:tc>
          <w:tcPr>
            <w:tcW w:w="1511" w:type="pct"/>
            <w:tcBorders>
              <w:top w:val="single" w:sz="6" w:space="0" w:color="auto"/>
              <w:left w:val="double" w:sz="4" w:space="0" w:color="auto"/>
              <w:bottom w:val="single" w:sz="6" w:space="0" w:color="auto"/>
              <w:right w:val="double" w:sz="4" w:space="0" w:color="auto"/>
            </w:tcBorders>
            <w:shd w:val="clear" w:color="auto" w:fill="C0C0C0"/>
            <w:hideMark/>
          </w:tcPr>
          <w:p w14:paraId="265BDAD0"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Číslo tiketu (</w:t>
            </w:r>
            <w:proofErr w:type="spellStart"/>
            <w:r w:rsidRPr="00007628">
              <w:rPr>
                <w:rFonts w:asciiTheme="minorHAnsi" w:hAnsiTheme="minorHAnsi" w:cs="Arial"/>
                <w:bCs/>
                <w:sz w:val="22"/>
                <w:szCs w:val="22"/>
              </w:rPr>
              <w:t>Service</w:t>
            </w:r>
            <w:proofErr w:type="spellEnd"/>
            <w:r w:rsidRPr="00007628">
              <w:rPr>
                <w:rFonts w:asciiTheme="minorHAnsi" w:hAnsiTheme="minorHAnsi" w:cs="Arial"/>
                <w:bCs/>
                <w:sz w:val="22"/>
                <w:szCs w:val="22"/>
              </w:rPr>
              <w:t xml:space="preserve"> </w:t>
            </w:r>
            <w:proofErr w:type="spellStart"/>
            <w:r w:rsidRPr="00007628">
              <w:rPr>
                <w:rFonts w:asciiTheme="minorHAnsi" w:hAnsiTheme="minorHAnsi" w:cs="Arial"/>
                <w:bCs/>
                <w:sz w:val="22"/>
                <w:szCs w:val="22"/>
              </w:rPr>
              <w:t>Desk</w:t>
            </w:r>
            <w:proofErr w:type="spellEnd"/>
            <w:r w:rsidRPr="00007628">
              <w:rPr>
                <w:rFonts w:asciiTheme="minorHAnsi" w:hAnsiTheme="minorHAnsi" w:cs="Arial"/>
                <w:bCs/>
                <w:sz w:val="22"/>
                <w:szCs w:val="22"/>
              </w:rPr>
              <w:t>)</w:t>
            </w:r>
          </w:p>
        </w:tc>
        <w:tc>
          <w:tcPr>
            <w:tcW w:w="3489" w:type="pct"/>
            <w:tcBorders>
              <w:top w:val="single" w:sz="6" w:space="0" w:color="auto"/>
              <w:left w:val="double" w:sz="4" w:space="0" w:color="auto"/>
              <w:bottom w:val="single" w:sz="6" w:space="0" w:color="auto"/>
              <w:right w:val="double" w:sz="4" w:space="0" w:color="auto"/>
            </w:tcBorders>
            <w:vAlign w:val="center"/>
          </w:tcPr>
          <w:p w14:paraId="2CE61948" w14:textId="77777777" w:rsidR="00007628" w:rsidRPr="00007628" w:rsidRDefault="00007628" w:rsidP="00007628">
            <w:pPr>
              <w:pStyle w:val="RLProhlensmluvnchstran"/>
              <w:rPr>
                <w:rFonts w:asciiTheme="minorHAnsi" w:hAnsiTheme="minorHAnsi" w:cs="Arial"/>
                <w:sz w:val="22"/>
                <w:szCs w:val="22"/>
              </w:rPr>
            </w:pPr>
          </w:p>
        </w:tc>
      </w:tr>
      <w:tr w:rsidR="00007628" w:rsidRPr="00007628" w14:paraId="485FC874" w14:textId="77777777" w:rsidTr="00007628">
        <w:trPr>
          <w:trHeight w:val="377"/>
          <w:jc w:val="center"/>
        </w:trPr>
        <w:tc>
          <w:tcPr>
            <w:tcW w:w="1511" w:type="pct"/>
            <w:tcBorders>
              <w:top w:val="single" w:sz="6" w:space="0" w:color="auto"/>
              <w:left w:val="double" w:sz="4" w:space="0" w:color="auto"/>
              <w:bottom w:val="single" w:sz="6" w:space="0" w:color="auto"/>
              <w:right w:val="double" w:sz="4" w:space="0" w:color="auto"/>
            </w:tcBorders>
            <w:shd w:val="clear" w:color="auto" w:fill="C0C0C0"/>
            <w:hideMark/>
          </w:tcPr>
          <w:p w14:paraId="3BC3CFB3"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 xml:space="preserve">Katalogový list </w:t>
            </w:r>
          </w:p>
        </w:tc>
        <w:tc>
          <w:tcPr>
            <w:tcW w:w="3489" w:type="pct"/>
            <w:tcBorders>
              <w:top w:val="single" w:sz="6" w:space="0" w:color="auto"/>
              <w:left w:val="double" w:sz="4" w:space="0" w:color="auto"/>
              <w:bottom w:val="single" w:sz="6" w:space="0" w:color="auto"/>
              <w:right w:val="double" w:sz="4" w:space="0" w:color="auto"/>
            </w:tcBorders>
            <w:vAlign w:val="center"/>
          </w:tcPr>
          <w:p w14:paraId="6203D719" w14:textId="77777777" w:rsidR="00007628" w:rsidRPr="00007628" w:rsidRDefault="00007628" w:rsidP="00007628">
            <w:pPr>
              <w:pStyle w:val="RLProhlensmluvnchstran"/>
              <w:rPr>
                <w:rFonts w:asciiTheme="minorHAnsi" w:hAnsiTheme="minorHAnsi" w:cs="Arial"/>
                <w:sz w:val="22"/>
                <w:szCs w:val="22"/>
              </w:rPr>
            </w:pPr>
          </w:p>
        </w:tc>
      </w:tr>
      <w:tr w:rsidR="00007628" w:rsidRPr="00007628" w14:paraId="67CDF6C4" w14:textId="77777777" w:rsidTr="00007628">
        <w:trPr>
          <w:trHeight w:val="377"/>
          <w:jc w:val="center"/>
        </w:trPr>
        <w:tc>
          <w:tcPr>
            <w:tcW w:w="1511" w:type="pct"/>
            <w:tcBorders>
              <w:top w:val="single" w:sz="6" w:space="0" w:color="auto"/>
              <w:left w:val="double" w:sz="4" w:space="0" w:color="auto"/>
              <w:bottom w:val="single" w:sz="12" w:space="0" w:color="auto"/>
              <w:right w:val="double" w:sz="4" w:space="0" w:color="auto"/>
            </w:tcBorders>
            <w:shd w:val="clear" w:color="auto" w:fill="C0C0C0"/>
            <w:hideMark/>
          </w:tcPr>
          <w:p w14:paraId="1D99D2F9"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lang w:val="x-none"/>
              </w:rPr>
              <w:t>Typ odstávky</w:t>
            </w:r>
          </w:p>
        </w:tc>
        <w:tc>
          <w:tcPr>
            <w:tcW w:w="3489" w:type="pct"/>
            <w:tcBorders>
              <w:top w:val="single" w:sz="6" w:space="0" w:color="auto"/>
              <w:left w:val="double" w:sz="4" w:space="0" w:color="auto"/>
              <w:bottom w:val="single" w:sz="12" w:space="0" w:color="auto"/>
              <w:right w:val="double" w:sz="4" w:space="0" w:color="auto"/>
            </w:tcBorders>
            <w:vAlign w:val="center"/>
          </w:tcPr>
          <w:p w14:paraId="313F6337" w14:textId="77777777" w:rsidR="00007628" w:rsidRPr="00007628" w:rsidRDefault="00007628" w:rsidP="00007628">
            <w:pPr>
              <w:pStyle w:val="RLProhlensmluvnchstran"/>
              <w:rPr>
                <w:rFonts w:asciiTheme="minorHAnsi" w:hAnsiTheme="minorHAnsi" w:cs="Arial"/>
                <w:sz w:val="22"/>
                <w:szCs w:val="22"/>
              </w:rPr>
            </w:pPr>
          </w:p>
        </w:tc>
      </w:tr>
    </w:tbl>
    <w:p w14:paraId="6380A979" w14:textId="77777777" w:rsidR="00007628" w:rsidRPr="00007628" w:rsidRDefault="00007628" w:rsidP="00007628">
      <w:pPr>
        <w:pStyle w:val="RLProhlensmluvnchstran"/>
        <w:jc w:val="left"/>
        <w:rPr>
          <w:rFonts w:asciiTheme="minorHAnsi" w:hAnsiTheme="minorHAnsi" w:cs="Arial"/>
          <w:sz w:val="22"/>
          <w:szCs w:val="22"/>
        </w:rPr>
      </w:pPr>
    </w:p>
    <w:p w14:paraId="59F272DA"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Identifikace vzniku požadavku</w:t>
      </w:r>
    </w:p>
    <w:p w14:paraId="452D049D"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Zadání požadované změny</w:t>
      </w:r>
    </w:p>
    <w:p w14:paraId="6B16D8B1"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Popis zajištění realizace změny</w:t>
      </w:r>
    </w:p>
    <w:p w14:paraId="66840073"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Odhad pracnosti</w:t>
      </w:r>
    </w:p>
    <w:p w14:paraId="7112293F"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Návrh harmonogramu změnového požadavku</w:t>
      </w:r>
    </w:p>
    <w:p w14:paraId="60C53E2F" w14:textId="0AC8C566" w:rsidR="00007628" w:rsidRPr="00007628" w:rsidRDefault="00007628" w:rsidP="00007628">
      <w:pPr>
        <w:pStyle w:val="RLProhlensmluvnchstran"/>
        <w:tabs>
          <w:tab w:val="left" w:pos="4050"/>
        </w:tabs>
        <w:jc w:val="left"/>
        <w:rPr>
          <w:rFonts w:asciiTheme="minorHAnsi" w:hAnsiTheme="minorHAnsi" w:cs="Arial"/>
          <w:bCs/>
          <w:sz w:val="22"/>
          <w:szCs w:val="22"/>
        </w:rPr>
      </w:pPr>
      <w:r w:rsidRPr="00007628">
        <w:rPr>
          <w:rFonts w:asciiTheme="minorHAnsi" w:hAnsiTheme="minorHAnsi" w:cs="Arial"/>
          <w:bCs/>
          <w:sz w:val="22"/>
          <w:szCs w:val="22"/>
        </w:rPr>
        <w:t>Návrh testovacího scénáře</w:t>
      </w:r>
      <w:r>
        <w:rPr>
          <w:rFonts w:asciiTheme="minorHAnsi" w:hAnsiTheme="minorHAnsi" w:cs="Arial"/>
          <w:bCs/>
          <w:sz w:val="22"/>
          <w:szCs w:val="22"/>
        </w:rPr>
        <w:tab/>
      </w:r>
    </w:p>
    <w:p w14:paraId="09EF8B49"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Výstupy změnového požadavku</w:t>
      </w:r>
    </w:p>
    <w:p w14:paraId="45BF2CD0"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 xml:space="preserve">Akceptační kritéria, způsob ověření na produkci </w:t>
      </w:r>
    </w:p>
    <w:p w14:paraId="5226F15E"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 xml:space="preserve">Požadavky na součinnosti  </w:t>
      </w:r>
    </w:p>
    <w:p w14:paraId="3B0679C4"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Dopady do provozu / dopady do provozní dokumentace / dopady na finanční</w:t>
      </w:r>
    </w:p>
    <w:p w14:paraId="027A2D26"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prostředky na podporu provozu daného IS</w:t>
      </w:r>
    </w:p>
    <w:p w14:paraId="2422AF39" w14:textId="77777777" w:rsidR="00007628" w:rsidRPr="00007628" w:rsidRDefault="00007628" w:rsidP="00007628">
      <w:pPr>
        <w:pStyle w:val="RLProhlensmluvnchstran"/>
        <w:jc w:val="left"/>
        <w:rPr>
          <w:rFonts w:asciiTheme="minorHAnsi" w:hAnsiTheme="minorHAnsi" w:cs="Arial"/>
          <w:bCs/>
          <w:sz w:val="22"/>
          <w:szCs w:val="22"/>
        </w:rPr>
      </w:pPr>
      <w:r w:rsidRPr="00007628">
        <w:rPr>
          <w:rFonts w:asciiTheme="minorHAnsi" w:hAnsiTheme="minorHAnsi" w:cs="Arial"/>
          <w:bCs/>
          <w:sz w:val="22"/>
          <w:szCs w:val="22"/>
        </w:rPr>
        <w:t>Dopady na bezpečnost IS / dopady do bezpečnostní dokumentace</w:t>
      </w:r>
    </w:p>
    <w:p w14:paraId="61A8DBD3" w14:textId="77777777" w:rsidR="00007628" w:rsidRPr="00007628" w:rsidRDefault="00007628" w:rsidP="00007628">
      <w:pPr>
        <w:pStyle w:val="RLProhlensmluvnchstran"/>
        <w:jc w:val="left"/>
        <w:rPr>
          <w:rFonts w:asciiTheme="minorHAnsi" w:hAnsiTheme="minorHAnsi" w:cs="Arial"/>
          <w:sz w:val="22"/>
          <w:szCs w:val="22"/>
        </w:rPr>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48"/>
        <w:gridCol w:w="3368"/>
        <w:gridCol w:w="3824"/>
      </w:tblGrid>
      <w:tr w:rsidR="00007628" w:rsidRPr="00007628" w14:paraId="0E6CA3B8" w14:textId="77777777" w:rsidTr="00007628">
        <w:trPr>
          <w:jc w:val="center"/>
        </w:trPr>
        <w:tc>
          <w:tcPr>
            <w:tcW w:w="1022" w:type="pct"/>
            <w:tcBorders>
              <w:top w:val="double" w:sz="4" w:space="0" w:color="auto"/>
              <w:left w:val="double" w:sz="4" w:space="0" w:color="auto"/>
              <w:bottom w:val="double" w:sz="4" w:space="0" w:color="auto"/>
              <w:right w:val="double" w:sz="4" w:space="0" w:color="auto"/>
            </w:tcBorders>
            <w:shd w:val="clear" w:color="auto" w:fill="C0C0C0"/>
            <w:vAlign w:val="center"/>
          </w:tcPr>
          <w:p w14:paraId="26060E63" w14:textId="77777777" w:rsidR="00007628" w:rsidRPr="00007628" w:rsidRDefault="00007628" w:rsidP="00007628">
            <w:pPr>
              <w:pStyle w:val="RLProhlensmluvnchstran"/>
              <w:rPr>
                <w:rFonts w:asciiTheme="minorHAnsi" w:hAnsiTheme="minorHAnsi" w:cs="Arial"/>
                <w:bCs/>
                <w:sz w:val="22"/>
                <w:szCs w:val="22"/>
                <w:lang w:val="x-none"/>
              </w:rPr>
            </w:pPr>
          </w:p>
        </w:tc>
        <w:tc>
          <w:tcPr>
            <w:tcW w:w="1863" w:type="pct"/>
            <w:tcBorders>
              <w:top w:val="double" w:sz="4" w:space="0" w:color="auto"/>
              <w:left w:val="double" w:sz="4" w:space="0" w:color="auto"/>
              <w:bottom w:val="double" w:sz="4" w:space="0" w:color="auto"/>
              <w:right w:val="single" w:sz="6" w:space="0" w:color="auto"/>
            </w:tcBorders>
            <w:shd w:val="clear" w:color="auto" w:fill="C0C0C0"/>
            <w:vAlign w:val="center"/>
            <w:hideMark/>
          </w:tcPr>
          <w:p w14:paraId="5162B28C" w14:textId="77777777" w:rsidR="00007628" w:rsidRPr="00007628" w:rsidRDefault="00007628" w:rsidP="00007628">
            <w:pPr>
              <w:pStyle w:val="RLProhlensmluvnchstran"/>
              <w:rPr>
                <w:rFonts w:asciiTheme="minorHAnsi" w:hAnsiTheme="minorHAnsi" w:cs="Arial"/>
                <w:bCs/>
                <w:sz w:val="22"/>
                <w:szCs w:val="22"/>
              </w:rPr>
            </w:pPr>
            <w:r w:rsidRPr="00007628">
              <w:rPr>
                <w:rFonts w:asciiTheme="minorHAnsi" w:hAnsiTheme="minorHAnsi" w:cs="Arial"/>
                <w:bCs/>
                <w:sz w:val="22"/>
                <w:szCs w:val="22"/>
                <w:lang w:val="x-none"/>
              </w:rPr>
              <w:t>O</w:t>
            </w:r>
            <w:r w:rsidRPr="00007628">
              <w:rPr>
                <w:rFonts w:asciiTheme="minorHAnsi" w:hAnsiTheme="minorHAnsi" w:cs="Arial"/>
                <w:bCs/>
                <w:sz w:val="22"/>
                <w:szCs w:val="22"/>
              </w:rPr>
              <w:t>bjednatel</w:t>
            </w:r>
          </w:p>
        </w:tc>
        <w:tc>
          <w:tcPr>
            <w:tcW w:w="2115" w:type="pct"/>
            <w:tcBorders>
              <w:top w:val="double" w:sz="4" w:space="0" w:color="auto"/>
              <w:left w:val="single" w:sz="6" w:space="0" w:color="auto"/>
              <w:bottom w:val="double" w:sz="4" w:space="0" w:color="auto"/>
              <w:right w:val="double" w:sz="4" w:space="0" w:color="auto"/>
            </w:tcBorders>
            <w:shd w:val="clear" w:color="auto" w:fill="C0C0C0"/>
            <w:vAlign w:val="center"/>
            <w:hideMark/>
          </w:tcPr>
          <w:p w14:paraId="526882BE" w14:textId="77777777" w:rsidR="00007628" w:rsidRPr="00007628" w:rsidRDefault="00007628" w:rsidP="00007628">
            <w:pPr>
              <w:pStyle w:val="RLProhlensmluvnchstran"/>
              <w:rPr>
                <w:rFonts w:asciiTheme="minorHAnsi" w:hAnsiTheme="minorHAnsi" w:cs="Arial"/>
                <w:bCs/>
                <w:sz w:val="22"/>
                <w:szCs w:val="22"/>
              </w:rPr>
            </w:pPr>
            <w:r w:rsidRPr="00007628">
              <w:rPr>
                <w:rFonts w:asciiTheme="minorHAnsi" w:hAnsiTheme="minorHAnsi" w:cs="Arial"/>
                <w:bCs/>
                <w:sz w:val="22"/>
                <w:szCs w:val="22"/>
              </w:rPr>
              <w:t>Poskytovatel</w:t>
            </w:r>
          </w:p>
        </w:tc>
      </w:tr>
      <w:tr w:rsidR="00007628" w:rsidRPr="00007628" w14:paraId="3B669169" w14:textId="77777777" w:rsidTr="00007628">
        <w:trPr>
          <w:trHeight w:val="584"/>
          <w:jc w:val="center"/>
        </w:trPr>
        <w:tc>
          <w:tcPr>
            <w:tcW w:w="1022" w:type="pct"/>
            <w:tcBorders>
              <w:top w:val="double" w:sz="4" w:space="0" w:color="auto"/>
              <w:left w:val="double" w:sz="4" w:space="0" w:color="auto"/>
              <w:bottom w:val="single" w:sz="6" w:space="0" w:color="auto"/>
              <w:right w:val="double" w:sz="4" w:space="0" w:color="auto"/>
            </w:tcBorders>
            <w:shd w:val="clear" w:color="auto" w:fill="C0C0C0"/>
            <w:vAlign w:val="center"/>
            <w:hideMark/>
          </w:tcPr>
          <w:p w14:paraId="78D18482" w14:textId="77777777" w:rsidR="00007628" w:rsidRPr="00007628" w:rsidRDefault="00007628" w:rsidP="00007628">
            <w:pPr>
              <w:pStyle w:val="RLProhlensmluvnchstran"/>
              <w:rPr>
                <w:rFonts w:asciiTheme="minorHAnsi" w:hAnsiTheme="minorHAnsi" w:cs="Arial"/>
                <w:bCs/>
                <w:sz w:val="22"/>
                <w:szCs w:val="22"/>
                <w:lang w:val="x-none"/>
              </w:rPr>
            </w:pPr>
            <w:r w:rsidRPr="00007628">
              <w:rPr>
                <w:rFonts w:asciiTheme="minorHAnsi" w:hAnsiTheme="minorHAnsi" w:cs="Arial"/>
                <w:bCs/>
                <w:sz w:val="22"/>
                <w:szCs w:val="22"/>
                <w:lang w:val="x-none"/>
              </w:rPr>
              <w:t>Jméno</w:t>
            </w:r>
          </w:p>
        </w:tc>
        <w:tc>
          <w:tcPr>
            <w:tcW w:w="1863" w:type="pct"/>
            <w:tcBorders>
              <w:top w:val="double" w:sz="4" w:space="0" w:color="auto"/>
              <w:left w:val="double" w:sz="4" w:space="0" w:color="auto"/>
              <w:bottom w:val="single" w:sz="6" w:space="0" w:color="auto"/>
              <w:right w:val="single" w:sz="6" w:space="0" w:color="auto"/>
            </w:tcBorders>
            <w:vAlign w:val="center"/>
          </w:tcPr>
          <w:p w14:paraId="18D5780C" w14:textId="77777777" w:rsidR="00007628" w:rsidRPr="00007628" w:rsidRDefault="00007628" w:rsidP="00007628">
            <w:pPr>
              <w:pStyle w:val="RLProhlensmluvnchstran"/>
              <w:rPr>
                <w:rFonts w:asciiTheme="minorHAnsi" w:hAnsiTheme="minorHAnsi" w:cs="Arial"/>
                <w:sz w:val="22"/>
                <w:szCs w:val="22"/>
              </w:rPr>
            </w:pPr>
          </w:p>
        </w:tc>
        <w:tc>
          <w:tcPr>
            <w:tcW w:w="2115" w:type="pct"/>
            <w:tcBorders>
              <w:top w:val="double" w:sz="4" w:space="0" w:color="auto"/>
              <w:left w:val="single" w:sz="6" w:space="0" w:color="auto"/>
              <w:bottom w:val="single" w:sz="6" w:space="0" w:color="auto"/>
              <w:right w:val="double" w:sz="4" w:space="0" w:color="auto"/>
            </w:tcBorders>
            <w:vAlign w:val="center"/>
          </w:tcPr>
          <w:p w14:paraId="506B31E9" w14:textId="77777777" w:rsidR="00007628" w:rsidRPr="00007628" w:rsidRDefault="00007628" w:rsidP="00007628">
            <w:pPr>
              <w:pStyle w:val="RLProhlensmluvnchstran"/>
              <w:rPr>
                <w:rFonts w:asciiTheme="minorHAnsi" w:hAnsiTheme="minorHAnsi" w:cs="Arial"/>
                <w:sz w:val="22"/>
                <w:szCs w:val="22"/>
                <w:lang w:val="x-none"/>
              </w:rPr>
            </w:pPr>
          </w:p>
        </w:tc>
      </w:tr>
      <w:tr w:rsidR="00007628" w:rsidRPr="00007628" w14:paraId="6A792190" w14:textId="77777777" w:rsidTr="00007628">
        <w:trPr>
          <w:jc w:val="center"/>
        </w:trPr>
        <w:tc>
          <w:tcPr>
            <w:tcW w:w="1022" w:type="pct"/>
            <w:tcBorders>
              <w:top w:val="single" w:sz="6" w:space="0" w:color="auto"/>
              <w:left w:val="double" w:sz="4" w:space="0" w:color="auto"/>
              <w:bottom w:val="single" w:sz="6" w:space="0" w:color="auto"/>
              <w:right w:val="double" w:sz="4" w:space="0" w:color="auto"/>
            </w:tcBorders>
            <w:shd w:val="clear" w:color="auto" w:fill="C0C0C0"/>
            <w:vAlign w:val="center"/>
            <w:hideMark/>
          </w:tcPr>
          <w:p w14:paraId="68E533D9" w14:textId="77777777" w:rsidR="00007628" w:rsidRPr="00007628" w:rsidRDefault="00007628" w:rsidP="00007628">
            <w:pPr>
              <w:pStyle w:val="RLProhlensmluvnchstran"/>
              <w:rPr>
                <w:rFonts w:asciiTheme="minorHAnsi" w:hAnsiTheme="minorHAnsi" w:cs="Arial"/>
                <w:bCs/>
                <w:sz w:val="22"/>
                <w:szCs w:val="22"/>
                <w:lang w:val="x-none"/>
              </w:rPr>
            </w:pPr>
            <w:r w:rsidRPr="00007628">
              <w:rPr>
                <w:rFonts w:asciiTheme="minorHAnsi" w:hAnsiTheme="minorHAnsi" w:cs="Arial"/>
                <w:bCs/>
                <w:sz w:val="22"/>
                <w:szCs w:val="22"/>
                <w:lang w:val="x-none"/>
              </w:rPr>
              <w:t>Datum</w:t>
            </w:r>
          </w:p>
        </w:tc>
        <w:tc>
          <w:tcPr>
            <w:tcW w:w="1863" w:type="pct"/>
            <w:tcBorders>
              <w:top w:val="single" w:sz="6" w:space="0" w:color="auto"/>
              <w:left w:val="double" w:sz="4" w:space="0" w:color="auto"/>
              <w:bottom w:val="single" w:sz="6" w:space="0" w:color="auto"/>
              <w:right w:val="single" w:sz="6" w:space="0" w:color="auto"/>
            </w:tcBorders>
            <w:vAlign w:val="center"/>
          </w:tcPr>
          <w:p w14:paraId="3C02E958" w14:textId="77777777" w:rsidR="00007628" w:rsidRPr="00007628" w:rsidRDefault="00007628" w:rsidP="00007628">
            <w:pPr>
              <w:pStyle w:val="RLProhlensmluvnchstran"/>
              <w:rPr>
                <w:rFonts w:asciiTheme="minorHAnsi" w:hAnsiTheme="minorHAnsi" w:cs="Arial"/>
                <w:sz w:val="22"/>
                <w:szCs w:val="22"/>
                <w:lang w:val="x-none"/>
              </w:rPr>
            </w:pPr>
          </w:p>
        </w:tc>
        <w:tc>
          <w:tcPr>
            <w:tcW w:w="2115" w:type="pct"/>
            <w:tcBorders>
              <w:top w:val="single" w:sz="6" w:space="0" w:color="auto"/>
              <w:left w:val="single" w:sz="6" w:space="0" w:color="auto"/>
              <w:bottom w:val="single" w:sz="6" w:space="0" w:color="auto"/>
              <w:right w:val="double" w:sz="4" w:space="0" w:color="auto"/>
            </w:tcBorders>
            <w:vAlign w:val="center"/>
          </w:tcPr>
          <w:p w14:paraId="56BEA2D1" w14:textId="77777777" w:rsidR="00007628" w:rsidRPr="00007628" w:rsidRDefault="00007628" w:rsidP="00007628">
            <w:pPr>
              <w:pStyle w:val="RLProhlensmluvnchstran"/>
              <w:rPr>
                <w:rFonts w:asciiTheme="minorHAnsi" w:hAnsiTheme="minorHAnsi" w:cs="Arial"/>
                <w:sz w:val="22"/>
                <w:szCs w:val="22"/>
                <w:lang w:val="x-none"/>
              </w:rPr>
            </w:pPr>
          </w:p>
        </w:tc>
      </w:tr>
      <w:tr w:rsidR="00007628" w:rsidRPr="00007628" w14:paraId="540BFD9C" w14:textId="77777777" w:rsidTr="00007628">
        <w:trPr>
          <w:trHeight w:val="724"/>
          <w:jc w:val="center"/>
        </w:trPr>
        <w:tc>
          <w:tcPr>
            <w:tcW w:w="1022" w:type="pct"/>
            <w:tcBorders>
              <w:top w:val="single" w:sz="6" w:space="0" w:color="auto"/>
              <w:left w:val="double" w:sz="4" w:space="0" w:color="auto"/>
              <w:bottom w:val="double" w:sz="4" w:space="0" w:color="auto"/>
              <w:right w:val="double" w:sz="4" w:space="0" w:color="auto"/>
            </w:tcBorders>
            <w:shd w:val="clear" w:color="auto" w:fill="C0C0C0"/>
            <w:vAlign w:val="center"/>
            <w:hideMark/>
          </w:tcPr>
          <w:p w14:paraId="440971E5" w14:textId="77777777" w:rsidR="00007628" w:rsidRPr="00007628" w:rsidRDefault="00007628" w:rsidP="00007628">
            <w:pPr>
              <w:pStyle w:val="RLProhlensmluvnchstran"/>
              <w:rPr>
                <w:rFonts w:asciiTheme="minorHAnsi" w:hAnsiTheme="minorHAnsi" w:cs="Arial"/>
                <w:bCs/>
                <w:sz w:val="22"/>
                <w:szCs w:val="22"/>
                <w:lang w:val="x-none"/>
              </w:rPr>
            </w:pPr>
            <w:r w:rsidRPr="00007628">
              <w:rPr>
                <w:rFonts w:asciiTheme="minorHAnsi" w:hAnsiTheme="minorHAnsi" w:cs="Arial"/>
                <w:bCs/>
                <w:sz w:val="22"/>
                <w:szCs w:val="22"/>
                <w:lang w:val="x-none"/>
              </w:rPr>
              <w:t>Podpis</w:t>
            </w:r>
          </w:p>
        </w:tc>
        <w:tc>
          <w:tcPr>
            <w:tcW w:w="1863" w:type="pct"/>
            <w:tcBorders>
              <w:top w:val="single" w:sz="6" w:space="0" w:color="auto"/>
              <w:left w:val="double" w:sz="4" w:space="0" w:color="auto"/>
              <w:bottom w:val="double" w:sz="4" w:space="0" w:color="auto"/>
              <w:right w:val="single" w:sz="6" w:space="0" w:color="auto"/>
            </w:tcBorders>
            <w:vAlign w:val="center"/>
          </w:tcPr>
          <w:p w14:paraId="39633D34" w14:textId="77777777" w:rsidR="00007628" w:rsidRPr="00007628" w:rsidRDefault="00007628" w:rsidP="00007628">
            <w:pPr>
              <w:pStyle w:val="RLProhlensmluvnchstran"/>
              <w:rPr>
                <w:rFonts w:asciiTheme="minorHAnsi" w:hAnsiTheme="minorHAnsi" w:cs="Arial"/>
                <w:sz w:val="22"/>
                <w:szCs w:val="22"/>
                <w:lang w:val="x-none"/>
              </w:rPr>
            </w:pPr>
          </w:p>
        </w:tc>
        <w:tc>
          <w:tcPr>
            <w:tcW w:w="2115" w:type="pct"/>
            <w:tcBorders>
              <w:top w:val="single" w:sz="6" w:space="0" w:color="auto"/>
              <w:left w:val="single" w:sz="6" w:space="0" w:color="auto"/>
              <w:bottom w:val="double" w:sz="4" w:space="0" w:color="auto"/>
              <w:right w:val="double" w:sz="4" w:space="0" w:color="auto"/>
            </w:tcBorders>
            <w:vAlign w:val="center"/>
          </w:tcPr>
          <w:p w14:paraId="2F2FB3A8" w14:textId="77777777" w:rsidR="00007628" w:rsidRPr="00007628" w:rsidRDefault="00007628" w:rsidP="00007628">
            <w:pPr>
              <w:pStyle w:val="RLProhlensmluvnchstran"/>
              <w:rPr>
                <w:rFonts w:asciiTheme="minorHAnsi" w:hAnsiTheme="minorHAnsi" w:cs="Arial"/>
                <w:sz w:val="22"/>
                <w:szCs w:val="22"/>
                <w:lang w:val="x-none"/>
              </w:rPr>
            </w:pPr>
          </w:p>
        </w:tc>
      </w:tr>
    </w:tbl>
    <w:p w14:paraId="6B0D31BF" w14:textId="77777777" w:rsidR="00007628" w:rsidRDefault="00007628" w:rsidP="00007628">
      <w:pPr>
        <w:pStyle w:val="RLProhlensmluvnchstran"/>
        <w:jc w:val="left"/>
        <w:rPr>
          <w:rFonts w:asciiTheme="minorHAnsi" w:hAnsiTheme="minorHAnsi" w:cs="Arial"/>
          <w:sz w:val="22"/>
          <w:szCs w:val="22"/>
        </w:rPr>
      </w:pPr>
    </w:p>
    <w:p w14:paraId="6931850B" w14:textId="73962D9D" w:rsidR="000604FC" w:rsidRPr="00495CE0" w:rsidRDefault="000604FC" w:rsidP="000604FC">
      <w:pPr>
        <w:pStyle w:val="RLProhlensmluvnchstran"/>
        <w:jc w:val="right"/>
        <w:rPr>
          <w:rFonts w:ascii="Aptos" w:hAnsi="Aptos" w:cs="Arial"/>
          <w:b w:val="0"/>
          <w:bCs/>
          <w:color w:val="379B35"/>
          <w:sz w:val="22"/>
          <w:szCs w:val="22"/>
        </w:rPr>
      </w:pPr>
      <w:r w:rsidRPr="00495CE0">
        <w:rPr>
          <w:rFonts w:ascii="Aptos" w:hAnsi="Aptos" w:cs="Arial"/>
          <w:b w:val="0"/>
          <w:bCs/>
          <w:color w:val="379B35"/>
          <w:sz w:val="22"/>
          <w:szCs w:val="22"/>
        </w:rPr>
        <w:lastRenderedPageBreak/>
        <w:t>Příloha č. 7</w:t>
      </w:r>
      <w:r w:rsidR="00461FCD">
        <w:rPr>
          <w:rFonts w:ascii="Aptos" w:hAnsi="Aptos" w:cs="Arial"/>
          <w:b w:val="0"/>
          <w:bCs/>
          <w:color w:val="379B35"/>
          <w:sz w:val="22"/>
          <w:szCs w:val="22"/>
        </w:rPr>
        <w:t xml:space="preserve"> Smlouvy</w:t>
      </w:r>
    </w:p>
    <w:p w14:paraId="3DD6ED75" w14:textId="77777777" w:rsidR="00A40194" w:rsidRDefault="00A40194" w:rsidP="00A40194">
      <w:pPr>
        <w:keepNext/>
        <w:keepLines/>
        <w:spacing w:before="140" w:line="288" w:lineRule="auto"/>
        <w:outlineLvl w:val="0"/>
        <w:rPr>
          <w:rFonts w:ascii="Azeret Mono" w:eastAsia="MS Mincho" w:hAnsi="Azeret Mono" w:cs="Azeret Mono"/>
          <w:caps/>
          <w:color w:val="368537"/>
          <w:sz w:val="32"/>
          <w:szCs w:val="32"/>
        </w:rPr>
      </w:pPr>
      <w:r w:rsidRPr="000A0C76">
        <w:rPr>
          <w:rFonts w:ascii="Azeret Mono" w:eastAsia="MS Mincho" w:hAnsi="Azeret Mono" w:cs="Azeret Mono"/>
          <w:caps/>
          <w:color w:val="2E2D2C"/>
          <w:sz w:val="32"/>
          <w:szCs w:val="32"/>
        </w:rPr>
        <w:t>AKCEPTAČNÍ PROTOKOL</w:t>
      </w:r>
      <w:r w:rsidRPr="000A0C76">
        <w:rPr>
          <w:rFonts w:ascii="Azeret Mono" w:eastAsia="MS Mincho" w:hAnsi="Azeret Mono" w:cs="Azeret Mono"/>
          <w:caps/>
          <w:color w:val="368537"/>
          <w:sz w:val="32"/>
          <w:szCs w:val="32"/>
        </w:rPr>
        <w:t>_</w:t>
      </w:r>
      <w:r>
        <w:rPr>
          <w:rFonts w:ascii="Azeret Mono" w:eastAsia="MS Mincho" w:hAnsi="Azeret Mono" w:cs="Azeret Mono"/>
          <w:caps/>
          <w:color w:val="368537"/>
          <w:sz w:val="32"/>
          <w:szCs w:val="32"/>
        </w:rPr>
        <w:tab/>
      </w:r>
      <w:r>
        <w:rPr>
          <w:rFonts w:ascii="Azeret Mono" w:eastAsia="MS Mincho" w:hAnsi="Azeret Mono" w:cs="Azeret Mono"/>
          <w:caps/>
          <w:color w:val="368537"/>
          <w:sz w:val="32"/>
          <w:szCs w:val="32"/>
        </w:rPr>
        <w:tab/>
      </w:r>
      <w:r>
        <w:rPr>
          <w:rFonts w:ascii="Azeret Mono" w:eastAsia="MS Mincho" w:hAnsi="Azeret Mono" w:cs="Azeret Mono"/>
          <w:caps/>
          <w:color w:val="368537"/>
          <w:sz w:val="32"/>
          <w:szCs w:val="32"/>
        </w:rPr>
        <w:tab/>
      </w:r>
      <w:r>
        <w:rPr>
          <w:rFonts w:ascii="Azeret Mono" w:eastAsia="MS Mincho" w:hAnsi="Azeret Mono" w:cs="Azeret Mono"/>
          <w:caps/>
          <w:color w:val="368537"/>
          <w:sz w:val="32"/>
          <w:szCs w:val="32"/>
        </w:rPr>
        <w:tab/>
      </w:r>
      <w:r>
        <w:rPr>
          <w:rFonts w:ascii="Azeret Mono" w:eastAsia="MS Mincho" w:hAnsi="Azeret Mono" w:cs="Azeret Mono"/>
          <w:caps/>
          <w:color w:val="368537"/>
          <w:sz w:val="32"/>
          <w:szCs w:val="32"/>
        </w:rPr>
        <w:tab/>
        <w:t>č.</w:t>
      </w:r>
    </w:p>
    <w:p w14:paraId="796076D8" w14:textId="77777777" w:rsidR="00A40194" w:rsidRPr="000A0C76" w:rsidRDefault="00A40194" w:rsidP="00A40194">
      <w:pPr>
        <w:keepNext/>
        <w:keepLines/>
        <w:spacing w:after="0" w:line="288" w:lineRule="auto"/>
        <w:outlineLvl w:val="0"/>
        <w:rPr>
          <w:rFonts w:ascii="Azeret Mono" w:eastAsia="MS Mincho" w:hAnsi="Azeret Mono" w:cs="Azeret Mono"/>
          <w:caps/>
          <w:color w:val="368537"/>
          <w:sz w:val="16"/>
          <w:szCs w:val="16"/>
        </w:rPr>
      </w:pPr>
    </w:p>
    <w:tbl>
      <w:tblPr>
        <w:tblStyle w:val="Mkatabulky"/>
        <w:tblW w:w="9493" w:type="dxa"/>
        <w:tblLook w:val="04A0" w:firstRow="1" w:lastRow="0" w:firstColumn="1" w:lastColumn="0" w:noHBand="0" w:noVBand="1"/>
      </w:tblPr>
      <w:tblGrid>
        <w:gridCol w:w="3114"/>
        <w:gridCol w:w="6379"/>
      </w:tblGrid>
      <w:tr w:rsidR="00A40194" w:rsidRPr="00296164" w14:paraId="191757E6" w14:textId="77777777" w:rsidTr="008909B9">
        <w:tc>
          <w:tcPr>
            <w:tcW w:w="3114" w:type="dxa"/>
            <w:shd w:val="clear" w:color="auto" w:fill="auto"/>
          </w:tcPr>
          <w:p w14:paraId="04BC3867" w14:textId="286D2134" w:rsidR="00A40194" w:rsidRPr="00296164" w:rsidRDefault="00A40194" w:rsidP="008909B9">
            <w:pPr>
              <w:spacing w:before="120"/>
              <w:rPr>
                <w:rFonts w:eastAsia="Calibri" w:cs="Arial"/>
                <w:bCs/>
              </w:rPr>
            </w:pPr>
            <w:bookmarkStart w:id="107" w:name="_Hlk74838316"/>
            <w:r>
              <w:rPr>
                <w:rFonts w:eastAsia="Calibri" w:cs="Arial"/>
                <w:bCs/>
              </w:rPr>
              <w:t>Poskytovatel</w:t>
            </w:r>
            <w:r w:rsidRPr="00296164">
              <w:rPr>
                <w:rFonts w:eastAsia="Calibri" w:cs="Arial"/>
                <w:bCs/>
              </w:rPr>
              <w:t>:</w:t>
            </w:r>
          </w:p>
        </w:tc>
        <w:tc>
          <w:tcPr>
            <w:tcW w:w="6379" w:type="dxa"/>
          </w:tcPr>
          <w:p w14:paraId="43CC8BAE" w14:textId="77777777" w:rsidR="00A40194" w:rsidRPr="00296164" w:rsidRDefault="00A40194" w:rsidP="008909B9">
            <w:pPr>
              <w:spacing w:before="120"/>
              <w:rPr>
                <w:rFonts w:eastAsia="Calibri" w:cs="Arial"/>
                <w:bCs/>
              </w:rPr>
            </w:pPr>
          </w:p>
        </w:tc>
      </w:tr>
      <w:bookmarkEnd w:id="107"/>
      <w:tr w:rsidR="00A40194" w:rsidRPr="00296164" w14:paraId="5393394F" w14:textId="77777777" w:rsidTr="008909B9">
        <w:tc>
          <w:tcPr>
            <w:tcW w:w="3114" w:type="dxa"/>
            <w:shd w:val="clear" w:color="auto" w:fill="auto"/>
          </w:tcPr>
          <w:p w14:paraId="2F93C32F" w14:textId="77777777" w:rsidR="00A40194" w:rsidRPr="00296164" w:rsidRDefault="00A40194" w:rsidP="008909B9">
            <w:pPr>
              <w:spacing w:before="120"/>
              <w:rPr>
                <w:rFonts w:eastAsia="Calibri" w:cs="Arial"/>
                <w:bCs/>
              </w:rPr>
            </w:pPr>
            <w:r w:rsidRPr="00296164">
              <w:rPr>
                <w:rFonts w:eastAsia="Calibri" w:cs="Arial"/>
                <w:bCs/>
              </w:rPr>
              <w:t>Objednatel:</w:t>
            </w:r>
          </w:p>
        </w:tc>
        <w:tc>
          <w:tcPr>
            <w:tcW w:w="6379" w:type="dxa"/>
          </w:tcPr>
          <w:p w14:paraId="52B3B77E" w14:textId="77777777" w:rsidR="00A40194" w:rsidRPr="00296164" w:rsidRDefault="00A40194" w:rsidP="008909B9">
            <w:pPr>
              <w:spacing w:before="120"/>
              <w:rPr>
                <w:rFonts w:eastAsia="Calibri" w:cs="Arial"/>
                <w:bCs/>
              </w:rPr>
            </w:pPr>
          </w:p>
        </w:tc>
      </w:tr>
      <w:tr w:rsidR="00A40194" w:rsidRPr="00296164" w14:paraId="50DA3BF7" w14:textId="77777777" w:rsidTr="008909B9">
        <w:tc>
          <w:tcPr>
            <w:tcW w:w="3114" w:type="dxa"/>
            <w:shd w:val="clear" w:color="auto" w:fill="auto"/>
          </w:tcPr>
          <w:p w14:paraId="520A720D" w14:textId="77777777" w:rsidR="00A40194" w:rsidRPr="00296164" w:rsidRDefault="00A40194" w:rsidP="008909B9">
            <w:pPr>
              <w:spacing w:before="120"/>
              <w:rPr>
                <w:rFonts w:eastAsia="Calibri" w:cs="Arial"/>
                <w:bCs/>
              </w:rPr>
            </w:pPr>
            <w:r w:rsidRPr="00296164">
              <w:rPr>
                <w:rFonts w:eastAsia="Calibri" w:cs="Arial"/>
                <w:bCs/>
              </w:rPr>
              <w:t xml:space="preserve">Smlouva </w:t>
            </w:r>
            <w:r>
              <w:rPr>
                <w:rFonts w:eastAsia="Calibri" w:cs="Arial"/>
                <w:bCs/>
              </w:rPr>
              <w:t>(název, číslo, datum uzavření)</w:t>
            </w:r>
          </w:p>
        </w:tc>
        <w:tc>
          <w:tcPr>
            <w:tcW w:w="6379" w:type="dxa"/>
          </w:tcPr>
          <w:p w14:paraId="75C63B34" w14:textId="77777777" w:rsidR="00A40194" w:rsidRPr="00296164" w:rsidRDefault="00A40194" w:rsidP="008909B9">
            <w:pPr>
              <w:spacing w:before="120"/>
              <w:rPr>
                <w:rFonts w:eastAsia="Calibri" w:cs="Arial"/>
                <w:bCs/>
              </w:rPr>
            </w:pPr>
          </w:p>
        </w:tc>
      </w:tr>
      <w:tr w:rsidR="00A40194" w:rsidRPr="00296164" w14:paraId="3C0EF323" w14:textId="77777777" w:rsidTr="008909B9">
        <w:tc>
          <w:tcPr>
            <w:tcW w:w="3114" w:type="dxa"/>
            <w:tcBorders>
              <w:bottom w:val="single" w:sz="4" w:space="0" w:color="auto"/>
            </w:tcBorders>
            <w:shd w:val="clear" w:color="auto" w:fill="auto"/>
          </w:tcPr>
          <w:p w14:paraId="5F3B5928" w14:textId="77777777" w:rsidR="00A40194" w:rsidRPr="00296164" w:rsidRDefault="00A40194" w:rsidP="008909B9">
            <w:pPr>
              <w:spacing w:before="120"/>
              <w:rPr>
                <w:rFonts w:eastAsia="Calibri" w:cs="Arial"/>
                <w:bCs/>
              </w:rPr>
            </w:pPr>
            <w:r w:rsidRPr="00296164">
              <w:rPr>
                <w:rFonts w:eastAsia="Calibri" w:cs="Arial"/>
                <w:bCs/>
              </w:rPr>
              <w:t>Datum provedení akceptace:</w:t>
            </w:r>
          </w:p>
        </w:tc>
        <w:tc>
          <w:tcPr>
            <w:tcW w:w="6379" w:type="dxa"/>
            <w:tcBorders>
              <w:bottom w:val="single" w:sz="4" w:space="0" w:color="auto"/>
            </w:tcBorders>
          </w:tcPr>
          <w:p w14:paraId="02D838FD" w14:textId="77777777" w:rsidR="00A40194" w:rsidRPr="00296164" w:rsidRDefault="00A40194" w:rsidP="008909B9">
            <w:pPr>
              <w:spacing w:before="120"/>
              <w:contextualSpacing/>
              <w:jc w:val="both"/>
              <w:rPr>
                <w:rFonts w:eastAsia="Calibri" w:cs="Arial"/>
                <w:bCs/>
                <w:i/>
                <w:iCs/>
              </w:rPr>
            </w:pPr>
          </w:p>
        </w:tc>
      </w:tr>
    </w:tbl>
    <w:p w14:paraId="3CB5DE46" w14:textId="77777777" w:rsidR="000604FC" w:rsidRDefault="000604FC" w:rsidP="000604FC">
      <w:pPr>
        <w:spacing w:after="0" w:line="240" w:lineRule="auto"/>
        <w:jc w:val="both"/>
        <w:rPr>
          <w:rFonts w:eastAsia="Calibri" w:cs="Arial"/>
          <w:b/>
        </w:rPr>
      </w:pPr>
    </w:p>
    <w:p w14:paraId="281CF9C0" w14:textId="77777777" w:rsidR="000604FC" w:rsidRDefault="000604FC" w:rsidP="000604FC">
      <w:pPr>
        <w:spacing w:after="0" w:line="240" w:lineRule="auto"/>
        <w:jc w:val="both"/>
        <w:rPr>
          <w:rFonts w:eastAsia="Calibri" w:cs="Arial"/>
          <w:b/>
        </w:rPr>
      </w:pPr>
      <w:r w:rsidRPr="00D64862">
        <w:rPr>
          <w:rFonts w:eastAsia="Calibri" w:cs="Arial"/>
          <w:b/>
        </w:rPr>
        <w:t>PŘEDMĚT AKCEPTACE:</w:t>
      </w:r>
    </w:p>
    <w:p w14:paraId="4C20E830" w14:textId="5E6582F7" w:rsidR="000604FC" w:rsidRPr="000604FC" w:rsidRDefault="000604FC" w:rsidP="000604FC">
      <w:pPr>
        <w:spacing w:before="120" w:after="0" w:line="240" w:lineRule="auto"/>
        <w:ind w:right="-568"/>
        <w:jc w:val="both"/>
        <w:rPr>
          <w:rFonts w:eastAsia="Calibri" w:cs="Arial"/>
          <w:b/>
          <w:szCs w:val="22"/>
        </w:rPr>
      </w:pPr>
      <w:r w:rsidRPr="000604FC">
        <w:rPr>
          <w:rFonts w:eastAsia="Calibri" w:cs="Arial"/>
          <w:b/>
          <w:szCs w:val="22"/>
        </w:rPr>
        <w:t xml:space="preserve">v případě akceptace služeb na objednávku musí být v popisu poskytnutého plnění uveden konkrétní předmět poskytované služby a přesný počet </w:t>
      </w:r>
      <w:r>
        <w:rPr>
          <w:rFonts w:eastAsia="Calibri" w:cs="Arial"/>
          <w:b/>
          <w:szCs w:val="22"/>
        </w:rPr>
        <w:t>člověkodní („</w:t>
      </w:r>
      <w:r w:rsidRPr="000604FC">
        <w:rPr>
          <w:rFonts w:eastAsia="Calibri" w:cs="Arial"/>
          <w:b/>
          <w:szCs w:val="22"/>
        </w:rPr>
        <w:t>MD</w:t>
      </w:r>
      <w:r>
        <w:rPr>
          <w:rFonts w:eastAsia="Calibri" w:cs="Arial"/>
          <w:b/>
          <w:szCs w:val="22"/>
        </w:rPr>
        <w:t>“)</w:t>
      </w:r>
      <w:r w:rsidRPr="000604FC">
        <w:rPr>
          <w:rFonts w:eastAsia="Calibri" w:cs="Arial"/>
          <w:b/>
          <w:szCs w:val="22"/>
        </w:rPr>
        <w:t xml:space="preserve"> skutečně strávených na poskytnutí služby zaokrouhlený na dvě desetinná místa.</w:t>
      </w:r>
    </w:p>
    <w:p w14:paraId="25785C92" w14:textId="77777777" w:rsidR="000604FC" w:rsidRPr="00FE62AD" w:rsidRDefault="000604FC" w:rsidP="000604FC">
      <w:pPr>
        <w:spacing w:after="0" w:line="240" w:lineRule="auto"/>
        <w:jc w:val="both"/>
        <w:rPr>
          <w:rFonts w:eastAsia="Calibri" w:cs="Arial"/>
          <w:b/>
          <w:sz w:val="18"/>
          <w:szCs w:val="18"/>
        </w:rPr>
      </w:pPr>
    </w:p>
    <w:tbl>
      <w:tblPr>
        <w:tblStyle w:val="Mkatabulky"/>
        <w:tblW w:w="9639" w:type="dxa"/>
        <w:tblInd w:w="-5" w:type="dxa"/>
        <w:tblLook w:val="04A0" w:firstRow="1" w:lastRow="0" w:firstColumn="1" w:lastColumn="0" w:noHBand="0" w:noVBand="1"/>
      </w:tblPr>
      <w:tblGrid>
        <w:gridCol w:w="708"/>
        <w:gridCol w:w="1581"/>
        <w:gridCol w:w="1287"/>
        <w:gridCol w:w="2745"/>
        <w:gridCol w:w="3318"/>
      </w:tblGrid>
      <w:tr w:rsidR="00A40194" w:rsidRPr="00C91A54" w14:paraId="52A8E45D" w14:textId="77777777" w:rsidTr="00A40194">
        <w:tc>
          <w:tcPr>
            <w:tcW w:w="708" w:type="dxa"/>
            <w:shd w:val="clear" w:color="auto" w:fill="359B37"/>
          </w:tcPr>
          <w:p w14:paraId="7E819C3D" w14:textId="77777777" w:rsidR="00A40194" w:rsidRPr="00C91A54" w:rsidRDefault="00A40194" w:rsidP="008909B9">
            <w:pPr>
              <w:spacing w:before="120"/>
              <w:jc w:val="center"/>
              <w:rPr>
                <w:rFonts w:eastAsia="Calibri" w:cs="Arial"/>
                <w:bCs/>
                <w:color w:val="FFFFFF" w:themeColor="background1"/>
              </w:rPr>
            </w:pPr>
            <w:r>
              <w:rPr>
                <w:rFonts w:eastAsia="Calibri" w:cs="Arial"/>
                <w:bCs/>
                <w:color w:val="FFFFFF" w:themeColor="background1"/>
              </w:rPr>
              <w:t>Číslo</w:t>
            </w:r>
          </w:p>
        </w:tc>
        <w:tc>
          <w:tcPr>
            <w:tcW w:w="1581" w:type="dxa"/>
            <w:shd w:val="clear" w:color="auto" w:fill="359B37"/>
          </w:tcPr>
          <w:p w14:paraId="4D53C426" w14:textId="77777777" w:rsidR="00A40194" w:rsidRPr="00C91A54" w:rsidRDefault="00A40194" w:rsidP="008909B9">
            <w:pPr>
              <w:spacing w:before="120"/>
              <w:jc w:val="center"/>
              <w:rPr>
                <w:rFonts w:eastAsia="Calibri" w:cs="Arial"/>
                <w:bCs/>
                <w:color w:val="FFFFFF" w:themeColor="background1"/>
              </w:rPr>
            </w:pPr>
            <w:r w:rsidRPr="00C91A54">
              <w:rPr>
                <w:rFonts w:eastAsia="Calibri" w:cs="Arial"/>
                <w:bCs/>
                <w:color w:val="FFFFFF" w:themeColor="background1"/>
              </w:rPr>
              <w:t>Předmět plnění</w:t>
            </w:r>
          </w:p>
        </w:tc>
        <w:tc>
          <w:tcPr>
            <w:tcW w:w="1287" w:type="dxa"/>
            <w:shd w:val="clear" w:color="auto" w:fill="359B37"/>
          </w:tcPr>
          <w:p w14:paraId="74DBA251" w14:textId="793B6A05" w:rsidR="00A40194" w:rsidRPr="00C91A54" w:rsidRDefault="00A40194" w:rsidP="008909B9">
            <w:pPr>
              <w:spacing w:before="120"/>
              <w:jc w:val="center"/>
              <w:rPr>
                <w:rFonts w:eastAsia="Calibri" w:cs="Arial"/>
                <w:bCs/>
                <w:color w:val="FFFFFF" w:themeColor="background1"/>
              </w:rPr>
            </w:pPr>
            <w:r>
              <w:rPr>
                <w:rFonts w:eastAsia="Calibri" w:cs="Arial"/>
                <w:bCs/>
                <w:color w:val="FFFFFF" w:themeColor="background1"/>
              </w:rPr>
              <w:t>Počet MD</w:t>
            </w:r>
          </w:p>
        </w:tc>
        <w:tc>
          <w:tcPr>
            <w:tcW w:w="2745" w:type="dxa"/>
            <w:shd w:val="clear" w:color="auto" w:fill="359B37"/>
          </w:tcPr>
          <w:p w14:paraId="2198C68A" w14:textId="43642B3D" w:rsidR="00A40194" w:rsidRPr="00C91A54" w:rsidRDefault="00A40194" w:rsidP="008909B9">
            <w:pPr>
              <w:spacing w:before="120"/>
              <w:jc w:val="center"/>
              <w:rPr>
                <w:rFonts w:eastAsia="Calibri" w:cs="Arial"/>
                <w:bCs/>
                <w:color w:val="FFFFFF" w:themeColor="background1"/>
              </w:rPr>
            </w:pPr>
            <w:r w:rsidRPr="00C91A54">
              <w:rPr>
                <w:rFonts w:eastAsia="Calibri" w:cs="Arial"/>
                <w:bCs/>
                <w:color w:val="FFFFFF" w:themeColor="background1"/>
              </w:rPr>
              <w:t>Popis poskytnutého plnění</w:t>
            </w:r>
          </w:p>
        </w:tc>
        <w:tc>
          <w:tcPr>
            <w:tcW w:w="3318" w:type="dxa"/>
            <w:shd w:val="clear" w:color="auto" w:fill="359B37"/>
          </w:tcPr>
          <w:p w14:paraId="7D0562B6" w14:textId="77777777" w:rsidR="00A40194" w:rsidRPr="00C91A54" w:rsidRDefault="00A40194" w:rsidP="008909B9">
            <w:pPr>
              <w:spacing w:before="120"/>
              <w:jc w:val="center"/>
              <w:rPr>
                <w:rFonts w:eastAsia="Calibri" w:cs="Arial"/>
                <w:bCs/>
                <w:color w:val="FFFFFF" w:themeColor="background1"/>
              </w:rPr>
            </w:pPr>
            <w:r w:rsidRPr="00C91A54">
              <w:rPr>
                <w:rFonts w:eastAsia="Calibri" w:cs="Arial"/>
                <w:bCs/>
                <w:color w:val="FFFFFF" w:themeColor="background1"/>
              </w:rPr>
              <w:t xml:space="preserve">Výrok Objednatele </w:t>
            </w:r>
          </w:p>
        </w:tc>
      </w:tr>
      <w:tr w:rsidR="00A40194" w:rsidRPr="00296164" w14:paraId="1B849430" w14:textId="77777777" w:rsidTr="00A40194">
        <w:trPr>
          <w:trHeight w:val="1477"/>
        </w:trPr>
        <w:tc>
          <w:tcPr>
            <w:tcW w:w="708" w:type="dxa"/>
            <w:shd w:val="clear" w:color="auto" w:fill="auto"/>
          </w:tcPr>
          <w:p w14:paraId="344DB48E" w14:textId="77777777" w:rsidR="00A40194" w:rsidRPr="00107DB1" w:rsidRDefault="00A40194" w:rsidP="008909B9">
            <w:pPr>
              <w:spacing w:before="120"/>
              <w:rPr>
                <w:rFonts w:eastAsia="Calibri" w:cs="Arial"/>
                <w:bCs/>
                <w:color w:val="359B37"/>
              </w:rPr>
            </w:pPr>
          </w:p>
          <w:p w14:paraId="24146D3A" w14:textId="77777777" w:rsidR="00A40194" w:rsidRPr="00107DB1" w:rsidRDefault="00A40194" w:rsidP="008909B9">
            <w:pPr>
              <w:spacing w:before="120"/>
              <w:rPr>
                <w:rFonts w:eastAsia="Calibri" w:cs="Arial"/>
                <w:bCs/>
                <w:color w:val="359B37"/>
              </w:rPr>
            </w:pPr>
            <w:r w:rsidRPr="00107DB1">
              <w:rPr>
                <w:rFonts w:eastAsia="Calibri" w:cs="Arial"/>
                <w:bCs/>
                <w:color w:val="359B37"/>
              </w:rPr>
              <w:t>1.</w:t>
            </w:r>
          </w:p>
        </w:tc>
        <w:tc>
          <w:tcPr>
            <w:tcW w:w="1581" w:type="dxa"/>
          </w:tcPr>
          <w:p w14:paraId="5AEE2DC5" w14:textId="779E59A8" w:rsidR="00A40194" w:rsidRPr="00296164" w:rsidRDefault="00000000" w:rsidP="00A40194">
            <w:pPr>
              <w:spacing w:before="120"/>
              <w:rPr>
                <w:rFonts w:eastAsia="Calibri" w:cs="Arial"/>
                <w:bCs/>
              </w:rPr>
            </w:pPr>
            <w:sdt>
              <w:sdtPr>
                <w:rPr>
                  <w:rFonts w:eastAsia="Calibri" w:cs="Arial"/>
                  <w:bCs/>
                </w:rPr>
                <w:id w:val="1078633253"/>
                <w14:checkbox>
                  <w14:checked w14:val="0"/>
                  <w14:checkedState w14:val="2612" w14:font="MS Gothic"/>
                  <w14:uncheckedState w14:val="2610" w14:font="MS Gothic"/>
                </w14:checkbox>
              </w:sdtPr>
              <w:sdtContent>
                <w:r w:rsidR="00A40194" w:rsidRPr="00296164">
                  <w:rPr>
                    <w:rFonts w:ascii="Segoe UI Symbol" w:eastAsia="MS Gothic" w:hAnsi="Segoe UI Symbol" w:cs="Segoe UI Symbol"/>
                    <w:bCs/>
                  </w:rPr>
                  <w:t>☐</w:t>
                </w:r>
              </w:sdtContent>
            </w:sdt>
            <w:r w:rsidR="00A40194" w:rsidRPr="00296164">
              <w:rPr>
                <w:rFonts w:eastAsia="Calibri" w:cs="Arial"/>
                <w:b/>
                <w:bCs/>
              </w:rPr>
              <w:t xml:space="preserve">  </w:t>
            </w:r>
            <w:r w:rsidR="00A40194" w:rsidRPr="004635C8">
              <w:rPr>
                <w:rFonts w:eastAsia="Calibri" w:cs="Arial"/>
                <w:bCs/>
              </w:rPr>
              <w:t xml:space="preserve">služby </w:t>
            </w:r>
            <w:r w:rsidR="00A40194">
              <w:rPr>
                <w:rFonts w:eastAsia="Calibri" w:cs="Arial"/>
                <w:bCs/>
              </w:rPr>
              <w:t>na objednávku</w:t>
            </w:r>
          </w:p>
        </w:tc>
        <w:tc>
          <w:tcPr>
            <w:tcW w:w="1287" w:type="dxa"/>
          </w:tcPr>
          <w:p w14:paraId="71B3302F" w14:textId="77777777" w:rsidR="00A40194" w:rsidRPr="00296164" w:rsidRDefault="00A40194" w:rsidP="008909B9">
            <w:pPr>
              <w:spacing w:before="120"/>
              <w:rPr>
                <w:rFonts w:eastAsia="Calibri" w:cs="Arial"/>
                <w:bCs/>
              </w:rPr>
            </w:pPr>
          </w:p>
        </w:tc>
        <w:tc>
          <w:tcPr>
            <w:tcW w:w="2745" w:type="dxa"/>
          </w:tcPr>
          <w:p w14:paraId="7E5ECD3B" w14:textId="28EEF17E" w:rsidR="00A40194" w:rsidRPr="00296164" w:rsidRDefault="00A40194" w:rsidP="008909B9">
            <w:pPr>
              <w:spacing w:before="120"/>
              <w:rPr>
                <w:rFonts w:eastAsia="Calibri" w:cs="Arial"/>
                <w:bCs/>
              </w:rPr>
            </w:pPr>
          </w:p>
        </w:tc>
        <w:tc>
          <w:tcPr>
            <w:tcW w:w="3318" w:type="dxa"/>
          </w:tcPr>
          <w:p w14:paraId="15F45B81" w14:textId="77777777" w:rsidR="00A40194" w:rsidRPr="00296164" w:rsidRDefault="00000000" w:rsidP="008909B9">
            <w:pPr>
              <w:spacing w:before="120"/>
              <w:rPr>
                <w:rFonts w:eastAsia="Calibri" w:cs="Arial"/>
                <w:bCs/>
              </w:rPr>
            </w:pPr>
            <w:sdt>
              <w:sdtPr>
                <w:rPr>
                  <w:rFonts w:eastAsia="Calibri" w:cs="Arial"/>
                  <w:bCs/>
                </w:rPr>
                <w:id w:val="435722153"/>
                <w14:checkbox>
                  <w14:checked w14:val="0"/>
                  <w14:checkedState w14:val="2612" w14:font="MS Gothic"/>
                  <w14:uncheckedState w14:val="2610" w14:font="MS Gothic"/>
                </w14:checkbox>
              </w:sdtPr>
              <w:sdtContent>
                <w:r w:rsidR="00A40194">
                  <w:rPr>
                    <w:rFonts w:ascii="MS Gothic" w:eastAsia="MS Gothic" w:hAnsi="MS Gothic" w:cs="Arial" w:hint="eastAsia"/>
                    <w:bCs/>
                  </w:rPr>
                  <w:t>☐</w:t>
                </w:r>
              </w:sdtContent>
            </w:sdt>
            <w:r w:rsidR="00A40194" w:rsidRPr="00296164">
              <w:rPr>
                <w:rFonts w:eastAsia="Calibri" w:cs="Arial"/>
                <w:b/>
                <w:bCs/>
              </w:rPr>
              <w:t xml:space="preserve">  </w:t>
            </w:r>
            <w:r w:rsidR="00A40194" w:rsidRPr="00296164">
              <w:rPr>
                <w:rFonts w:eastAsia="Calibri" w:cs="Arial"/>
                <w:bCs/>
              </w:rPr>
              <w:t xml:space="preserve">Akceptováno bez výhrad </w:t>
            </w:r>
          </w:p>
          <w:p w14:paraId="5A671C22" w14:textId="77777777" w:rsidR="00A40194" w:rsidRPr="00296164" w:rsidRDefault="00000000" w:rsidP="008909B9">
            <w:pPr>
              <w:spacing w:before="120"/>
              <w:rPr>
                <w:rFonts w:eastAsia="Calibri" w:cs="Arial"/>
                <w:bCs/>
              </w:rPr>
            </w:pPr>
            <w:sdt>
              <w:sdtPr>
                <w:rPr>
                  <w:rFonts w:eastAsia="Calibri" w:cs="Arial"/>
                  <w:bCs/>
                </w:rPr>
                <w:id w:val="212091113"/>
                <w14:checkbox>
                  <w14:checked w14:val="0"/>
                  <w14:checkedState w14:val="2612" w14:font="MS Gothic"/>
                  <w14:uncheckedState w14:val="2610" w14:font="MS Gothic"/>
                </w14:checkbox>
              </w:sdtPr>
              <w:sdtContent>
                <w:r w:rsidR="00A40194" w:rsidRPr="00296164">
                  <w:rPr>
                    <w:rFonts w:ascii="Segoe UI Symbol" w:eastAsia="MS Gothic" w:hAnsi="Segoe UI Symbol" w:cs="Segoe UI Symbol"/>
                    <w:bCs/>
                  </w:rPr>
                  <w:t>☐</w:t>
                </w:r>
              </w:sdtContent>
            </w:sdt>
            <w:r w:rsidR="00A40194" w:rsidRPr="00296164">
              <w:rPr>
                <w:rFonts w:eastAsia="Calibri" w:cs="Arial"/>
                <w:b/>
                <w:bCs/>
              </w:rPr>
              <w:t xml:space="preserve">  </w:t>
            </w:r>
            <w:r w:rsidR="00A40194" w:rsidRPr="00296164">
              <w:rPr>
                <w:rFonts w:eastAsia="Calibri" w:cs="Arial"/>
                <w:bCs/>
              </w:rPr>
              <w:t xml:space="preserve">Neakceptováno </w:t>
            </w:r>
          </w:p>
          <w:p w14:paraId="40AF2E00" w14:textId="77777777" w:rsidR="00A40194" w:rsidRPr="00296164" w:rsidRDefault="00000000" w:rsidP="008909B9">
            <w:pPr>
              <w:spacing w:before="120"/>
              <w:rPr>
                <w:rFonts w:eastAsia="Calibri" w:cs="Arial"/>
                <w:bCs/>
              </w:rPr>
            </w:pPr>
            <w:sdt>
              <w:sdtPr>
                <w:rPr>
                  <w:rFonts w:eastAsia="Calibri" w:cs="Arial"/>
                  <w:bCs/>
                </w:rPr>
                <w:id w:val="-900897402"/>
                <w14:checkbox>
                  <w14:checked w14:val="0"/>
                  <w14:checkedState w14:val="2612" w14:font="MS Gothic"/>
                  <w14:uncheckedState w14:val="2610" w14:font="MS Gothic"/>
                </w14:checkbox>
              </w:sdtPr>
              <w:sdtContent>
                <w:r w:rsidR="00A40194" w:rsidRPr="00296164">
                  <w:rPr>
                    <w:rFonts w:ascii="Segoe UI Symbol" w:eastAsia="MS Gothic" w:hAnsi="Segoe UI Symbol" w:cs="Segoe UI Symbol"/>
                    <w:bCs/>
                  </w:rPr>
                  <w:t>☐</w:t>
                </w:r>
              </w:sdtContent>
            </w:sdt>
            <w:r w:rsidR="00A40194" w:rsidRPr="00296164">
              <w:rPr>
                <w:rFonts w:eastAsia="Calibri" w:cs="Arial"/>
                <w:b/>
                <w:bCs/>
              </w:rPr>
              <w:t xml:space="preserve">  </w:t>
            </w:r>
            <w:r w:rsidR="00A40194" w:rsidRPr="00296164">
              <w:rPr>
                <w:rFonts w:eastAsia="Calibri" w:cs="Arial"/>
                <w:bCs/>
              </w:rPr>
              <w:t>Akceptováno s výhradami</w:t>
            </w:r>
          </w:p>
        </w:tc>
      </w:tr>
    </w:tbl>
    <w:p w14:paraId="4C420414" w14:textId="77777777" w:rsidR="000604FC" w:rsidRDefault="000604FC" w:rsidP="000604FC">
      <w:pPr>
        <w:spacing w:after="0" w:line="240" w:lineRule="auto"/>
        <w:jc w:val="both"/>
        <w:rPr>
          <w:rFonts w:eastAsia="Calibri" w:cs="Arial"/>
          <w:b/>
        </w:rPr>
      </w:pPr>
    </w:p>
    <w:p w14:paraId="7558C24B" w14:textId="77777777" w:rsidR="00A40194" w:rsidRDefault="00A40194" w:rsidP="00A40194">
      <w:pPr>
        <w:spacing w:after="0" w:line="240" w:lineRule="auto"/>
        <w:jc w:val="both"/>
        <w:rPr>
          <w:rFonts w:eastAsia="Calibri" w:cs="Arial"/>
          <w:b/>
        </w:rPr>
      </w:pPr>
      <w:r>
        <w:rPr>
          <w:rFonts w:eastAsia="Calibri" w:cs="Arial"/>
          <w:b/>
        </w:rPr>
        <w:t>Popis výhrad:</w:t>
      </w:r>
    </w:p>
    <w:p w14:paraId="6922BA5E" w14:textId="77777777" w:rsidR="00A40194" w:rsidRDefault="00A40194" w:rsidP="00A40194">
      <w:pPr>
        <w:spacing w:after="0" w:line="240" w:lineRule="auto"/>
        <w:jc w:val="both"/>
        <w:rPr>
          <w:rFonts w:eastAsia="Calibri" w:cs="Arial"/>
          <w:b/>
        </w:rPr>
      </w:pPr>
    </w:p>
    <w:tbl>
      <w:tblPr>
        <w:tblStyle w:val="Mkatabulky"/>
        <w:tblW w:w="9493" w:type="dxa"/>
        <w:tblLook w:val="04A0" w:firstRow="1" w:lastRow="0" w:firstColumn="1" w:lastColumn="0" w:noHBand="0" w:noVBand="1"/>
      </w:tblPr>
      <w:tblGrid>
        <w:gridCol w:w="1129"/>
        <w:gridCol w:w="8364"/>
      </w:tblGrid>
      <w:tr w:rsidR="00A40194" w:rsidRPr="00C91A54" w14:paraId="7822B4AF" w14:textId="77777777" w:rsidTr="008909B9">
        <w:trPr>
          <w:trHeight w:val="403"/>
        </w:trPr>
        <w:tc>
          <w:tcPr>
            <w:tcW w:w="1129" w:type="dxa"/>
            <w:shd w:val="clear" w:color="auto" w:fill="359B37"/>
          </w:tcPr>
          <w:p w14:paraId="7454A38D" w14:textId="77777777" w:rsidR="00A40194" w:rsidRPr="00C91A54" w:rsidRDefault="00A40194" w:rsidP="008909B9">
            <w:pPr>
              <w:spacing w:before="120"/>
              <w:jc w:val="center"/>
              <w:rPr>
                <w:rFonts w:eastAsia="Calibri" w:cs="Arial"/>
                <w:bCs/>
              </w:rPr>
            </w:pPr>
            <w:r>
              <w:rPr>
                <w:rFonts w:eastAsia="Calibri" w:cs="Arial"/>
                <w:bCs/>
                <w:color w:val="FFFFFF" w:themeColor="background1"/>
              </w:rPr>
              <w:t>Číslo</w:t>
            </w:r>
          </w:p>
        </w:tc>
        <w:tc>
          <w:tcPr>
            <w:tcW w:w="8364" w:type="dxa"/>
            <w:shd w:val="clear" w:color="auto" w:fill="359B37"/>
          </w:tcPr>
          <w:p w14:paraId="6E135EA4" w14:textId="77777777" w:rsidR="00A40194" w:rsidRPr="00C91A54" w:rsidRDefault="00A40194" w:rsidP="008909B9">
            <w:pPr>
              <w:spacing w:before="120"/>
              <w:jc w:val="center"/>
              <w:rPr>
                <w:rFonts w:eastAsia="Calibri" w:cs="Arial"/>
                <w:bCs/>
                <w:color w:val="FFFFFF" w:themeColor="background1"/>
              </w:rPr>
            </w:pPr>
            <w:r>
              <w:rPr>
                <w:rFonts w:eastAsia="Calibri" w:cs="Arial"/>
                <w:bCs/>
                <w:color w:val="FFFFFF" w:themeColor="background1"/>
              </w:rPr>
              <w:t>Popis výhrad</w:t>
            </w:r>
          </w:p>
        </w:tc>
      </w:tr>
      <w:tr w:rsidR="00A40194" w:rsidRPr="00296164" w14:paraId="5DDB187A" w14:textId="77777777" w:rsidTr="008909B9">
        <w:trPr>
          <w:trHeight w:val="421"/>
        </w:trPr>
        <w:tc>
          <w:tcPr>
            <w:tcW w:w="1129" w:type="dxa"/>
            <w:shd w:val="clear" w:color="auto" w:fill="auto"/>
          </w:tcPr>
          <w:p w14:paraId="667A8832" w14:textId="77777777" w:rsidR="00A40194" w:rsidRPr="003C6295" w:rsidRDefault="00A40194" w:rsidP="008909B9">
            <w:pPr>
              <w:pStyle w:val="Odstavecseseznamem"/>
              <w:rPr>
                <w:rFonts w:eastAsia="Calibri" w:cs="Arial"/>
                <w:bCs/>
              </w:rPr>
            </w:pPr>
          </w:p>
        </w:tc>
        <w:tc>
          <w:tcPr>
            <w:tcW w:w="8364" w:type="dxa"/>
          </w:tcPr>
          <w:p w14:paraId="05C7D24A" w14:textId="77777777" w:rsidR="00A40194" w:rsidRPr="00296164" w:rsidRDefault="00A40194" w:rsidP="008909B9">
            <w:pPr>
              <w:spacing w:before="120"/>
              <w:rPr>
                <w:rFonts w:eastAsia="Calibri" w:cs="Arial"/>
                <w:bCs/>
              </w:rPr>
            </w:pPr>
          </w:p>
        </w:tc>
      </w:tr>
    </w:tbl>
    <w:p w14:paraId="3946F7FB" w14:textId="77777777" w:rsidR="00A40194" w:rsidRDefault="00A40194" w:rsidP="00A40194">
      <w:pPr>
        <w:spacing w:after="0" w:line="240" w:lineRule="auto"/>
        <w:jc w:val="both"/>
        <w:rPr>
          <w:rFonts w:eastAsia="Calibri" w:cs="Arial"/>
          <w:b/>
        </w:rPr>
      </w:pPr>
    </w:p>
    <w:p w14:paraId="442A28DE" w14:textId="77777777" w:rsidR="000604FC" w:rsidRDefault="000604FC" w:rsidP="000604FC">
      <w:pPr>
        <w:spacing w:after="0" w:line="240" w:lineRule="auto"/>
        <w:jc w:val="both"/>
        <w:rPr>
          <w:rFonts w:eastAsia="Calibri" w:cs="Arial"/>
          <w:b/>
        </w:rPr>
      </w:pPr>
    </w:p>
    <w:p w14:paraId="06923734" w14:textId="77777777" w:rsidR="000604FC" w:rsidRPr="00FE62AD" w:rsidRDefault="000604FC" w:rsidP="000604FC">
      <w:pPr>
        <w:spacing w:after="0" w:line="240" w:lineRule="auto"/>
        <w:rPr>
          <w:rFonts w:cs="Arial"/>
        </w:rPr>
      </w:pPr>
    </w:p>
    <w:p w14:paraId="325C7073" w14:textId="4FBE93B6" w:rsidR="000604FC" w:rsidRPr="00FE62AD" w:rsidRDefault="000604FC" w:rsidP="000604FC">
      <w:pPr>
        <w:spacing w:after="0" w:line="240" w:lineRule="auto"/>
        <w:rPr>
          <w:rFonts w:cs="Arial"/>
        </w:rPr>
      </w:pPr>
      <w:r w:rsidRPr="00A40194">
        <w:rPr>
          <w:rFonts w:cs="Arial"/>
          <w:highlight w:val="yellow"/>
        </w:rPr>
        <w:t>Přílohy:</w:t>
      </w:r>
      <w:r w:rsidR="00A40194">
        <w:rPr>
          <w:rFonts w:cs="Arial"/>
        </w:rPr>
        <w:t xml:space="preserve"> </w:t>
      </w:r>
    </w:p>
    <w:p w14:paraId="78CDC24E" w14:textId="77777777" w:rsidR="000604FC" w:rsidRPr="00FE62AD" w:rsidRDefault="000604FC" w:rsidP="000604FC">
      <w:pPr>
        <w:spacing w:after="0" w:line="240" w:lineRule="auto"/>
        <w:rPr>
          <w:rFonts w:cs="Arial"/>
        </w:rPr>
      </w:pPr>
    </w:p>
    <w:p w14:paraId="08A41989" w14:textId="77777777" w:rsidR="000604FC" w:rsidRPr="00437AED" w:rsidRDefault="000604FC" w:rsidP="000604FC">
      <w:pPr>
        <w:spacing w:after="0" w:line="240" w:lineRule="auto"/>
        <w:jc w:val="both"/>
        <w:rPr>
          <w:rFonts w:cs="Arial"/>
          <w:b/>
          <w:bCs/>
          <w:i/>
          <w:iCs/>
          <w:sz w:val="18"/>
          <w:szCs w:val="18"/>
        </w:rPr>
      </w:pPr>
      <w:r w:rsidRPr="00437AED">
        <w:rPr>
          <w:rFonts w:cs="Arial"/>
          <w:b/>
          <w:bCs/>
          <w:i/>
          <w:iCs/>
          <w:sz w:val="18"/>
          <w:szCs w:val="18"/>
        </w:rPr>
        <w:t xml:space="preserve">Pozn. pro řádné splnění předmětného plnění musí být u všech položek uveden výrok Objednatele „Akceptováno bez výhrad“ </w:t>
      </w:r>
    </w:p>
    <w:p w14:paraId="1A743F2A" w14:textId="77777777" w:rsidR="000604FC" w:rsidRPr="00437AED" w:rsidRDefault="000604FC" w:rsidP="000604FC">
      <w:pPr>
        <w:spacing w:after="0" w:line="240" w:lineRule="auto"/>
        <w:rPr>
          <w:rFonts w:cs="Arial"/>
          <w:sz w:val="18"/>
          <w:szCs w:val="18"/>
        </w:rPr>
      </w:pPr>
    </w:p>
    <w:p w14:paraId="78A7F00B" w14:textId="600FBAB3" w:rsidR="000604FC" w:rsidRPr="00FE62AD" w:rsidRDefault="000604FC" w:rsidP="000604FC">
      <w:pPr>
        <w:spacing w:after="0" w:line="240" w:lineRule="auto"/>
        <w:rPr>
          <w:rFonts w:cs="Arial"/>
        </w:rPr>
      </w:pPr>
      <w:r w:rsidRPr="00FE62AD">
        <w:rPr>
          <w:rFonts w:cs="Arial"/>
        </w:rPr>
        <w:t>Za Objednatele převzal:</w:t>
      </w:r>
      <w:r w:rsidRPr="00FE62AD">
        <w:rPr>
          <w:rFonts w:cs="Arial"/>
        </w:rPr>
        <w:tab/>
      </w:r>
      <w:r w:rsidRPr="00FE62AD">
        <w:rPr>
          <w:rFonts w:cs="Arial"/>
        </w:rPr>
        <w:tab/>
      </w:r>
      <w:r w:rsidRPr="00FE62AD">
        <w:rPr>
          <w:rFonts w:cs="Arial"/>
        </w:rPr>
        <w:tab/>
        <w:t xml:space="preserve">Za </w:t>
      </w:r>
      <w:r>
        <w:rPr>
          <w:rFonts w:cs="Arial"/>
        </w:rPr>
        <w:t>Poskytovatele</w:t>
      </w:r>
      <w:r w:rsidRPr="00FE62AD">
        <w:rPr>
          <w:rFonts w:cs="Arial"/>
        </w:rPr>
        <w:t xml:space="preserve"> předal:</w:t>
      </w:r>
      <w:r w:rsidRPr="00FE62AD">
        <w:rPr>
          <w:rFonts w:cs="Arial"/>
        </w:rPr>
        <w:tab/>
      </w:r>
      <w:r w:rsidRPr="00FE62AD">
        <w:rPr>
          <w:rFonts w:cs="Arial"/>
        </w:rPr>
        <w:tab/>
      </w:r>
    </w:p>
    <w:p w14:paraId="5DB0C244" w14:textId="77777777" w:rsidR="000604FC" w:rsidRPr="00FE62AD" w:rsidRDefault="000604FC" w:rsidP="000604FC">
      <w:pPr>
        <w:spacing w:after="0" w:line="240" w:lineRule="auto"/>
        <w:rPr>
          <w:rFonts w:cs="Arial"/>
        </w:rPr>
      </w:pPr>
    </w:p>
    <w:p w14:paraId="1DF4E2BF" w14:textId="77777777" w:rsidR="00A40194" w:rsidRDefault="000604FC" w:rsidP="00A40194">
      <w:pPr>
        <w:spacing w:after="0" w:line="240" w:lineRule="auto"/>
        <w:rPr>
          <w:rFonts w:cs="Arial"/>
        </w:rPr>
      </w:pPr>
      <w:r w:rsidRPr="00FE62AD">
        <w:rPr>
          <w:rFonts w:cs="Arial"/>
          <w:highlight w:val="yellow"/>
        </w:rPr>
        <w:t>(podpis)</w:t>
      </w:r>
      <w:r w:rsidRPr="00FE62AD">
        <w:rPr>
          <w:rFonts w:cs="Arial"/>
        </w:rPr>
        <w:tab/>
      </w:r>
      <w:r w:rsidRPr="00FE62AD">
        <w:rPr>
          <w:rFonts w:cs="Arial"/>
        </w:rPr>
        <w:tab/>
      </w:r>
      <w:r w:rsidRPr="00FE62AD">
        <w:rPr>
          <w:rFonts w:cs="Arial"/>
        </w:rPr>
        <w:tab/>
      </w:r>
      <w:r w:rsidRPr="00FE62AD">
        <w:rPr>
          <w:rFonts w:cs="Arial"/>
        </w:rPr>
        <w:tab/>
      </w:r>
      <w:r w:rsidRPr="00FE62AD">
        <w:rPr>
          <w:rFonts w:cs="Arial"/>
        </w:rPr>
        <w:tab/>
      </w:r>
      <w:r w:rsidRPr="00FE62AD">
        <w:rPr>
          <w:rFonts w:cs="Arial"/>
          <w:highlight w:val="yellow"/>
        </w:rPr>
        <w:t>(podpis)</w:t>
      </w:r>
    </w:p>
    <w:p w14:paraId="58512686" w14:textId="5BE7A7E6" w:rsidR="00455E4B" w:rsidRPr="00461FCD" w:rsidRDefault="000604FC" w:rsidP="00461FCD">
      <w:pPr>
        <w:spacing w:after="0" w:line="240" w:lineRule="auto"/>
        <w:rPr>
          <w:rFonts w:cs="Arial"/>
        </w:rPr>
      </w:pPr>
      <w:r w:rsidRPr="00D3510D">
        <w:rPr>
          <w:rFonts w:cs="Arial"/>
          <w:szCs w:val="20"/>
        </w:rPr>
        <w:t>…………………………..</w:t>
      </w:r>
      <w:r w:rsidRPr="00D3510D">
        <w:rPr>
          <w:rFonts w:cs="Arial"/>
          <w:szCs w:val="20"/>
        </w:rPr>
        <w:tab/>
      </w:r>
      <w:r w:rsidRPr="00D3510D">
        <w:rPr>
          <w:rFonts w:cs="Arial"/>
          <w:szCs w:val="20"/>
        </w:rPr>
        <w:tab/>
      </w:r>
      <w:r w:rsidRPr="00D3510D">
        <w:rPr>
          <w:rFonts w:cs="Arial"/>
          <w:szCs w:val="20"/>
        </w:rPr>
        <w:tab/>
      </w:r>
      <w:r w:rsidRPr="00D3510D">
        <w:rPr>
          <w:rFonts w:cs="Arial"/>
          <w:szCs w:val="20"/>
        </w:rPr>
        <w:tab/>
      </w:r>
      <w:r>
        <w:rPr>
          <w:rFonts w:cs="Arial"/>
          <w:szCs w:val="20"/>
        </w:rPr>
        <w:t>…………………………..</w:t>
      </w:r>
    </w:p>
    <w:p w14:paraId="10758CC5" w14:textId="77777777" w:rsidR="00455E4B" w:rsidRDefault="00455E4B" w:rsidP="00007628">
      <w:pPr>
        <w:pStyle w:val="RLProhlensmluvnchstran"/>
        <w:jc w:val="both"/>
        <w:rPr>
          <w:rFonts w:asciiTheme="minorHAnsi" w:hAnsiTheme="minorHAnsi" w:cs="Arial"/>
          <w:sz w:val="22"/>
          <w:szCs w:val="22"/>
        </w:rPr>
      </w:pPr>
    </w:p>
    <w:p w14:paraId="680EC6D2" w14:textId="77777777" w:rsidR="00455E4B" w:rsidRDefault="00455E4B" w:rsidP="00007628">
      <w:pPr>
        <w:pStyle w:val="RLProhlensmluvnchstran"/>
        <w:jc w:val="both"/>
        <w:rPr>
          <w:rFonts w:asciiTheme="minorHAnsi" w:hAnsiTheme="minorHAnsi" w:cs="Arial"/>
          <w:sz w:val="22"/>
          <w:szCs w:val="22"/>
        </w:rPr>
      </w:pPr>
    </w:p>
    <w:p w14:paraId="651078CB" w14:textId="77777777" w:rsidR="00455E4B" w:rsidRDefault="00455E4B" w:rsidP="00007628">
      <w:pPr>
        <w:pStyle w:val="RLProhlensmluvnchstran"/>
        <w:jc w:val="both"/>
        <w:rPr>
          <w:rFonts w:asciiTheme="minorHAnsi" w:hAnsiTheme="minorHAnsi" w:cs="Arial"/>
          <w:sz w:val="22"/>
          <w:szCs w:val="22"/>
        </w:rPr>
      </w:pPr>
    </w:p>
    <w:p w14:paraId="762B9546" w14:textId="77777777" w:rsidR="00455E4B" w:rsidRPr="00F33A39" w:rsidRDefault="00455E4B" w:rsidP="00BD72E8">
      <w:pPr>
        <w:pStyle w:val="RLProhlensmluvnchstran"/>
        <w:jc w:val="right"/>
        <w:rPr>
          <w:rFonts w:asciiTheme="minorHAnsi" w:hAnsiTheme="minorHAnsi" w:cs="Arial"/>
          <w:sz w:val="22"/>
          <w:szCs w:val="22"/>
        </w:rPr>
      </w:pPr>
    </w:p>
    <w:sectPr w:rsidR="00455E4B" w:rsidRPr="00F33A39" w:rsidSect="00BD72E8">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74D5E" w14:textId="77777777" w:rsidR="00165B47" w:rsidRDefault="00165B47">
      <w:r>
        <w:separator/>
      </w:r>
    </w:p>
  </w:endnote>
  <w:endnote w:type="continuationSeparator" w:id="0">
    <w:p w14:paraId="0030862C" w14:textId="77777777" w:rsidR="00165B47" w:rsidRDefault="00165B47">
      <w:r>
        <w:continuationSeparator/>
      </w:r>
    </w:p>
  </w:endnote>
  <w:endnote w:type="continuationNotice" w:id="1">
    <w:p w14:paraId="42132C7D" w14:textId="77777777" w:rsidR="00165B47" w:rsidRDefault="00165B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Azeret Mono">
    <w:panose1 w:val="00000000000000000000"/>
    <w:charset w:val="EE"/>
    <w:family w:val="auto"/>
    <w:pitch w:val="variable"/>
    <w:sig w:usb0="A10000EF" w:usb1="4000207B" w:usb2="00000008" w:usb3="00000000" w:csb0="00000093"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6DAB4" w14:textId="77777777" w:rsidR="00486910" w:rsidRDefault="0048691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BFFA1" w14:textId="77777777" w:rsidR="00486910" w:rsidRDefault="0048691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324A0" w14:textId="47E3306D" w:rsidR="006C0697" w:rsidRPr="00DC3DF6" w:rsidRDefault="001B7A85" w:rsidP="00DC3DF6">
    <w:pPr>
      <w:pStyle w:val="Zpat"/>
      <w:pBdr>
        <w:top w:val="none" w:sz="0" w:space="0" w:color="auto"/>
      </w:pBdr>
    </w:pPr>
    <w:r>
      <w:rPr>
        <w:noProof/>
      </w:rPr>
      <w:drawing>
        <wp:anchor distT="0" distB="0" distL="114300" distR="114300" simplePos="0" relativeHeight="251663360" behindDoc="1" locked="1" layoutInCell="1" allowOverlap="1" wp14:anchorId="480DF32E" wp14:editId="33E748DA">
          <wp:simplePos x="0" y="0"/>
          <wp:positionH relativeFrom="margin">
            <wp:align>left</wp:align>
          </wp:positionH>
          <wp:positionV relativeFrom="page">
            <wp:posOffset>9961880</wp:posOffset>
          </wp:positionV>
          <wp:extent cx="2195830" cy="356235"/>
          <wp:effectExtent l="0" t="0" r="0" b="5715"/>
          <wp:wrapNone/>
          <wp:docPr id="2059737302" name="Obrázek 2" descr="Obsah obrázku text, Písmo, bílé,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53977" name="Obrázek 2" descr="Obsah obrázku text, Písmo, bílé, typografie&#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195830" cy="356235"/>
                  </a:xfrm>
                  <a:prstGeom prst="rect">
                    <a:avLst/>
                  </a:prstGeom>
                </pic:spPr>
              </pic:pic>
            </a:graphicData>
          </a:graphic>
          <wp14:sizeRelH relativeFrom="margin">
            <wp14:pctWidth>0</wp14:pctWidth>
          </wp14:sizeRelH>
          <wp14:sizeRelV relativeFrom="margin">
            <wp14:pctHeight>0</wp14:pctHeight>
          </wp14:sizeRelV>
        </wp:anchor>
      </w:drawing>
    </w:r>
    <w:r w:rsidRPr="00171375">
      <w:rPr>
        <w:noProof/>
      </w:rPr>
      <w:drawing>
        <wp:anchor distT="0" distB="0" distL="114300" distR="114300" simplePos="0" relativeHeight="251661312" behindDoc="0" locked="1" layoutInCell="1" allowOverlap="1" wp14:anchorId="2AC43340" wp14:editId="6ACE1079">
          <wp:simplePos x="0" y="0"/>
          <wp:positionH relativeFrom="margin">
            <wp:posOffset>5118100</wp:posOffset>
          </wp:positionH>
          <wp:positionV relativeFrom="page">
            <wp:posOffset>10064750</wp:posOffset>
          </wp:positionV>
          <wp:extent cx="816610" cy="161925"/>
          <wp:effectExtent l="0" t="0" r="2540" b="9525"/>
          <wp:wrapNone/>
          <wp:docPr id="802576974" name="Obrázek 4" descr="Obsah obrázku Písmo, text, Grafi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9878" name="Obrázek 4" descr="Obsah obrázku Písmo, text, Grafika, logo&#10;&#10;Popis byl vytvořen automaticky"/>
                  <pic:cNvPicPr/>
                </pic:nvPicPr>
                <pic:blipFill>
                  <a:blip r:embed="rId2">
                    <a:extLst>
                      <a:ext uri="{28A0092B-C50C-407E-A947-70E740481C1C}">
                        <a14:useLocalDpi xmlns:a14="http://schemas.microsoft.com/office/drawing/2010/main" val="0"/>
                      </a:ext>
                    </a:extLst>
                  </a:blip>
                  <a:stretch>
                    <a:fillRect/>
                  </a:stretch>
                </pic:blipFill>
                <pic:spPr>
                  <a:xfrm>
                    <a:off x="0" y="0"/>
                    <a:ext cx="816610" cy="1619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16F00" w14:textId="77777777" w:rsidR="00165B47" w:rsidRDefault="00165B47">
      <w:r>
        <w:separator/>
      </w:r>
    </w:p>
  </w:footnote>
  <w:footnote w:type="continuationSeparator" w:id="0">
    <w:p w14:paraId="490B6B65" w14:textId="77777777" w:rsidR="00165B47" w:rsidRDefault="00165B47">
      <w:r>
        <w:continuationSeparator/>
      </w:r>
    </w:p>
  </w:footnote>
  <w:footnote w:type="continuationNotice" w:id="1">
    <w:p w14:paraId="391CBCE8" w14:textId="77777777" w:rsidR="00165B47" w:rsidRDefault="00165B47">
      <w:pPr>
        <w:spacing w:after="0" w:line="240" w:lineRule="auto"/>
      </w:pPr>
    </w:p>
  </w:footnote>
  <w:footnote w:id="2">
    <w:p w14:paraId="6CFBEBB9" w14:textId="6CA2BE64" w:rsidR="00BD72E8" w:rsidRDefault="00BD72E8" w:rsidP="00B92764">
      <w:pPr>
        <w:pStyle w:val="Textpoznpodarou"/>
        <w:rPr>
          <w:b/>
          <w:i/>
          <w:sz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22678" w14:textId="77777777" w:rsidR="00486910" w:rsidRDefault="0048691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6BC8B" w14:textId="394CC63F" w:rsidR="006C0697" w:rsidRPr="00DC3DF6" w:rsidRDefault="006C0697" w:rsidP="00DC3DF6">
    <w:pPr>
      <w:pStyle w:val="Zhlav"/>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6EAD8" w14:textId="3F784CFD" w:rsidR="006C0697" w:rsidRPr="0001760E" w:rsidRDefault="001B7A85" w:rsidP="001B727E">
    <w:pPr>
      <w:pStyle w:val="Zhlav"/>
      <w:pBdr>
        <w:bottom w:val="none" w:sz="0" w:space="0" w:color="auto"/>
      </w:pBdr>
    </w:pPr>
    <w:r>
      <w:rPr>
        <w:noProof/>
      </w:rPr>
      <w:drawing>
        <wp:anchor distT="0" distB="0" distL="114300" distR="114300" simplePos="0" relativeHeight="251659264" behindDoc="0" locked="0" layoutInCell="1" allowOverlap="1" wp14:anchorId="052E51AB" wp14:editId="3AC5A194">
          <wp:simplePos x="0" y="0"/>
          <wp:positionH relativeFrom="margin">
            <wp:align>left</wp:align>
          </wp:positionH>
          <wp:positionV relativeFrom="topMargin">
            <wp:posOffset>189865</wp:posOffset>
          </wp:positionV>
          <wp:extent cx="1403350" cy="629420"/>
          <wp:effectExtent l="0" t="0" r="6350" b="0"/>
          <wp:wrapNone/>
          <wp:docPr id="804167789" name="Obrázek 1" descr="Obsah obrázku text, Písmo, bílé,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66160" name="Obrázek 1" descr="Obsah obrázku text, Písmo, bílé, typografie&#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403350" cy="6294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FFF5B" w14:textId="28B7C2C7" w:rsidR="006C0697" w:rsidRPr="00E10D07" w:rsidRDefault="006C0697" w:rsidP="00E10D07">
    <w:pPr>
      <w:pStyle w:val="Zhlav"/>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pStyle w:val="Seznamsodrkami"/>
      <w:lvlText w:val="*"/>
      <w:lvlJc w:val="left"/>
      <w:pPr>
        <w:ind w:left="0" w:firstLine="0"/>
      </w:pPr>
    </w:lvl>
  </w:abstractNum>
  <w:abstractNum w:abstractNumId="1" w15:restartNumberingAfterBreak="0">
    <w:nsid w:val="00000001"/>
    <w:multiLevelType w:val="singleLevel"/>
    <w:tmpl w:val="00000001"/>
    <w:name w:val="WW8Num2"/>
    <w:lvl w:ilvl="0">
      <w:numFmt w:val="bullet"/>
      <w:lvlText w:val="-"/>
      <w:lvlJc w:val="left"/>
      <w:pPr>
        <w:tabs>
          <w:tab w:val="num" w:pos="-76"/>
        </w:tabs>
        <w:ind w:left="644" w:hanging="360"/>
      </w:pPr>
      <w:rPr>
        <w:rFonts w:ascii="Times New Roman" w:hAnsi="Times New Roman" w:cs="Times New Roman"/>
      </w:rPr>
    </w:lvl>
  </w:abstractNum>
  <w:abstractNum w:abstractNumId="2" w15:restartNumberingAfterBreak="0">
    <w:nsid w:val="15187D70"/>
    <w:multiLevelType w:val="hybridMultilevel"/>
    <w:tmpl w:val="F2DEB252"/>
    <w:lvl w:ilvl="0" w:tplc="E00A5E1C">
      <w:numFmt w:val="bullet"/>
      <w:lvlText w:val="•"/>
      <w:lvlJc w:val="left"/>
      <w:pPr>
        <w:ind w:left="1069" w:hanging="360"/>
      </w:pPr>
      <w:rPr>
        <w:rFonts w:ascii="Calibri" w:eastAsia="Times New Roman"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 w15:restartNumberingAfterBreak="0">
    <w:nsid w:val="16503149"/>
    <w:multiLevelType w:val="hybridMultilevel"/>
    <w:tmpl w:val="EC9CC5F6"/>
    <w:lvl w:ilvl="0" w:tplc="E00A5E1C">
      <w:numFmt w:val="bullet"/>
      <w:lvlText w:val="•"/>
      <w:lvlJc w:val="left"/>
      <w:pPr>
        <w:ind w:left="1778" w:hanging="360"/>
      </w:pPr>
      <w:rPr>
        <w:rFonts w:ascii="Calibri" w:eastAsia="Times New Roman" w:hAnsi="Calibri" w:cs="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194A749A"/>
    <w:multiLevelType w:val="hybridMultilevel"/>
    <w:tmpl w:val="6F98A188"/>
    <w:lvl w:ilvl="0" w:tplc="14182284">
      <w:start w:val="1"/>
      <w:numFmt w:val="bullet"/>
      <w:lvlText w:val="-"/>
      <w:lvlJc w:val="left"/>
      <w:pPr>
        <w:ind w:left="1834" w:hanging="360"/>
      </w:pPr>
      <w:rPr>
        <w:rFonts w:ascii="Calibri" w:eastAsia="Times New Roman" w:hAnsi="Calibri" w:cs="Calibri" w:hint="default"/>
      </w:rPr>
    </w:lvl>
    <w:lvl w:ilvl="1" w:tplc="04050003" w:tentative="1">
      <w:start w:val="1"/>
      <w:numFmt w:val="bullet"/>
      <w:lvlText w:val="o"/>
      <w:lvlJc w:val="left"/>
      <w:pPr>
        <w:ind w:left="2554" w:hanging="360"/>
      </w:pPr>
      <w:rPr>
        <w:rFonts w:ascii="Courier New" w:hAnsi="Courier New" w:cs="Courier New" w:hint="default"/>
      </w:rPr>
    </w:lvl>
    <w:lvl w:ilvl="2" w:tplc="04050005" w:tentative="1">
      <w:start w:val="1"/>
      <w:numFmt w:val="bullet"/>
      <w:lvlText w:val=""/>
      <w:lvlJc w:val="left"/>
      <w:pPr>
        <w:ind w:left="3274" w:hanging="360"/>
      </w:pPr>
      <w:rPr>
        <w:rFonts w:ascii="Wingdings" w:hAnsi="Wingdings" w:hint="default"/>
      </w:rPr>
    </w:lvl>
    <w:lvl w:ilvl="3" w:tplc="04050001" w:tentative="1">
      <w:start w:val="1"/>
      <w:numFmt w:val="bullet"/>
      <w:lvlText w:val=""/>
      <w:lvlJc w:val="left"/>
      <w:pPr>
        <w:ind w:left="3994" w:hanging="360"/>
      </w:pPr>
      <w:rPr>
        <w:rFonts w:ascii="Symbol" w:hAnsi="Symbol" w:hint="default"/>
      </w:rPr>
    </w:lvl>
    <w:lvl w:ilvl="4" w:tplc="04050003" w:tentative="1">
      <w:start w:val="1"/>
      <w:numFmt w:val="bullet"/>
      <w:lvlText w:val="o"/>
      <w:lvlJc w:val="left"/>
      <w:pPr>
        <w:ind w:left="4714" w:hanging="360"/>
      </w:pPr>
      <w:rPr>
        <w:rFonts w:ascii="Courier New" w:hAnsi="Courier New" w:cs="Courier New" w:hint="default"/>
      </w:rPr>
    </w:lvl>
    <w:lvl w:ilvl="5" w:tplc="04050005" w:tentative="1">
      <w:start w:val="1"/>
      <w:numFmt w:val="bullet"/>
      <w:lvlText w:val=""/>
      <w:lvlJc w:val="left"/>
      <w:pPr>
        <w:ind w:left="5434" w:hanging="360"/>
      </w:pPr>
      <w:rPr>
        <w:rFonts w:ascii="Wingdings" w:hAnsi="Wingdings" w:hint="default"/>
      </w:rPr>
    </w:lvl>
    <w:lvl w:ilvl="6" w:tplc="04050001" w:tentative="1">
      <w:start w:val="1"/>
      <w:numFmt w:val="bullet"/>
      <w:lvlText w:val=""/>
      <w:lvlJc w:val="left"/>
      <w:pPr>
        <w:ind w:left="6154" w:hanging="360"/>
      </w:pPr>
      <w:rPr>
        <w:rFonts w:ascii="Symbol" w:hAnsi="Symbol" w:hint="default"/>
      </w:rPr>
    </w:lvl>
    <w:lvl w:ilvl="7" w:tplc="04050003" w:tentative="1">
      <w:start w:val="1"/>
      <w:numFmt w:val="bullet"/>
      <w:lvlText w:val="o"/>
      <w:lvlJc w:val="left"/>
      <w:pPr>
        <w:ind w:left="6874" w:hanging="360"/>
      </w:pPr>
      <w:rPr>
        <w:rFonts w:ascii="Courier New" w:hAnsi="Courier New" w:cs="Courier New" w:hint="default"/>
      </w:rPr>
    </w:lvl>
    <w:lvl w:ilvl="8" w:tplc="04050005" w:tentative="1">
      <w:start w:val="1"/>
      <w:numFmt w:val="bullet"/>
      <w:lvlText w:val=""/>
      <w:lvlJc w:val="left"/>
      <w:pPr>
        <w:ind w:left="7594" w:hanging="360"/>
      </w:pPr>
      <w:rPr>
        <w:rFonts w:ascii="Wingdings" w:hAnsi="Wingdings" w:hint="default"/>
      </w:rPr>
    </w:lvl>
  </w:abstractNum>
  <w:abstractNum w:abstractNumId="5" w15:restartNumberingAfterBreak="0">
    <w:nsid w:val="19B329D8"/>
    <w:multiLevelType w:val="hybridMultilevel"/>
    <w:tmpl w:val="E5BE26AE"/>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6" w15:restartNumberingAfterBreak="0">
    <w:nsid w:val="1CB46A27"/>
    <w:multiLevelType w:val="hybridMultilevel"/>
    <w:tmpl w:val="6A8AB38E"/>
    <w:lvl w:ilvl="0" w:tplc="1C484750">
      <w:start w:val="1"/>
      <w:numFmt w:val="lowerLetter"/>
      <w:lvlText w:val="%1)"/>
      <w:lvlJc w:val="left"/>
      <w:pPr>
        <w:ind w:left="1636" w:hanging="360"/>
      </w:pPr>
      <w:rPr>
        <w:rFonts w:cs="Arial"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7" w15:restartNumberingAfterBreak="0">
    <w:nsid w:val="1CB62B9E"/>
    <w:multiLevelType w:val="hybridMultilevel"/>
    <w:tmpl w:val="A3A43D1A"/>
    <w:lvl w:ilvl="0" w:tplc="E3A23968">
      <w:start w:val="1"/>
      <w:numFmt w:val="bullet"/>
      <w:pStyle w:val="Bulletlist"/>
      <w:lvlText w:val=""/>
      <w:lvlJc w:val="left"/>
      <w:pPr>
        <w:ind w:left="717" w:hanging="360"/>
      </w:pPr>
      <w:rPr>
        <w:rFonts w:ascii="Symbol" w:hAnsi="Symbol" w:hint="default"/>
      </w:rPr>
    </w:lvl>
    <w:lvl w:ilvl="1" w:tplc="04090003">
      <w:start w:val="1"/>
      <w:numFmt w:val="bullet"/>
      <w:lvlText w:val="o"/>
      <w:lvlJc w:val="left"/>
      <w:pPr>
        <w:ind w:left="1437" w:hanging="360"/>
      </w:pPr>
      <w:rPr>
        <w:rFonts w:ascii="Courier New" w:hAnsi="Courier New" w:cs="Courier New" w:hint="default"/>
      </w:rPr>
    </w:lvl>
    <w:lvl w:ilvl="2" w:tplc="04090005">
      <w:start w:val="1"/>
      <w:numFmt w:val="bullet"/>
      <w:lvlText w:val=""/>
      <w:lvlJc w:val="left"/>
      <w:pPr>
        <w:ind w:left="2157" w:hanging="360"/>
      </w:pPr>
      <w:rPr>
        <w:rFonts w:ascii="Wingdings" w:hAnsi="Wingdings" w:hint="default"/>
      </w:rPr>
    </w:lvl>
    <w:lvl w:ilvl="3" w:tplc="04090001">
      <w:start w:val="1"/>
      <w:numFmt w:val="bullet"/>
      <w:lvlText w:val=""/>
      <w:lvlJc w:val="left"/>
      <w:pPr>
        <w:ind w:left="2877" w:hanging="360"/>
      </w:pPr>
      <w:rPr>
        <w:rFonts w:ascii="Symbol" w:hAnsi="Symbol" w:hint="default"/>
      </w:rPr>
    </w:lvl>
    <w:lvl w:ilvl="4" w:tplc="04090003">
      <w:start w:val="1"/>
      <w:numFmt w:val="bullet"/>
      <w:lvlText w:val="o"/>
      <w:lvlJc w:val="left"/>
      <w:pPr>
        <w:ind w:left="3597" w:hanging="360"/>
      </w:pPr>
      <w:rPr>
        <w:rFonts w:ascii="Courier New" w:hAnsi="Courier New" w:cs="Courier New" w:hint="default"/>
      </w:rPr>
    </w:lvl>
    <w:lvl w:ilvl="5" w:tplc="04090005">
      <w:start w:val="1"/>
      <w:numFmt w:val="bullet"/>
      <w:lvlText w:val=""/>
      <w:lvlJc w:val="left"/>
      <w:pPr>
        <w:ind w:left="4317" w:hanging="360"/>
      </w:pPr>
      <w:rPr>
        <w:rFonts w:ascii="Wingdings" w:hAnsi="Wingdings" w:hint="default"/>
      </w:rPr>
    </w:lvl>
    <w:lvl w:ilvl="6" w:tplc="04090001">
      <w:start w:val="1"/>
      <w:numFmt w:val="bullet"/>
      <w:lvlText w:val=""/>
      <w:lvlJc w:val="left"/>
      <w:pPr>
        <w:ind w:left="5037" w:hanging="360"/>
      </w:pPr>
      <w:rPr>
        <w:rFonts w:ascii="Symbol" w:hAnsi="Symbol" w:hint="default"/>
      </w:rPr>
    </w:lvl>
    <w:lvl w:ilvl="7" w:tplc="04090003">
      <w:start w:val="1"/>
      <w:numFmt w:val="bullet"/>
      <w:lvlText w:val="o"/>
      <w:lvlJc w:val="left"/>
      <w:pPr>
        <w:ind w:left="5757" w:hanging="360"/>
      </w:pPr>
      <w:rPr>
        <w:rFonts w:ascii="Courier New" w:hAnsi="Courier New" w:cs="Courier New" w:hint="default"/>
      </w:rPr>
    </w:lvl>
    <w:lvl w:ilvl="8" w:tplc="04090005">
      <w:start w:val="1"/>
      <w:numFmt w:val="bullet"/>
      <w:lvlText w:val=""/>
      <w:lvlJc w:val="left"/>
      <w:pPr>
        <w:ind w:left="6477" w:hanging="360"/>
      </w:pPr>
      <w:rPr>
        <w:rFonts w:ascii="Wingdings" w:hAnsi="Wingdings" w:hint="default"/>
      </w:rPr>
    </w:lvl>
  </w:abstractNum>
  <w:abstractNum w:abstractNumId="8" w15:restartNumberingAfterBreak="0">
    <w:nsid w:val="20092CAF"/>
    <w:multiLevelType w:val="hybridMultilevel"/>
    <w:tmpl w:val="E7205E76"/>
    <w:lvl w:ilvl="0" w:tplc="E83CEC32">
      <w:start w:val="1"/>
      <w:numFmt w:val="decimal"/>
      <w:pStyle w:val="slovanseznam1"/>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0" w15:restartNumberingAfterBreak="0">
    <w:nsid w:val="2A8903EE"/>
    <w:multiLevelType w:val="multilevel"/>
    <w:tmpl w:val="EF5075AE"/>
    <w:name w:val="WW8Num82"/>
    <w:lvl w:ilvl="0">
      <w:start w:val="1"/>
      <w:numFmt w:val="decimal"/>
      <w:lvlText w:val="%1."/>
      <w:lvlJc w:val="left"/>
      <w:pPr>
        <w:tabs>
          <w:tab w:val="num" w:pos="420"/>
        </w:tabs>
        <w:ind w:left="420" w:hanging="420"/>
      </w:pPr>
      <w:rPr>
        <w:rFonts w:ascii="Garamond" w:hAnsi="Garamon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1361" w:hanging="1361"/>
      </w:pPr>
      <w:rPr>
        <w:rFonts w:hint="default"/>
      </w:rPr>
    </w:lvl>
    <w:lvl w:ilvl="2">
      <w:start w:val="1"/>
      <w:numFmt w:val="decimal"/>
      <w:lvlText w:val="%1.%2.%3"/>
      <w:lvlJc w:val="left"/>
      <w:pPr>
        <w:tabs>
          <w:tab w:val="num" w:pos="1134"/>
        </w:tabs>
        <w:ind w:left="3572" w:hanging="2268"/>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62C6FCD"/>
    <w:multiLevelType w:val="multilevel"/>
    <w:tmpl w:val="F01ACA08"/>
    <w:lvl w:ilvl="0">
      <w:start w:val="1"/>
      <w:numFmt w:val="decimal"/>
      <w:pStyle w:val="RLlneksmlouvy"/>
      <w:lvlText w:val="%1."/>
      <w:lvlJc w:val="left"/>
      <w:pPr>
        <w:tabs>
          <w:tab w:val="num" w:pos="737"/>
        </w:tabs>
        <w:ind w:left="737" w:hanging="737"/>
      </w:pPr>
      <w:rPr>
        <w:rFonts w:ascii="Aptos" w:hAnsi="Aptos" w:hint="default"/>
        <w:b w:val="0"/>
        <w:bCs/>
        <w:i w:val="0"/>
        <w:caps/>
        <w:strike w:val="0"/>
        <w:dstrike w:val="0"/>
        <w:vanish w:val="0"/>
        <w:color w:val="379B35"/>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asciiTheme="minorHAnsi" w:hAnsiTheme="minorHAnsi" w:hint="default"/>
        <w:b w:val="0"/>
        <w:bCs w:val="0"/>
        <w:i w:val="0"/>
        <w:iCs w:val="0"/>
        <w:caps w:val="0"/>
        <w:smallCaps w:val="0"/>
        <w:strike w:val="0"/>
        <w:dstrike w:val="0"/>
        <w:color w:val="auto"/>
        <w:spacing w:val="0"/>
        <w:w w:val="100"/>
        <w:kern w:val="0"/>
        <w:position w:val="0"/>
        <w:sz w:val="22"/>
        <w:szCs w:val="22"/>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55"/>
        </w:tabs>
        <w:ind w:left="2155" w:hanging="737"/>
      </w:pPr>
      <w:rPr>
        <w:rFonts w:asciiTheme="minorHAnsi" w:hAnsiTheme="minorHAnsi" w:cs="Arial" w:hint="default"/>
        <w:sz w:val="22"/>
        <w:szCs w:val="22"/>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B380C84"/>
    <w:multiLevelType w:val="multilevel"/>
    <w:tmpl w:val="34445D4C"/>
    <w:styleLink w:val="PASNadpis1-4"/>
    <w:lvl w:ilvl="0">
      <w:start w:val="1"/>
      <w:numFmt w:val="decimal"/>
      <w:pStyle w:val="PASNadpis1"/>
      <w:suff w:val="space"/>
      <w:lvlText w:val="%1."/>
      <w:lvlJc w:val="left"/>
      <w:pPr>
        <w:ind w:left="0" w:firstLine="0"/>
      </w:pPr>
      <w:rPr>
        <w:rFonts w:hint="default"/>
      </w:rPr>
    </w:lvl>
    <w:lvl w:ilvl="1">
      <w:start w:val="1"/>
      <w:numFmt w:val="decimal"/>
      <w:pStyle w:val="PASNadpis2"/>
      <w:suff w:val="space"/>
      <w:lvlText w:val="%1.%2."/>
      <w:lvlJc w:val="left"/>
      <w:pPr>
        <w:ind w:left="0" w:firstLine="0"/>
      </w:pPr>
      <w:rPr>
        <w:rFonts w:hint="default"/>
      </w:rPr>
    </w:lvl>
    <w:lvl w:ilvl="2">
      <w:start w:val="1"/>
      <w:numFmt w:val="decimal"/>
      <w:pStyle w:val="PASNadpis3"/>
      <w:suff w:val="space"/>
      <w:lvlText w:val="%1.%2.%3."/>
      <w:lvlJc w:val="left"/>
      <w:pPr>
        <w:ind w:left="0" w:firstLine="0"/>
      </w:pPr>
      <w:rPr>
        <w:rFonts w:hint="default"/>
      </w:rPr>
    </w:lvl>
    <w:lvl w:ilvl="3">
      <w:start w:val="1"/>
      <w:numFmt w:val="decimal"/>
      <w:pStyle w:val="PASNadpis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13" w15:restartNumberingAfterBreak="0">
    <w:nsid w:val="3E5922A2"/>
    <w:multiLevelType w:val="multilevel"/>
    <w:tmpl w:val="8E4C6E78"/>
    <w:lvl w:ilvl="0">
      <w:start w:val="1"/>
      <w:numFmt w:val="decimal"/>
      <w:pStyle w:val="AA1-nadpis1"/>
      <w:lvlText w:val="%1."/>
      <w:lvlJc w:val="left"/>
      <w:pPr>
        <w:tabs>
          <w:tab w:val="num" w:pos="709"/>
        </w:tabs>
        <w:ind w:left="709" w:hanging="708"/>
      </w:pPr>
      <w:rPr>
        <w:rFonts w:hint="default"/>
      </w:rPr>
    </w:lvl>
    <w:lvl w:ilvl="1">
      <w:start w:val="1"/>
      <w:numFmt w:val="decimal"/>
      <w:pStyle w:val="AA2-odst11"/>
      <w:lvlText w:val="%1.%2."/>
      <w:lvlJc w:val="left"/>
      <w:pPr>
        <w:tabs>
          <w:tab w:val="num" w:pos="1968"/>
        </w:tabs>
        <w:ind w:left="1968" w:hanging="708"/>
      </w:pPr>
      <w:rPr>
        <w:rFonts w:hint="default"/>
        <w:b w:val="0"/>
        <w:i w:val="0"/>
      </w:rPr>
    </w:lvl>
    <w:lvl w:ilvl="2">
      <w:start w:val="1"/>
      <w:numFmt w:val="decimal"/>
      <w:pStyle w:val="AA3N111"/>
      <w:lvlText w:val="%1.%2.%3."/>
      <w:lvlJc w:val="left"/>
      <w:pPr>
        <w:tabs>
          <w:tab w:val="num" w:pos="3420"/>
        </w:tabs>
        <w:ind w:left="3048" w:hanging="708"/>
      </w:pPr>
      <w:rPr>
        <w:rFonts w:hint="default"/>
      </w:rPr>
    </w:lvl>
    <w:lvl w:ilvl="3">
      <w:start w:val="1"/>
      <w:numFmt w:val="decimal"/>
      <w:lvlText w:val="%1.%2.%3.%4."/>
      <w:lvlJc w:val="left"/>
      <w:pPr>
        <w:tabs>
          <w:tab w:val="num" w:pos="0"/>
        </w:tabs>
        <w:ind w:left="3402" w:hanging="708"/>
      </w:pPr>
      <w:rPr>
        <w:rFonts w:hint="default"/>
      </w:rPr>
    </w:lvl>
    <w:lvl w:ilvl="4">
      <w:start w:val="1"/>
      <w:numFmt w:val="decimal"/>
      <w:lvlText w:val="%1.%2.%3.%4.%5."/>
      <w:lvlJc w:val="left"/>
      <w:pPr>
        <w:tabs>
          <w:tab w:val="num" w:pos="0"/>
        </w:tabs>
        <w:ind w:left="4962" w:hanging="708"/>
      </w:pPr>
      <w:rPr>
        <w:rFonts w:hint="default"/>
      </w:rPr>
    </w:lvl>
    <w:lvl w:ilvl="5">
      <w:start w:val="1"/>
      <w:numFmt w:val="decimal"/>
      <w:lvlText w:val="%1.%2.%3.%4.%5.%6."/>
      <w:lvlJc w:val="left"/>
      <w:pPr>
        <w:tabs>
          <w:tab w:val="num" w:pos="0"/>
        </w:tabs>
        <w:ind w:left="5529"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4" w15:restartNumberingAfterBreak="0">
    <w:nsid w:val="406404DB"/>
    <w:multiLevelType w:val="multilevel"/>
    <w:tmpl w:val="4BBA8A2C"/>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15" w15:restartNumberingAfterBreak="0">
    <w:nsid w:val="41D956A7"/>
    <w:multiLevelType w:val="multilevel"/>
    <w:tmpl w:val="8B2C8318"/>
    <w:lvl w:ilvl="0">
      <w:start w:val="2"/>
      <w:numFmt w:val="decimal"/>
      <w:pStyle w:val="1Nadpisbod"/>
      <w:lvlText w:val="%1"/>
      <w:lvlJc w:val="left"/>
      <w:pPr>
        <w:tabs>
          <w:tab w:val="num" w:pos="432"/>
        </w:tabs>
        <w:ind w:left="432" w:hanging="432"/>
      </w:pPr>
      <w:rPr>
        <w:rFonts w:ascii="Arial" w:hAnsi="Arial" w:cs="Times New Roman" w:hint="default"/>
        <w:b/>
        <w:i w:val="0"/>
        <w:sz w:val="24"/>
        <w:szCs w:val="24"/>
      </w:rPr>
    </w:lvl>
    <w:lvl w:ilvl="1">
      <w:start w:val="1"/>
      <w:numFmt w:val="decimal"/>
      <w:pStyle w:val="11nadpispodbod"/>
      <w:lvlText w:val="%1.%2"/>
      <w:lvlJc w:val="left"/>
      <w:pPr>
        <w:tabs>
          <w:tab w:val="num" w:pos="576"/>
        </w:tabs>
        <w:ind w:left="576" w:hanging="576"/>
      </w:pPr>
      <w:rPr>
        <w:rFonts w:ascii="Arial" w:hAnsi="Arial" w:cs="Times New Roman" w:hint="default"/>
        <w:b/>
        <w:i w:val="0"/>
        <w:sz w:val="24"/>
        <w:szCs w:val="24"/>
      </w:rPr>
    </w:lvl>
    <w:lvl w:ilvl="2">
      <w:start w:val="2"/>
      <w:numFmt w:val="none"/>
      <w:pStyle w:val="111podnadpispodbod"/>
      <w:lvlText w:val="2"/>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43D455A4"/>
    <w:multiLevelType w:val="hybridMultilevel"/>
    <w:tmpl w:val="8550DECE"/>
    <w:lvl w:ilvl="0" w:tplc="2A7EA738">
      <w:start w:val="1"/>
      <w:numFmt w:val="lowerRoman"/>
      <w:lvlText w:val="(%1)"/>
      <w:lvlJc w:val="left"/>
      <w:pPr>
        <w:ind w:left="2138" w:hanging="360"/>
      </w:pPr>
      <w:rPr>
        <w:rFonts w:hint="default"/>
      </w:rPr>
    </w:lvl>
    <w:lvl w:ilvl="1" w:tplc="04050019">
      <w:start w:val="1"/>
      <w:numFmt w:val="lowerLetter"/>
      <w:lvlText w:val="%2."/>
      <w:lvlJc w:val="left"/>
      <w:pPr>
        <w:ind w:left="2858" w:hanging="360"/>
      </w:pPr>
    </w:lvl>
    <w:lvl w:ilvl="2" w:tplc="0405001B">
      <w:start w:val="1"/>
      <w:numFmt w:val="lowerRoman"/>
      <w:lvlText w:val="%3."/>
      <w:lvlJc w:val="right"/>
      <w:pPr>
        <w:ind w:left="3578" w:hanging="180"/>
      </w:pPr>
    </w:lvl>
    <w:lvl w:ilvl="3" w:tplc="0405000F" w:tentative="1">
      <w:start w:val="1"/>
      <w:numFmt w:val="decimal"/>
      <w:lvlText w:val="%4."/>
      <w:lvlJc w:val="left"/>
      <w:pPr>
        <w:ind w:left="4298" w:hanging="360"/>
      </w:pPr>
    </w:lvl>
    <w:lvl w:ilvl="4" w:tplc="04050019" w:tentative="1">
      <w:start w:val="1"/>
      <w:numFmt w:val="lowerLetter"/>
      <w:lvlText w:val="%5."/>
      <w:lvlJc w:val="left"/>
      <w:pPr>
        <w:ind w:left="5018" w:hanging="360"/>
      </w:pPr>
    </w:lvl>
    <w:lvl w:ilvl="5" w:tplc="0405001B" w:tentative="1">
      <w:start w:val="1"/>
      <w:numFmt w:val="lowerRoman"/>
      <w:lvlText w:val="%6."/>
      <w:lvlJc w:val="right"/>
      <w:pPr>
        <w:ind w:left="5738" w:hanging="180"/>
      </w:pPr>
    </w:lvl>
    <w:lvl w:ilvl="6" w:tplc="0405000F" w:tentative="1">
      <w:start w:val="1"/>
      <w:numFmt w:val="decimal"/>
      <w:lvlText w:val="%7."/>
      <w:lvlJc w:val="left"/>
      <w:pPr>
        <w:ind w:left="6458" w:hanging="360"/>
      </w:pPr>
    </w:lvl>
    <w:lvl w:ilvl="7" w:tplc="04050019" w:tentative="1">
      <w:start w:val="1"/>
      <w:numFmt w:val="lowerLetter"/>
      <w:lvlText w:val="%8."/>
      <w:lvlJc w:val="left"/>
      <w:pPr>
        <w:ind w:left="7178" w:hanging="360"/>
      </w:pPr>
    </w:lvl>
    <w:lvl w:ilvl="8" w:tplc="0405001B" w:tentative="1">
      <w:start w:val="1"/>
      <w:numFmt w:val="lowerRoman"/>
      <w:lvlText w:val="%9."/>
      <w:lvlJc w:val="right"/>
      <w:pPr>
        <w:ind w:left="7898" w:hanging="180"/>
      </w:pPr>
    </w:lvl>
  </w:abstractNum>
  <w:abstractNum w:abstractNumId="17" w15:restartNumberingAfterBreak="0">
    <w:nsid w:val="512F51C6"/>
    <w:multiLevelType w:val="hybridMultilevel"/>
    <w:tmpl w:val="681E9EC6"/>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18" w15:restartNumberingAfterBreak="0">
    <w:nsid w:val="590C59E4"/>
    <w:multiLevelType w:val="hybridMultilevel"/>
    <w:tmpl w:val="870EC95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15:restartNumberingAfterBreak="0">
    <w:nsid w:val="65757565"/>
    <w:multiLevelType w:val="hybridMultilevel"/>
    <w:tmpl w:val="2646B82C"/>
    <w:lvl w:ilvl="0" w:tplc="71CC190C">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6227A5D"/>
    <w:multiLevelType w:val="hybridMultilevel"/>
    <w:tmpl w:val="2D78C3EC"/>
    <w:lvl w:ilvl="0" w:tplc="FFFFFFFF">
      <w:start w:val="1"/>
      <w:numFmt w:val="decimal"/>
      <w:pStyle w:val="SAPtextcisl"/>
      <w:lvlText w:val="%1."/>
      <w:lvlJc w:val="left"/>
      <w:pPr>
        <w:tabs>
          <w:tab w:val="num" w:pos="900"/>
        </w:tabs>
        <w:ind w:left="900" w:hanging="360"/>
      </w:pPr>
    </w:lvl>
    <w:lvl w:ilvl="1" w:tplc="FFFFFFFF">
      <w:start w:val="1"/>
      <w:numFmt w:val="lowerLetter"/>
      <w:pStyle w:val="SAPtextabc"/>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829379F"/>
    <w:multiLevelType w:val="multilevel"/>
    <w:tmpl w:val="7AE8A742"/>
    <w:lvl w:ilvl="0">
      <w:start w:val="1"/>
      <w:numFmt w:val="decimal"/>
      <w:pStyle w:val="RLslovanodstavec"/>
      <w:lvlText w:val="%1."/>
      <w:lvlJc w:val="left"/>
      <w:pPr>
        <w:tabs>
          <w:tab w:val="num" w:pos="737"/>
        </w:tabs>
        <w:ind w:left="737" w:hanging="737"/>
      </w:pPr>
    </w:lvl>
    <w:lvl w:ilvl="1">
      <w:start w:val="1"/>
      <w:numFmt w:val="lowerLetter"/>
      <w:lvlText w:val="%2)"/>
      <w:lvlJc w:val="left"/>
      <w:pPr>
        <w:tabs>
          <w:tab w:val="num" w:pos="1128"/>
        </w:tabs>
        <w:ind w:left="1128" w:hanging="397"/>
      </w:pPr>
    </w:lvl>
    <w:lvl w:ilvl="2">
      <w:start w:val="1"/>
      <w:numFmt w:val="lowerRoman"/>
      <w:lvlText w:val="%3)"/>
      <w:lvlJc w:val="left"/>
      <w:pPr>
        <w:tabs>
          <w:tab w:val="num" w:pos="1695"/>
        </w:tabs>
        <w:ind w:left="1695" w:hanging="567"/>
      </w:pPr>
    </w:lvl>
    <w:lvl w:ilvl="3">
      <w:start w:val="1"/>
      <w:numFmt w:val="none"/>
      <w:lvlRestart w:val="0"/>
      <w:suff w:val="nothing"/>
      <w:lvlText w:val=""/>
      <w:lvlJc w:val="left"/>
      <w:pPr>
        <w:ind w:left="731" w:firstLine="0"/>
      </w:pPr>
      <w:rPr>
        <w:color w:val="auto"/>
      </w:rPr>
    </w:lvl>
    <w:lvl w:ilvl="4">
      <w:start w:val="1"/>
      <w:numFmt w:val="none"/>
      <w:lvlRestart w:val="0"/>
      <w:suff w:val="nothing"/>
      <w:lvlText w:val=""/>
      <w:lvlJc w:val="left"/>
      <w:pPr>
        <w:ind w:left="1128" w:firstLine="0"/>
      </w:pPr>
    </w:lvl>
    <w:lvl w:ilvl="5">
      <w:start w:val="1"/>
      <w:numFmt w:val="none"/>
      <w:lvlRestart w:val="0"/>
      <w:suff w:val="nothing"/>
      <w:lvlText w:val=""/>
      <w:lvlJc w:val="left"/>
      <w:pPr>
        <w:ind w:left="1695" w:firstLine="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22" w15:restartNumberingAfterBreak="0">
    <w:nsid w:val="734E39FE"/>
    <w:multiLevelType w:val="hybridMultilevel"/>
    <w:tmpl w:val="C916DE02"/>
    <w:lvl w:ilvl="0" w:tplc="1CB00204">
      <w:start w:val="1"/>
      <w:numFmt w:val="lowerLetter"/>
      <w:lvlText w:val="%1)"/>
      <w:lvlJc w:val="left"/>
      <w:pPr>
        <w:ind w:left="1636" w:hanging="360"/>
      </w:pPr>
      <w:rPr>
        <w:rFonts w:cs="Arial"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23" w15:restartNumberingAfterBreak="0">
    <w:nsid w:val="77AA043F"/>
    <w:multiLevelType w:val="multilevel"/>
    <w:tmpl w:val="8F3EC41C"/>
    <w:lvl w:ilvl="0">
      <w:start w:val="1"/>
      <w:numFmt w:val="decimal"/>
      <w:pStyle w:val="Styl1"/>
      <w:lvlText w:val="%1."/>
      <w:lvlJc w:val="left"/>
      <w:pPr>
        <w:ind w:left="3762" w:hanging="360"/>
      </w:pPr>
    </w:lvl>
    <w:lvl w:ilvl="1">
      <w:start w:val="1"/>
      <w:numFmt w:val="decimal"/>
      <w:pStyle w:val="Styl2"/>
      <w:lvlText w:val="%1.%2."/>
      <w:lvlJc w:val="left"/>
      <w:pPr>
        <w:ind w:left="432" w:hanging="432"/>
      </w:pPr>
      <w:rPr>
        <w:rFonts w:asciiTheme="minorHAnsi" w:hAnsiTheme="minorHAnsi" w:cs="Times New Roman" w:hint="default"/>
        <w:b w:val="0"/>
      </w:rPr>
    </w:lvl>
    <w:lvl w:ilvl="2">
      <w:start w:val="1"/>
      <w:numFmt w:val="decimal"/>
      <w:pStyle w:val="Styl3"/>
      <w:lvlText w:val="%1.%2.%3."/>
      <w:lvlJc w:val="left"/>
      <w:pPr>
        <w:ind w:left="1639" w:hanging="504"/>
      </w:pPr>
      <w:rPr>
        <w:rFonts w:asciiTheme="minorHAnsi" w:hAnsiTheme="minorHAnsi" w:cs="Times New Roman" w:hint="default"/>
        <w:sz w:val="22"/>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542CE1"/>
    <w:multiLevelType w:val="hybridMultilevel"/>
    <w:tmpl w:val="CB96CB30"/>
    <w:lvl w:ilvl="0" w:tplc="04020001">
      <w:start w:val="1"/>
      <w:numFmt w:val="bullet"/>
      <w:lvlText w:val=""/>
      <w:lvlJc w:val="left"/>
      <w:pPr>
        <w:ind w:left="1440" w:hanging="72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num w:numId="1" w16cid:durableId="1412002205">
    <w:abstractNumId w:val="11"/>
  </w:num>
  <w:num w:numId="2" w16cid:durableId="205800278">
    <w:abstractNumId w:val="11"/>
  </w:num>
  <w:num w:numId="3" w16cid:durableId="16123997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47449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51138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7780922">
    <w:abstractNumId w:val="0"/>
    <w:lvlOverride w:ilvl="0">
      <w:lvl w:ilvl="0">
        <w:numFmt w:val="bullet"/>
        <w:pStyle w:val="Seznamsodrkami"/>
        <w:lvlText w:val=""/>
        <w:legacy w:legacy="1" w:legacySpace="0" w:legacyIndent="360"/>
        <w:lvlJc w:val="left"/>
        <w:pPr>
          <w:ind w:left="0" w:hanging="360"/>
        </w:pPr>
        <w:rPr>
          <w:rFonts w:ascii="Wingdings" w:hAnsi="Wingdings" w:hint="default"/>
          <w:sz w:val="12"/>
        </w:rPr>
      </w:lvl>
    </w:lvlOverride>
  </w:num>
  <w:num w:numId="7" w16cid:durableId="59523906">
    <w:abstractNumId w:val="20"/>
  </w:num>
  <w:num w:numId="8" w16cid:durableId="684865998">
    <w:abstractNumId w:val="9"/>
  </w:num>
  <w:num w:numId="9" w16cid:durableId="1320886380">
    <w:abstractNumId w:val="1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25505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7409301">
    <w:abstractNumId w:val="7"/>
  </w:num>
  <w:num w:numId="12" w16cid:durableId="344938829">
    <w:abstractNumId w:val="24"/>
  </w:num>
  <w:num w:numId="13" w16cid:durableId="9241482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3404737">
    <w:abstractNumId w:val="17"/>
  </w:num>
  <w:num w:numId="15" w16cid:durableId="1007251797">
    <w:abstractNumId w:val="5"/>
  </w:num>
  <w:num w:numId="16" w16cid:durableId="860777700">
    <w:abstractNumId w:val="19"/>
  </w:num>
  <w:num w:numId="17" w16cid:durableId="513305614">
    <w:abstractNumId w:val="12"/>
  </w:num>
  <w:num w:numId="18" w16cid:durableId="301740562">
    <w:abstractNumId w:val="4"/>
  </w:num>
  <w:num w:numId="19" w16cid:durableId="1952006278">
    <w:abstractNumId w:val="6"/>
  </w:num>
  <w:num w:numId="20" w16cid:durableId="1324818904">
    <w:abstractNumId w:val="22"/>
  </w:num>
  <w:num w:numId="21" w16cid:durableId="468519760">
    <w:abstractNumId w:val="11"/>
    <w:lvlOverride w:ilvl="0">
      <w:startOverride w:val="5"/>
    </w:lvlOverride>
    <w:lvlOverride w:ilvl="1">
      <w:startOverride w:val="14"/>
    </w:lvlOverride>
    <w:lvlOverride w:ilvl="2">
      <w:startOverride w:val="2"/>
    </w:lvlOverride>
  </w:num>
  <w:num w:numId="22" w16cid:durableId="300305706">
    <w:abstractNumId w:val="3"/>
  </w:num>
  <w:num w:numId="23" w16cid:durableId="117459428">
    <w:abstractNumId w:val="2"/>
  </w:num>
  <w:num w:numId="24" w16cid:durableId="721057423">
    <w:abstractNumId w:val="13"/>
  </w:num>
  <w:num w:numId="25" w16cid:durableId="1456488889">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516"/>
    <w:rsid w:val="00000E60"/>
    <w:rsid w:val="00000F2A"/>
    <w:rsid w:val="00001AA9"/>
    <w:rsid w:val="00003815"/>
    <w:rsid w:val="000052A2"/>
    <w:rsid w:val="0000553F"/>
    <w:rsid w:val="00005548"/>
    <w:rsid w:val="00005E8A"/>
    <w:rsid w:val="00007628"/>
    <w:rsid w:val="00007D77"/>
    <w:rsid w:val="0001080A"/>
    <w:rsid w:val="00010BC3"/>
    <w:rsid w:val="0001136B"/>
    <w:rsid w:val="00011674"/>
    <w:rsid w:val="00011A93"/>
    <w:rsid w:val="00012F51"/>
    <w:rsid w:val="0001305D"/>
    <w:rsid w:val="0001316C"/>
    <w:rsid w:val="00013B7B"/>
    <w:rsid w:val="00014EB2"/>
    <w:rsid w:val="000165D4"/>
    <w:rsid w:val="00016C1D"/>
    <w:rsid w:val="0001760E"/>
    <w:rsid w:val="000176DB"/>
    <w:rsid w:val="00017B14"/>
    <w:rsid w:val="00020846"/>
    <w:rsid w:val="0002219A"/>
    <w:rsid w:val="00022F3E"/>
    <w:rsid w:val="0002553A"/>
    <w:rsid w:val="00025DFA"/>
    <w:rsid w:val="0002628B"/>
    <w:rsid w:val="00026BAD"/>
    <w:rsid w:val="0003049C"/>
    <w:rsid w:val="00032A64"/>
    <w:rsid w:val="00033374"/>
    <w:rsid w:val="00033EEF"/>
    <w:rsid w:val="00034E65"/>
    <w:rsid w:val="00034EEC"/>
    <w:rsid w:val="000355EC"/>
    <w:rsid w:val="00035CB5"/>
    <w:rsid w:val="00035D0D"/>
    <w:rsid w:val="00037048"/>
    <w:rsid w:val="000410DF"/>
    <w:rsid w:val="00041474"/>
    <w:rsid w:val="000414E2"/>
    <w:rsid w:val="000417A5"/>
    <w:rsid w:val="00042270"/>
    <w:rsid w:val="00043C79"/>
    <w:rsid w:val="00044761"/>
    <w:rsid w:val="0004489C"/>
    <w:rsid w:val="0004492D"/>
    <w:rsid w:val="00045104"/>
    <w:rsid w:val="000465D9"/>
    <w:rsid w:val="00046603"/>
    <w:rsid w:val="00047F09"/>
    <w:rsid w:val="00052E43"/>
    <w:rsid w:val="000544F9"/>
    <w:rsid w:val="00055172"/>
    <w:rsid w:val="00055FEF"/>
    <w:rsid w:val="000560F7"/>
    <w:rsid w:val="00056137"/>
    <w:rsid w:val="00057279"/>
    <w:rsid w:val="000604FC"/>
    <w:rsid w:val="00060694"/>
    <w:rsid w:val="000630C1"/>
    <w:rsid w:val="0006346F"/>
    <w:rsid w:val="00064897"/>
    <w:rsid w:val="0006496A"/>
    <w:rsid w:val="00064A43"/>
    <w:rsid w:val="00065633"/>
    <w:rsid w:val="0006575A"/>
    <w:rsid w:val="00065F18"/>
    <w:rsid w:val="0006681F"/>
    <w:rsid w:val="00070641"/>
    <w:rsid w:val="00070D5A"/>
    <w:rsid w:val="00071652"/>
    <w:rsid w:val="00072408"/>
    <w:rsid w:val="0007296B"/>
    <w:rsid w:val="00072B1E"/>
    <w:rsid w:val="000731C0"/>
    <w:rsid w:val="00073577"/>
    <w:rsid w:val="000744F5"/>
    <w:rsid w:val="00075401"/>
    <w:rsid w:val="000767D4"/>
    <w:rsid w:val="00076868"/>
    <w:rsid w:val="00077BBA"/>
    <w:rsid w:val="000803E8"/>
    <w:rsid w:val="000809B7"/>
    <w:rsid w:val="000831B4"/>
    <w:rsid w:val="000836F4"/>
    <w:rsid w:val="00083BFF"/>
    <w:rsid w:val="00084060"/>
    <w:rsid w:val="000855F6"/>
    <w:rsid w:val="000856D5"/>
    <w:rsid w:val="00085B5B"/>
    <w:rsid w:val="00090191"/>
    <w:rsid w:val="0009060D"/>
    <w:rsid w:val="0009092F"/>
    <w:rsid w:val="00092319"/>
    <w:rsid w:val="00092A44"/>
    <w:rsid w:val="00093F1D"/>
    <w:rsid w:val="00094A1C"/>
    <w:rsid w:val="000A105E"/>
    <w:rsid w:val="000A1137"/>
    <w:rsid w:val="000A1F56"/>
    <w:rsid w:val="000A25B0"/>
    <w:rsid w:val="000A278B"/>
    <w:rsid w:val="000A28D7"/>
    <w:rsid w:val="000A3218"/>
    <w:rsid w:val="000A36E5"/>
    <w:rsid w:val="000A665D"/>
    <w:rsid w:val="000B1BD9"/>
    <w:rsid w:val="000B2D63"/>
    <w:rsid w:val="000B35F1"/>
    <w:rsid w:val="000B37FD"/>
    <w:rsid w:val="000B42D9"/>
    <w:rsid w:val="000B470C"/>
    <w:rsid w:val="000B4B14"/>
    <w:rsid w:val="000B5176"/>
    <w:rsid w:val="000B553C"/>
    <w:rsid w:val="000B62F4"/>
    <w:rsid w:val="000B670C"/>
    <w:rsid w:val="000B7251"/>
    <w:rsid w:val="000B7376"/>
    <w:rsid w:val="000B7427"/>
    <w:rsid w:val="000B7472"/>
    <w:rsid w:val="000B7D8B"/>
    <w:rsid w:val="000C0994"/>
    <w:rsid w:val="000C1787"/>
    <w:rsid w:val="000C2655"/>
    <w:rsid w:val="000C3AF6"/>
    <w:rsid w:val="000C3F5E"/>
    <w:rsid w:val="000C3F72"/>
    <w:rsid w:val="000C5158"/>
    <w:rsid w:val="000C53E0"/>
    <w:rsid w:val="000C5716"/>
    <w:rsid w:val="000C617D"/>
    <w:rsid w:val="000C6C30"/>
    <w:rsid w:val="000D09F4"/>
    <w:rsid w:val="000D14BD"/>
    <w:rsid w:val="000D17FB"/>
    <w:rsid w:val="000D1AD3"/>
    <w:rsid w:val="000D2473"/>
    <w:rsid w:val="000D2A4A"/>
    <w:rsid w:val="000D3324"/>
    <w:rsid w:val="000D48D7"/>
    <w:rsid w:val="000D5215"/>
    <w:rsid w:val="000D666E"/>
    <w:rsid w:val="000D6A82"/>
    <w:rsid w:val="000D6BAA"/>
    <w:rsid w:val="000D6D17"/>
    <w:rsid w:val="000D6E87"/>
    <w:rsid w:val="000D7333"/>
    <w:rsid w:val="000E1A50"/>
    <w:rsid w:val="000E2916"/>
    <w:rsid w:val="000E415A"/>
    <w:rsid w:val="000E4774"/>
    <w:rsid w:val="000E4FE1"/>
    <w:rsid w:val="000E586F"/>
    <w:rsid w:val="000E69A5"/>
    <w:rsid w:val="000E72EF"/>
    <w:rsid w:val="000F0440"/>
    <w:rsid w:val="000F2C35"/>
    <w:rsid w:val="000F2FD2"/>
    <w:rsid w:val="000F40E6"/>
    <w:rsid w:val="000F442B"/>
    <w:rsid w:val="000F4A99"/>
    <w:rsid w:val="000F592C"/>
    <w:rsid w:val="000F5BDD"/>
    <w:rsid w:val="000F5F36"/>
    <w:rsid w:val="000F6477"/>
    <w:rsid w:val="000F7338"/>
    <w:rsid w:val="000F7641"/>
    <w:rsid w:val="000F77BE"/>
    <w:rsid w:val="000F7E77"/>
    <w:rsid w:val="00102162"/>
    <w:rsid w:val="001027F8"/>
    <w:rsid w:val="00102A6E"/>
    <w:rsid w:val="00104163"/>
    <w:rsid w:val="00104576"/>
    <w:rsid w:val="0010716A"/>
    <w:rsid w:val="00107BA6"/>
    <w:rsid w:val="00107DE4"/>
    <w:rsid w:val="00110382"/>
    <w:rsid w:val="00110A9B"/>
    <w:rsid w:val="00110EA8"/>
    <w:rsid w:val="001110D4"/>
    <w:rsid w:val="001113FC"/>
    <w:rsid w:val="00111E1D"/>
    <w:rsid w:val="00112423"/>
    <w:rsid w:val="001124A5"/>
    <w:rsid w:val="001125BD"/>
    <w:rsid w:val="00112A4E"/>
    <w:rsid w:val="00112E47"/>
    <w:rsid w:val="0011396F"/>
    <w:rsid w:val="00115633"/>
    <w:rsid w:val="0011698E"/>
    <w:rsid w:val="00116DDF"/>
    <w:rsid w:val="0011776C"/>
    <w:rsid w:val="00120172"/>
    <w:rsid w:val="0012107C"/>
    <w:rsid w:val="001213B5"/>
    <w:rsid w:val="00123CB4"/>
    <w:rsid w:val="00124C1F"/>
    <w:rsid w:val="001255E6"/>
    <w:rsid w:val="00125C8C"/>
    <w:rsid w:val="00126505"/>
    <w:rsid w:val="00126961"/>
    <w:rsid w:val="00126A98"/>
    <w:rsid w:val="00126E54"/>
    <w:rsid w:val="00127763"/>
    <w:rsid w:val="00127F2A"/>
    <w:rsid w:val="001306EE"/>
    <w:rsid w:val="00131E8F"/>
    <w:rsid w:val="00131FCA"/>
    <w:rsid w:val="0013384C"/>
    <w:rsid w:val="0013417B"/>
    <w:rsid w:val="00134594"/>
    <w:rsid w:val="0013504C"/>
    <w:rsid w:val="00136866"/>
    <w:rsid w:val="00136C1A"/>
    <w:rsid w:val="00136F91"/>
    <w:rsid w:val="00137723"/>
    <w:rsid w:val="00137C08"/>
    <w:rsid w:val="00141298"/>
    <w:rsid w:val="00141316"/>
    <w:rsid w:val="00141343"/>
    <w:rsid w:val="0014134D"/>
    <w:rsid w:val="00141445"/>
    <w:rsid w:val="00141A1D"/>
    <w:rsid w:val="00141E9C"/>
    <w:rsid w:val="00142B5B"/>
    <w:rsid w:val="00142C66"/>
    <w:rsid w:val="001434DA"/>
    <w:rsid w:val="00143FFF"/>
    <w:rsid w:val="001456AE"/>
    <w:rsid w:val="00147336"/>
    <w:rsid w:val="00151327"/>
    <w:rsid w:val="00151832"/>
    <w:rsid w:val="00151EEC"/>
    <w:rsid w:val="0015279C"/>
    <w:rsid w:val="0015354A"/>
    <w:rsid w:val="00154C27"/>
    <w:rsid w:val="00155734"/>
    <w:rsid w:val="0015581B"/>
    <w:rsid w:val="00156335"/>
    <w:rsid w:val="00157018"/>
    <w:rsid w:val="0015744A"/>
    <w:rsid w:val="00157A4C"/>
    <w:rsid w:val="00160C64"/>
    <w:rsid w:val="00160FA4"/>
    <w:rsid w:val="0016273B"/>
    <w:rsid w:val="00164313"/>
    <w:rsid w:val="0016541A"/>
    <w:rsid w:val="00165B47"/>
    <w:rsid w:val="00166181"/>
    <w:rsid w:val="0016622D"/>
    <w:rsid w:val="00166C89"/>
    <w:rsid w:val="0016760A"/>
    <w:rsid w:val="00167ED5"/>
    <w:rsid w:val="00170C82"/>
    <w:rsid w:val="001725B4"/>
    <w:rsid w:val="0017297C"/>
    <w:rsid w:val="00172B9C"/>
    <w:rsid w:val="0017323B"/>
    <w:rsid w:val="00173DE9"/>
    <w:rsid w:val="00174EF0"/>
    <w:rsid w:val="001753AD"/>
    <w:rsid w:val="00175686"/>
    <w:rsid w:val="001757A3"/>
    <w:rsid w:val="00175826"/>
    <w:rsid w:val="00176DF6"/>
    <w:rsid w:val="00177094"/>
    <w:rsid w:val="001779DE"/>
    <w:rsid w:val="00177AAF"/>
    <w:rsid w:val="00181BBD"/>
    <w:rsid w:val="00183D57"/>
    <w:rsid w:val="001845D2"/>
    <w:rsid w:val="001849F8"/>
    <w:rsid w:val="00185A9E"/>
    <w:rsid w:val="00185E14"/>
    <w:rsid w:val="00186591"/>
    <w:rsid w:val="001913B8"/>
    <w:rsid w:val="00191DDF"/>
    <w:rsid w:val="00191EA7"/>
    <w:rsid w:val="0019207A"/>
    <w:rsid w:val="00192BAA"/>
    <w:rsid w:val="0019351D"/>
    <w:rsid w:val="001938BB"/>
    <w:rsid w:val="0019469F"/>
    <w:rsid w:val="00195427"/>
    <w:rsid w:val="0019585F"/>
    <w:rsid w:val="00195C9B"/>
    <w:rsid w:val="0019755C"/>
    <w:rsid w:val="00197848"/>
    <w:rsid w:val="001A0DD3"/>
    <w:rsid w:val="001A0DDE"/>
    <w:rsid w:val="001A1668"/>
    <w:rsid w:val="001A17F2"/>
    <w:rsid w:val="001A1E34"/>
    <w:rsid w:val="001A2276"/>
    <w:rsid w:val="001A3007"/>
    <w:rsid w:val="001A32AE"/>
    <w:rsid w:val="001A3595"/>
    <w:rsid w:val="001A3883"/>
    <w:rsid w:val="001A4807"/>
    <w:rsid w:val="001A52B7"/>
    <w:rsid w:val="001A53EC"/>
    <w:rsid w:val="001A5560"/>
    <w:rsid w:val="001A5844"/>
    <w:rsid w:val="001A5F8A"/>
    <w:rsid w:val="001A6416"/>
    <w:rsid w:val="001A69CF"/>
    <w:rsid w:val="001B1635"/>
    <w:rsid w:val="001B2796"/>
    <w:rsid w:val="001B2D64"/>
    <w:rsid w:val="001B3EBC"/>
    <w:rsid w:val="001B3F3F"/>
    <w:rsid w:val="001B55A2"/>
    <w:rsid w:val="001B5B45"/>
    <w:rsid w:val="001B5EC1"/>
    <w:rsid w:val="001B727E"/>
    <w:rsid w:val="001B7928"/>
    <w:rsid w:val="001B7A85"/>
    <w:rsid w:val="001C0F50"/>
    <w:rsid w:val="001C15C5"/>
    <w:rsid w:val="001C1E65"/>
    <w:rsid w:val="001C208C"/>
    <w:rsid w:val="001C27CD"/>
    <w:rsid w:val="001C3CC2"/>
    <w:rsid w:val="001C4010"/>
    <w:rsid w:val="001C4884"/>
    <w:rsid w:val="001C4D42"/>
    <w:rsid w:val="001C60C3"/>
    <w:rsid w:val="001C619A"/>
    <w:rsid w:val="001C67E2"/>
    <w:rsid w:val="001D0573"/>
    <w:rsid w:val="001D0C02"/>
    <w:rsid w:val="001D1088"/>
    <w:rsid w:val="001D1FC4"/>
    <w:rsid w:val="001D2D55"/>
    <w:rsid w:val="001D31A8"/>
    <w:rsid w:val="001D32E3"/>
    <w:rsid w:val="001D34C6"/>
    <w:rsid w:val="001D35C2"/>
    <w:rsid w:val="001D40C9"/>
    <w:rsid w:val="001D40E7"/>
    <w:rsid w:val="001D4653"/>
    <w:rsid w:val="001D4768"/>
    <w:rsid w:val="001D550A"/>
    <w:rsid w:val="001D6A01"/>
    <w:rsid w:val="001E02D2"/>
    <w:rsid w:val="001E0C3F"/>
    <w:rsid w:val="001E1A31"/>
    <w:rsid w:val="001E1C4F"/>
    <w:rsid w:val="001E2758"/>
    <w:rsid w:val="001E39CB"/>
    <w:rsid w:val="001E3CDB"/>
    <w:rsid w:val="001E40B4"/>
    <w:rsid w:val="001E4289"/>
    <w:rsid w:val="001E45F3"/>
    <w:rsid w:val="001E51AB"/>
    <w:rsid w:val="001E5E07"/>
    <w:rsid w:val="001E6499"/>
    <w:rsid w:val="001E7B18"/>
    <w:rsid w:val="001F21A9"/>
    <w:rsid w:val="001F2381"/>
    <w:rsid w:val="001F32AF"/>
    <w:rsid w:val="001F44E6"/>
    <w:rsid w:val="001F4624"/>
    <w:rsid w:val="001F5150"/>
    <w:rsid w:val="001F5DF6"/>
    <w:rsid w:val="001F5FDA"/>
    <w:rsid w:val="001F6034"/>
    <w:rsid w:val="001F66E3"/>
    <w:rsid w:val="001F702A"/>
    <w:rsid w:val="00200770"/>
    <w:rsid w:val="00200DB0"/>
    <w:rsid w:val="00201A5D"/>
    <w:rsid w:val="00201E03"/>
    <w:rsid w:val="00201F9B"/>
    <w:rsid w:val="00202C1B"/>
    <w:rsid w:val="002043C1"/>
    <w:rsid w:val="0020470F"/>
    <w:rsid w:val="0020498E"/>
    <w:rsid w:val="0020686B"/>
    <w:rsid w:val="00206DDC"/>
    <w:rsid w:val="00207962"/>
    <w:rsid w:val="002108FE"/>
    <w:rsid w:val="00212133"/>
    <w:rsid w:val="002124E1"/>
    <w:rsid w:val="00212D38"/>
    <w:rsid w:val="002136F0"/>
    <w:rsid w:val="002139FD"/>
    <w:rsid w:val="00213D8D"/>
    <w:rsid w:val="00214962"/>
    <w:rsid w:val="00214B35"/>
    <w:rsid w:val="00215F17"/>
    <w:rsid w:val="00216D6A"/>
    <w:rsid w:val="002177DC"/>
    <w:rsid w:val="0021788F"/>
    <w:rsid w:val="002210DE"/>
    <w:rsid w:val="00221734"/>
    <w:rsid w:val="002223A1"/>
    <w:rsid w:val="0022298F"/>
    <w:rsid w:val="00223C1B"/>
    <w:rsid w:val="00224392"/>
    <w:rsid w:val="00224AED"/>
    <w:rsid w:val="00225601"/>
    <w:rsid w:val="00226AF6"/>
    <w:rsid w:val="0023109F"/>
    <w:rsid w:val="002311CB"/>
    <w:rsid w:val="002322C4"/>
    <w:rsid w:val="00232519"/>
    <w:rsid w:val="002330AB"/>
    <w:rsid w:val="002332EB"/>
    <w:rsid w:val="0023514F"/>
    <w:rsid w:val="002358AF"/>
    <w:rsid w:val="00235E51"/>
    <w:rsid w:val="00236CE1"/>
    <w:rsid w:val="00237406"/>
    <w:rsid w:val="00237F96"/>
    <w:rsid w:val="00240CDB"/>
    <w:rsid w:val="00241ECF"/>
    <w:rsid w:val="00241FEF"/>
    <w:rsid w:val="002433DC"/>
    <w:rsid w:val="00244AB4"/>
    <w:rsid w:val="00245720"/>
    <w:rsid w:val="00245978"/>
    <w:rsid w:val="002466E7"/>
    <w:rsid w:val="002474F2"/>
    <w:rsid w:val="002505C1"/>
    <w:rsid w:val="00250655"/>
    <w:rsid w:val="00250A0A"/>
    <w:rsid w:val="00251A1A"/>
    <w:rsid w:val="00251DA7"/>
    <w:rsid w:val="00253668"/>
    <w:rsid w:val="00253AD6"/>
    <w:rsid w:val="00253B32"/>
    <w:rsid w:val="00253C93"/>
    <w:rsid w:val="00254C07"/>
    <w:rsid w:val="002555C5"/>
    <w:rsid w:val="00256770"/>
    <w:rsid w:val="00256A5A"/>
    <w:rsid w:val="0025701F"/>
    <w:rsid w:val="002576AA"/>
    <w:rsid w:val="00257CB4"/>
    <w:rsid w:val="00257E46"/>
    <w:rsid w:val="002608D5"/>
    <w:rsid w:val="00261F02"/>
    <w:rsid w:val="00262AE2"/>
    <w:rsid w:val="00264A38"/>
    <w:rsid w:val="00264A7C"/>
    <w:rsid w:val="00270D07"/>
    <w:rsid w:val="00271C82"/>
    <w:rsid w:val="002729AA"/>
    <w:rsid w:val="0027380A"/>
    <w:rsid w:val="00273892"/>
    <w:rsid w:val="002739C6"/>
    <w:rsid w:val="00273D90"/>
    <w:rsid w:val="00274309"/>
    <w:rsid w:val="00274DD7"/>
    <w:rsid w:val="0027740D"/>
    <w:rsid w:val="0027761B"/>
    <w:rsid w:val="00280654"/>
    <w:rsid w:val="00281380"/>
    <w:rsid w:val="00281610"/>
    <w:rsid w:val="00281D91"/>
    <w:rsid w:val="00283650"/>
    <w:rsid w:val="0028455E"/>
    <w:rsid w:val="00284DD4"/>
    <w:rsid w:val="00285766"/>
    <w:rsid w:val="00290E93"/>
    <w:rsid w:val="002911EA"/>
    <w:rsid w:val="00291A4F"/>
    <w:rsid w:val="002926DD"/>
    <w:rsid w:val="00292C77"/>
    <w:rsid w:val="0029309D"/>
    <w:rsid w:val="002933A1"/>
    <w:rsid w:val="0029359D"/>
    <w:rsid w:val="0029405A"/>
    <w:rsid w:val="00294A8F"/>
    <w:rsid w:val="002952CE"/>
    <w:rsid w:val="002969CC"/>
    <w:rsid w:val="00296B34"/>
    <w:rsid w:val="00296E07"/>
    <w:rsid w:val="00297E94"/>
    <w:rsid w:val="002A1B01"/>
    <w:rsid w:val="002A2721"/>
    <w:rsid w:val="002A273D"/>
    <w:rsid w:val="002A2905"/>
    <w:rsid w:val="002A2F96"/>
    <w:rsid w:val="002A361A"/>
    <w:rsid w:val="002A46C7"/>
    <w:rsid w:val="002A5273"/>
    <w:rsid w:val="002A5A92"/>
    <w:rsid w:val="002A685E"/>
    <w:rsid w:val="002A75E9"/>
    <w:rsid w:val="002A7929"/>
    <w:rsid w:val="002B0E76"/>
    <w:rsid w:val="002B0ED8"/>
    <w:rsid w:val="002B152D"/>
    <w:rsid w:val="002B1962"/>
    <w:rsid w:val="002B2973"/>
    <w:rsid w:val="002B2B81"/>
    <w:rsid w:val="002B4100"/>
    <w:rsid w:val="002B47B2"/>
    <w:rsid w:val="002B4A8B"/>
    <w:rsid w:val="002B6A06"/>
    <w:rsid w:val="002B71B9"/>
    <w:rsid w:val="002C0A83"/>
    <w:rsid w:val="002C0CDF"/>
    <w:rsid w:val="002C0E8D"/>
    <w:rsid w:val="002C1B3B"/>
    <w:rsid w:val="002C1E41"/>
    <w:rsid w:val="002C2DA0"/>
    <w:rsid w:val="002C3861"/>
    <w:rsid w:val="002C3A76"/>
    <w:rsid w:val="002C3C07"/>
    <w:rsid w:val="002C4CB0"/>
    <w:rsid w:val="002C5068"/>
    <w:rsid w:val="002C6AAB"/>
    <w:rsid w:val="002C6D2B"/>
    <w:rsid w:val="002D2178"/>
    <w:rsid w:val="002D2F21"/>
    <w:rsid w:val="002D3575"/>
    <w:rsid w:val="002D3E58"/>
    <w:rsid w:val="002D5B18"/>
    <w:rsid w:val="002D5F11"/>
    <w:rsid w:val="002D742C"/>
    <w:rsid w:val="002D76E8"/>
    <w:rsid w:val="002E0928"/>
    <w:rsid w:val="002E0E1D"/>
    <w:rsid w:val="002E1BD4"/>
    <w:rsid w:val="002E1F14"/>
    <w:rsid w:val="002E24C5"/>
    <w:rsid w:val="002E3B8A"/>
    <w:rsid w:val="002E3FB9"/>
    <w:rsid w:val="002E48D2"/>
    <w:rsid w:val="002E52B9"/>
    <w:rsid w:val="002E6499"/>
    <w:rsid w:val="002E718D"/>
    <w:rsid w:val="002E7C28"/>
    <w:rsid w:val="002F1950"/>
    <w:rsid w:val="002F1E68"/>
    <w:rsid w:val="002F2A3B"/>
    <w:rsid w:val="002F2B49"/>
    <w:rsid w:val="002F56C2"/>
    <w:rsid w:val="002F58CE"/>
    <w:rsid w:val="002F6F93"/>
    <w:rsid w:val="0030241C"/>
    <w:rsid w:val="00302674"/>
    <w:rsid w:val="003028E8"/>
    <w:rsid w:val="00302FE7"/>
    <w:rsid w:val="00304FA0"/>
    <w:rsid w:val="003056F9"/>
    <w:rsid w:val="00306B46"/>
    <w:rsid w:val="0030731D"/>
    <w:rsid w:val="003078F8"/>
    <w:rsid w:val="00310F9C"/>
    <w:rsid w:val="003116BE"/>
    <w:rsid w:val="00311BDC"/>
    <w:rsid w:val="00312B4F"/>
    <w:rsid w:val="00313A8D"/>
    <w:rsid w:val="00313ABD"/>
    <w:rsid w:val="0031429B"/>
    <w:rsid w:val="00315065"/>
    <w:rsid w:val="00315647"/>
    <w:rsid w:val="003156AF"/>
    <w:rsid w:val="00316944"/>
    <w:rsid w:val="00316FA7"/>
    <w:rsid w:val="00317273"/>
    <w:rsid w:val="00317572"/>
    <w:rsid w:val="00317965"/>
    <w:rsid w:val="0032083C"/>
    <w:rsid w:val="00320D0C"/>
    <w:rsid w:val="00320D34"/>
    <w:rsid w:val="00321084"/>
    <w:rsid w:val="00321090"/>
    <w:rsid w:val="0032163A"/>
    <w:rsid w:val="003217FF"/>
    <w:rsid w:val="00321A3E"/>
    <w:rsid w:val="00321BFD"/>
    <w:rsid w:val="00321EFF"/>
    <w:rsid w:val="00322B62"/>
    <w:rsid w:val="00322C7E"/>
    <w:rsid w:val="003237BB"/>
    <w:rsid w:val="00323DE6"/>
    <w:rsid w:val="00324DAF"/>
    <w:rsid w:val="00325F41"/>
    <w:rsid w:val="00327346"/>
    <w:rsid w:val="00331052"/>
    <w:rsid w:val="003353C6"/>
    <w:rsid w:val="0033541B"/>
    <w:rsid w:val="003358E6"/>
    <w:rsid w:val="003372C4"/>
    <w:rsid w:val="003378C1"/>
    <w:rsid w:val="00337AB7"/>
    <w:rsid w:val="00337F7C"/>
    <w:rsid w:val="00340800"/>
    <w:rsid w:val="003417BC"/>
    <w:rsid w:val="00341ACE"/>
    <w:rsid w:val="00341D78"/>
    <w:rsid w:val="003421BC"/>
    <w:rsid w:val="003426F5"/>
    <w:rsid w:val="00342882"/>
    <w:rsid w:val="00344522"/>
    <w:rsid w:val="00344CBA"/>
    <w:rsid w:val="00344F89"/>
    <w:rsid w:val="003459E3"/>
    <w:rsid w:val="00345A10"/>
    <w:rsid w:val="00345F6D"/>
    <w:rsid w:val="003468BE"/>
    <w:rsid w:val="00346A96"/>
    <w:rsid w:val="00346EAF"/>
    <w:rsid w:val="00347C9A"/>
    <w:rsid w:val="003501D8"/>
    <w:rsid w:val="00350437"/>
    <w:rsid w:val="00350A89"/>
    <w:rsid w:val="00351C5E"/>
    <w:rsid w:val="0035248E"/>
    <w:rsid w:val="003527F8"/>
    <w:rsid w:val="00353A67"/>
    <w:rsid w:val="00354587"/>
    <w:rsid w:val="00354CD2"/>
    <w:rsid w:val="00355226"/>
    <w:rsid w:val="00355316"/>
    <w:rsid w:val="003556CA"/>
    <w:rsid w:val="00355FBB"/>
    <w:rsid w:val="00356253"/>
    <w:rsid w:val="0035678F"/>
    <w:rsid w:val="00356B8E"/>
    <w:rsid w:val="00356C50"/>
    <w:rsid w:val="0035745B"/>
    <w:rsid w:val="00360578"/>
    <w:rsid w:val="003610BC"/>
    <w:rsid w:val="00361ED6"/>
    <w:rsid w:val="00362FD9"/>
    <w:rsid w:val="0036547A"/>
    <w:rsid w:val="00365ACA"/>
    <w:rsid w:val="003661D7"/>
    <w:rsid w:val="0036708F"/>
    <w:rsid w:val="003670FF"/>
    <w:rsid w:val="0037156D"/>
    <w:rsid w:val="00371B31"/>
    <w:rsid w:val="00373072"/>
    <w:rsid w:val="003733CD"/>
    <w:rsid w:val="00374B01"/>
    <w:rsid w:val="00375516"/>
    <w:rsid w:val="0037645B"/>
    <w:rsid w:val="00376621"/>
    <w:rsid w:val="003767FF"/>
    <w:rsid w:val="00377E77"/>
    <w:rsid w:val="00380097"/>
    <w:rsid w:val="00380DFB"/>
    <w:rsid w:val="0038123D"/>
    <w:rsid w:val="0038332B"/>
    <w:rsid w:val="00383EE2"/>
    <w:rsid w:val="00384779"/>
    <w:rsid w:val="00384E8C"/>
    <w:rsid w:val="00386BAD"/>
    <w:rsid w:val="00387936"/>
    <w:rsid w:val="00390225"/>
    <w:rsid w:val="00391724"/>
    <w:rsid w:val="003918FF"/>
    <w:rsid w:val="00391E2A"/>
    <w:rsid w:val="003944BD"/>
    <w:rsid w:val="00395080"/>
    <w:rsid w:val="003950A1"/>
    <w:rsid w:val="0039629A"/>
    <w:rsid w:val="00396A40"/>
    <w:rsid w:val="003A0E9D"/>
    <w:rsid w:val="003A1346"/>
    <w:rsid w:val="003A13FD"/>
    <w:rsid w:val="003A16A1"/>
    <w:rsid w:val="003A1817"/>
    <w:rsid w:val="003A1D52"/>
    <w:rsid w:val="003A29BE"/>
    <w:rsid w:val="003A2F23"/>
    <w:rsid w:val="003A38BA"/>
    <w:rsid w:val="003B08A4"/>
    <w:rsid w:val="003B151F"/>
    <w:rsid w:val="003B2F94"/>
    <w:rsid w:val="003B33D9"/>
    <w:rsid w:val="003B48AF"/>
    <w:rsid w:val="003B5669"/>
    <w:rsid w:val="003B6344"/>
    <w:rsid w:val="003B652C"/>
    <w:rsid w:val="003B69C8"/>
    <w:rsid w:val="003B7F0E"/>
    <w:rsid w:val="003C0190"/>
    <w:rsid w:val="003C0960"/>
    <w:rsid w:val="003C1810"/>
    <w:rsid w:val="003C1D0A"/>
    <w:rsid w:val="003C24D4"/>
    <w:rsid w:val="003C3EC6"/>
    <w:rsid w:val="003C41FB"/>
    <w:rsid w:val="003C42CB"/>
    <w:rsid w:val="003C432B"/>
    <w:rsid w:val="003C46CB"/>
    <w:rsid w:val="003C484D"/>
    <w:rsid w:val="003C5191"/>
    <w:rsid w:val="003C6BCE"/>
    <w:rsid w:val="003D0067"/>
    <w:rsid w:val="003D13C7"/>
    <w:rsid w:val="003D16E2"/>
    <w:rsid w:val="003D1E6F"/>
    <w:rsid w:val="003D42EC"/>
    <w:rsid w:val="003D4655"/>
    <w:rsid w:val="003D4E00"/>
    <w:rsid w:val="003D51B6"/>
    <w:rsid w:val="003D5D63"/>
    <w:rsid w:val="003D6147"/>
    <w:rsid w:val="003D6B93"/>
    <w:rsid w:val="003D6C12"/>
    <w:rsid w:val="003E1367"/>
    <w:rsid w:val="003E175B"/>
    <w:rsid w:val="003E1A3D"/>
    <w:rsid w:val="003E2108"/>
    <w:rsid w:val="003E243C"/>
    <w:rsid w:val="003E2887"/>
    <w:rsid w:val="003E3092"/>
    <w:rsid w:val="003E3521"/>
    <w:rsid w:val="003E353E"/>
    <w:rsid w:val="003E363F"/>
    <w:rsid w:val="003E4B86"/>
    <w:rsid w:val="003E5794"/>
    <w:rsid w:val="003E6079"/>
    <w:rsid w:val="003E759F"/>
    <w:rsid w:val="003E7C5B"/>
    <w:rsid w:val="003F0144"/>
    <w:rsid w:val="003F0751"/>
    <w:rsid w:val="003F2C7F"/>
    <w:rsid w:val="003F42F5"/>
    <w:rsid w:val="003F5488"/>
    <w:rsid w:val="003F59BD"/>
    <w:rsid w:val="003F62EC"/>
    <w:rsid w:val="003F66C4"/>
    <w:rsid w:val="003F6CF5"/>
    <w:rsid w:val="0040125A"/>
    <w:rsid w:val="004024F4"/>
    <w:rsid w:val="00402FEC"/>
    <w:rsid w:val="00404BC8"/>
    <w:rsid w:val="004059DD"/>
    <w:rsid w:val="00405A13"/>
    <w:rsid w:val="00405A52"/>
    <w:rsid w:val="004062A4"/>
    <w:rsid w:val="0041060B"/>
    <w:rsid w:val="00411CFF"/>
    <w:rsid w:val="00411D9F"/>
    <w:rsid w:val="0041208D"/>
    <w:rsid w:val="004133EF"/>
    <w:rsid w:val="00414456"/>
    <w:rsid w:val="00414ABA"/>
    <w:rsid w:val="00414EE2"/>
    <w:rsid w:val="00414EF7"/>
    <w:rsid w:val="00414FB4"/>
    <w:rsid w:val="00415066"/>
    <w:rsid w:val="004160A0"/>
    <w:rsid w:val="004177F9"/>
    <w:rsid w:val="00417DAD"/>
    <w:rsid w:val="0042088E"/>
    <w:rsid w:val="004208BB"/>
    <w:rsid w:val="0042099D"/>
    <w:rsid w:val="00420D6F"/>
    <w:rsid w:val="00421593"/>
    <w:rsid w:val="00421C16"/>
    <w:rsid w:val="004226E3"/>
    <w:rsid w:val="00423198"/>
    <w:rsid w:val="004238CC"/>
    <w:rsid w:val="00424DEE"/>
    <w:rsid w:val="0042630F"/>
    <w:rsid w:val="00426705"/>
    <w:rsid w:val="0042685B"/>
    <w:rsid w:val="00426F75"/>
    <w:rsid w:val="00430785"/>
    <w:rsid w:val="004307EA"/>
    <w:rsid w:val="00431B28"/>
    <w:rsid w:val="00431C30"/>
    <w:rsid w:val="00433C38"/>
    <w:rsid w:val="00433DD9"/>
    <w:rsid w:val="0043474B"/>
    <w:rsid w:val="00434A54"/>
    <w:rsid w:val="00434E40"/>
    <w:rsid w:val="00435E87"/>
    <w:rsid w:val="0043618A"/>
    <w:rsid w:val="00436EFC"/>
    <w:rsid w:val="00436FEF"/>
    <w:rsid w:val="00437AED"/>
    <w:rsid w:val="004411CB"/>
    <w:rsid w:val="00441463"/>
    <w:rsid w:val="004424B9"/>
    <w:rsid w:val="00442548"/>
    <w:rsid w:val="00443AFF"/>
    <w:rsid w:val="00444D6F"/>
    <w:rsid w:val="004451D3"/>
    <w:rsid w:val="00445B42"/>
    <w:rsid w:val="004461A5"/>
    <w:rsid w:val="0045020B"/>
    <w:rsid w:val="0045151D"/>
    <w:rsid w:val="00451B7B"/>
    <w:rsid w:val="00452E74"/>
    <w:rsid w:val="0045300A"/>
    <w:rsid w:val="0045351B"/>
    <w:rsid w:val="00453540"/>
    <w:rsid w:val="0045357E"/>
    <w:rsid w:val="00453C2D"/>
    <w:rsid w:val="004551A0"/>
    <w:rsid w:val="0045556D"/>
    <w:rsid w:val="00455E4B"/>
    <w:rsid w:val="00455EAC"/>
    <w:rsid w:val="00456DEC"/>
    <w:rsid w:val="004574DD"/>
    <w:rsid w:val="004575AC"/>
    <w:rsid w:val="00460C3A"/>
    <w:rsid w:val="00461B85"/>
    <w:rsid w:val="00461FCD"/>
    <w:rsid w:val="004644F9"/>
    <w:rsid w:val="004650D7"/>
    <w:rsid w:val="0046705F"/>
    <w:rsid w:val="004673AC"/>
    <w:rsid w:val="00467B55"/>
    <w:rsid w:val="00470471"/>
    <w:rsid w:val="00470A3F"/>
    <w:rsid w:val="00471386"/>
    <w:rsid w:val="00472827"/>
    <w:rsid w:val="00472D87"/>
    <w:rsid w:val="0047399E"/>
    <w:rsid w:val="00474CE0"/>
    <w:rsid w:val="00475AFE"/>
    <w:rsid w:val="00475FDF"/>
    <w:rsid w:val="0047657F"/>
    <w:rsid w:val="00477962"/>
    <w:rsid w:val="00481E67"/>
    <w:rsid w:val="00485A7B"/>
    <w:rsid w:val="004864EF"/>
    <w:rsid w:val="00486781"/>
    <w:rsid w:val="00486910"/>
    <w:rsid w:val="00486A36"/>
    <w:rsid w:val="004903AC"/>
    <w:rsid w:val="00490B3F"/>
    <w:rsid w:val="00490F25"/>
    <w:rsid w:val="00491374"/>
    <w:rsid w:val="00491D0F"/>
    <w:rsid w:val="00492D0C"/>
    <w:rsid w:val="00492FD5"/>
    <w:rsid w:val="0049464D"/>
    <w:rsid w:val="0049497A"/>
    <w:rsid w:val="004956F8"/>
    <w:rsid w:val="00495CE0"/>
    <w:rsid w:val="0049623C"/>
    <w:rsid w:val="004969D2"/>
    <w:rsid w:val="00496B05"/>
    <w:rsid w:val="004971BB"/>
    <w:rsid w:val="004973BA"/>
    <w:rsid w:val="00497D63"/>
    <w:rsid w:val="004A0065"/>
    <w:rsid w:val="004A087C"/>
    <w:rsid w:val="004A0BCD"/>
    <w:rsid w:val="004A0EF4"/>
    <w:rsid w:val="004A1382"/>
    <w:rsid w:val="004A1C62"/>
    <w:rsid w:val="004A20EB"/>
    <w:rsid w:val="004A2829"/>
    <w:rsid w:val="004A3868"/>
    <w:rsid w:val="004A4DF3"/>
    <w:rsid w:val="004A4F1C"/>
    <w:rsid w:val="004A5523"/>
    <w:rsid w:val="004A5CEC"/>
    <w:rsid w:val="004B03B7"/>
    <w:rsid w:val="004B2BD7"/>
    <w:rsid w:val="004B35E3"/>
    <w:rsid w:val="004B527C"/>
    <w:rsid w:val="004B52F7"/>
    <w:rsid w:val="004B5507"/>
    <w:rsid w:val="004B565C"/>
    <w:rsid w:val="004B5C6B"/>
    <w:rsid w:val="004B60CE"/>
    <w:rsid w:val="004B64E8"/>
    <w:rsid w:val="004B6542"/>
    <w:rsid w:val="004C0E00"/>
    <w:rsid w:val="004C10EE"/>
    <w:rsid w:val="004C1507"/>
    <w:rsid w:val="004C1863"/>
    <w:rsid w:val="004C1F79"/>
    <w:rsid w:val="004C36D6"/>
    <w:rsid w:val="004C3B8B"/>
    <w:rsid w:val="004C3C6C"/>
    <w:rsid w:val="004C480F"/>
    <w:rsid w:val="004C5B77"/>
    <w:rsid w:val="004C6358"/>
    <w:rsid w:val="004C6680"/>
    <w:rsid w:val="004C7E9E"/>
    <w:rsid w:val="004D206C"/>
    <w:rsid w:val="004D2521"/>
    <w:rsid w:val="004D517D"/>
    <w:rsid w:val="004D5D6C"/>
    <w:rsid w:val="004D6689"/>
    <w:rsid w:val="004D6E6F"/>
    <w:rsid w:val="004D711A"/>
    <w:rsid w:val="004D7293"/>
    <w:rsid w:val="004D7B82"/>
    <w:rsid w:val="004E0107"/>
    <w:rsid w:val="004E1F70"/>
    <w:rsid w:val="004E2098"/>
    <w:rsid w:val="004E3774"/>
    <w:rsid w:val="004E37E5"/>
    <w:rsid w:val="004E3DDF"/>
    <w:rsid w:val="004E4072"/>
    <w:rsid w:val="004E4242"/>
    <w:rsid w:val="004E4380"/>
    <w:rsid w:val="004E4941"/>
    <w:rsid w:val="004E7E81"/>
    <w:rsid w:val="004E7F9D"/>
    <w:rsid w:val="004F1047"/>
    <w:rsid w:val="004F1081"/>
    <w:rsid w:val="004F1DBF"/>
    <w:rsid w:val="004F29FB"/>
    <w:rsid w:val="004F3028"/>
    <w:rsid w:val="004F35A6"/>
    <w:rsid w:val="004F362B"/>
    <w:rsid w:val="004F426A"/>
    <w:rsid w:val="004F4AD9"/>
    <w:rsid w:val="004F4F66"/>
    <w:rsid w:val="004F587B"/>
    <w:rsid w:val="004F7381"/>
    <w:rsid w:val="004F770A"/>
    <w:rsid w:val="005002FE"/>
    <w:rsid w:val="005013DA"/>
    <w:rsid w:val="005015E2"/>
    <w:rsid w:val="00501A76"/>
    <w:rsid w:val="00502E46"/>
    <w:rsid w:val="005031EB"/>
    <w:rsid w:val="00504B69"/>
    <w:rsid w:val="0050543C"/>
    <w:rsid w:val="00505709"/>
    <w:rsid w:val="005069C1"/>
    <w:rsid w:val="005069FD"/>
    <w:rsid w:val="005076DA"/>
    <w:rsid w:val="005135B6"/>
    <w:rsid w:val="005154AC"/>
    <w:rsid w:val="00515656"/>
    <w:rsid w:val="00516290"/>
    <w:rsid w:val="005164D2"/>
    <w:rsid w:val="00516E47"/>
    <w:rsid w:val="00517DFB"/>
    <w:rsid w:val="00520D02"/>
    <w:rsid w:val="00522597"/>
    <w:rsid w:val="00523F73"/>
    <w:rsid w:val="0052405D"/>
    <w:rsid w:val="00524573"/>
    <w:rsid w:val="005251BB"/>
    <w:rsid w:val="00525DA6"/>
    <w:rsid w:val="0052673C"/>
    <w:rsid w:val="00526A39"/>
    <w:rsid w:val="005270A9"/>
    <w:rsid w:val="00531111"/>
    <w:rsid w:val="00532178"/>
    <w:rsid w:val="00532C2A"/>
    <w:rsid w:val="00532E28"/>
    <w:rsid w:val="00534665"/>
    <w:rsid w:val="00534BC0"/>
    <w:rsid w:val="00535A59"/>
    <w:rsid w:val="00536D87"/>
    <w:rsid w:val="0053730B"/>
    <w:rsid w:val="00540557"/>
    <w:rsid w:val="00540558"/>
    <w:rsid w:val="005410C9"/>
    <w:rsid w:val="005410E6"/>
    <w:rsid w:val="0054191E"/>
    <w:rsid w:val="00542BD9"/>
    <w:rsid w:val="00542FE6"/>
    <w:rsid w:val="00543ED0"/>
    <w:rsid w:val="0054496C"/>
    <w:rsid w:val="005457DC"/>
    <w:rsid w:val="00546376"/>
    <w:rsid w:val="00547487"/>
    <w:rsid w:val="00550C3C"/>
    <w:rsid w:val="00552481"/>
    <w:rsid w:val="00553ACD"/>
    <w:rsid w:val="00553B30"/>
    <w:rsid w:val="00554C1E"/>
    <w:rsid w:val="00554ECF"/>
    <w:rsid w:val="00555C8A"/>
    <w:rsid w:val="00555D05"/>
    <w:rsid w:val="00556CC7"/>
    <w:rsid w:val="00556D28"/>
    <w:rsid w:val="005575F0"/>
    <w:rsid w:val="00560935"/>
    <w:rsid w:val="00563A65"/>
    <w:rsid w:val="00563C4E"/>
    <w:rsid w:val="00563E60"/>
    <w:rsid w:val="00563E90"/>
    <w:rsid w:val="00565726"/>
    <w:rsid w:val="00566E37"/>
    <w:rsid w:val="00567D88"/>
    <w:rsid w:val="00570746"/>
    <w:rsid w:val="00571325"/>
    <w:rsid w:val="0057483E"/>
    <w:rsid w:val="00574C4F"/>
    <w:rsid w:val="005750BC"/>
    <w:rsid w:val="00575E41"/>
    <w:rsid w:val="0057608B"/>
    <w:rsid w:val="0057699A"/>
    <w:rsid w:val="005777F8"/>
    <w:rsid w:val="00577CEC"/>
    <w:rsid w:val="00580859"/>
    <w:rsid w:val="00580C5B"/>
    <w:rsid w:val="005818C3"/>
    <w:rsid w:val="00582A81"/>
    <w:rsid w:val="00584112"/>
    <w:rsid w:val="00585506"/>
    <w:rsid w:val="00586123"/>
    <w:rsid w:val="00586307"/>
    <w:rsid w:val="0058658B"/>
    <w:rsid w:val="005903D4"/>
    <w:rsid w:val="0059080A"/>
    <w:rsid w:val="00591C76"/>
    <w:rsid w:val="00591E92"/>
    <w:rsid w:val="005920F1"/>
    <w:rsid w:val="00593CF1"/>
    <w:rsid w:val="005943FE"/>
    <w:rsid w:val="005958D3"/>
    <w:rsid w:val="005968BB"/>
    <w:rsid w:val="00596FF7"/>
    <w:rsid w:val="005970DD"/>
    <w:rsid w:val="005A0B1F"/>
    <w:rsid w:val="005A1E63"/>
    <w:rsid w:val="005A1F53"/>
    <w:rsid w:val="005A39B2"/>
    <w:rsid w:val="005A39C5"/>
    <w:rsid w:val="005A49E4"/>
    <w:rsid w:val="005A5E6F"/>
    <w:rsid w:val="005A5FAC"/>
    <w:rsid w:val="005A631B"/>
    <w:rsid w:val="005A6782"/>
    <w:rsid w:val="005A68A1"/>
    <w:rsid w:val="005A6D98"/>
    <w:rsid w:val="005A6E74"/>
    <w:rsid w:val="005A71C5"/>
    <w:rsid w:val="005A7649"/>
    <w:rsid w:val="005A789D"/>
    <w:rsid w:val="005A7D30"/>
    <w:rsid w:val="005B0125"/>
    <w:rsid w:val="005B04E1"/>
    <w:rsid w:val="005B0F03"/>
    <w:rsid w:val="005B140F"/>
    <w:rsid w:val="005B17A0"/>
    <w:rsid w:val="005B1D49"/>
    <w:rsid w:val="005B2965"/>
    <w:rsid w:val="005B30C8"/>
    <w:rsid w:val="005B3A90"/>
    <w:rsid w:val="005B3CB9"/>
    <w:rsid w:val="005B3D4E"/>
    <w:rsid w:val="005B466E"/>
    <w:rsid w:val="005B5A6E"/>
    <w:rsid w:val="005B60AE"/>
    <w:rsid w:val="005B66AC"/>
    <w:rsid w:val="005B6867"/>
    <w:rsid w:val="005B7C8B"/>
    <w:rsid w:val="005C2538"/>
    <w:rsid w:val="005C3A32"/>
    <w:rsid w:val="005C3AB9"/>
    <w:rsid w:val="005C4431"/>
    <w:rsid w:val="005C4EE5"/>
    <w:rsid w:val="005C58CE"/>
    <w:rsid w:val="005C6056"/>
    <w:rsid w:val="005C7A48"/>
    <w:rsid w:val="005D0843"/>
    <w:rsid w:val="005D0AD8"/>
    <w:rsid w:val="005D0ADF"/>
    <w:rsid w:val="005D1FCF"/>
    <w:rsid w:val="005D254D"/>
    <w:rsid w:val="005D28CA"/>
    <w:rsid w:val="005D291D"/>
    <w:rsid w:val="005D38B6"/>
    <w:rsid w:val="005D3DE4"/>
    <w:rsid w:val="005D5816"/>
    <w:rsid w:val="005D7158"/>
    <w:rsid w:val="005D74B1"/>
    <w:rsid w:val="005E112E"/>
    <w:rsid w:val="005E1700"/>
    <w:rsid w:val="005E3078"/>
    <w:rsid w:val="005E432B"/>
    <w:rsid w:val="005E5342"/>
    <w:rsid w:val="005E5885"/>
    <w:rsid w:val="005E6174"/>
    <w:rsid w:val="005E7F6F"/>
    <w:rsid w:val="005F1686"/>
    <w:rsid w:val="005F1DF8"/>
    <w:rsid w:val="005F2527"/>
    <w:rsid w:val="005F362E"/>
    <w:rsid w:val="005F41BF"/>
    <w:rsid w:val="005F41D2"/>
    <w:rsid w:val="005F5532"/>
    <w:rsid w:val="005F55F9"/>
    <w:rsid w:val="005F582D"/>
    <w:rsid w:val="005F58EF"/>
    <w:rsid w:val="005F5A22"/>
    <w:rsid w:val="005F667E"/>
    <w:rsid w:val="005F702F"/>
    <w:rsid w:val="005F76F9"/>
    <w:rsid w:val="00600781"/>
    <w:rsid w:val="0060086F"/>
    <w:rsid w:val="00600A10"/>
    <w:rsid w:val="00602682"/>
    <w:rsid w:val="00602B43"/>
    <w:rsid w:val="00603B39"/>
    <w:rsid w:val="006059A9"/>
    <w:rsid w:val="00605F31"/>
    <w:rsid w:val="00605F77"/>
    <w:rsid w:val="00606230"/>
    <w:rsid w:val="006065FA"/>
    <w:rsid w:val="00607561"/>
    <w:rsid w:val="006116E5"/>
    <w:rsid w:val="0061183D"/>
    <w:rsid w:val="0061206F"/>
    <w:rsid w:val="0061230F"/>
    <w:rsid w:val="00613279"/>
    <w:rsid w:val="0061350A"/>
    <w:rsid w:val="00615EA8"/>
    <w:rsid w:val="006163D2"/>
    <w:rsid w:val="00620B48"/>
    <w:rsid w:val="00620DCC"/>
    <w:rsid w:val="00623633"/>
    <w:rsid w:val="006237AA"/>
    <w:rsid w:val="0062451D"/>
    <w:rsid w:val="00624933"/>
    <w:rsid w:val="0062698A"/>
    <w:rsid w:val="00626FE6"/>
    <w:rsid w:val="00627933"/>
    <w:rsid w:val="0063028C"/>
    <w:rsid w:val="00631474"/>
    <w:rsid w:val="0063191F"/>
    <w:rsid w:val="00632A20"/>
    <w:rsid w:val="006335E0"/>
    <w:rsid w:val="006351FB"/>
    <w:rsid w:val="0063743A"/>
    <w:rsid w:val="00637542"/>
    <w:rsid w:val="006410B4"/>
    <w:rsid w:val="00642201"/>
    <w:rsid w:val="006429C7"/>
    <w:rsid w:val="00643AFA"/>
    <w:rsid w:val="00643E95"/>
    <w:rsid w:val="006462CA"/>
    <w:rsid w:val="0064737D"/>
    <w:rsid w:val="00647F6D"/>
    <w:rsid w:val="00650755"/>
    <w:rsid w:val="00650A38"/>
    <w:rsid w:val="00650C70"/>
    <w:rsid w:val="00653109"/>
    <w:rsid w:val="006540A0"/>
    <w:rsid w:val="0065494E"/>
    <w:rsid w:val="0065673D"/>
    <w:rsid w:val="00656811"/>
    <w:rsid w:val="00656852"/>
    <w:rsid w:val="00657368"/>
    <w:rsid w:val="006578BF"/>
    <w:rsid w:val="00660AE3"/>
    <w:rsid w:val="00662084"/>
    <w:rsid w:val="00663A9F"/>
    <w:rsid w:val="00663AD7"/>
    <w:rsid w:val="00663F22"/>
    <w:rsid w:val="00664760"/>
    <w:rsid w:val="00665B7F"/>
    <w:rsid w:val="00665EBC"/>
    <w:rsid w:val="00667AB8"/>
    <w:rsid w:val="0067121C"/>
    <w:rsid w:val="00671280"/>
    <w:rsid w:val="00671418"/>
    <w:rsid w:val="006717FF"/>
    <w:rsid w:val="006731C1"/>
    <w:rsid w:val="00673CBC"/>
    <w:rsid w:val="00674A1D"/>
    <w:rsid w:val="00674B15"/>
    <w:rsid w:val="00674D40"/>
    <w:rsid w:val="00675ADF"/>
    <w:rsid w:val="00676FA1"/>
    <w:rsid w:val="00677097"/>
    <w:rsid w:val="00677217"/>
    <w:rsid w:val="00677916"/>
    <w:rsid w:val="006819FE"/>
    <w:rsid w:val="006826D3"/>
    <w:rsid w:val="006826ED"/>
    <w:rsid w:val="00684077"/>
    <w:rsid w:val="00684900"/>
    <w:rsid w:val="00686440"/>
    <w:rsid w:val="00686968"/>
    <w:rsid w:val="00686EDF"/>
    <w:rsid w:val="0068766D"/>
    <w:rsid w:val="006900F1"/>
    <w:rsid w:val="0069037D"/>
    <w:rsid w:val="006912E7"/>
    <w:rsid w:val="00692B1C"/>
    <w:rsid w:val="00692B73"/>
    <w:rsid w:val="00693F6D"/>
    <w:rsid w:val="006954BF"/>
    <w:rsid w:val="00695B38"/>
    <w:rsid w:val="006969B1"/>
    <w:rsid w:val="00696D82"/>
    <w:rsid w:val="00697480"/>
    <w:rsid w:val="006A035B"/>
    <w:rsid w:val="006A03A0"/>
    <w:rsid w:val="006A147B"/>
    <w:rsid w:val="006A2000"/>
    <w:rsid w:val="006A300F"/>
    <w:rsid w:val="006A3751"/>
    <w:rsid w:val="006A499D"/>
    <w:rsid w:val="006A5F2C"/>
    <w:rsid w:val="006A6051"/>
    <w:rsid w:val="006A697D"/>
    <w:rsid w:val="006A7713"/>
    <w:rsid w:val="006A7DC1"/>
    <w:rsid w:val="006B014A"/>
    <w:rsid w:val="006B135A"/>
    <w:rsid w:val="006B16C4"/>
    <w:rsid w:val="006B202E"/>
    <w:rsid w:val="006B2A1E"/>
    <w:rsid w:val="006B32E8"/>
    <w:rsid w:val="006B4657"/>
    <w:rsid w:val="006B4A9C"/>
    <w:rsid w:val="006B5635"/>
    <w:rsid w:val="006B5720"/>
    <w:rsid w:val="006B6A71"/>
    <w:rsid w:val="006B79E2"/>
    <w:rsid w:val="006C0697"/>
    <w:rsid w:val="006C06F7"/>
    <w:rsid w:val="006C0CCA"/>
    <w:rsid w:val="006C11B2"/>
    <w:rsid w:val="006C142D"/>
    <w:rsid w:val="006C20E7"/>
    <w:rsid w:val="006C36AC"/>
    <w:rsid w:val="006C3936"/>
    <w:rsid w:val="006C5122"/>
    <w:rsid w:val="006C5448"/>
    <w:rsid w:val="006C5C5E"/>
    <w:rsid w:val="006C6E8B"/>
    <w:rsid w:val="006D0552"/>
    <w:rsid w:val="006D1599"/>
    <w:rsid w:val="006D24BF"/>
    <w:rsid w:val="006D3C0C"/>
    <w:rsid w:val="006D5209"/>
    <w:rsid w:val="006D7192"/>
    <w:rsid w:val="006D7DC6"/>
    <w:rsid w:val="006E00B2"/>
    <w:rsid w:val="006E0272"/>
    <w:rsid w:val="006E0D3B"/>
    <w:rsid w:val="006E0D6F"/>
    <w:rsid w:val="006E196D"/>
    <w:rsid w:val="006E2140"/>
    <w:rsid w:val="006E2175"/>
    <w:rsid w:val="006E240C"/>
    <w:rsid w:val="006E2842"/>
    <w:rsid w:val="006E2A72"/>
    <w:rsid w:val="006E2C73"/>
    <w:rsid w:val="006E2E12"/>
    <w:rsid w:val="006E2F7D"/>
    <w:rsid w:val="006E34E1"/>
    <w:rsid w:val="006E38EF"/>
    <w:rsid w:val="006E3C19"/>
    <w:rsid w:val="006E3DAC"/>
    <w:rsid w:val="006E40C7"/>
    <w:rsid w:val="006E448B"/>
    <w:rsid w:val="006E4AD3"/>
    <w:rsid w:val="006E54EE"/>
    <w:rsid w:val="006E7188"/>
    <w:rsid w:val="006E7215"/>
    <w:rsid w:val="006E76AD"/>
    <w:rsid w:val="006E76DF"/>
    <w:rsid w:val="006E7DFD"/>
    <w:rsid w:val="006F0F76"/>
    <w:rsid w:val="006F1885"/>
    <w:rsid w:val="006F1AF6"/>
    <w:rsid w:val="006F4BF4"/>
    <w:rsid w:val="006F4C8F"/>
    <w:rsid w:val="006F5D6F"/>
    <w:rsid w:val="006F73BE"/>
    <w:rsid w:val="0070021C"/>
    <w:rsid w:val="00701205"/>
    <w:rsid w:val="0070127F"/>
    <w:rsid w:val="00702060"/>
    <w:rsid w:val="00702320"/>
    <w:rsid w:val="00704962"/>
    <w:rsid w:val="007066C1"/>
    <w:rsid w:val="007074BE"/>
    <w:rsid w:val="0071168B"/>
    <w:rsid w:val="00711A4C"/>
    <w:rsid w:val="00711B50"/>
    <w:rsid w:val="00711B5D"/>
    <w:rsid w:val="0071230A"/>
    <w:rsid w:val="00714713"/>
    <w:rsid w:val="0071540B"/>
    <w:rsid w:val="00715A68"/>
    <w:rsid w:val="0072011A"/>
    <w:rsid w:val="007201DA"/>
    <w:rsid w:val="00720E64"/>
    <w:rsid w:val="00720F23"/>
    <w:rsid w:val="00723D38"/>
    <w:rsid w:val="00724AD5"/>
    <w:rsid w:val="00724EA8"/>
    <w:rsid w:val="00727F05"/>
    <w:rsid w:val="007312F1"/>
    <w:rsid w:val="00731AB8"/>
    <w:rsid w:val="007334C4"/>
    <w:rsid w:val="00733A90"/>
    <w:rsid w:val="00733F0E"/>
    <w:rsid w:val="00734468"/>
    <w:rsid w:val="00735ECB"/>
    <w:rsid w:val="007403A2"/>
    <w:rsid w:val="00741208"/>
    <w:rsid w:val="0074310F"/>
    <w:rsid w:val="00743A12"/>
    <w:rsid w:val="00744F93"/>
    <w:rsid w:val="007501CE"/>
    <w:rsid w:val="00752818"/>
    <w:rsid w:val="00753232"/>
    <w:rsid w:val="00754BEC"/>
    <w:rsid w:val="00754EF5"/>
    <w:rsid w:val="00754FC9"/>
    <w:rsid w:val="0075515C"/>
    <w:rsid w:val="0075641F"/>
    <w:rsid w:val="00756489"/>
    <w:rsid w:val="00756BB1"/>
    <w:rsid w:val="007574D1"/>
    <w:rsid w:val="00760D76"/>
    <w:rsid w:val="007625E7"/>
    <w:rsid w:val="00763432"/>
    <w:rsid w:val="00764E5B"/>
    <w:rsid w:val="00765D06"/>
    <w:rsid w:val="0076670A"/>
    <w:rsid w:val="00767233"/>
    <w:rsid w:val="00767FE1"/>
    <w:rsid w:val="00770BC3"/>
    <w:rsid w:val="00770FFE"/>
    <w:rsid w:val="00772CFC"/>
    <w:rsid w:val="00773CDD"/>
    <w:rsid w:val="007746B6"/>
    <w:rsid w:val="0077797C"/>
    <w:rsid w:val="00781361"/>
    <w:rsid w:val="0078188F"/>
    <w:rsid w:val="00782627"/>
    <w:rsid w:val="00783311"/>
    <w:rsid w:val="00783738"/>
    <w:rsid w:val="00783812"/>
    <w:rsid w:val="007846BC"/>
    <w:rsid w:val="007848E0"/>
    <w:rsid w:val="00784B20"/>
    <w:rsid w:val="00785733"/>
    <w:rsid w:val="00786A13"/>
    <w:rsid w:val="00791750"/>
    <w:rsid w:val="00791990"/>
    <w:rsid w:val="00792A3F"/>
    <w:rsid w:val="00792DCC"/>
    <w:rsid w:val="00792E89"/>
    <w:rsid w:val="00793FCE"/>
    <w:rsid w:val="0079421D"/>
    <w:rsid w:val="007943B1"/>
    <w:rsid w:val="00794C71"/>
    <w:rsid w:val="007970B9"/>
    <w:rsid w:val="007A142F"/>
    <w:rsid w:val="007A1573"/>
    <w:rsid w:val="007A1E3B"/>
    <w:rsid w:val="007A20E8"/>
    <w:rsid w:val="007A28FB"/>
    <w:rsid w:val="007A2F63"/>
    <w:rsid w:val="007A3201"/>
    <w:rsid w:val="007A3F26"/>
    <w:rsid w:val="007A423D"/>
    <w:rsid w:val="007A510C"/>
    <w:rsid w:val="007A516F"/>
    <w:rsid w:val="007A62CE"/>
    <w:rsid w:val="007B03C9"/>
    <w:rsid w:val="007B0DF8"/>
    <w:rsid w:val="007B1C83"/>
    <w:rsid w:val="007B1D70"/>
    <w:rsid w:val="007B2ACD"/>
    <w:rsid w:val="007B3B1A"/>
    <w:rsid w:val="007B4043"/>
    <w:rsid w:val="007B4203"/>
    <w:rsid w:val="007B4E81"/>
    <w:rsid w:val="007B5197"/>
    <w:rsid w:val="007B5BEB"/>
    <w:rsid w:val="007B6E2E"/>
    <w:rsid w:val="007B6E89"/>
    <w:rsid w:val="007B77CF"/>
    <w:rsid w:val="007B7E7E"/>
    <w:rsid w:val="007B7F23"/>
    <w:rsid w:val="007C0630"/>
    <w:rsid w:val="007C26B5"/>
    <w:rsid w:val="007C5BFE"/>
    <w:rsid w:val="007C5EC6"/>
    <w:rsid w:val="007C697C"/>
    <w:rsid w:val="007C7E56"/>
    <w:rsid w:val="007D04ED"/>
    <w:rsid w:val="007D1154"/>
    <w:rsid w:val="007D1A8A"/>
    <w:rsid w:val="007D3B04"/>
    <w:rsid w:val="007D601A"/>
    <w:rsid w:val="007D7056"/>
    <w:rsid w:val="007E08C3"/>
    <w:rsid w:val="007E105C"/>
    <w:rsid w:val="007E2E8C"/>
    <w:rsid w:val="007E38E2"/>
    <w:rsid w:val="007E55FA"/>
    <w:rsid w:val="007E58CB"/>
    <w:rsid w:val="007F0414"/>
    <w:rsid w:val="007F0B66"/>
    <w:rsid w:val="007F0CF6"/>
    <w:rsid w:val="007F0E48"/>
    <w:rsid w:val="007F1141"/>
    <w:rsid w:val="007F1592"/>
    <w:rsid w:val="007F2403"/>
    <w:rsid w:val="007F3E57"/>
    <w:rsid w:val="007F5552"/>
    <w:rsid w:val="007F5A27"/>
    <w:rsid w:val="007F732E"/>
    <w:rsid w:val="00800174"/>
    <w:rsid w:val="0080089D"/>
    <w:rsid w:val="00803EE4"/>
    <w:rsid w:val="008057D8"/>
    <w:rsid w:val="008067CB"/>
    <w:rsid w:val="008067E7"/>
    <w:rsid w:val="0080783D"/>
    <w:rsid w:val="00807DD2"/>
    <w:rsid w:val="008110AB"/>
    <w:rsid w:val="0081168B"/>
    <w:rsid w:val="0081194C"/>
    <w:rsid w:val="00813748"/>
    <w:rsid w:val="00813AA8"/>
    <w:rsid w:val="008146B2"/>
    <w:rsid w:val="008160A6"/>
    <w:rsid w:val="008166CD"/>
    <w:rsid w:val="00817A6C"/>
    <w:rsid w:val="00822589"/>
    <w:rsid w:val="00823072"/>
    <w:rsid w:val="00824BF7"/>
    <w:rsid w:val="00830406"/>
    <w:rsid w:val="00830E11"/>
    <w:rsid w:val="008314CD"/>
    <w:rsid w:val="00833EAA"/>
    <w:rsid w:val="0083637F"/>
    <w:rsid w:val="008367B2"/>
    <w:rsid w:val="00837970"/>
    <w:rsid w:val="0084034E"/>
    <w:rsid w:val="008405A7"/>
    <w:rsid w:val="00840B40"/>
    <w:rsid w:val="00840DC5"/>
    <w:rsid w:val="00840E5A"/>
    <w:rsid w:val="008411C0"/>
    <w:rsid w:val="0084181B"/>
    <w:rsid w:val="00841EE8"/>
    <w:rsid w:val="008424C1"/>
    <w:rsid w:val="00843076"/>
    <w:rsid w:val="00843357"/>
    <w:rsid w:val="00843E9F"/>
    <w:rsid w:val="00843F1E"/>
    <w:rsid w:val="00844527"/>
    <w:rsid w:val="0084473C"/>
    <w:rsid w:val="00845285"/>
    <w:rsid w:val="008453D3"/>
    <w:rsid w:val="00845891"/>
    <w:rsid w:val="0084595F"/>
    <w:rsid w:val="008502C7"/>
    <w:rsid w:val="008503C8"/>
    <w:rsid w:val="0085043D"/>
    <w:rsid w:val="008506AB"/>
    <w:rsid w:val="0085172B"/>
    <w:rsid w:val="00852C4B"/>
    <w:rsid w:val="0085417C"/>
    <w:rsid w:val="00855B23"/>
    <w:rsid w:val="00855DA3"/>
    <w:rsid w:val="00855F2D"/>
    <w:rsid w:val="00857A28"/>
    <w:rsid w:val="00857FB6"/>
    <w:rsid w:val="00860A8B"/>
    <w:rsid w:val="00860F53"/>
    <w:rsid w:val="00861AD8"/>
    <w:rsid w:val="00862503"/>
    <w:rsid w:val="0086264A"/>
    <w:rsid w:val="008633E6"/>
    <w:rsid w:val="008645E8"/>
    <w:rsid w:val="00864F6C"/>
    <w:rsid w:val="00866168"/>
    <w:rsid w:val="0086785C"/>
    <w:rsid w:val="00867CA4"/>
    <w:rsid w:val="00867D7A"/>
    <w:rsid w:val="00867EF9"/>
    <w:rsid w:val="008717BD"/>
    <w:rsid w:val="008717C7"/>
    <w:rsid w:val="008727CD"/>
    <w:rsid w:val="00872E46"/>
    <w:rsid w:val="00873669"/>
    <w:rsid w:val="00874F8F"/>
    <w:rsid w:val="0087514E"/>
    <w:rsid w:val="008753E3"/>
    <w:rsid w:val="00876198"/>
    <w:rsid w:val="0087694D"/>
    <w:rsid w:val="00876956"/>
    <w:rsid w:val="0087749D"/>
    <w:rsid w:val="008776E5"/>
    <w:rsid w:val="00877798"/>
    <w:rsid w:val="00877A7E"/>
    <w:rsid w:val="0088060F"/>
    <w:rsid w:val="00880C4C"/>
    <w:rsid w:val="00880D63"/>
    <w:rsid w:val="00880DC2"/>
    <w:rsid w:val="00881A2E"/>
    <w:rsid w:val="00884049"/>
    <w:rsid w:val="00884E05"/>
    <w:rsid w:val="00885BB9"/>
    <w:rsid w:val="00887648"/>
    <w:rsid w:val="008900B6"/>
    <w:rsid w:val="008909B0"/>
    <w:rsid w:val="00892402"/>
    <w:rsid w:val="008943A5"/>
    <w:rsid w:val="00894AFB"/>
    <w:rsid w:val="00894C2A"/>
    <w:rsid w:val="00894E80"/>
    <w:rsid w:val="00895A57"/>
    <w:rsid w:val="00895B4D"/>
    <w:rsid w:val="00895D7E"/>
    <w:rsid w:val="00896A29"/>
    <w:rsid w:val="00897960"/>
    <w:rsid w:val="00897B6C"/>
    <w:rsid w:val="00897D24"/>
    <w:rsid w:val="00897D42"/>
    <w:rsid w:val="008A1ABE"/>
    <w:rsid w:val="008A1B6F"/>
    <w:rsid w:val="008A2D25"/>
    <w:rsid w:val="008A37DA"/>
    <w:rsid w:val="008A3A3E"/>
    <w:rsid w:val="008A4CC1"/>
    <w:rsid w:val="008A4CF9"/>
    <w:rsid w:val="008A5301"/>
    <w:rsid w:val="008A59A4"/>
    <w:rsid w:val="008A5FEC"/>
    <w:rsid w:val="008A6943"/>
    <w:rsid w:val="008A78CA"/>
    <w:rsid w:val="008A78D8"/>
    <w:rsid w:val="008B16B3"/>
    <w:rsid w:val="008B31F6"/>
    <w:rsid w:val="008B395E"/>
    <w:rsid w:val="008B5039"/>
    <w:rsid w:val="008B6DDA"/>
    <w:rsid w:val="008B77E9"/>
    <w:rsid w:val="008B7939"/>
    <w:rsid w:val="008B7A92"/>
    <w:rsid w:val="008B7EAC"/>
    <w:rsid w:val="008C033A"/>
    <w:rsid w:val="008C0D84"/>
    <w:rsid w:val="008C307C"/>
    <w:rsid w:val="008C36FB"/>
    <w:rsid w:val="008C43E5"/>
    <w:rsid w:val="008C4F2D"/>
    <w:rsid w:val="008C58B2"/>
    <w:rsid w:val="008C5910"/>
    <w:rsid w:val="008C5E9B"/>
    <w:rsid w:val="008C5F41"/>
    <w:rsid w:val="008C68FE"/>
    <w:rsid w:val="008D017A"/>
    <w:rsid w:val="008D0EA9"/>
    <w:rsid w:val="008D113E"/>
    <w:rsid w:val="008D18E2"/>
    <w:rsid w:val="008D1A5E"/>
    <w:rsid w:val="008D21E2"/>
    <w:rsid w:val="008D230E"/>
    <w:rsid w:val="008D234C"/>
    <w:rsid w:val="008D2376"/>
    <w:rsid w:val="008D3ECF"/>
    <w:rsid w:val="008D55CA"/>
    <w:rsid w:val="008D630D"/>
    <w:rsid w:val="008D7B1D"/>
    <w:rsid w:val="008E0087"/>
    <w:rsid w:val="008E0930"/>
    <w:rsid w:val="008E0BBE"/>
    <w:rsid w:val="008E1141"/>
    <w:rsid w:val="008E1505"/>
    <w:rsid w:val="008E1B66"/>
    <w:rsid w:val="008E1E5F"/>
    <w:rsid w:val="008E20BB"/>
    <w:rsid w:val="008E2A07"/>
    <w:rsid w:val="008E3000"/>
    <w:rsid w:val="008E5551"/>
    <w:rsid w:val="008E5727"/>
    <w:rsid w:val="008E59AF"/>
    <w:rsid w:val="008E63F9"/>
    <w:rsid w:val="008E6754"/>
    <w:rsid w:val="008E6F1D"/>
    <w:rsid w:val="008E7895"/>
    <w:rsid w:val="008F0124"/>
    <w:rsid w:val="008F03D8"/>
    <w:rsid w:val="008F279D"/>
    <w:rsid w:val="008F4074"/>
    <w:rsid w:val="008F527F"/>
    <w:rsid w:val="008F5541"/>
    <w:rsid w:val="008F5E41"/>
    <w:rsid w:val="008F6C88"/>
    <w:rsid w:val="008F78E9"/>
    <w:rsid w:val="009003B9"/>
    <w:rsid w:val="00901852"/>
    <w:rsid w:val="009018A9"/>
    <w:rsid w:val="009018CB"/>
    <w:rsid w:val="00901C59"/>
    <w:rsid w:val="00901C99"/>
    <w:rsid w:val="00901E33"/>
    <w:rsid w:val="00902275"/>
    <w:rsid w:val="00902280"/>
    <w:rsid w:val="00902894"/>
    <w:rsid w:val="00902D74"/>
    <w:rsid w:val="00902D79"/>
    <w:rsid w:val="009036DA"/>
    <w:rsid w:val="009042E3"/>
    <w:rsid w:val="00904D28"/>
    <w:rsid w:val="00906E01"/>
    <w:rsid w:val="009078BE"/>
    <w:rsid w:val="00907F08"/>
    <w:rsid w:val="00910929"/>
    <w:rsid w:val="0091152D"/>
    <w:rsid w:val="00911544"/>
    <w:rsid w:val="00912A28"/>
    <w:rsid w:val="00912DE1"/>
    <w:rsid w:val="00913216"/>
    <w:rsid w:val="00913322"/>
    <w:rsid w:val="009145B0"/>
    <w:rsid w:val="009148FC"/>
    <w:rsid w:val="0091505F"/>
    <w:rsid w:val="00916026"/>
    <w:rsid w:val="00920220"/>
    <w:rsid w:val="009215C7"/>
    <w:rsid w:val="00921C95"/>
    <w:rsid w:val="00921E59"/>
    <w:rsid w:val="0092324B"/>
    <w:rsid w:val="0092338E"/>
    <w:rsid w:val="0092381D"/>
    <w:rsid w:val="00925101"/>
    <w:rsid w:val="0092579C"/>
    <w:rsid w:val="00925A33"/>
    <w:rsid w:val="0092733C"/>
    <w:rsid w:val="009302F0"/>
    <w:rsid w:val="00931A47"/>
    <w:rsid w:val="009335D8"/>
    <w:rsid w:val="00934264"/>
    <w:rsid w:val="009347E0"/>
    <w:rsid w:val="00935901"/>
    <w:rsid w:val="0093755B"/>
    <w:rsid w:val="009402DC"/>
    <w:rsid w:val="00942534"/>
    <w:rsid w:val="00942ACB"/>
    <w:rsid w:val="0094341A"/>
    <w:rsid w:val="0094351E"/>
    <w:rsid w:val="0094380D"/>
    <w:rsid w:val="00944008"/>
    <w:rsid w:val="009452B7"/>
    <w:rsid w:val="0094674D"/>
    <w:rsid w:val="00947845"/>
    <w:rsid w:val="00950194"/>
    <w:rsid w:val="00950343"/>
    <w:rsid w:val="00950599"/>
    <w:rsid w:val="00953C08"/>
    <w:rsid w:val="00954B3F"/>
    <w:rsid w:val="009555D9"/>
    <w:rsid w:val="00955EE7"/>
    <w:rsid w:val="0095674B"/>
    <w:rsid w:val="00956972"/>
    <w:rsid w:val="00956C86"/>
    <w:rsid w:val="0095719F"/>
    <w:rsid w:val="009575CB"/>
    <w:rsid w:val="009605AF"/>
    <w:rsid w:val="00960D50"/>
    <w:rsid w:val="00961C76"/>
    <w:rsid w:val="00961D02"/>
    <w:rsid w:val="009641DB"/>
    <w:rsid w:val="00964B1E"/>
    <w:rsid w:val="00966C6E"/>
    <w:rsid w:val="00966FBA"/>
    <w:rsid w:val="009702D6"/>
    <w:rsid w:val="00970439"/>
    <w:rsid w:val="009708FF"/>
    <w:rsid w:val="00970C31"/>
    <w:rsid w:val="009720D3"/>
    <w:rsid w:val="009721FD"/>
    <w:rsid w:val="00972D68"/>
    <w:rsid w:val="00972FD7"/>
    <w:rsid w:val="009731D7"/>
    <w:rsid w:val="00973D60"/>
    <w:rsid w:val="009751D9"/>
    <w:rsid w:val="00975ADF"/>
    <w:rsid w:val="00977650"/>
    <w:rsid w:val="00980D64"/>
    <w:rsid w:val="00982455"/>
    <w:rsid w:val="00982722"/>
    <w:rsid w:val="009838A5"/>
    <w:rsid w:val="009845E8"/>
    <w:rsid w:val="0098582B"/>
    <w:rsid w:val="0098647A"/>
    <w:rsid w:val="00987664"/>
    <w:rsid w:val="0099211B"/>
    <w:rsid w:val="00995AD7"/>
    <w:rsid w:val="00996D3F"/>
    <w:rsid w:val="0099761F"/>
    <w:rsid w:val="009A05E0"/>
    <w:rsid w:val="009A0BD2"/>
    <w:rsid w:val="009A103D"/>
    <w:rsid w:val="009A122F"/>
    <w:rsid w:val="009A393B"/>
    <w:rsid w:val="009A5E1E"/>
    <w:rsid w:val="009A6C29"/>
    <w:rsid w:val="009A6CA1"/>
    <w:rsid w:val="009A7012"/>
    <w:rsid w:val="009A77FF"/>
    <w:rsid w:val="009B0766"/>
    <w:rsid w:val="009B0AA3"/>
    <w:rsid w:val="009B0C73"/>
    <w:rsid w:val="009B2BCA"/>
    <w:rsid w:val="009B37A9"/>
    <w:rsid w:val="009B5222"/>
    <w:rsid w:val="009B52C1"/>
    <w:rsid w:val="009B5E53"/>
    <w:rsid w:val="009B7761"/>
    <w:rsid w:val="009B7BF0"/>
    <w:rsid w:val="009B7D43"/>
    <w:rsid w:val="009C03F6"/>
    <w:rsid w:val="009C0A55"/>
    <w:rsid w:val="009C16EC"/>
    <w:rsid w:val="009C278D"/>
    <w:rsid w:val="009C2D67"/>
    <w:rsid w:val="009C3300"/>
    <w:rsid w:val="009C35C2"/>
    <w:rsid w:val="009C38BF"/>
    <w:rsid w:val="009C38C0"/>
    <w:rsid w:val="009C3CBD"/>
    <w:rsid w:val="009C405E"/>
    <w:rsid w:val="009C41D3"/>
    <w:rsid w:val="009C619B"/>
    <w:rsid w:val="009C7360"/>
    <w:rsid w:val="009C7A41"/>
    <w:rsid w:val="009C7CF2"/>
    <w:rsid w:val="009D04E9"/>
    <w:rsid w:val="009D19D9"/>
    <w:rsid w:val="009D4432"/>
    <w:rsid w:val="009D4A7B"/>
    <w:rsid w:val="009D54CB"/>
    <w:rsid w:val="009D604A"/>
    <w:rsid w:val="009D6DB2"/>
    <w:rsid w:val="009D736B"/>
    <w:rsid w:val="009D759D"/>
    <w:rsid w:val="009D7DB9"/>
    <w:rsid w:val="009E03D2"/>
    <w:rsid w:val="009E123F"/>
    <w:rsid w:val="009E12DA"/>
    <w:rsid w:val="009E1B59"/>
    <w:rsid w:val="009E20E1"/>
    <w:rsid w:val="009E280E"/>
    <w:rsid w:val="009E31E9"/>
    <w:rsid w:val="009E5A78"/>
    <w:rsid w:val="009E634B"/>
    <w:rsid w:val="009E6BB9"/>
    <w:rsid w:val="009E6F95"/>
    <w:rsid w:val="009E6FB9"/>
    <w:rsid w:val="009E7242"/>
    <w:rsid w:val="009E72AB"/>
    <w:rsid w:val="009E73D9"/>
    <w:rsid w:val="009E745A"/>
    <w:rsid w:val="009E7D06"/>
    <w:rsid w:val="009E7D50"/>
    <w:rsid w:val="009F0061"/>
    <w:rsid w:val="009F0382"/>
    <w:rsid w:val="009F1C8B"/>
    <w:rsid w:val="009F212B"/>
    <w:rsid w:val="009F2AC5"/>
    <w:rsid w:val="009F36CE"/>
    <w:rsid w:val="009F41DB"/>
    <w:rsid w:val="009F4DCF"/>
    <w:rsid w:val="009F5664"/>
    <w:rsid w:val="009F7234"/>
    <w:rsid w:val="009F7E14"/>
    <w:rsid w:val="00A00155"/>
    <w:rsid w:val="00A01B3B"/>
    <w:rsid w:val="00A020D4"/>
    <w:rsid w:val="00A02A63"/>
    <w:rsid w:val="00A02DFC"/>
    <w:rsid w:val="00A02F21"/>
    <w:rsid w:val="00A03BD7"/>
    <w:rsid w:val="00A049E6"/>
    <w:rsid w:val="00A05293"/>
    <w:rsid w:val="00A06F8E"/>
    <w:rsid w:val="00A109C4"/>
    <w:rsid w:val="00A11250"/>
    <w:rsid w:val="00A1179B"/>
    <w:rsid w:val="00A11D62"/>
    <w:rsid w:val="00A12096"/>
    <w:rsid w:val="00A14B28"/>
    <w:rsid w:val="00A1531F"/>
    <w:rsid w:val="00A158D9"/>
    <w:rsid w:val="00A15B9E"/>
    <w:rsid w:val="00A16977"/>
    <w:rsid w:val="00A16D16"/>
    <w:rsid w:val="00A17630"/>
    <w:rsid w:val="00A178BE"/>
    <w:rsid w:val="00A218DF"/>
    <w:rsid w:val="00A2232C"/>
    <w:rsid w:val="00A225D1"/>
    <w:rsid w:val="00A22BD4"/>
    <w:rsid w:val="00A22D08"/>
    <w:rsid w:val="00A2336F"/>
    <w:rsid w:val="00A235A3"/>
    <w:rsid w:val="00A23CFC"/>
    <w:rsid w:val="00A249D8"/>
    <w:rsid w:val="00A25677"/>
    <w:rsid w:val="00A264E0"/>
    <w:rsid w:val="00A266CB"/>
    <w:rsid w:val="00A273EA"/>
    <w:rsid w:val="00A27561"/>
    <w:rsid w:val="00A27DF3"/>
    <w:rsid w:val="00A27E0F"/>
    <w:rsid w:val="00A3171E"/>
    <w:rsid w:val="00A31727"/>
    <w:rsid w:val="00A327FF"/>
    <w:rsid w:val="00A33154"/>
    <w:rsid w:val="00A33497"/>
    <w:rsid w:val="00A33735"/>
    <w:rsid w:val="00A341CD"/>
    <w:rsid w:val="00A3496A"/>
    <w:rsid w:val="00A35BDE"/>
    <w:rsid w:val="00A3642D"/>
    <w:rsid w:val="00A40194"/>
    <w:rsid w:val="00A40300"/>
    <w:rsid w:val="00A41F24"/>
    <w:rsid w:val="00A434AE"/>
    <w:rsid w:val="00A43AD2"/>
    <w:rsid w:val="00A44577"/>
    <w:rsid w:val="00A4732B"/>
    <w:rsid w:val="00A504F1"/>
    <w:rsid w:val="00A50D6D"/>
    <w:rsid w:val="00A511C2"/>
    <w:rsid w:val="00A52480"/>
    <w:rsid w:val="00A52597"/>
    <w:rsid w:val="00A52D20"/>
    <w:rsid w:val="00A546F8"/>
    <w:rsid w:val="00A54C51"/>
    <w:rsid w:val="00A554AF"/>
    <w:rsid w:val="00A55951"/>
    <w:rsid w:val="00A55BE1"/>
    <w:rsid w:val="00A56D67"/>
    <w:rsid w:val="00A56E3A"/>
    <w:rsid w:val="00A6023F"/>
    <w:rsid w:val="00A61A5D"/>
    <w:rsid w:val="00A61C32"/>
    <w:rsid w:val="00A61DAF"/>
    <w:rsid w:val="00A62534"/>
    <w:rsid w:val="00A642F6"/>
    <w:rsid w:val="00A64B1D"/>
    <w:rsid w:val="00A665A5"/>
    <w:rsid w:val="00A6661F"/>
    <w:rsid w:val="00A66B77"/>
    <w:rsid w:val="00A66DCA"/>
    <w:rsid w:val="00A6754E"/>
    <w:rsid w:val="00A67686"/>
    <w:rsid w:val="00A702BF"/>
    <w:rsid w:val="00A70470"/>
    <w:rsid w:val="00A70755"/>
    <w:rsid w:val="00A70969"/>
    <w:rsid w:val="00A71CEF"/>
    <w:rsid w:val="00A72105"/>
    <w:rsid w:val="00A72485"/>
    <w:rsid w:val="00A73590"/>
    <w:rsid w:val="00A73A5D"/>
    <w:rsid w:val="00A754F4"/>
    <w:rsid w:val="00A7776E"/>
    <w:rsid w:val="00A8125B"/>
    <w:rsid w:val="00A8192A"/>
    <w:rsid w:val="00A82933"/>
    <w:rsid w:val="00A83CDD"/>
    <w:rsid w:val="00A8418D"/>
    <w:rsid w:val="00A85003"/>
    <w:rsid w:val="00A85318"/>
    <w:rsid w:val="00A8593A"/>
    <w:rsid w:val="00A86278"/>
    <w:rsid w:val="00A86A4D"/>
    <w:rsid w:val="00A86FE2"/>
    <w:rsid w:val="00A87280"/>
    <w:rsid w:val="00A879A0"/>
    <w:rsid w:val="00A90C4B"/>
    <w:rsid w:val="00A90CF7"/>
    <w:rsid w:val="00A90DEB"/>
    <w:rsid w:val="00A91E4F"/>
    <w:rsid w:val="00A91EFA"/>
    <w:rsid w:val="00A93923"/>
    <w:rsid w:val="00A9630E"/>
    <w:rsid w:val="00A96AEA"/>
    <w:rsid w:val="00A979CA"/>
    <w:rsid w:val="00A97AF2"/>
    <w:rsid w:val="00AA136A"/>
    <w:rsid w:val="00AA1464"/>
    <w:rsid w:val="00AA161D"/>
    <w:rsid w:val="00AA1F3B"/>
    <w:rsid w:val="00AA2E4F"/>
    <w:rsid w:val="00AA3C68"/>
    <w:rsid w:val="00AA44DF"/>
    <w:rsid w:val="00AA4C92"/>
    <w:rsid w:val="00AA561C"/>
    <w:rsid w:val="00AA697A"/>
    <w:rsid w:val="00AA6997"/>
    <w:rsid w:val="00AA7308"/>
    <w:rsid w:val="00AB0279"/>
    <w:rsid w:val="00AB1986"/>
    <w:rsid w:val="00AB203B"/>
    <w:rsid w:val="00AB2260"/>
    <w:rsid w:val="00AB2417"/>
    <w:rsid w:val="00AB2678"/>
    <w:rsid w:val="00AB35B8"/>
    <w:rsid w:val="00AB386C"/>
    <w:rsid w:val="00AB399C"/>
    <w:rsid w:val="00AB4162"/>
    <w:rsid w:val="00AB4D9C"/>
    <w:rsid w:val="00AB59C7"/>
    <w:rsid w:val="00AB5ABF"/>
    <w:rsid w:val="00AB60D0"/>
    <w:rsid w:val="00AB660C"/>
    <w:rsid w:val="00AB6B78"/>
    <w:rsid w:val="00AB6B8A"/>
    <w:rsid w:val="00AB7B6B"/>
    <w:rsid w:val="00AC0DCC"/>
    <w:rsid w:val="00AC1401"/>
    <w:rsid w:val="00AC19FF"/>
    <w:rsid w:val="00AC2587"/>
    <w:rsid w:val="00AC2E3E"/>
    <w:rsid w:val="00AC2FA5"/>
    <w:rsid w:val="00AC33E2"/>
    <w:rsid w:val="00AC3738"/>
    <w:rsid w:val="00AC6919"/>
    <w:rsid w:val="00AC76CF"/>
    <w:rsid w:val="00AC7869"/>
    <w:rsid w:val="00AC7D34"/>
    <w:rsid w:val="00AC7F75"/>
    <w:rsid w:val="00AD0FC7"/>
    <w:rsid w:val="00AD0FF9"/>
    <w:rsid w:val="00AD1AC8"/>
    <w:rsid w:val="00AD1B1C"/>
    <w:rsid w:val="00AD1E81"/>
    <w:rsid w:val="00AD2310"/>
    <w:rsid w:val="00AD233C"/>
    <w:rsid w:val="00AD3CBE"/>
    <w:rsid w:val="00AD4C30"/>
    <w:rsid w:val="00AD5E56"/>
    <w:rsid w:val="00AD61BD"/>
    <w:rsid w:val="00AD713D"/>
    <w:rsid w:val="00AD770D"/>
    <w:rsid w:val="00AE1158"/>
    <w:rsid w:val="00AE15B2"/>
    <w:rsid w:val="00AE1AEA"/>
    <w:rsid w:val="00AE22CF"/>
    <w:rsid w:val="00AE2682"/>
    <w:rsid w:val="00AE2FF3"/>
    <w:rsid w:val="00AE30AE"/>
    <w:rsid w:val="00AE312C"/>
    <w:rsid w:val="00AE3F51"/>
    <w:rsid w:val="00AE4527"/>
    <w:rsid w:val="00AE7298"/>
    <w:rsid w:val="00AE7D7B"/>
    <w:rsid w:val="00AF087B"/>
    <w:rsid w:val="00AF08EE"/>
    <w:rsid w:val="00AF0DD1"/>
    <w:rsid w:val="00AF0F2E"/>
    <w:rsid w:val="00AF0F7B"/>
    <w:rsid w:val="00AF369C"/>
    <w:rsid w:val="00AF4FC8"/>
    <w:rsid w:val="00AF55AB"/>
    <w:rsid w:val="00AF6BAA"/>
    <w:rsid w:val="00AF6E4C"/>
    <w:rsid w:val="00AF7CC8"/>
    <w:rsid w:val="00B00D42"/>
    <w:rsid w:val="00B00EB8"/>
    <w:rsid w:val="00B01B27"/>
    <w:rsid w:val="00B02093"/>
    <w:rsid w:val="00B02971"/>
    <w:rsid w:val="00B02F36"/>
    <w:rsid w:val="00B062B2"/>
    <w:rsid w:val="00B064CE"/>
    <w:rsid w:val="00B06DD5"/>
    <w:rsid w:val="00B077DF"/>
    <w:rsid w:val="00B07E7F"/>
    <w:rsid w:val="00B104F8"/>
    <w:rsid w:val="00B11DB7"/>
    <w:rsid w:val="00B11DBC"/>
    <w:rsid w:val="00B12124"/>
    <w:rsid w:val="00B12128"/>
    <w:rsid w:val="00B1263B"/>
    <w:rsid w:val="00B128C6"/>
    <w:rsid w:val="00B12B51"/>
    <w:rsid w:val="00B131AC"/>
    <w:rsid w:val="00B141C3"/>
    <w:rsid w:val="00B1538C"/>
    <w:rsid w:val="00B165E3"/>
    <w:rsid w:val="00B20691"/>
    <w:rsid w:val="00B20A75"/>
    <w:rsid w:val="00B20D04"/>
    <w:rsid w:val="00B22A54"/>
    <w:rsid w:val="00B22AF2"/>
    <w:rsid w:val="00B24722"/>
    <w:rsid w:val="00B247E8"/>
    <w:rsid w:val="00B24A62"/>
    <w:rsid w:val="00B25F45"/>
    <w:rsid w:val="00B2640B"/>
    <w:rsid w:val="00B265FC"/>
    <w:rsid w:val="00B26686"/>
    <w:rsid w:val="00B27D66"/>
    <w:rsid w:val="00B31E2B"/>
    <w:rsid w:val="00B323EE"/>
    <w:rsid w:val="00B3320B"/>
    <w:rsid w:val="00B344E2"/>
    <w:rsid w:val="00B348E9"/>
    <w:rsid w:val="00B3494A"/>
    <w:rsid w:val="00B34C86"/>
    <w:rsid w:val="00B34DD8"/>
    <w:rsid w:val="00B3585A"/>
    <w:rsid w:val="00B35EEC"/>
    <w:rsid w:val="00B370B3"/>
    <w:rsid w:val="00B37321"/>
    <w:rsid w:val="00B376B5"/>
    <w:rsid w:val="00B401DF"/>
    <w:rsid w:val="00B40321"/>
    <w:rsid w:val="00B408C2"/>
    <w:rsid w:val="00B41639"/>
    <w:rsid w:val="00B41F5E"/>
    <w:rsid w:val="00B421F7"/>
    <w:rsid w:val="00B427D3"/>
    <w:rsid w:val="00B42DA6"/>
    <w:rsid w:val="00B43BF3"/>
    <w:rsid w:val="00B44944"/>
    <w:rsid w:val="00B45C15"/>
    <w:rsid w:val="00B45E26"/>
    <w:rsid w:val="00B463F5"/>
    <w:rsid w:val="00B46F1A"/>
    <w:rsid w:val="00B511A2"/>
    <w:rsid w:val="00B5131A"/>
    <w:rsid w:val="00B51917"/>
    <w:rsid w:val="00B52E1A"/>
    <w:rsid w:val="00B53518"/>
    <w:rsid w:val="00B536FC"/>
    <w:rsid w:val="00B538AF"/>
    <w:rsid w:val="00B54292"/>
    <w:rsid w:val="00B54E3A"/>
    <w:rsid w:val="00B55A24"/>
    <w:rsid w:val="00B573B2"/>
    <w:rsid w:val="00B60C13"/>
    <w:rsid w:val="00B60DA2"/>
    <w:rsid w:val="00B6136C"/>
    <w:rsid w:val="00B61A58"/>
    <w:rsid w:val="00B633A1"/>
    <w:rsid w:val="00B6362C"/>
    <w:rsid w:val="00B63F97"/>
    <w:rsid w:val="00B64079"/>
    <w:rsid w:val="00B66566"/>
    <w:rsid w:val="00B66CD7"/>
    <w:rsid w:val="00B7111D"/>
    <w:rsid w:val="00B71FD9"/>
    <w:rsid w:val="00B722AC"/>
    <w:rsid w:val="00B72368"/>
    <w:rsid w:val="00B72767"/>
    <w:rsid w:val="00B744D2"/>
    <w:rsid w:val="00B7536D"/>
    <w:rsid w:val="00B755A3"/>
    <w:rsid w:val="00B75AE1"/>
    <w:rsid w:val="00B75F3A"/>
    <w:rsid w:val="00B76854"/>
    <w:rsid w:val="00B80759"/>
    <w:rsid w:val="00B818D0"/>
    <w:rsid w:val="00B81C62"/>
    <w:rsid w:val="00B829CB"/>
    <w:rsid w:val="00B830B2"/>
    <w:rsid w:val="00B839AC"/>
    <w:rsid w:val="00B83C25"/>
    <w:rsid w:val="00B83F8D"/>
    <w:rsid w:val="00B8401B"/>
    <w:rsid w:val="00B8576B"/>
    <w:rsid w:val="00B85B2E"/>
    <w:rsid w:val="00B909C4"/>
    <w:rsid w:val="00B90DD6"/>
    <w:rsid w:val="00B91719"/>
    <w:rsid w:val="00B91A0F"/>
    <w:rsid w:val="00B924A1"/>
    <w:rsid w:val="00B92764"/>
    <w:rsid w:val="00B930C7"/>
    <w:rsid w:val="00B9327C"/>
    <w:rsid w:val="00B9788C"/>
    <w:rsid w:val="00B978DF"/>
    <w:rsid w:val="00BA0B61"/>
    <w:rsid w:val="00BA2434"/>
    <w:rsid w:val="00BA5500"/>
    <w:rsid w:val="00BA6A90"/>
    <w:rsid w:val="00BA7098"/>
    <w:rsid w:val="00BA7504"/>
    <w:rsid w:val="00BB1BC4"/>
    <w:rsid w:val="00BB2224"/>
    <w:rsid w:val="00BB26A0"/>
    <w:rsid w:val="00BB440F"/>
    <w:rsid w:val="00BB458D"/>
    <w:rsid w:val="00BB4DDD"/>
    <w:rsid w:val="00BB5221"/>
    <w:rsid w:val="00BB6586"/>
    <w:rsid w:val="00BB65B3"/>
    <w:rsid w:val="00BB7A8F"/>
    <w:rsid w:val="00BC0F67"/>
    <w:rsid w:val="00BC0F7D"/>
    <w:rsid w:val="00BC1549"/>
    <w:rsid w:val="00BC2420"/>
    <w:rsid w:val="00BC25A4"/>
    <w:rsid w:val="00BC404C"/>
    <w:rsid w:val="00BC4BBC"/>
    <w:rsid w:val="00BC4D4B"/>
    <w:rsid w:val="00BC546A"/>
    <w:rsid w:val="00BC5964"/>
    <w:rsid w:val="00BC5ABE"/>
    <w:rsid w:val="00BC62D3"/>
    <w:rsid w:val="00BC74D8"/>
    <w:rsid w:val="00BD05C3"/>
    <w:rsid w:val="00BD0FD6"/>
    <w:rsid w:val="00BD2CDF"/>
    <w:rsid w:val="00BD2F33"/>
    <w:rsid w:val="00BD4191"/>
    <w:rsid w:val="00BD4300"/>
    <w:rsid w:val="00BD4831"/>
    <w:rsid w:val="00BD48AC"/>
    <w:rsid w:val="00BD49F4"/>
    <w:rsid w:val="00BD4C83"/>
    <w:rsid w:val="00BD4EEA"/>
    <w:rsid w:val="00BD5506"/>
    <w:rsid w:val="00BD72E8"/>
    <w:rsid w:val="00BD7783"/>
    <w:rsid w:val="00BE2C9F"/>
    <w:rsid w:val="00BE3358"/>
    <w:rsid w:val="00BE3845"/>
    <w:rsid w:val="00BE4558"/>
    <w:rsid w:val="00BE53D1"/>
    <w:rsid w:val="00BE6018"/>
    <w:rsid w:val="00BE6E56"/>
    <w:rsid w:val="00BE7775"/>
    <w:rsid w:val="00BE7AE4"/>
    <w:rsid w:val="00BE7B29"/>
    <w:rsid w:val="00BF084D"/>
    <w:rsid w:val="00BF0D52"/>
    <w:rsid w:val="00BF0F04"/>
    <w:rsid w:val="00BF362B"/>
    <w:rsid w:val="00BF4861"/>
    <w:rsid w:val="00BF54E2"/>
    <w:rsid w:val="00BF5972"/>
    <w:rsid w:val="00BF5F6E"/>
    <w:rsid w:val="00C00413"/>
    <w:rsid w:val="00C00FA3"/>
    <w:rsid w:val="00C01D84"/>
    <w:rsid w:val="00C02819"/>
    <w:rsid w:val="00C02CC9"/>
    <w:rsid w:val="00C04C14"/>
    <w:rsid w:val="00C04D57"/>
    <w:rsid w:val="00C056EE"/>
    <w:rsid w:val="00C061A2"/>
    <w:rsid w:val="00C06821"/>
    <w:rsid w:val="00C072FD"/>
    <w:rsid w:val="00C102E9"/>
    <w:rsid w:val="00C10ED2"/>
    <w:rsid w:val="00C11C13"/>
    <w:rsid w:val="00C12408"/>
    <w:rsid w:val="00C12AE7"/>
    <w:rsid w:val="00C138FE"/>
    <w:rsid w:val="00C14017"/>
    <w:rsid w:val="00C14A04"/>
    <w:rsid w:val="00C1566E"/>
    <w:rsid w:val="00C164B4"/>
    <w:rsid w:val="00C1671A"/>
    <w:rsid w:val="00C206A1"/>
    <w:rsid w:val="00C2076B"/>
    <w:rsid w:val="00C2103B"/>
    <w:rsid w:val="00C2263A"/>
    <w:rsid w:val="00C22C50"/>
    <w:rsid w:val="00C24996"/>
    <w:rsid w:val="00C24AE2"/>
    <w:rsid w:val="00C25A43"/>
    <w:rsid w:val="00C2626B"/>
    <w:rsid w:val="00C31E20"/>
    <w:rsid w:val="00C32181"/>
    <w:rsid w:val="00C32856"/>
    <w:rsid w:val="00C3305A"/>
    <w:rsid w:val="00C337F1"/>
    <w:rsid w:val="00C33C84"/>
    <w:rsid w:val="00C34271"/>
    <w:rsid w:val="00C352B5"/>
    <w:rsid w:val="00C365E0"/>
    <w:rsid w:val="00C37F2A"/>
    <w:rsid w:val="00C40FEB"/>
    <w:rsid w:val="00C4125E"/>
    <w:rsid w:val="00C42D59"/>
    <w:rsid w:val="00C4305D"/>
    <w:rsid w:val="00C4342A"/>
    <w:rsid w:val="00C44D27"/>
    <w:rsid w:val="00C45182"/>
    <w:rsid w:val="00C4561F"/>
    <w:rsid w:val="00C471C5"/>
    <w:rsid w:val="00C47236"/>
    <w:rsid w:val="00C479C7"/>
    <w:rsid w:val="00C50155"/>
    <w:rsid w:val="00C50C51"/>
    <w:rsid w:val="00C50DF2"/>
    <w:rsid w:val="00C514F2"/>
    <w:rsid w:val="00C52332"/>
    <w:rsid w:val="00C523CB"/>
    <w:rsid w:val="00C52955"/>
    <w:rsid w:val="00C52B56"/>
    <w:rsid w:val="00C53002"/>
    <w:rsid w:val="00C53A15"/>
    <w:rsid w:val="00C5416A"/>
    <w:rsid w:val="00C55050"/>
    <w:rsid w:val="00C55B20"/>
    <w:rsid w:val="00C57DB5"/>
    <w:rsid w:val="00C602B7"/>
    <w:rsid w:val="00C60984"/>
    <w:rsid w:val="00C61318"/>
    <w:rsid w:val="00C61626"/>
    <w:rsid w:val="00C617C0"/>
    <w:rsid w:val="00C62356"/>
    <w:rsid w:val="00C633EC"/>
    <w:rsid w:val="00C64E18"/>
    <w:rsid w:val="00C6509B"/>
    <w:rsid w:val="00C659CB"/>
    <w:rsid w:val="00C6645C"/>
    <w:rsid w:val="00C665CF"/>
    <w:rsid w:val="00C67045"/>
    <w:rsid w:val="00C705A2"/>
    <w:rsid w:val="00C7078E"/>
    <w:rsid w:val="00C70F7A"/>
    <w:rsid w:val="00C75D17"/>
    <w:rsid w:val="00C76811"/>
    <w:rsid w:val="00C76E49"/>
    <w:rsid w:val="00C77070"/>
    <w:rsid w:val="00C800BC"/>
    <w:rsid w:val="00C80490"/>
    <w:rsid w:val="00C80DA7"/>
    <w:rsid w:val="00C81409"/>
    <w:rsid w:val="00C8147C"/>
    <w:rsid w:val="00C8226D"/>
    <w:rsid w:val="00C8238C"/>
    <w:rsid w:val="00C83884"/>
    <w:rsid w:val="00C83E06"/>
    <w:rsid w:val="00C84499"/>
    <w:rsid w:val="00C8464B"/>
    <w:rsid w:val="00C84808"/>
    <w:rsid w:val="00C8494F"/>
    <w:rsid w:val="00C852ED"/>
    <w:rsid w:val="00C858D0"/>
    <w:rsid w:val="00C860B7"/>
    <w:rsid w:val="00C8681E"/>
    <w:rsid w:val="00C86F15"/>
    <w:rsid w:val="00C87F63"/>
    <w:rsid w:val="00C91075"/>
    <w:rsid w:val="00C91373"/>
    <w:rsid w:val="00C91C65"/>
    <w:rsid w:val="00C91CE2"/>
    <w:rsid w:val="00C92138"/>
    <w:rsid w:val="00C9292F"/>
    <w:rsid w:val="00C929FA"/>
    <w:rsid w:val="00C9461D"/>
    <w:rsid w:val="00C94768"/>
    <w:rsid w:val="00C9576C"/>
    <w:rsid w:val="00C9680C"/>
    <w:rsid w:val="00C96EA4"/>
    <w:rsid w:val="00CA06E0"/>
    <w:rsid w:val="00CA1451"/>
    <w:rsid w:val="00CA1672"/>
    <w:rsid w:val="00CA17C0"/>
    <w:rsid w:val="00CA21CB"/>
    <w:rsid w:val="00CA39CA"/>
    <w:rsid w:val="00CA3A25"/>
    <w:rsid w:val="00CA42EF"/>
    <w:rsid w:val="00CA50D6"/>
    <w:rsid w:val="00CA53F7"/>
    <w:rsid w:val="00CA6034"/>
    <w:rsid w:val="00CA643C"/>
    <w:rsid w:val="00CA71E0"/>
    <w:rsid w:val="00CA72C2"/>
    <w:rsid w:val="00CA78C3"/>
    <w:rsid w:val="00CB03CA"/>
    <w:rsid w:val="00CB23D1"/>
    <w:rsid w:val="00CB26FE"/>
    <w:rsid w:val="00CB2DE2"/>
    <w:rsid w:val="00CB3856"/>
    <w:rsid w:val="00CB4254"/>
    <w:rsid w:val="00CB45AF"/>
    <w:rsid w:val="00CB54EA"/>
    <w:rsid w:val="00CB5E45"/>
    <w:rsid w:val="00CB69AB"/>
    <w:rsid w:val="00CB6CEF"/>
    <w:rsid w:val="00CB7231"/>
    <w:rsid w:val="00CB7D99"/>
    <w:rsid w:val="00CB7FB7"/>
    <w:rsid w:val="00CC2B97"/>
    <w:rsid w:val="00CC47DE"/>
    <w:rsid w:val="00CC4CFB"/>
    <w:rsid w:val="00CC4FD2"/>
    <w:rsid w:val="00CC659B"/>
    <w:rsid w:val="00CC69B1"/>
    <w:rsid w:val="00CC7115"/>
    <w:rsid w:val="00CC723D"/>
    <w:rsid w:val="00CD0694"/>
    <w:rsid w:val="00CD08B1"/>
    <w:rsid w:val="00CD09EB"/>
    <w:rsid w:val="00CD1A3D"/>
    <w:rsid w:val="00CD1EA6"/>
    <w:rsid w:val="00CD28EC"/>
    <w:rsid w:val="00CD2F70"/>
    <w:rsid w:val="00CD5B16"/>
    <w:rsid w:val="00CD5D60"/>
    <w:rsid w:val="00CD6610"/>
    <w:rsid w:val="00CD668A"/>
    <w:rsid w:val="00CD6B03"/>
    <w:rsid w:val="00CE0080"/>
    <w:rsid w:val="00CE0639"/>
    <w:rsid w:val="00CE0A62"/>
    <w:rsid w:val="00CE15FC"/>
    <w:rsid w:val="00CE2A83"/>
    <w:rsid w:val="00CE2E8F"/>
    <w:rsid w:val="00CE381E"/>
    <w:rsid w:val="00CE3DFD"/>
    <w:rsid w:val="00CE49E6"/>
    <w:rsid w:val="00CE6601"/>
    <w:rsid w:val="00CE678C"/>
    <w:rsid w:val="00CE6F7B"/>
    <w:rsid w:val="00CE7260"/>
    <w:rsid w:val="00CE7715"/>
    <w:rsid w:val="00CF1B13"/>
    <w:rsid w:val="00CF2284"/>
    <w:rsid w:val="00CF302F"/>
    <w:rsid w:val="00CF314C"/>
    <w:rsid w:val="00CF33EC"/>
    <w:rsid w:val="00CF3DF2"/>
    <w:rsid w:val="00CF4664"/>
    <w:rsid w:val="00CF6508"/>
    <w:rsid w:val="00CF7D0A"/>
    <w:rsid w:val="00D005AE"/>
    <w:rsid w:val="00D01080"/>
    <w:rsid w:val="00D01B1B"/>
    <w:rsid w:val="00D022F4"/>
    <w:rsid w:val="00D02DDD"/>
    <w:rsid w:val="00D0313B"/>
    <w:rsid w:val="00D059B4"/>
    <w:rsid w:val="00D05EDC"/>
    <w:rsid w:val="00D06B51"/>
    <w:rsid w:val="00D10038"/>
    <w:rsid w:val="00D1003B"/>
    <w:rsid w:val="00D10B4A"/>
    <w:rsid w:val="00D117F4"/>
    <w:rsid w:val="00D12CA0"/>
    <w:rsid w:val="00D13792"/>
    <w:rsid w:val="00D13E6A"/>
    <w:rsid w:val="00D14AA8"/>
    <w:rsid w:val="00D14E1B"/>
    <w:rsid w:val="00D14E6F"/>
    <w:rsid w:val="00D15A19"/>
    <w:rsid w:val="00D161D8"/>
    <w:rsid w:val="00D161E4"/>
    <w:rsid w:val="00D16229"/>
    <w:rsid w:val="00D16242"/>
    <w:rsid w:val="00D174AF"/>
    <w:rsid w:val="00D17B75"/>
    <w:rsid w:val="00D200BF"/>
    <w:rsid w:val="00D21AF1"/>
    <w:rsid w:val="00D21F69"/>
    <w:rsid w:val="00D223B9"/>
    <w:rsid w:val="00D2245A"/>
    <w:rsid w:val="00D23799"/>
    <w:rsid w:val="00D259D9"/>
    <w:rsid w:val="00D26908"/>
    <w:rsid w:val="00D273D7"/>
    <w:rsid w:val="00D277F9"/>
    <w:rsid w:val="00D30EA7"/>
    <w:rsid w:val="00D31640"/>
    <w:rsid w:val="00D3261D"/>
    <w:rsid w:val="00D338C9"/>
    <w:rsid w:val="00D359F1"/>
    <w:rsid w:val="00D35A69"/>
    <w:rsid w:val="00D35B77"/>
    <w:rsid w:val="00D3743E"/>
    <w:rsid w:val="00D37C44"/>
    <w:rsid w:val="00D4002E"/>
    <w:rsid w:val="00D40429"/>
    <w:rsid w:val="00D40505"/>
    <w:rsid w:val="00D4067E"/>
    <w:rsid w:val="00D4094E"/>
    <w:rsid w:val="00D416FB"/>
    <w:rsid w:val="00D42A63"/>
    <w:rsid w:val="00D42BC8"/>
    <w:rsid w:val="00D42EB1"/>
    <w:rsid w:val="00D42F11"/>
    <w:rsid w:val="00D44BDF"/>
    <w:rsid w:val="00D451E2"/>
    <w:rsid w:val="00D466AD"/>
    <w:rsid w:val="00D50AC8"/>
    <w:rsid w:val="00D51AE0"/>
    <w:rsid w:val="00D51E3A"/>
    <w:rsid w:val="00D52977"/>
    <w:rsid w:val="00D52C37"/>
    <w:rsid w:val="00D536E5"/>
    <w:rsid w:val="00D539E9"/>
    <w:rsid w:val="00D5488D"/>
    <w:rsid w:val="00D5512E"/>
    <w:rsid w:val="00D56644"/>
    <w:rsid w:val="00D56811"/>
    <w:rsid w:val="00D56A5D"/>
    <w:rsid w:val="00D56C77"/>
    <w:rsid w:val="00D60E10"/>
    <w:rsid w:val="00D617D3"/>
    <w:rsid w:val="00D61E6A"/>
    <w:rsid w:val="00D626FE"/>
    <w:rsid w:val="00D63D74"/>
    <w:rsid w:val="00D63E0D"/>
    <w:rsid w:val="00D6447A"/>
    <w:rsid w:val="00D645E5"/>
    <w:rsid w:val="00D664EF"/>
    <w:rsid w:val="00D6682B"/>
    <w:rsid w:val="00D67676"/>
    <w:rsid w:val="00D67D94"/>
    <w:rsid w:val="00D71B62"/>
    <w:rsid w:val="00D71CA0"/>
    <w:rsid w:val="00D72979"/>
    <w:rsid w:val="00D73A87"/>
    <w:rsid w:val="00D73CC6"/>
    <w:rsid w:val="00D76ED4"/>
    <w:rsid w:val="00D77BB4"/>
    <w:rsid w:val="00D80596"/>
    <w:rsid w:val="00D80DA9"/>
    <w:rsid w:val="00D810EF"/>
    <w:rsid w:val="00D81697"/>
    <w:rsid w:val="00D81B3F"/>
    <w:rsid w:val="00D82C2E"/>
    <w:rsid w:val="00D834F0"/>
    <w:rsid w:val="00D83A01"/>
    <w:rsid w:val="00D840BB"/>
    <w:rsid w:val="00D84314"/>
    <w:rsid w:val="00D849ED"/>
    <w:rsid w:val="00D84EF3"/>
    <w:rsid w:val="00D8556F"/>
    <w:rsid w:val="00D8598F"/>
    <w:rsid w:val="00D85C61"/>
    <w:rsid w:val="00D8718F"/>
    <w:rsid w:val="00D872EC"/>
    <w:rsid w:val="00D904E2"/>
    <w:rsid w:val="00D91BD0"/>
    <w:rsid w:val="00D9600A"/>
    <w:rsid w:val="00D9766D"/>
    <w:rsid w:val="00DA098D"/>
    <w:rsid w:val="00DA0D11"/>
    <w:rsid w:val="00DA20F1"/>
    <w:rsid w:val="00DA3545"/>
    <w:rsid w:val="00DA3817"/>
    <w:rsid w:val="00DA3EC0"/>
    <w:rsid w:val="00DA6BA6"/>
    <w:rsid w:val="00DA6BB2"/>
    <w:rsid w:val="00DA779D"/>
    <w:rsid w:val="00DA7BFE"/>
    <w:rsid w:val="00DB01C7"/>
    <w:rsid w:val="00DB0CE7"/>
    <w:rsid w:val="00DB123E"/>
    <w:rsid w:val="00DB137B"/>
    <w:rsid w:val="00DB2187"/>
    <w:rsid w:val="00DB2358"/>
    <w:rsid w:val="00DB300C"/>
    <w:rsid w:val="00DB3F93"/>
    <w:rsid w:val="00DB54CD"/>
    <w:rsid w:val="00DB5C2A"/>
    <w:rsid w:val="00DB6886"/>
    <w:rsid w:val="00DB73E7"/>
    <w:rsid w:val="00DB78F3"/>
    <w:rsid w:val="00DB7C43"/>
    <w:rsid w:val="00DB7E47"/>
    <w:rsid w:val="00DC0253"/>
    <w:rsid w:val="00DC02D0"/>
    <w:rsid w:val="00DC0419"/>
    <w:rsid w:val="00DC0DDA"/>
    <w:rsid w:val="00DC1E23"/>
    <w:rsid w:val="00DC2BD1"/>
    <w:rsid w:val="00DC2BEF"/>
    <w:rsid w:val="00DC3951"/>
    <w:rsid w:val="00DC3DF6"/>
    <w:rsid w:val="00DC4694"/>
    <w:rsid w:val="00DC568E"/>
    <w:rsid w:val="00DC60D8"/>
    <w:rsid w:val="00DC645F"/>
    <w:rsid w:val="00DC6660"/>
    <w:rsid w:val="00DC6E83"/>
    <w:rsid w:val="00DD0B68"/>
    <w:rsid w:val="00DD1393"/>
    <w:rsid w:val="00DD18F0"/>
    <w:rsid w:val="00DD1B60"/>
    <w:rsid w:val="00DD471C"/>
    <w:rsid w:val="00DD5103"/>
    <w:rsid w:val="00DD5180"/>
    <w:rsid w:val="00DD5689"/>
    <w:rsid w:val="00DD6CDA"/>
    <w:rsid w:val="00DD7BB0"/>
    <w:rsid w:val="00DE31A6"/>
    <w:rsid w:val="00DE3FAB"/>
    <w:rsid w:val="00DE4597"/>
    <w:rsid w:val="00DE47EA"/>
    <w:rsid w:val="00DF0A57"/>
    <w:rsid w:val="00DF2211"/>
    <w:rsid w:val="00DF2D34"/>
    <w:rsid w:val="00DF37CB"/>
    <w:rsid w:val="00DF3F0B"/>
    <w:rsid w:val="00DF489D"/>
    <w:rsid w:val="00DF4B7A"/>
    <w:rsid w:val="00DF4FAB"/>
    <w:rsid w:val="00DF51AC"/>
    <w:rsid w:val="00DF54E6"/>
    <w:rsid w:val="00DF5613"/>
    <w:rsid w:val="00DF5EE2"/>
    <w:rsid w:val="00DF6BD5"/>
    <w:rsid w:val="00DF6D6E"/>
    <w:rsid w:val="00DF74B1"/>
    <w:rsid w:val="00DF7AB5"/>
    <w:rsid w:val="00E0060B"/>
    <w:rsid w:val="00E01F01"/>
    <w:rsid w:val="00E0245B"/>
    <w:rsid w:val="00E027AF"/>
    <w:rsid w:val="00E0289C"/>
    <w:rsid w:val="00E06AEC"/>
    <w:rsid w:val="00E07178"/>
    <w:rsid w:val="00E07A6D"/>
    <w:rsid w:val="00E10D07"/>
    <w:rsid w:val="00E117B1"/>
    <w:rsid w:val="00E12CF9"/>
    <w:rsid w:val="00E147AB"/>
    <w:rsid w:val="00E156E9"/>
    <w:rsid w:val="00E15A38"/>
    <w:rsid w:val="00E16485"/>
    <w:rsid w:val="00E200A2"/>
    <w:rsid w:val="00E22E0B"/>
    <w:rsid w:val="00E22E8F"/>
    <w:rsid w:val="00E23C7E"/>
    <w:rsid w:val="00E25C0E"/>
    <w:rsid w:val="00E25C21"/>
    <w:rsid w:val="00E26ACD"/>
    <w:rsid w:val="00E26BA0"/>
    <w:rsid w:val="00E26F0A"/>
    <w:rsid w:val="00E277E9"/>
    <w:rsid w:val="00E27C5F"/>
    <w:rsid w:val="00E303B5"/>
    <w:rsid w:val="00E30634"/>
    <w:rsid w:val="00E30674"/>
    <w:rsid w:val="00E30E54"/>
    <w:rsid w:val="00E32969"/>
    <w:rsid w:val="00E33BB0"/>
    <w:rsid w:val="00E35489"/>
    <w:rsid w:val="00E35975"/>
    <w:rsid w:val="00E3645D"/>
    <w:rsid w:val="00E36CFE"/>
    <w:rsid w:val="00E40EF7"/>
    <w:rsid w:val="00E41482"/>
    <w:rsid w:val="00E42251"/>
    <w:rsid w:val="00E43F5C"/>
    <w:rsid w:val="00E44021"/>
    <w:rsid w:val="00E44D18"/>
    <w:rsid w:val="00E4607E"/>
    <w:rsid w:val="00E46C97"/>
    <w:rsid w:val="00E46D61"/>
    <w:rsid w:val="00E50699"/>
    <w:rsid w:val="00E50F7A"/>
    <w:rsid w:val="00E5174F"/>
    <w:rsid w:val="00E51908"/>
    <w:rsid w:val="00E523D6"/>
    <w:rsid w:val="00E535A7"/>
    <w:rsid w:val="00E53D71"/>
    <w:rsid w:val="00E54382"/>
    <w:rsid w:val="00E54F32"/>
    <w:rsid w:val="00E55DAB"/>
    <w:rsid w:val="00E57BBC"/>
    <w:rsid w:val="00E60102"/>
    <w:rsid w:val="00E60FB5"/>
    <w:rsid w:val="00E62F61"/>
    <w:rsid w:val="00E6308B"/>
    <w:rsid w:val="00E63CD6"/>
    <w:rsid w:val="00E64FEB"/>
    <w:rsid w:val="00E653BD"/>
    <w:rsid w:val="00E657FB"/>
    <w:rsid w:val="00E65846"/>
    <w:rsid w:val="00E671F1"/>
    <w:rsid w:val="00E67334"/>
    <w:rsid w:val="00E67A45"/>
    <w:rsid w:val="00E70634"/>
    <w:rsid w:val="00E71484"/>
    <w:rsid w:val="00E71724"/>
    <w:rsid w:val="00E71772"/>
    <w:rsid w:val="00E71ECC"/>
    <w:rsid w:val="00E743A1"/>
    <w:rsid w:val="00E74874"/>
    <w:rsid w:val="00E748D5"/>
    <w:rsid w:val="00E7510E"/>
    <w:rsid w:val="00E751E0"/>
    <w:rsid w:val="00E768ED"/>
    <w:rsid w:val="00E76963"/>
    <w:rsid w:val="00E81C25"/>
    <w:rsid w:val="00E82521"/>
    <w:rsid w:val="00E83399"/>
    <w:rsid w:val="00E851D5"/>
    <w:rsid w:val="00E8531C"/>
    <w:rsid w:val="00E85941"/>
    <w:rsid w:val="00E9078B"/>
    <w:rsid w:val="00E911C0"/>
    <w:rsid w:val="00E91224"/>
    <w:rsid w:val="00E92AC3"/>
    <w:rsid w:val="00E936AD"/>
    <w:rsid w:val="00E93DA3"/>
    <w:rsid w:val="00E949D9"/>
    <w:rsid w:val="00E95092"/>
    <w:rsid w:val="00E9512B"/>
    <w:rsid w:val="00E95320"/>
    <w:rsid w:val="00E96304"/>
    <w:rsid w:val="00EA0836"/>
    <w:rsid w:val="00EA0B01"/>
    <w:rsid w:val="00EA0CEC"/>
    <w:rsid w:val="00EA0E9C"/>
    <w:rsid w:val="00EA3D33"/>
    <w:rsid w:val="00EA4886"/>
    <w:rsid w:val="00EA579D"/>
    <w:rsid w:val="00EA637E"/>
    <w:rsid w:val="00EA79A3"/>
    <w:rsid w:val="00EA7D22"/>
    <w:rsid w:val="00EB13E2"/>
    <w:rsid w:val="00EB153A"/>
    <w:rsid w:val="00EB17B1"/>
    <w:rsid w:val="00EB1B4A"/>
    <w:rsid w:val="00EB1DAB"/>
    <w:rsid w:val="00EB201B"/>
    <w:rsid w:val="00EB346B"/>
    <w:rsid w:val="00EB44AC"/>
    <w:rsid w:val="00EB4992"/>
    <w:rsid w:val="00EB4FA1"/>
    <w:rsid w:val="00EB6739"/>
    <w:rsid w:val="00EB6BA6"/>
    <w:rsid w:val="00EC01C5"/>
    <w:rsid w:val="00EC051F"/>
    <w:rsid w:val="00EC05B0"/>
    <w:rsid w:val="00EC0D8C"/>
    <w:rsid w:val="00EC1199"/>
    <w:rsid w:val="00EC1516"/>
    <w:rsid w:val="00EC245F"/>
    <w:rsid w:val="00EC3794"/>
    <w:rsid w:val="00EC3EDF"/>
    <w:rsid w:val="00EC4209"/>
    <w:rsid w:val="00EC4DBD"/>
    <w:rsid w:val="00EC664E"/>
    <w:rsid w:val="00EC68F8"/>
    <w:rsid w:val="00EC69D5"/>
    <w:rsid w:val="00EC6A9A"/>
    <w:rsid w:val="00EC6FEB"/>
    <w:rsid w:val="00EC7407"/>
    <w:rsid w:val="00EC7421"/>
    <w:rsid w:val="00ED0436"/>
    <w:rsid w:val="00ED15DF"/>
    <w:rsid w:val="00ED1978"/>
    <w:rsid w:val="00ED1BE7"/>
    <w:rsid w:val="00ED24B0"/>
    <w:rsid w:val="00ED2719"/>
    <w:rsid w:val="00ED2F03"/>
    <w:rsid w:val="00ED3357"/>
    <w:rsid w:val="00ED483F"/>
    <w:rsid w:val="00ED4DEB"/>
    <w:rsid w:val="00EE065C"/>
    <w:rsid w:val="00EE2BE4"/>
    <w:rsid w:val="00EE2C96"/>
    <w:rsid w:val="00EE3CD2"/>
    <w:rsid w:val="00EE6477"/>
    <w:rsid w:val="00EE70F2"/>
    <w:rsid w:val="00EE78A9"/>
    <w:rsid w:val="00EF0AB5"/>
    <w:rsid w:val="00EF0D93"/>
    <w:rsid w:val="00EF0ED2"/>
    <w:rsid w:val="00EF1655"/>
    <w:rsid w:val="00EF19E9"/>
    <w:rsid w:val="00EF2891"/>
    <w:rsid w:val="00EF3ADF"/>
    <w:rsid w:val="00EF5AB4"/>
    <w:rsid w:val="00EF5C69"/>
    <w:rsid w:val="00EF5F03"/>
    <w:rsid w:val="00EF6046"/>
    <w:rsid w:val="00EF6309"/>
    <w:rsid w:val="00EF6716"/>
    <w:rsid w:val="00EF67FA"/>
    <w:rsid w:val="00EF6845"/>
    <w:rsid w:val="00EF7912"/>
    <w:rsid w:val="00EF7B2C"/>
    <w:rsid w:val="00F00A26"/>
    <w:rsid w:val="00F021AC"/>
    <w:rsid w:val="00F02862"/>
    <w:rsid w:val="00F02FD5"/>
    <w:rsid w:val="00F042DD"/>
    <w:rsid w:val="00F056EF"/>
    <w:rsid w:val="00F0587B"/>
    <w:rsid w:val="00F069A2"/>
    <w:rsid w:val="00F06D84"/>
    <w:rsid w:val="00F079EF"/>
    <w:rsid w:val="00F100DB"/>
    <w:rsid w:val="00F102A7"/>
    <w:rsid w:val="00F107D2"/>
    <w:rsid w:val="00F1098F"/>
    <w:rsid w:val="00F12054"/>
    <w:rsid w:val="00F123F8"/>
    <w:rsid w:val="00F1246B"/>
    <w:rsid w:val="00F13169"/>
    <w:rsid w:val="00F13661"/>
    <w:rsid w:val="00F13E3D"/>
    <w:rsid w:val="00F14233"/>
    <w:rsid w:val="00F144FB"/>
    <w:rsid w:val="00F15052"/>
    <w:rsid w:val="00F15704"/>
    <w:rsid w:val="00F15846"/>
    <w:rsid w:val="00F1593B"/>
    <w:rsid w:val="00F15973"/>
    <w:rsid w:val="00F164EA"/>
    <w:rsid w:val="00F1672E"/>
    <w:rsid w:val="00F16D57"/>
    <w:rsid w:val="00F17029"/>
    <w:rsid w:val="00F172C5"/>
    <w:rsid w:val="00F1754C"/>
    <w:rsid w:val="00F17C4D"/>
    <w:rsid w:val="00F17FE8"/>
    <w:rsid w:val="00F20F95"/>
    <w:rsid w:val="00F210DF"/>
    <w:rsid w:val="00F2138F"/>
    <w:rsid w:val="00F225C9"/>
    <w:rsid w:val="00F23367"/>
    <w:rsid w:val="00F240E2"/>
    <w:rsid w:val="00F25170"/>
    <w:rsid w:val="00F260E7"/>
    <w:rsid w:val="00F26B85"/>
    <w:rsid w:val="00F26D9B"/>
    <w:rsid w:val="00F30C97"/>
    <w:rsid w:val="00F32530"/>
    <w:rsid w:val="00F32B69"/>
    <w:rsid w:val="00F33A39"/>
    <w:rsid w:val="00F35297"/>
    <w:rsid w:val="00F3667C"/>
    <w:rsid w:val="00F36B59"/>
    <w:rsid w:val="00F36BDA"/>
    <w:rsid w:val="00F373DE"/>
    <w:rsid w:val="00F40E34"/>
    <w:rsid w:val="00F41167"/>
    <w:rsid w:val="00F41CCD"/>
    <w:rsid w:val="00F423EE"/>
    <w:rsid w:val="00F43AD2"/>
    <w:rsid w:val="00F43C03"/>
    <w:rsid w:val="00F44022"/>
    <w:rsid w:val="00F45C5D"/>
    <w:rsid w:val="00F461D3"/>
    <w:rsid w:val="00F47BD2"/>
    <w:rsid w:val="00F47C49"/>
    <w:rsid w:val="00F506F7"/>
    <w:rsid w:val="00F50A0B"/>
    <w:rsid w:val="00F51E37"/>
    <w:rsid w:val="00F53005"/>
    <w:rsid w:val="00F54141"/>
    <w:rsid w:val="00F55162"/>
    <w:rsid w:val="00F552D2"/>
    <w:rsid w:val="00F559F9"/>
    <w:rsid w:val="00F55A51"/>
    <w:rsid w:val="00F56DFE"/>
    <w:rsid w:val="00F56F95"/>
    <w:rsid w:val="00F600D3"/>
    <w:rsid w:val="00F60B13"/>
    <w:rsid w:val="00F62020"/>
    <w:rsid w:val="00F62C09"/>
    <w:rsid w:val="00F646EE"/>
    <w:rsid w:val="00F64CE4"/>
    <w:rsid w:val="00F65266"/>
    <w:rsid w:val="00F65A1B"/>
    <w:rsid w:val="00F6635E"/>
    <w:rsid w:val="00F66980"/>
    <w:rsid w:val="00F67591"/>
    <w:rsid w:val="00F703E5"/>
    <w:rsid w:val="00F707F1"/>
    <w:rsid w:val="00F70824"/>
    <w:rsid w:val="00F729E1"/>
    <w:rsid w:val="00F7457E"/>
    <w:rsid w:val="00F7706C"/>
    <w:rsid w:val="00F80B10"/>
    <w:rsid w:val="00F81C6A"/>
    <w:rsid w:val="00F81E87"/>
    <w:rsid w:val="00F824AC"/>
    <w:rsid w:val="00F83DBE"/>
    <w:rsid w:val="00F85997"/>
    <w:rsid w:val="00F86157"/>
    <w:rsid w:val="00F8618A"/>
    <w:rsid w:val="00F86C6C"/>
    <w:rsid w:val="00F8754B"/>
    <w:rsid w:val="00F87B73"/>
    <w:rsid w:val="00F90E1D"/>
    <w:rsid w:val="00F911B3"/>
    <w:rsid w:val="00F91E41"/>
    <w:rsid w:val="00F927D4"/>
    <w:rsid w:val="00F92904"/>
    <w:rsid w:val="00F92E66"/>
    <w:rsid w:val="00F92F6E"/>
    <w:rsid w:val="00F9341F"/>
    <w:rsid w:val="00F95137"/>
    <w:rsid w:val="00F9543B"/>
    <w:rsid w:val="00F95A36"/>
    <w:rsid w:val="00FA0268"/>
    <w:rsid w:val="00FA14EF"/>
    <w:rsid w:val="00FA1636"/>
    <w:rsid w:val="00FA2C0D"/>
    <w:rsid w:val="00FA3098"/>
    <w:rsid w:val="00FA3113"/>
    <w:rsid w:val="00FA335D"/>
    <w:rsid w:val="00FA348B"/>
    <w:rsid w:val="00FA519A"/>
    <w:rsid w:val="00FA571F"/>
    <w:rsid w:val="00FA5D4A"/>
    <w:rsid w:val="00FA6ED9"/>
    <w:rsid w:val="00FA72E4"/>
    <w:rsid w:val="00FA77C3"/>
    <w:rsid w:val="00FB22DA"/>
    <w:rsid w:val="00FB29ED"/>
    <w:rsid w:val="00FB2D21"/>
    <w:rsid w:val="00FB3026"/>
    <w:rsid w:val="00FB3830"/>
    <w:rsid w:val="00FB4CD6"/>
    <w:rsid w:val="00FB4E8E"/>
    <w:rsid w:val="00FB65BB"/>
    <w:rsid w:val="00FB7A9A"/>
    <w:rsid w:val="00FC1185"/>
    <w:rsid w:val="00FC17EB"/>
    <w:rsid w:val="00FC20B6"/>
    <w:rsid w:val="00FC2923"/>
    <w:rsid w:val="00FC2C65"/>
    <w:rsid w:val="00FC2F92"/>
    <w:rsid w:val="00FC4098"/>
    <w:rsid w:val="00FC4E73"/>
    <w:rsid w:val="00FC5638"/>
    <w:rsid w:val="00FC5913"/>
    <w:rsid w:val="00FC6E03"/>
    <w:rsid w:val="00FC6F5A"/>
    <w:rsid w:val="00FC72D2"/>
    <w:rsid w:val="00FC7890"/>
    <w:rsid w:val="00FD0640"/>
    <w:rsid w:val="00FD0CD8"/>
    <w:rsid w:val="00FD37E9"/>
    <w:rsid w:val="00FD4CEA"/>
    <w:rsid w:val="00FD501D"/>
    <w:rsid w:val="00FD5929"/>
    <w:rsid w:val="00FD5C1F"/>
    <w:rsid w:val="00FD6F79"/>
    <w:rsid w:val="00FD7818"/>
    <w:rsid w:val="00FD782D"/>
    <w:rsid w:val="00FE0EA2"/>
    <w:rsid w:val="00FE12B6"/>
    <w:rsid w:val="00FE15EB"/>
    <w:rsid w:val="00FE1CEC"/>
    <w:rsid w:val="00FE2506"/>
    <w:rsid w:val="00FE26F6"/>
    <w:rsid w:val="00FE2C5C"/>
    <w:rsid w:val="00FE30AB"/>
    <w:rsid w:val="00FE3B6A"/>
    <w:rsid w:val="00FE7426"/>
    <w:rsid w:val="00FE77B6"/>
    <w:rsid w:val="00FF24EB"/>
    <w:rsid w:val="00FF2BCB"/>
    <w:rsid w:val="00FF3821"/>
    <w:rsid w:val="00FF38A6"/>
    <w:rsid w:val="00FF3939"/>
    <w:rsid w:val="00FF479E"/>
    <w:rsid w:val="00FF5130"/>
    <w:rsid w:val="00FF562B"/>
    <w:rsid w:val="00FF56AE"/>
    <w:rsid w:val="00FF590E"/>
    <w:rsid w:val="00FF670C"/>
    <w:rsid w:val="00FF79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6BA95"/>
  <w15:docId w15:val="{FFE5ADB4-39BA-4007-87B2-25CA04710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6B5"/>
    <w:pPr>
      <w:spacing w:after="120" w:line="280" w:lineRule="exact"/>
    </w:pPr>
    <w:rPr>
      <w:rFonts w:ascii="Arial" w:hAnsi="Arial"/>
      <w:szCs w:val="24"/>
    </w:rPr>
  </w:style>
  <w:style w:type="paragraph" w:styleId="Nadpis1">
    <w:name w:val="heading 1"/>
    <w:aliases w:val="H1,Kapitola,kapitola,Nadpis 1 nabídka,Název bodu,Nečíslovaný 16,Titulo 1,H1-Heading 1,1,h1,Header 1,l1,Legal Line 1,head 1,título 1,título 11,título 12,título 13,título 111,título 14,título 112,título 15,Head 1,Head 11,Titolo1,Titre 11,t1.T1"/>
    <w:basedOn w:val="Normln"/>
    <w:next w:val="Normln"/>
    <w:link w:val="Nadpis1Char"/>
    <w:qFormat/>
    <w:rsid w:val="005F76F9"/>
    <w:pPr>
      <w:keepNext/>
      <w:spacing w:before="240" w:after="60"/>
      <w:outlineLvl w:val="0"/>
    </w:pPr>
    <w:rPr>
      <w:rFonts w:cs="Arial"/>
      <w:b/>
      <w:bCs/>
      <w:kern w:val="32"/>
      <w:sz w:val="32"/>
      <w:szCs w:val="32"/>
    </w:rPr>
  </w:style>
  <w:style w:type="paragraph" w:styleId="Nadpis2">
    <w:name w:val="heading 2"/>
    <w:aliases w:val="Nadpis2,Numbered - 2,Char Char Char,Char Char Char Char Char,Section,m,Body Text (Reset numbering),Reset numbering,H2,h2,TF-Overskrit 2,h2 main heading,2m,h 2,B Sub/Bold,B Sub/Bold1,B Sub/Bold2,B Sub/Bold11,h2 main heading1,h2 main heading2,2"/>
    <w:basedOn w:val="Normln"/>
    <w:next w:val="Normln"/>
    <w:link w:val="Nadpis2Char"/>
    <w:unhideWhenUsed/>
    <w:qFormat/>
    <w:rsid w:val="000A36E5"/>
    <w:pPr>
      <w:keepNext/>
      <w:keepLines/>
      <w:spacing w:before="200" w:after="0"/>
      <w:outlineLvl w:val="1"/>
    </w:pPr>
    <w:rPr>
      <w:rFonts w:ascii="Garamond" w:hAnsi="Garamond"/>
      <w:b/>
      <w:smallCaps/>
      <w:color w:val="244061"/>
      <w:spacing w:val="10"/>
      <w:sz w:val="28"/>
      <w:szCs w:val="18"/>
    </w:rPr>
  </w:style>
  <w:style w:type="paragraph" w:styleId="Nadpis3">
    <w:name w:val="heading 3"/>
    <w:aliases w:val="Podpodkapitola,adpis 3,Numbered - 3,Char,Level 1 - 2,h3,C Sub-Sub/Italic,h3 sub heading,Head 31,Head 32,C Sub-Sub/Italic1,h3 sub heading1,H3,3m,Level 1 - 1,GPH Heading 3,Sub-section,H31,(Alt+3),3,Sub2Para"/>
    <w:basedOn w:val="Normln"/>
    <w:next w:val="Normln"/>
    <w:link w:val="Nadpis3Char"/>
    <w:qFormat/>
    <w:rsid w:val="00A55951"/>
    <w:pPr>
      <w:keepNext/>
      <w:keepLines/>
      <w:tabs>
        <w:tab w:val="left" w:pos="709"/>
      </w:tabs>
      <w:spacing w:before="240" w:after="0" w:line="240" w:lineRule="atLeast"/>
      <w:ind w:left="720" w:hanging="720"/>
      <w:jc w:val="both"/>
      <w:outlineLvl w:val="2"/>
    </w:pPr>
    <w:rPr>
      <w:rFonts w:ascii="Garamond" w:hAnsi="Garamond"/>
      <w:b/>
      <w:smallCaps/>
      <w:szCs w:val="20"/>
    </w:rPr>
  </w:style>
  <w:style w:type="paragraph" w:styleId="Nadpis4">
    <w:name w:val="heading 4"/>
    <w:basedOn w:val="Normln"/>
    <w:next w:val="Normln"/>
    <w:link w:val="Nadpis4Char"/>
    <w:qFormat/>
    <w:rsid w:val="00A55951"/>
    <w:pPr>
      <w:keepNext/>
      <w:keepLines/>
      <w:tabs>
        <w:tab w:val="left" w:pos="851"/>
      </w:tabs>
      <w:spacing w:before="240" w:after="0" w:line="240" w:lineRule="auto"/>
      <w:ind w:left="864" w:hanging="864"/>
      <w:jc w:val="both"/>
      <w:outlineLvl w:val="3"/>
    </w:pPr>
    <w:rPr>
      <w:rFonts w:ascii="Garamond" w:hAnsi="Garamond"/>
      <w:b/>
      <w:i/>
      <w:spacing w:val="5"/>
      <w:kern w:val="20"/>
    </w:rPr>
  </w:style>
  <w:style w:type="paragraph" w:styleId="Nadpis5">
    <w:name w:val="heading 5"/>
    <w:basedOn w:val="Normln"/>
    <w:next w:val="Normln"/>
    <w:link w:val="Nadpis5Char"/>
    <w:qFormat/>
    <w:rsid w:val="00A55951"/>
    <w:pPr>
      <w:keepNext/>
      <w:keepLines/>
      <w:spacing w:before="120" w:after="0" w:line="240" w:lineRule="atLeast"/>
      <w:ind w:left="1008" w:hanging="1008"/>
      <w:jc w:val="both"/>
      <w:outlineLvl w:val="4"/>
    </w:pPr>
    <w:rPr>
      <w:rFonts w:ascii="Garamond" w:hAnsi="Garamond"/>
      <w:b/>
      <w:kern w:val="20"/>
      <w:szCs w:val="22"/>
    </w:rPr>
  </w:style>
  <w:style w:type="paragraph" w:styleId="Nadpis6">
    <w:name w:val="heading 6"/>
    <w:basedOn w:val="Normln"/>
    <w:next w:val="Normln"/>
    <w:link w:val="Nadpis6Char"/>
    <w:qFormat/>
    <w:rsid w:val="00A55951"/>
    <w:pPr>
      <w:keepNext/>
      <w:keepLines/>
      <w:spacing w:before="120" w:after="0" w:line="240" w:lineRule="atLeast"/>
      <w:ind w:left="1152" w:hanging="1152"/>
      <w:jc w:val="both"/>
      <w:outlineLvl w:val="5"/>
    </w:pPr>
    <w:rPr>
      <w:rFonts w:ascii="Garamond" w:hAnsi="Garamond"/>
      <w:i/>
      <w:spacing w:val="5"/>
      <w:kern w:val="20"/>
      <w:szCs w:val="22"/>
    </w:rPr>
  </w:style>
  <w:style w:type="paragraph" w:styleId="Nadpis7">
    <w:name w:val="heading 7"/>
    <w:basedOn w:val="Normln"/>
    <w:next w:val="Normln"/>
    <w:link w:val="Nadpis7Char"/>
    <w:qFormat/>
    <w:rsid w:val="000A36E5"/>
    <w:pPr>
      <w:keepNext/>
      <w:keepLines/>
      <w:spacing w:before="120" w:after="0" w:line="240" w:lineRule="atLeast"/>
      <w:ind w:left="1296" w:hanging="1296"/>
      <w:jc w:val="both"/>
      <w:outlineLvl w:val="6"/>
    </w:pPr>
    <w:rPr>
      <w:rFonts w:ascii="Garamond" w:hAnsi="Garamond" w:cs="Garamond"/>
      <w:caps/>
      <w:kern w:val="20"/>
      <w:sz w:val="18"/>
      <w:szCs w:val="18"/>
    </w:rPr>
  </w:style>
  <w:style w:type="paragraph" w:styleId="Nadpis8">
    <w:name w:val="heading 8"/>
    <w:basedOn w:val="Normln"/>
    <w:next w:val="Normln"/>
    <w:link w:val="Nadpis8Char"/>
    <w:qFormat/>
    <w:rsid w:val="00A55951"/>
    <w:pPr>
      <w:keepNext/>
      <w:keepLines/>
      <w:spacing w:before="120" w:after="0" w:line="240" w:lineRule="atLeast"/>
      <w:ind w:left="1440" w:hanging="1440"/>
      <w:jc w:val="both"/>
      <w:outlineLvl w:val="7"/>
    </w:pPr>
    <w:rPr>
      <w:rFonts w:ascii="Garamond" w:hAnsi="Garamond" w:cs="Garamond"/>
      <w:i/>
      <w:spacing w:val="5"/>
      <w:kern w:val="20"/>
      <w:szCs w:val="22"/>
    </w:rPr>
  </w:style>
  <w:style w:type="paragraph" w:styleId="Nadpis9">
    <w:name w:val="heading 9"/>
    <w:basedOn w:val="Normln"/>
    <w:next w:val="Normln"/>
    <w:link w:val="Nadpis9Char"/>
    <w:qFormat/>
    <w:rsid w:val="00A55951"/>
    <w:pPr>
      <w:keepNext/>
      <w:keepLines/>
      <w:spacing w:before="120" w:after="0" w:line="240" w:lineRule="atLeast"/>
      <w:ind w:left="1584" w:hanging="1584"/>
      <w:jc w:val="both"/>
      <w:outlineLvl w:val="8"/>
    </w:pPr>
    <w:rPr>
      <w:rFonts w:ascii="Garamond" w:hAnsi="Garamond" w:cs="Garamond"/>
      <w:spacing w:val="-5"/>
      <w:kern w:val="2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qFormat/>
    <w:rsid w:val="00A55951"/>
    <w:pPr>
      <w:numPr>
        <w:ilvl w:val="1"/>
        <w:numId w:val="2"/>
      </w:numPr>
      <w:jc w:val="both"/>
    </w:pPr>
  </w:style>
  <w:style w:type="character" w:customStyle="1" w:styleId="RLTextlnkuslovanChar">
    <w:name w:val="RL Text článku číslovaný Char"/>
    <w:basedOn w:val="Standardnpsmoodstavce"/>
    <w:link w:val="RLTextlnkuslovan"/>
    <w:rsid w:val="00CB4254"/>
    <w:rPr>
      <w:rFonts w:ascii="Arial" w:hAnsi="Arial"/>
      <w:szCs w:val="24"/>
    </w:rPr>
  </w:style>
  <w:style w:type="paragraph" w:customStyle="1" w:styleId="RLlneksmlouvy">
    <w:name w:val="RL Článek smlouvy"/>
    <w:basedOn w:val="Normln"/>
    <w:next w:val="RLTextlnkuslovan"/>
    <w:link w:val="RLlneksmlouvyCharChar"/>
    <w:qFormat/>
    <w:rsid w:val="00A55951"/>
    <w:pPr>
      <w:keepNext/>
      <w:numPr>
        <w:numId w:val="2"/>
      </w:numPr>
      <w:suppressAutoHyphens/>
      <w:spacing w:before="360"/>
      <w:jc w:val="both"/>
      <w:outlineLvl w:val="0"/>
    </w:pPr>
    <w:rPr>
      <w:b/>
      <w:lang w:eastAsia="en-US"/>
    </w:rPr>
  </w:style>
  <w:style w:type="character" w:customStyle="1" w:styleId="RLlneksmlouvyCharChar">
    <w:name w:val="RL Článek smlouvy Char Char"/>
    <w:basedOn w:val="Standardnpsmoodstavce"/>
    <w:link w:val="RLlneksmlouvy"/>
    <w:rsid w:val="001A1E34"/>
    <w:rPr>
      <w:rFonts w:ascii="Arial" w:hAnsi="Arial"/>
      <w:b/>
      <w:szCs w:val="24"/>
      <w:lang w:eastAsia="en-US"/>
    </w:rPr>
  </w:style>
  <w:style w:type="paragraph" w:customStyle="1" w:styleId="RLdajeosmluvnstran">
    <w:name w:val="RL Údaje o smluvní straně"/>
    <w:basedOn w:val="Normln"/>
    <w:rsid w:val="00A55951"/>
    <w:pPr>
      <w:jc w:val="center"/>
    </w:pPr>
    <w:rPr>
      <w:lang w:eastAsia="en-US"/>
    </w:rPr>
  </w:style>
  <w:style w:type="paragraph" w:customStyle="1" w:styleId="RLProhlensmluvnchstran">
    <w:name w:val="RL Prohlášení smluvních stran"/>
    <w:basedOn w:val="Normln"/>
    <w:link w:val="RLProhlensmluvnchstranChar"/>
    <w:rsid w:val="00A55951"/>
    <w:pPr>
      <w:jc w:val="center"/>
    </w:pPr>
    <w:rPr>
      <w:b/>
    </w:rPr>
  </w:style>
  <w:style w:type="character" w:customStyle="1" w:styleId="RLProhlensmluvnchstranChar">
    <w:name w:val="RL Prohlášení smluvních stran Char"/>
    <w:basedOn w:val="Standardnpsmoodstavce"/>
    <w:link w:val="RLProhlensmluvnchstran"/>
    <w:rsid w:val="00F021AC"/>
    <w:rPr>
      <w:rFonts w:ascii="Arial" w:hAnsi="Arial"/>
      <w:b/>
      <w:szCs w:val="24"/>
    </w:rPr>
  </w:style>
  <w:style w:type="character" w:styleId="Hypertextovodkaz">
    <w:name w:val="Hyperlink"/>
    <w:basedOn w:val="Standardnpsmoodstavce"/>
    <w:uiPriority w:val="99"/>
    <w:qFormat/>
    <w:rsid w:val="00094A1C"/>
    <w:rPr>
      <w:color w:val="0000FF"/>
      <w:u w:val="single"/>
    </w:rPr>
  </w:style>
  <w:style w:type="paragraph" w:styleId="Nzev">
    <w:name w:val="Title"/>
    <w:basedOn w:val="Normln"/>
    <w:link w:val="NzevChar"/>
    <w:qFormat/>
    <w:rsid w:val="00A02DFC"/>
    <w:pPr>
      <w:spacing w:before="240" w:after="60"/>
      <w:jc w:val="center"/>
      <w:outlineLvl w:val="0"/>
    </w:pPr>
    <w:rPr>
      <w:rFonts w:cs="Arial"/>
      <w:b/>
      <w:bCs/>
      <w:kern w:val="28"/>
      <w:sz w:val="32"/>
      <w:szCs w:val="32"/>
    </w:rPr>
  </w:style>
  <w:style w:type="paragraph" w:customStyle="1" w:styleId="RLSeznamploh">
    <w:name w:val="RL Seznam příloh"/>
    <w:basedOn w:val="RLTextlnkuslovan"/>
    <w:rsid w:val="00A55951"/>
    <w:pPr>
      <w:numPr>
        <w:ilvl w:val="0"/>
        <w:numId w:val="0"/>
      </w:numPr>
      <w:ind w:left="3572" w:hanging="1361"/>
    </w:pPr>
    <w:rPr>
      <w:szCs w:val="20"/>
      <w:lang w:eastAsia="en-US"/>
    </w:rPr>
  </w:style>
  <w:style w:type="paragraph" w:customStyle="1" w:styleId="RLNzevsmlouvy">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A55951"/>
    <w:pPr>
      <w:pBdr>
        <w:top w:val="dotted" w:sz="6" w:space="6" w:color="auto"/>
      </w:pBdr>
      <w:spacing w:after="0"/>
      <w:jc w:val="center"/>
    </w:pPr>
    <w:rPr>
      <w:color w:val="808080"/>
      <w:sz w:val="16"/>
    </w:rPr>
  </w:style>
  <w:style w:type="paragraph" w:styleId="Zhlav">
    <w:name w:val="header"/>
    <w:basedOn w:val="Normln"/>
    <w:link w:val="ZhlavChar"/>
    <w:rsid w:val="00A55951"/>
    <w:pPr>
      <w:pBdr>
        <w:bottom w:val="single" w:sz="6" w:space="6" w:color="808080"/>
      </w:pBdr>
      <w:tabs>
        <w:tab w:val="center" w:pos="4536"/>
        <w:tab w:val="right" w:pos="9072"/>
      </w:tabs>
      <w:spacing w:after="0"/>
    </w:pPr>
    <w:rPr>
      <w:b/>
      <w:sz w:val="16"/>
    </w:rPr>
  </w:style>
  <w:style w:type="character" w:styleId="Odkaznakoment">
    <w:name w:val="annotation reference"/>
    <w:basedOn w:val="Standardnpsmoodstavce"/>
    <w:uiPriority w:val="99"/>
    <w:rsid w:val="00EC245F"/>
    <w:rPr>
      <w:sz w:val="16"/>
      <w:szCs w:val="16"/>
    </w:rPr>
  </w:style>
  <w:style w:type="character" w:styleId="Sledovanodkaz">
    <w:name w:val="FollowedHyperlink"/>
    <w:basedOn w:val="Standardnpsmoodstavce"/>
    <w:rsid w:val="00094A1C"/>
    <w:rPr>
      <w:color w:val="0000FF"/>
      <w:u w:val="single"/>
    </w:rPr>
  </w:style>
  <w:style w:type="character" w:customStyle="1" w:styleId="Kurzva">
    <w:name w:val="Kurzíva"/>
    <w:basedOn w:val="Standardnpsmoodstavce"/>
    <w:rsid w:val="00094A1C"/>
    <w:rPr>
      <w:i/>
    </w:rPr>
  </w:style>
  <w:style w:type="paragraph" w:styleId="Textkomente">
    <w:name w:val="annotation text"/>
    <w:basedOn w:val="Normln"/>
    <w:link w:val="TextkomenteChar"/>
    <w:uiPriority w:val="99"/>
    <w:rsid w:val="00A55951"/>
    <w:rPr>
      <w:szCs w:val="20"/>
    </w:rPr>
  </w:style>
  <w:style w:type="character" w:styleId="slostrnky">
    <w:name w:val="page number"/>
    <w:basedOn w:val="Standardnpsmoodstavce"/>
    <w:rsid w:val="00F2138F"/>
  </w:style>
  <w:style w:type="paragraph" w:styleId="Pedmtkomente">
    <w:name w:val="annotation subject"/>
    <w:basedOn w:val="Textkomente"/>
    <w:next w:val="Textkomente"/>
    <w:link w:val="PedmtkomenteChar"/>
    <w:rsid w:val="00A55951"/>
    <w:rPr>
      <w:b/>
      <w:bCs/>
    </w:rPr>
  </w:style>
  <w:style w:type="table" w:styleId="Mkatabulky">
    <w:name w:val="Table Grid"/>
    <w:aliases w:val="Deloitte table 3"/>
    <w:basedOn w:val="Normlntabulka"/>
    <w:uiPriority w:val="59"/>
    <w:rsid w:val="00CB425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EC245F"/>
    <w:rPr>
      <w:rFonts w:ascii="Tahoma" w:hAnsi="Tahoma" w:cs="Tahoma"/>
      <w:sz w:val="16"/>
      <w:szCs w:val="16"/>
    </w:rPr>
  </w:style>
  <w:style w:type="paragraph" w:customStyle="1" w:styleId="RLslovanodstavec">
    <w:name w:val="RL Číslovaný odstavec"/>
    <w:basedOn w:val="Normln"/>
    <w:qFormat/>
    <w:rsid w:val="00A55951"/>
    <w:pPr>
      <w:numPr>
        <w:numId w:val="3"/>
      </w:numPr>
      <w:spacing w:line="340" w:lineRule="exact"/>
      <w:jc w:val="both"/>
    </w:pPr>
    <w:rPr>
      <w:spacing w:val="-4"/>
    </w:rPr>
  </w:style>
  <w:style w:type="paragraph" w:styleId="Revize">
    <w:name w:val="Revision"/>
    <w:hidden/>
    <w:uiPriority w:val="99"/>
    <w:semiHidden/>
    <w:rsid w:val="00516E47"/>
    <w:rPr>
      <w:rFonts w:ascii="Calibri" w:hAnsi="Calibri"/>
      <w:sz w:val="22"/>
      <w:szCs w:val="24"/>
    </w:rPr>
  </w:style>
  <w:style w:type="paragraph" w:customStyle="1" w:styleId="RLNadpis1rovn">
    <w:name w:val="RL Nadpis 1. úrovně"/>
    <w:basedOn w:val="Normln"/>
    <w:next w:val="Normln"/>
    <w:qFormat/>
    <w:rsid w:val="00A55951"/>
    <w:pPr>
      <w:pageBreakBefore/>
      <w:numPr>
        <w:numId w:val="4"/>
      </w:numPr>
      <w:spacing w:after="1000" w:line="560" w:lineRule="exact"/>
    </w:pPr>
    <w:rPr>
      <w:b/>
      <w:sz w:val="40"/>
      <w:szCs w:val="40"/>
    </w:rPr>
  </w:style>
  <w:style w:type="paragraph" w:customStyle="1" w:styleId="RLNadpis2rovn">
    <w:name w:val="RL Nadpis 2. úrovně"/>
    <w:basedOn w:val="Normln"/>
    <w:next w:val="Normln"/>
    <w:qFormat/>
    <w:rsid w:val="00A55951"/>
    <w:pPr>
      <w:keepNext/>
      <w:numPr>
        <w:ilvl w:val="1"/>
        <w:numId w:val="4"/>
      </w:numPr>
      <w:spacing w:before="360" w:line="340" w:lineRule="exact"/>
    </w:pPr>
    <w:rPr>
      <w:b/>
      <w:spacing w:val="20"/>
      <w:sz w:val="23"/>
    </w:rPr>
  </w:style>
  <w:style w:type="paragraph" w:customStyle="1" w:styleId="RLNadpis3rovn">
    <w:name w:val="RL Nadpis 3. úrovně"/>
    <w:basedOn w:val="Normln"/>
    <w:next w:val="RLslovanodstavec"/>
    <w:qFormat/>
    <w:rsid w:val="00A55951"/>
    <w:pPr>
      <w:keepNext/>
      <w:numPr>
        <w:ilvl w:val="2"/>
        <w:numId w:val="4"/>
      </w:numPr>
      <w:spacing w:before="360" w:line="340" w:lineRule="exact"/>
    </w:pPr>
    <w:rPr>
      <w:b/>
      <w:szCs w:val="22"/>
    </w:rPr>
  </w:style>
  <w:style w:type="character" w:customStyle="1" w:styleId="TextkomenteChar">
    <w:name w:val="Text komentáře Char"/>
    <w:basedOn w:val="Standardnpsmoodstavce"/>
    <w:link w:val="Textkomente"/>
    <w:uiPriority w:val="99"/>
    <w:rsid w:val="003944BD"/>
    <w:rPr>
      <w:rFonts w:ascii="Arial" w:hAnsi="Arial"/>
    </w:rPr>
  </w:style>
  <w:style w:type="character" w:customStyle="1" w:styleId="RLlneksmlouvyChar">
    <w:name w:val="RL Článek smlouvy Char"/>
    <w:rsid w:val="001E4289"/>
    <w:rPr>
      <w:rFonts w:ascii="Calibri" w:hAnsi="Calibri"/>
      <w:b/>
      <w:sz w:val="22"/>
      <w:szCs w:val="24"/>
      <w:lang w:eastAsia="en-US"/>
    </w:rPr>
  </w:style>
  <w:style w:type="paragraph" w:customStyle="1" w:styleId="RLdajeosmluvnstran0">
    <w:name w:val="RL  údaje o smluvní straně"/>
    <w:basedOn w:val="Normln"/>
    <w:rsid w:val="00A55951"/>
    <w:pPr>
      <w:jc w:val="center"/>
    </w:pPr>
    <w:rPr>
      <w:lang w:eastAsia="en-US"/>
    </w:rPr>
  </w:style>
  <w:style w:type="paragraph" w:customStyle="1" w:styleId="RLnzevsmlouvy0">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kladntext">
    <w:name w:val="Body Text"/>
    <w:basedOn w:val="Normln"/>
    <w:link w:val="ZkladntextChar"/>
    <w:rsid w:val="001E4289"/>
    <w:rPr>
      <w:rFonts w:ascii="Garamond" w:hAnsi="Garamond"/>
      <w:sz w:val="24"/>
    </w:rPr>
  </w:style>
  <w:style w:type="character" w:customStyle="1" w:styleId="ZkladntextChar">
    <w:name w:val="Základní text Char"/>
    <w:basedOn w:val="Standardnpsmoodstavce"/>
    <w:link w:val="Zkladntext"/>
    <w:rsid w:val="001E4289"/>
    <w:rPr>
      <w:rFonts w:ascii="Garamond" w:hAnsi="Garamond"/>
      <w:sz w:val="24"/>
      <w:szCs w:val="24"/>
    </w:rPr>
  </w:style>
  <w:style w:type="character" w:customStyle="1" w:styleId="ZKLADNChar">
    <w:name w:val="ZÁKLADNÍ Char"/>
    <w:basedOn w:val="ZkladntextChar"/>
    <w:link w:val="ZKLADN"/>
    <w:locked/>
    <w:rsid w:val="001E4289"/>
    <w:rPr>
      <w:rFonts w:ascii="Garamond" w:hAnsi="Garamond"/>
      <w:sz w:val="24"/>
      <w:szCs w:val="24"/>
    </w:rPr>
  </w:style>
  <w:style w:type="paragraph" w:customStyle="1" w:styleId="ZKLADN">
    <w:name w:val="ZÁKLADNÍ"/>
    <w:basedOn w:val="Zkladntext"/>
    <w:link w:val="ZKLADNChar"/>
    <w:rsid w:val="001E4289"/>
    <w:pPr>
      <w:widowControl w:val="0"/>
      <w:spacing w:before="120" w:line="280" w:lineRule="atLeast"/>
      <w:jc w:val="both"/>
    </w:pPr>
  </w:style>
  <w:style w:type="paragraph" w:customStyle="1" w:styleId="Seznamploh">
    <w:name w:val="Seznam příloh"/>
    <w:basedOn w:val="RLTextlnkuslovan"/>
    <w:link w:val="SeznamplohChar"/>
    <w:rsid w:val="00A55951"/>
    <w:pPr>
      <w:numPr>
        <w:ilvl w:val="0"/>
        <w:numId w:val="0"/>
      </w:numPr>
      <w:ind w:left="3572" w:hanging="1361"/>
    </w:pPr>
    <w:rPr>
      <w:lang w:eastAsia="en-US"/>
    </w:rPr>
  </w:style>
  <w:style w:type="character" w:customStyle="1" w:styleId="SeznamplohChar">
    <w:name w:val="Seznam příloh Char"/>
    <w:link w:val="Seznamploh"/>
    <w:rsid w:val="001E4289"/>
    <w:rPr>
      <w:rFonts w:ascii="Arial" w:hAnsi="Arial"/>
      <w:szCs w:val="24"/>
      <w:lang w:eastAsia="en-US"/>
    </w:rPr>
  </w:style>
  <w:style w:type="paragraph" w:customStyle="1" w:styleId="doplnuchaze">
    <w:name w:val="doplní uchazeč"/>
    <w:basedOn w:val="Normln"/>
    <w:link w:val="doplnuchazeChar"/>
    <w:qFormat/>
    <w:rsid w:val="00A55951"/>
    <w:pPr>
      <w:jc w:val="center"/>
    </w:pPr>
    <w:rPr>
      <w:b/>
      <w:snapToGrid w:val="0"/>
      <w:szCs w:val="22"/>
    </w:rPr>
  </w:style>
  <w:style w:type="character" w:customStyle="1" w:styleId="doplnuchazeChar">
    <w:name w:val="doplní uchazeč Char"/>
    <w:link w:val="doplnuchaze"/>
    <w:rsid w:val="001E4289"/>
    <w:rPr>
      <w:rFonts w:ascii="Arial" w:hAnsi="Arial"/>
      <w:b/>
      <w:snapToGrid w:val="0"/>
      <w:szCs w:val="22"/>
    </w:rPr>
  </w:style>
  <w:style w:type="paragraph" w:styleId="Textpoznpodarou">
    <w:name w:val="footnote text"/>
    <w:basedOn w:val="Normln"/>
    <w:link w:val="TextpoznpodarouChar"/>
    <w:rsid w:val="00325F41"/>
    <w:pPr>
      <w:spacing w:after="0" w:line="240" w:lineRule="auto"/>
      <w:jc w:val="both"/>
    </w:pPr>
    <w:rPr>
      <w:szCs w:val="20"/>
    </w:rPr>
  </w:style>
  <w:style w:type="character" w:customStyle="1" w:styleId="TextpoznpodarouChar">
    <w:name w:val="Text pozn. pod čarou Char"/>
    <w:basedOn w:val="Standardnpsmoodstavce"/>
    <w:link w:val="Textpoznpodarou"/>
    <w:rsid w:val="00325F41"/>
    <w:rPr>
      <w:rFonts w:ascii="Arial" w:hAnsi="Arial"/>
    </w:rPr>
  </w:style>
  <w:style w:type="character" w:styleId="Znakapoznpodarou">
    <w:name w:val="footnote reference"/>
    <w:basedOn w:val="Standardnpsmoodstavce"/>
    <w:rsid w:val="00325F41"/>
    <w:rPr>
      <w:rFonts w:cs="Times New Roman"/>
      <w:vertAlign w:val="superscript"/>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Odstavec 1"/>
    <w:basedOn w:val="Normln"/>
    <w:link w:val="OdstavecseseznamemChar"/>
    <w:uiPriority w:val="34"/>
    <w:qFormat/>
    <w:rsid w:val="00A55951"/>
    <w:pPr>
      <w:ind w:left="720"/>
      <w:contextualSpacing/>
    </w:pPr>
  </w:style>
  <w:style w:type="paragraph" w:customStyle="1" w:styleId="Nadpis21">
    <w:name w:val="Nadpis 21"/>
    <w:basedOn w:val="Normln"/>
    <w:next w:val="Normln"/>
    <w:qFormat/>
    <w:rsid w:val="000A36E5"/>
    <w:pPr>
      <w:keepNext/>
      <w:keepLines/>
      <w:tabs>
        <w:tab w:val="left" w:pos="567"/>
        <w:tab w:val="num" w:pos="1474"/>
      </w:tabs>
      <w:spacing w:before="240" w:line="240" w:lineRule="auto"/>
      <w:ind w:left="576" w:hanging="737"/>
      <w:jc w:val="both"/>
      <w:outlineLvl w:val="1"/>
    </w:pPr>
    <w:rPr>
      <w:rFonts w:ascii="Garamond" w:hAnsi="Garamond"/>
      <w:b/>
      <w:smallCaps/>
      <w:color w:val="244061"/>
      <w:spacing w:val="10"/>
      <w:sz w:val="28"/>
      <w:szCs w:val="18"/>
    </w:rPr>
  </w:style>
  <w:style w:type="character" w:customStyle="1" w:styleId="Nadpis3Char">
    <w:name w:val="Nadpis 3 Char"/>
    <w:aliases w:val="Podpodkapitola Char,adpis 3 Char,Numbered - 3 Char,Char Char,Level 1 - 2 Char,h3 Char,C Sub-Sub/Italic Char,h3 sub heading Char,Head 31 Char,Head 32 Char,C Sub-Sub/Italic1 Char,h3 sub heading1 Char,H3 Char,3m Char,Level 1 - 1 Char,H31 Char"/>
    <w:basedOn w:val="Standardnpsmoodstavce"/>
    <w:link w:val="Nadpis3"/>
    <w:rsid w:val="000A36E5"/>
    <w:rPr>
      <w:rFonts w:ascii="Garamond" w:hAnsi="Garamond"/>
      <w:b/>
      <w:smallCaps/>
    </w:rPr>
  </w:style>
  <w:style w:type="character" w:customStyle="1" w:styleId="Nadpis4Char">
    <w:name w:val="Nadpis 4 Char"/>
    <w:basedOn w:val="Standardnpsmoodstavce"/>
    <w:link w:val="Nadpis4"/>
    <w:rsid w:val="000A36E5"/>
    <w:rPr>
      <w:rFonts w:ascii="Garamond" w:hAnsi="Garamond"/>
      <w:b/>
      <w:i/>
      <w:spacing w:val="5"/>
      <w:kern w:val="20"/>
      <w:szCs w:val="24"/>
    </w:rPr>
  </w:style>
  <w:style w:type="character" w:customStyle="1" w:styleId="Nadpis5Char">
    <w:name w:val="Nadpis 5 Char"/>
    <w:basedOn w:val="Standardnpsmoodstavce"/>
    <w:link w:val="Nadpis5"/>
    <w:rsid w:val="000A36E5"/>
    <w:rPr>
      <w:rFonts w:ascii="Garamond" w:hAnsi="Garamond"/>
      <w:b/>
      <w:kern w:val="20"/>
      <w:szCs w:val="22"/>
    </w:rPr>
  </w:style>
  <w:style w:type="character" w:customStyle="1" w:styleId="Nadpis6Char">
    <w:name w:val="Nadpis 6 Char"/>
    <w:basedOn w:val="Standardnpsmoodstavce"/>
    <w:link w:val="Nadpis6"/>
    <w:rsid w:val="000A36E5"/>
    <w:rPr>
      <w:rFonts w:ascii="Garamond" w:hAnsi="Garamond"/>
      <w:i/>
      <w:spacing w:val="5"/>
      <w:kern w:val="20"/>
      <w:szCs w:val="22"/>
    </w:rPr>
  </w:style>
  <w:style w:type="character" w:customStyle="1" w:styleId="Nadpis7Char">
    <w:name w:val="Nadpis 7 Char"/>
    <w:basedOn w:val="Standardnpsmoodstavce"/>
    <w:link w:val="Nadpis7"/>
    <w:rsid w:val="000A36E5"/>
    <w:rPr>
      <w:rFonts w:ascii="Garamond" w:hAnsi="Garamond" w:cs="Garamond"/>
      <w:caps/>
      <w:kern w:val="20"/>
      <w:sz w:val="18"/>
      <w:szCs w:val="18"/>
    </w:rPr>
  </w:style>
  <w:style w:type="character" w:customStyle="1" w:styleId="Nadpis8Char">
    <w:name w:val="Nadpis 8 Char"/>
    <w:basedOn w:val="Standardnpsmoodstavce"/>
    <w:link w:val="Nadpis8"/>
    <w:rsid w:val="000A36E5"/>
    <w:rPr>
      <w:rFonts w:ascii="Garamond" w:hAnsi="Garamond" w:cs="Garamond"/>
      <w:i/>
      <w:spacing w:val="5"/>
      <w:kern w:val="20"/>
      <w:szCs w:val="22"/>
    </w:rPr>
  </w:style>
  <w:style w:type="character" w:customStyle="1" w:styleId="Nadpis9Char">
    <w:name w:val="Nadpis 9 Char"/>
    <w:basedOn w:val="Standardnpsmoodstavce"/>
    <w:link w:val="Nadpis9"/>
    <w:rsid w:val="000A36E5"/>
    <w:rPr>
      <w:rFonts w:ascii="Garamond" w:hAnsi="Garamond" w:cs="Garamond"/>
      <w:spacing w:val="-5"/>
      <w:kern w:val="20"/>
      <w:szCs w:val="22"/>
    </w:rPr>
  </w:style>
  <w:style w:type="numbering" w:customStyle="1" w:styleId="Bezseznamu1">
    <w:name w:val="Bez seznamu1"/>
    <w:next w:val="Bezseznamu"/>
    <w:uiPriority w:val="99"/>
    <w:semiHidden/>
    <w:unhideWhenUsed/>
    <w:rsid w:val="000A36E5"/>
  </w:style>
  <w:style w:type="character" w:customStyle="1" w:styleId="Nadpis1Char">
    <w:name w:val="Nadpis 1 Char"/>
    <w:aliases w:val="H1 Char,Kapitola Char,kapitola Char,Nadpis 1 nabídka Char,Název bodu Char,Nečíslovaný 16 Char,Titulo 1 Char,H1-Heading 1 Char,1 Char,h1 Char,Header 1 Char,l1 Char,Legal Line 1 Char,head 1 Char,título 1 Char,título 11 Char,título 12 Char"/>
    <w:basedOn w:val="Standardnpsmoodstavce"/>
    <w:link w:val="Nadpis1"/>
    <w:rsid w:val="000A36E5"/>
    <w:rPr>
      <w:rFonts w:ascii="Arial" w:hAnsi="Arial" w:cs="Arial"/>
      <w:b/>
      <w:bCs/>
      <w:kern w:val="32"/>
      <w:sz w:val="32"/>
      <w:szCs w:val="32"/>
    </w:rPr>
  </w:style>
  <w:style w:type="character" w:customStyle="1" w:styleId="Nadpis2Char">
    <w:name w:val="Nadpis 2 Char"/>
    <w:aliases w:val="Nadpis2 Char,Numbered - 2 Char,Char Char Char Char,Char Char Char Char Char Char,Section Char,m Char,Body Text (Reset numbering) Char,Reset numbering Char,H2 Char,h2 Char,TF-Overskrit 2 Char,h2 main heading Char,2m Char,h 2 Char,2 Char"/>
    <w:basedOn w:val="Standardnpsmoodstavce"/>
    <w:link w:val="Nadpis2"/>
    <w:rsid w:val="000A36E5"/>
    <w:rPr>
      <w:rFonts w:ascii="Garamond" w:hAnsi="Garamond"/>
      <w:b/>
      <w:smallCaps/>
      <w:color w:val="244061"/>
      <w:spacing w:val="10"/>
      <w:sz w:val="28"/>
      <w:szCs w:val="18"/>
    </w:rPr>
  </w:style>
  <w:style w:type="paragraph" w:styleId="Rejstk1">
    <w:name w:val="index 1"/>
    <w:basedOn w:val="Normln"/>
    <w:rsid w:val="000A36E5"/>
    <w:pPr>
      <w:spacing w:before="120" w:after="0" w:line="240" w:lineRule="auto"/>
      <w:jc w:val="both"/>
    </w:pPr>
    <w:rPr>
      <w:rFonts w:ascii="Garamond" w:hAnsi="Garamond" w:cs="Garamond"/>
      <w:sz w:val="21"/>
      <w:szCs w:val="21"/>
    </w:rPr>
  </w:style>
  <w:style w:type="paragraph" w:styleId="Rejstk2">
    <w:name w:val="index 2"/>
    <w:basedOn w:val="Normln"/>
    <w:rsid w:val="000A36E5"/>
    <w:pPr>
      <w:spacing w:before="120" w:after="0" w:line="240" w:lineRule="auto"/>
      <w:ind w:hanging="240"/>
      <w:jc w:val="both"/>
    </w:pPr>
    <w:rPr>
      <w:rFonts w:ascii="Garamond" w:hAnsi="Garamond" w:cs="Garamond"/>
      <w:sz w:val="21"/>
      <w:szCs w:val="21"/>
    </w:rPr>
  </w:style>
  <w:style w:type="paragraph" w:styleId="Rejstk3">
    <w:name w:val="index 3"/>
    <w:basedOn w:val="Normln"/>
    <w:rsid w:val="000A36E5"/>
    <w:pPr>
      <w:spacing w:before="120" w:after="0" w:line="240" w:lineRule="auto"/>
      <w:ind w:left="480" w:hanging="240"/>
      <w:jc w:val="both"/>
    </w:pPr>
    <w:rPr>
      <w:rFonts w:ascii="Garamond" w:hAnsi="Garamond" w:cs="Garamond"/>
      <w:sz w:val="21"/>
      <w:szCs w:val="21"/>
    </w:rPr>
  </w:style>
  <w:style w:type="paragraph" w:styleId="Rejstk4">
    <w:name w:val="index 4"/>
    <w:basedOn w:val="Normln"/>
    <w:rsid w:val="000A36E5"/>
    <w:pPr>
      <w:spacing w:before="120" w:after="0" w:line="240" w:lineRule="auto"/>
      <w:ind w:left="600" w:hanging="240"/>
      <w:jc w:val="both"/>
    </w:pPr>
    <w:rPr>
      <w:rFonts w:ascii="Garamond" w:hAnsi="Garamond" w:cs="Garamond"/>
      <w:sz w:val="21"/>
      <w:szCs w:val="21"/>
    </w:rPr>
  </w:style>
  <w:style w:type="paragraph" w:styleId="Rejstk5">
    <w:name w:val="index 5"/>
    <w:basedOn w:val="Normln"/>
    <w:rsid w:val="000A36E5"/>
    <w:pPr>
      <w:spacing w:before="120" w:after="0" w:line="240" w:lineRule="auto"/>
      <w:ind w:left="840"/>
      <w:jc w:val="both"/>
    </w:pPr>
    <w:rPr>
      <w:rFonts w:ascii="Garamond" w:hAnsi="Garamond" w:cs="Garamond"/>
      <w:sz w:val="21"/>
      <w:szCs w:val="21"/>
    </w:rPr>
  </w:style>
  <w:style w:type="paragraph" w:styleId="Obsah1">
    <w:name w:val="toc 1"/>
    <w:basedOn w:val="Normln"/>
    <w:uiPriority w:val="39"/>
    <w:rsid w:val="00A55951"/>
    <w:pPr>
      <w:tabs>
        <w:tab w:val="left" w:pos="426"/>
        <w:tab w:val="right" w:leader="dot" w:pos="9498"/>
      </w:tabs>
      <w:spacing w:before="60" w:after="0" w:line="240" w:lineRule="auto"/>
      <w:ind w:left="425" w:hanging="425"/>
      <w:jc w:val="both"/>
    </w:pPr>
    <w:rPr>
      <w:rFonts w:ascii="Garamond" w:hAnsi="Garamond" w:cs="Garamond"/>
      <w:noProof/>
      <w:szCs w:val="22"/>
    </w:rPr>
  </w:style>
  <w:style w:type="paragraph" w:styleId="Obsah2">
    <w:name w:val="toc 2"/>
    <w:basedOn w:val="Obsah1"/>
    <w:uiPriority w:val="39"/>
    <w:rsid w:val="00A55951"/>
    <w:pPr>
      <w:tabs>
        <w:tab w:val="clear" w:pos="426"/>
        <w:tab w:val="left" w:pos="567"/>
      </w:tabs>
      <w:ind w:left="567"/>
    </w:pPr>
  </w:style>
  <w:style w:type="paragraph" w:styleId="Obsah3">
    <w:name w:val="toc 3"/>
    <w:basedOn w:val="Obsah2"/>
    <w:uiPriority w:val="39"/>
    <w:rsid w:val="00A55951"/>
    <w:pPr>
      <w:tabs>
        <w:tab w:val="clear" w:pos="567"/>
        <w:tab w:val="left" w:pos="851"/>
      </w:tabs>
      <w:ind w:left="851" w:hanging="567"/>
    </w:pPr>
    <w:rPr>
      <w:i/>
    </w:rPr>
  </w:style>
  <w:style w:type="paragraph" w:styleId="Obsah4">
    <w:name w:val="toc 4"/>
    <w:basedOn w:val="Normln"/>
    <w:rsid w:val="00A55951"/>
    <w:pPr>
      <w:tabs>
        <w:tab w:val="right" w:leader="dot" w:pos="5040"/>
      </w:tabs>
      <w:spacing w:before="120" w:after="0" w:line="240" w:lineRule="auto"/>
      <w:jc w:val="both"/>
    </w:pPr>
    <w:rPr>
      <w:rFonts w:ascii="Garamond" w:hAnsi="Garamond" w:cs="Garamond"/>
      <w:i/>
      <w:szCs w:val="22"/>
    </w:rPr>
  </w:style>
  <w:style w:type="paragraph" w:styleId="Obsah5">
    <w:name w:val="toc 5"/>
    <w:basedOn w:val="Normln"/>
    <w:rsid w:val="00A55951"/>
    <w:pPr>
      <w:spacing w:before="120" w:after="0" w:line="240" w:lineRule="auto"/>
      <w:jc w:val="both"/>
    </w:pPr>
    <w:rPr>
      <w:rFonts w:ascii="Garamond" w:hAnsi="Garamond" w:cs="Garamond"/>
      <w:i/>
      <w:szCs w:val="22"/>
    </w:rPr>
  </w:style>
  <w:style w:type="paragraph" w:styleId="Hlavikarejstku">
    <w:name w:val="index heading"/>
    <w:basedOn w:val="Normln"/>
    <w:next w:val="Rejstk1"/>
    <w:rsid w:val="000A36E5"/>
    <w:pPr>
      <w:spacing w:before="120" w:after="0" w:line="480" w:lineRule="atLeast"/>
      <w:jc w:val="both"/>
    </w:pPr>
    <w:rPr>
      <w:rFonts w:ascii="Garamond" w:hAnsi="Garamond" w:cs="Garamond"/>
      <w:spacing w:val="-5"/>
      <w:sz w:val="28"/>
      <w:szCs w:val="28"/>
    </w:rPr>
  </w:style>
  <w:style w:type="paragraph" w:styleId="Titulek">
    <w:name w:val="caption"/>
    <w:basedOn w:val="Normln"/>
    <w:next w:val="Normln"/>
    <w:qFormat/>
    <w:rsid w:val="00A55951"/>
    <w:pPr>
      <w:spacing w:before="120" w:after="240" w:line="240" w:lineRule="auto"/>
      <w:contextualSpacing/>
      <w:jc w:val="center"/>
    </w:pPr>
    <w:rPr>
      <w:rFonts w:ascii="Garamond" w:hAnsi="Garamond" w:cs="Garamond"/>
      <w:i/>
      <w:szCs w:val="22"/>
    </w:rPr>
  </w:style>
  <w:style w:type="paragraph" w:styleId="Seznamobrzk">
    <w:name w:val="table of figures"/>
    <w:basedOn w:val="Normln"/>
    <w:rsid w:val="00A55951"/>
    <w:pPr>
      <w:spacing w:before="120" w:after="0" w:line="240" w:lineRule="auto"/>
      <w:jc w:val="both"/>
    </w:pPr>
    <w:rPr>
      <w:rFonts w:ascii="Garamond" w:hAnsi="Garamond" w:cs="Garamond"/>
      <w:szCs w:val="22"/>
    </w:rPr>
  </w:style>
  <w:style w:type="paragraph" w:styleId="Textvysvtlivek">
    <w:name w:val="endnote text"/>
    <w:basedOn w:val="Normln"/>
    <w:link w:val="TextvysvtlivekChar"/>
    <w:rsid w:val="00A55951"/>
    <w:pPr>
      <w:spacing w:before="120" w:after="0" w:line="240" w:lineRule="auto"/>
      <w:jc w:val="both"/>
    </w:pPr>
    <w:rPr>
      <w:rFonts w:ascii="Garamond" w:hAnsi="Garamond" w:cs="Garamond"/>
      <w:szCs w:val="22"/>
    </w:rPr>
  </w:style>
  <w:style w:type="character" w:customStyle="1" w:styleId="TextvysvtlivekChar">
    <w:name w:val="Text vysvětlivek Char"/>
    <w:basedOn w:val="Standardnpsmoodstavce"/>
    <w:link w:val="Textvysvtlivek"/>
    <w:rsid w:val="000A36E5"/>
    <w:rPr>
      <w:rFonts w:ascii="Garamond" w:hAnsi="Garamond" w:cs="Garamond"/>
      <w:szCs w:val="22"/>
    </w:rPr>
  </w:style>
  <w:style w:type="paragraph" w:styleId="Seznamcitac">
    <w:name w:val="table of authorities"/>
    <w:basedOn w:val="Normln"/>
    <w:rsid w:val="00A55951"/>
    <w:pPr>
      <w:tabs>
        <w:tab w:val="right" w:leader="dot" w:pos="7560"/>
      </w:tabs>
      <w:spacing w:before="120" w:after="0" w:line="240" w:lineRule="auto"/>
      <w:jc w:val="both"/>
    </w:pPr>
    <w:rPr>
      <w:rFonts w:ascii="Garamond" w:hAnsi="Garamond" w:cs="Garamond"/>
      <w:szCs w:val="22"/>
    </w:rPr>
  </w:style>
  <w:style w:type="paragraph" w:styleId="Textmakra">
    <w:name w:val="macro"/>
    <w:basedOn w:val="Normln"/>
    <w:link w:val="TextmakraChar"/>
    <w:rsid w:val="00A55951"/>
    <w:pPr>
      <w:spacing w:before="120" w:after="0" w:line="240" w:lineRule="auto"/>
      <w:jc w:val="both"/>
    </w:pPr>
    <w:rPr>
      <w:rFonts w:ascii="Courier New" w:hAnsi="Courier New" w:cs="Courier New"/>
      <w:szCs w:val="22"/>
    </w:rPr>
  </w:style>
  <w:style w:type="character" w:customStyle="1" w:styleId="TextmakraChar">
    <w:name w:val="Text makra Char"/>
    <w:basedOn w:val="Standardnpsmoodstavce"/>
    <w:link w:val="Textmakra"/>
    <w:rsid w:val="000A36E5"/>
    <w:rPr>
      <w:rFonts w:ascii="Courier New" w:hAnsi="Courier New" w:cs="Courier New"/>
      <w:szCs w:val="22"/>
    </w:rPr>
  </w:style>
  <w:style w:type="paragraph" w:styleId="Hlavikaobsahu">
    <w:name w:val="toa heading"/>
    <w:basedOn w:val="Normln"/>
    <w:next w:val="Seznamcitac"/>
    <w:rsid w:val="00A55951"/>
    <w:pPr>
      <w:keepNext/>
      <w:spacing w:before="120" w:after="0" w:line="720" w:lineRule="atLeast"/>
      <w:jc w:val="both"/>
    </w:pPr>
    <w:rPr>
      <w:rFonts w:ascii="Garamond" w:hAnsi="Garamond" w:cs="Garamond"/>
      <w:caps/>
      <w:spacing w:val="-10"/>
      <w:kern w:val="28"/>
      <w:szCs w:val="22"/>
    </w:rPr>
  </w:style>
  <w:style w:type="paragraph" w:styleId="Seznamsodrkami">
    <w:name w:val="List Bullet"/>
    <w:basedOn w:val="Normln"/>
    <w:rsid w:val="00A55951"/>
    <w:pPr>
      <w:numPr>
        <w:numId w:val="6"/>
      </w:numPr>
      <w:spacing w:before="120" w:after="240" w:line="240" w:lineRule="atLeast"/>
      <w:ind w:right="720"/>
      <w:jc w:val="both"/>
    </w:pPr>
    <w:rPr>
      <w:rFonts w:ascii="Garamond" w:hAnsi="Garamond" w:cs="Garamond"/>
      <w:szCs w:val="22"/>
    </w:rPr>
  </w:style>
  <w:style w:type="paragraph" w:styleId="Podnadpis">
    <w:name w:val="Subtitle"/>
    <w:basedOn w:val="Normln"/>
    <w:next w:val="Normln"/>
    <w:link w:val="PodnadpisChar"/>
    <w:qFormat/>
    <w:rsid w:val="000A36E5"/>
    <w:pPr>
      <w:spacing w:before="120" w:after="0" w:line="240" w:lineRule="auto"/>
      <w:jc w:val="center"/>
    </w:pPr>
    <w:rPr>
      <w:rFonts w:ascii="Garamond" w:hAnsi="Garamond" w:cs="Garamond"/>
      <w:smallCaps/>
      <w:spacing w:val="20"/>
      <w:sz w:val="28"/>
      <w:szCs w:val="22"/>
    </w:rPr>
  </w:style>
  <w:style w:type="character" w:customStyle="1" w:styleId="PodnadpisChar">
    <w:name w:val="Podnadpis Char"/>
    <w:basedOn w:val="Standardnpsmoodstavce"/>
    <w:link w:val="Podnadpis"/>
    <w:rsid w:val="000A36E5"/>
    <w:rPr>
      <w:rFonts w:ascii="Garamond" w:hAnsi="Garamond" w:cs="Garamond"/>
      <w:smallCaps/>
      <w:spacing w:val="20"/>
      <w:sz w:val="28"/>
      <w:szCs w:val="22"/>
    </w:rPr>
  </w:style>
  <w:style w:type="character" w:customStyle="1" w:styleId="NzevChar">
    <w:name w:val="Název Char"/>
    <w:basedOn w:val="Standardnpsmoodstavce"/>
    <w:link w:val="Nzev"/>
    <w:rsid w:val="000A36E5"/>
    <w:rPr>
      <w:rFonts w:ascii="Arial" w:hAnsi="Arial" w:cs="Arial"/>
      <w:b/>
      <w:bCs/>
      <w:kern w:val="28"/>
      <w:sz w:val="32"/>
      <w:szCs w:val="32"/>
    </w:rPr>
  </w:style>
  <w:style w:type="character" w:customStyle="1" w:styleId="BodyTextChar">
    <w:name w:val="Body Text Char"/>
    <w:basedOn w:val="Standardnpsmoodstavce"/>
    <w:rsid w:val="000A36E5"/>
  </w:style>
  <w:style w:type="character" w:customStyle="1" w:styleId="BlockQuotationChar">
    <w:name w:val="Block Quotation Char"/>
    <w:basedOn w:val="Standardnpsmoodstavce"/>
    <w:link w:val="Citace1"/>
    <w:rsid w:val="000A36E5"/>
    <w:rPr>
      <w:rFonts w:ascii="Garamond" w:hAnsi="Garamond" w:cs="Garamond"/>
      <w:i/>
      <w:szCs w:val="22"/>
      <w:lang w:bidi="cs-CZ"/>
    </w:rPr>
  </w:style>
  <w:style w:type="paragraph" w:customStyle="1" w:styleId="Citace1">
    <w:name w:val="Citace1"/>
    <w:basedOn w:val="Normln"/>
    <w:link w:val="BlockQuotationChar"/>
    <w:rsid w:val="00A55951"/>
    <w:pPr>
      <w:keepLines/>
      <w:pBdr>
        <w:top w:val="single" w:sz="6" w:space="14" w:color="808080"/>
        <w:left w:val="single" w:sz="6" w:space="14" w:color="808080"/>
        <w:bottom w:val="single" w:sz="6" w:space="14" w:color="808080"/>
        <w:right w:val="single" w:sz="6" w:space="14" w:color="808080"/>
      </w:pBdr>
      <w:spacing w:before="120" w:after="240" w:line="240" w:lineRule="atLeast"/>
      <w:ind w:left="720" w:right="720"/>
      <w:jc w:val="both"/>
    </w:pPr>
    <w:rPr>
      <w:rFonts w:ascii="Garamond" w:hAnsi="Garamond" w:cs="Garamond"/>
      <w:i/>
      <w:szCs w:val="22"/>
      <w:lang w:bidi="cs-CZ"/>
    </w:rPr>
  </w:style>
  <w:style w:type="paragraph" w:customStyle="1" w:styleId="Podnadpistitulnstrnky">
    <w:name w:val="Podnadpis titulní stránky"/>
    <w:basedOn w:val="Nadpistitulnstrnky"/>
    <w:next w:val="Zkladntext"/>
    <w:rsid w:val="000A36E5"/>
    <w:pPr>
      <w:pBdr>
        <w:bottom w:val="none" w:sz="0" w:space="0" w:color="auto"/>
      </w:pBdr>
      <w:spacing w:after="0" w:line="440" w:lineRule="atLeast"/>
    </w:pPr>
    <w:rPr>
      <w:color w:val="auto"/>
      <w:spacing w:val="30"/>
      <w:sz w:val="52"/>
      <w:szCs w:val="56"/>
    </w:rPr>
  </w:style>
  <w:style w:type="paragraph" w:customStyle="1" w:styleId="Nadpistitulnstrnky">
    <w:name w:val="Nadpis titulní stránky"/>
    <w:basedOn w:val="Normln"/>
    <w:next w:val="Podnadpistitulnstrnky"/>
    <w:rsid w:val="000A36E5"/>
    <w:pPr>
      <w:keepNext/>
      <w:keepLines/>
      <w:pBdr>
        <w:bottom w:val="single" w:sz="4" w:space="6" w:color="95B3D7"/>
      </w:pBdr>
      <w:spacing w:before="120" w:after="240" w:line="720" w:lineRule="atLeast"/>
      <w:jc w:val="center"/>
    </w:pPr>
    <w:rPr>
      <w:rFonts w:ascii="Garamond" w:hAnsi="Garamond" w:cs="Garamond"/>
      <w:b/>
      <w:smallCaps/>
      <w:color w:val="365F91"/>
      <w:spacing w:val="65"/>
      <w:kern w:val="20"/>
      <w:sz w:val="64"/>
      <w:szCs w:val="80"/>
      <w:lang w:bidi="cs-CZ"/>
    </w:rPr>
  </w:style>
  <w:style w:type="paragraph" w:customStyle="1" w:styleId="Zhlavsloupc">
    <w:name w:val="Záhlaví sloupců"/>
    <w:basedOn w:val="Normln"/>
    <w:rsid w:val="000A36E5"/>
    <w:pPr>
      <w:keepNext/>
      <w:spacing w:before="80" w:after="0" w:line="240" w:lineRule="auto"/>
      <w:jc w:val="center"/>
    </w:pPr>
    <w:rPr>
      <w:rFonts w:ascii="Garamond" w:hAnsi="Garamond" w:cs="Garamond"/>
      <w:caps/>
      <w:sz w:val="14"/>
      <w:szCs w:val="14"/>
      <w:lang w:bidi="cs-CZ"/>
    </w:rPr>
  </w:style>
  <w:style w:type="paragraph" w:customStyle="1" w:styleId="Nzevspolenosti">
    <w:name w:val="Název společnosti"/>
    <w:basedOn w:val="Normln"/>
    <w:next w:val="Normln"/>
    <w:rsid w:val="000A36E5"/>
    <w:pPr>
      <w:keepLines/>
      <w:spacing w:before="120" w:after="0" w:line="240" w:lineRule="auto"/>
      <w:jc w:val="center"/>
    </w:pPr>
    <w:rPr>
      <w:rFonts w:ascii="Garamond" w:hAnsi="Garamond" w:cs="Garamond"/>
      <w:b/>
      <w:smallCaps/>
      <w:spacing w:val="75"/>
      <w:kern w:val="18"/>
      <w:sz w:val="32"/>
      <w:szCs w:val="22"/>
      <w:lang w:bidi="cs-CZ"/>
    </w:rPr>
  </w:style>
  <w:style w:type="paragraph" w:customStyle="1" w:styleId="Popiskydk">
    <w:name w:val="Popisky řádků"/>
    <w:basedOn w:val="Normln"/>
    <w:rsid w:val="000A36E5"/>
    <w:pPr>
      <w:keepNext/>
      <w:spacing w:before="40" w:after="0" w:line="240" w:lineRule="auto"/>
      <w:jc w:val="both"/>
    </w:pPr>
    <w:rPr>
      <w:rFonts w:ascii="Garamond" w:hAnsi="Garamond" w:cs="Garamond"/>
      <w:sz w:val="18"/>
      <w:szCs w:val="18"/>
      <w:lang w:bidi="cs-CZ"/>
    </w:rPr>
  </w:style>
  <w:style w:type="paragraph" w:customStyle="1" w:styleId="Procenta">
    <w:name w:val="Procenta"/>
    <w:basedOn w:val="Normln"/>
    <w:rsid w:val="000A36E5"/>
    <w:pPr>
      <w:spacing w:before="40" w:after="0" w:line="240" w:lineRule="auto"/>
      <w:jc w:val="center"/>
    </w:pPr>
    <w:rPr>
      <w:rFonts w:ascii="Garamond" w:hAnsi="Garamond" w:cs="Garamond"/>
      <w:sz w:val="18"/>
      <w:szCs w:val="18"/>
      <w:lang w:bidi="cs-CZ"/>
    </w:rPr>
  </w:style>
  <w:style w:type="character" w:customStyle="1" w:styleId="NumberedListChar">
    <w:name w:val="Numbered List Char"/>
    <w:basedOn w:val="Standardnpsmoodstavce"/>
    <w:link w:val="slovanseznam1"/>
    <w:rsid w:val="000A36E5"/>
    <w:rPr>
      <w:rFonts w:ascii="Garamond" w:hAnsi="Garamond" w:cs="Garamond"/>
      <w:szCs w:val="22"/>
      <w:lang w:bidi="cs-CZ"/>
    </w:rPr>
  </w:style>
  <w:style w:type="paragraph" w:customStyle="1" w:styleId="slovanseznam1">
    <w:name w:val="Číslovaný seznam1"/>
    <w:basedOn w:val="Normln"/>
    <w:link w:val="NumberedListChar"/>
    <w:rsid w:val="00A55951"/>
    <w:pPr>
      <w:numPr>
        <w:numId w:val="5"/>
      </w:numPr>
      <w:spacing w:before="120" w:after="240" w:line="312" w:lineRule="auto"/>
      <w:contextualSpacing/>
      <w:jc w:val="both"/>
    </w:pPr>
    <w:rPr>
      <w:rFonts w:ascii="Garamond" w:hAnsi="Garamond" w:cs="Garamond"/>
      <w:szCs w:val="22"/>
      <w:lang w:bidi="cs-CZ"/>
    </w:rPr>
  </w:style>
  <w:style w:type="character" w:customStyle="1" w:styleId="NumberedListBoldChar">
    <w:name w:val="Numbered List Bold Char"/>
    <w:basedOn w:val="Standardnpsmoodstavce"/>
    <w:link w:val="slovanseznamtun"/>
    <w:rsid w:val="000A36E5"/>
    <w:rPr>
      <w:rFonts w:ascii="Garamond" w:hAnsi="Garamond" w:cs="Garamond"/>
      <w:b/>
      <w:bCs/>
      <w:szCs w:val="22"/>
      <w:lang w:bidi="cs-CZ"/>
    </w:rPr>
  </w:style>
  <w:style w:type="paragraph" w:customStyle="1" w:styleId="slovanseznamtun">
    <w:name w:val="Číslovaný seznam – tučný"/>
    <w:basedOn w:val="slovanseznam1"/>
    <w:link w:val="NumberedListBoldChar"/>
    <w:rsid w:val="00A55951"/>
    <w:rPr>
      <w:b/>
      <w:bCs/>
    </w:rPr>
  </w:style>
  <w:style w:type="paragraph" w:customStyle="1" w:styleId="dkovn">
    <w:name w:val="Řádkování"/>
    <w:basedOn w:val="Normln"/>
    <w:rsid w:val="000A36E5"/>
    <w:pPr>
      <w:spacing w:before="120" w:after="0" w:line="240" w:lineRule="auto"/>
      <w:jc w:val="both"/>
    </w:pPr>
    <w:rPr>
      <w:rFonts w:ascii="Verdana" w:hAnsi="Verdana" w:cs="Verdana"/>
      <w:sz w:val="12"/>
      <w:szCs w:val="12"/>
      <w:lang w:bidi="cs-CZ"/>
    </w:rPr>
  </w:style>
  <w:style w:type="character" w:styleId="Odkaznavysvtlivky">
    <w:name w:val="endnote reference"/>
    <w:rsid w:val="000A36E5"/>
    <w:rPr>
      <w:vertAlign w:val="superscript"/>
    </w:rPr>
  </w:style>
  <w:style w:type="paragraph" w:customStyle="1" w:styleId="BlockQuotation">
    <w:name w:val="Block Quotation"/>
    <w:basedOn w:val="Normln"/>
    <w:link w:val="Znakcitace"/>
    <w:rsid w:val="00A55951"/>
    <w:pPr>
      <w:spacing w:before="120" w:after="0" w:line="240" w:lineRule="auto"/>
      <w:jc w:val="both"/>
    </w:pPr>
    <w:rPr>
      <w:rFonts w:ascii="Garamond" w:hAnsi="Garamond" w:cs="Garamond"/>
      <w:szCs w:val="22"/>
    </w:rPr>
  </w:style>
  <w:style w:type="character" w:customStyle="1" w:styleId="Znakcitace">
    <w:name w:val="Znak citace"/>
    <w:basedOn w:val="Standardnpsmoodstavce"/>
    <w:link w:val="BlockQuotation"/>
    <w:locked/>
    <w:rsid w:val="000A36E5"/>
    <w:rPr>
      <w:rFonts w:ascii="Garamond" w:hAnsi="Garamond" w:cs="Garamond"/>
      <w:szCs w:val="22"/>
    </w:rPr>
  </w:style>
  <w:style w:type="character" w:customStyle="1" w:styleId="Hlavnzvraznn">
    <w:name w:val="Hlavní zvýraznění"/>
    <w:rsid w:val="000A36E5"/>
    <w:rPr>
      <w:caps/>
      <w:sz w:val="18"/>
      <w:lang w:val="cs-CZ" w:eastAsia="cs-CZ" w:bidi="cs-CZ"/>
    </w:rPr>
  </w:style>
  <w:style w:type="paragraph" w:customStyle="1" w:styleId="NumberedList">
    <w:name w:val="Numbered List"/>
    <w:basedOn w:val="Normln"/>
    <w:link w:val="Znakslovanhoseznamu"/>
    <w:rsid w:val="00A55951"/>
    <w:pPr>
      <w:spacing w:before="120" w:after="0" w:line="240" w:lineRule="auto"/>
      <w:jc w:val="both"/>
    </w:pPr>
    <w:rPr>
      <w:rFonts w:ascii="Garamond" w:hAnsi="Garamond" w:cs="Garamond"/>
      <w:szCs w:val="22"/>
    </w:rPr>
  </w:style>
  <w:style w:type="character" w:customStyle="1" w:styleId="Znakslovanhoseznamu">
    <w:name w:val="Znak číslovaného seznamu"/>
    <w:basedOn w:val="Standardnpsmoodstavce"/>
    <w:link w:val="NumberedList"/>
    <w:locked/>
    <w:rsid w:val="000A36E5"/>
    <w:rPr>
      <w:rFonts w:ascii="Garamond" w:hAnsi="Garamond" w:cs="Garamond"/>
      <w:szCs w:val="22"/>
    </w:rPr>
  </w:style>
  <w:style w:type="paragraph" w:customStyle="1" w:styleId="NumberedListBold">
    <w:name w:val="Numbered List Bold"/>
    <w:basedOn w:val="Normln"/>
    <w:link w:val="Znakslovanhoseznamutun"/>
    <w:rsid w:val="00A55951"/>
    <w:pPr>
      <w:spacing w:before="120" w:after="0" w:line="240" w:lineRule="auto"/>
      <w:jc w:val="both"/>
    </w:pPr>
    <w:rPr>
      <w:rFonts w:ascii="Garamond" w:hAnsi="Garamond" w:cs="Garamond"/>
      <w:szCs w:val="22"/>
    </w:rPr>
  </w:style>
  <w:style w:type="character" w:customStyle="1" w:styleId="Znakslovanhoseznamutun">
    <w:name w:val="Znak číslovaného seznamu – tučný"/>
    <w:basedOn w:val="Znakslovanhoseznamu"/>
    <w:link w:val="NumberedListBold"/>
    <w:locked/>
    <w:rsid w:val="000A36E5"/>
    <w:rPr>
      <w:rFonts w:ascii="Garamond" w:hAnsi="Garamond" w:cs="Garamond"/>
      <w:szCs w:val="22"/>
    </w:rPr>
  </w:style>
  <w:style w:type="table" w:customStyle="1" w:styleId="Normlntabulka1">
    <w:name w:val="Normální tabulka1"/>
    <w:semiHidden/>
    <w:rsid w:val="000A36E5"/>
    <w:tblPr>
      <w:tblCellMar>
        <w:top w:w="0" w:type="dxa"/>
        <w:left w:w="108" w:type="dxa"/>
        <w:bottom w:w="0" w:type="dxa"/>
        <w:right w:w="108" w:type="dxa"/>
      </w:tblCellMar>
    </w:tblPr>
  </w:style>
  <w:style w:type="character" w:customStyle="1" w:styleId="ZhlavChar">
    <w:name w:val="Záhlaví Char"/>
    <w:basedOn w:val="Standardnpsmoodstavce"/>
    <w:link w:val="Zhlav"/>
    <w:rsid w:val="000A36E5"/>
    <w:rPr>
      <w:rFonts w:ascii="Arial" w:hAnsi="Arial"/>
      <w:b/>
      <w:sz w:val="16"/>
      <w:szCs w:val="24"/>
    </w:rPr>
  </w:style>
  <w:style w:type="character" w:customStyle="1" w:styleId="ZpatChar">
    <w:name w:val="Zápatí Char"/>
    <w:basedOn w:val="Standardnpsmoodstavce"/>
    <w:link w:val="Zpat"/>
    <w:uiPriority w:val="99"/>
    <w:rsid w:val="000A36E5"/>
    <w:rPr>
      <w:rFonts w:ascii="Arial" w:hAnsi="Arial"/>
      <w:color w:val="808080"/>
      <w:sz w:val="16"/>
      <w:szCs w:val="24"/>
    </w:rPr>
  </w:style>
  <w:style w:type="character" w:customStyle="1" w:styleId="PedmtkomenteChar">
    <w:name w:val="Předmět komentáře Char"/>
    <w:basedOn w:val="TextkomenteChar"/>
    <w:link w:val="Pedmtkomente"/>
    <w:rsid w:val="000A36E5"/>
    <w:rPr>
      <w:rFonts w:ascii="Arial" w:hAnsi="Arial"/>
      <w:b/>
      <w:bCs/>
    </w:rPr>
  </w:style>
  <w:style w:type="character" w:customStyle="1" w:styleId="TextbublinyChar">
    <w:name w:val="Text bubliny Char"/>
    <w:basedOn w:val="Standardnpsmoodstavce"/>
    <w:link w:val="Textbubliny"/>
    <w:rsid w:val="000A36E5"/>
    <w:rPr>
      <w:rFonts w:ascii="Tahoma" w:hAnsi="Tahoma" w:cs="Tahoma"/>
      <w:sz w:val="16"/>
      <w:szCs w:val="16"/>
    </w:rPr>
  </w:style>
  <w:style w:type="paragraph" w:styleId="Nadpisobsahu">
    <w:name w:val="TOC Heading"/>
    <w:basedOn w:val="Nadpis1"/>
    <w:next w:val="Normln"/>
    <w:uiPriority w:val="39"/>
    <w:unhideWhenUsed/>
    <w:qFormat/>
    <w:rsid w:val="000A36E5"/>
    <w:pPr>
      <w:keepLines/>
      <w:pageBreakBefore/>
      <w:tabs>
        <w:tab w:val="left" w:pos="426"/>
      </w:tabs>
      <w:spacing w:before="120" w:after="120" w:line="276" w:lineRule="auto"/>
      <w:outlineLvl w:val="9"/>
    </w:pPr>
    <w:rPr>
      <w:rFonts w:ascii="Garamond" w:hAnsi="Garamond" w:cs="Garamond"/>
      <w:b w:val="0"/>
      <w:bCs w:val="0"/>
      <w:kern w:val="0"/>
      <w:sz w:val="28"/>
      <w:szCs w:val="22"/>
    </w:rPr>
  </w:style>
  <w:style w:type="character" w:styleId="Zstupntext">
    <w:name w:val="Placeholder Text"/>
    <w:basedOn w:val="Standardnpsmoodstavce"/>
    <w:uiPriority w:val="99"/>
    <w:semiHidden/>
    <w:rsid w:val="000A36E5"/>
    <w:rPr>
      <w:color w:val="808080"/>
    </w:rPr>
  </w:style>
  <w:style w:type="paragraph" w:customStyle="1" w:styleId="Copyrignt">
    <w:name w:val="Copyrignt"/>
    <w:basedOn w:val="Zpat"/>
    <w:link w:val="CopyrigntChar"/>
    <w:qFormat/>
    <w:rsid w:val="000A36E5"/>
    <w:pPr>
      <w:pBdr>
        <w:top w:val="none" w:sz="0" w:space="0" w:color="auto"/>
      </w:pBdr>
      <w:tabs>
        <w:tab w:val="center" w:pos="5103"/>
        <w:tab w:val="right" w:pos="9498"/>
      </w:tabs>
      <w:spacing w:line="240" w:lineRule="auto"/>
    </w:pPr>
    <w:rPr>
      <w:rFonts w:ascii="Garamond" w:hAnsi="Garamond" w:cs="Garamond"/>
      <w:noProof/>
      <w:sz w:val="18"/>
    </w:rPr>
  </w:style>
  <w:style w:type="character" w:customStyle="1" w:styleId="CopyrigntChar">
    <w:name w:val="Copyrignt Char"/>
    <w:basedOn w:val="ZpatChar"/>
    <w:link w:val="Copyrignt"/>
    <w:rsid w:val="000A36E5"/>
    <w:rPr>
      <w:rFonts w:ascii="Garamond" w:hAnsi="Garamond" w:cs="Garamond"/>
      <w:noProof/>
      <w:color w:val="808080"/>
      <w:sz w:val="18"/>
      <w:szCs w:val="24"/>
    </w:rPr>
  </w:style>
  <w:style w:type="paragraph" w:customStyle="1" w:styleId="Dvrnostinformac">
    <w:name w:val="Důvěrnost informací"/>
    <w:basedOn w:val="Normln"/>
    <w:qFormat/>
    <w:rsid w:val="00A55951"/>
    <w:pPr>
      <w:spacing w:after="0" w:line="240" w:lineRule="auto"/>
      <w:jc w:val="both"/>
    </w:pPr>
    <w:rPr>
      <w:rFonts w:ascii="Garamond" w:hAnsi="Garamond" w:cs="Garamond"/>
      <w:i/>
      <w:szCs w:val="22"/>
    </w:rPr>
  </w:style>
  <w:style w:type="paragraph" w:customStyle="1" w:styleId="Podtitulvelk">
    <w:name w:val="Podtitul velký"/>
    <w:basedOn w:val="Normln"/>
    <w:next w:val="Normln"/>
    <w:qFormat/>
    <w:rsid w:val="000A36E5"/>
    <w:pPr>
      <w:spacing w:before="120" w:after="0" w:line="240" w:lineRule="auto"/>
      <w:jc w:val="center"/>
    </w:pPr>
    <w:rPr>
      <w:rFonts w:ascii="Garamond" w:hAnsi="Garamond" w:cs="Garamond"/>
      <w:b/>
      <w:smallCaps/>
      <w:sz w:val="32"/>
      <w:szCs w:val="22"/>
    </w:rPr>
  </w:style>
  <w:style w:type="paragraph" w:customStyle="1" w:styleId="Nzevzkaznka">
    <w:name w:val="Název zákazníka"/>
    <w:basedOn w:val="Normln"/>
    <w:next w:val="Normln"/>
    <w:qFormat/>
    <w:rsid w:val="000A36E5"/>
    <w:pPr>
      <w:keepNext/>
      <w:keepLines/>
      <w:pBdr>
        <w:bottom w:val="single" w:sz="4" w:space="6" w:color="95B3D7"/>
      </w:pBdr>
      <w:spacing w:before="120" w:after="0" w:line="240" w:lineRule="auto"/>
      <w:jc w:val="center"/>
    </w:pPr>
    <w:rPr>
      <w:rFonts w:ascii="Garamond" w:hAnsi="Garamond" w:cs="Garamond"/>
      <w:b/>
      <w:smallCaps/>
      <w:color w:val="365F91"/>
      <w:spacing w:val="65"/>
      <w:kern w:val="20"/>
      <w:sz w:val="48"/>
      <w:szCs w:val="64"/>
      <w:lang w:bidi="cs-CZ"/>
    </w:rPr>
  </w:style>
  <w:style w:type="table" w:customStyle="1" w:styleId="Barevnmkazvraznn11">
    <w:name w:val="Barevná mřížka – zvýraznění 11"/>
    <w:basedOn w:val="Normlntabulka"/>
    <w:next w:val="Barevnmkazvraznn1"/>
    <w:uiPriority w:val="73"/>
    <w:rsid w:val="000A36E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katabulky1">
    <w:name w:val="Mřížka tabulky1"/>
    <w:basedOn w:val="Normlntabulka"/>
    <w:next w:val="Mkatabulky"/>
    <w:rsid w:val="000A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azentabulky">
    <w:name w:val="odsazení tabulky"/>
    <w:basedOn w:val="Normln"/>
    <w:next w:val="Normln"/>
    <w:qFormat/>
    <w:rsid w:val="000A36E5"/>
    <w:pPr>
      <w:spacing w:after="0" w:line="240" w:lineRule="auto"/>
      <w:jc w:val="both"/>
    </w:pPr>
    <w:rPr>
      <w:rFonts w:ascii="Garamond" w:hAnsi="Garamond" w:cs="Garamond"/>
      <w:sz w:val="10"/>
      <w:szCs w:val="22"/>
    </w:rPr>
  </w:style>
  <w:style w:type="table" w:customStyle="1" w:styleId="Stednseznam2zvraznn11">
    <w:name w:val="Střední seznam 2 – zvýraznění 11"/>
    <w:basedOn w:val="Normlntabulka"/>
    <w:next w:val="Stednseznam2zvraznn1"/>
    <w:uiPriority w:val="66"/>
    <w:rsid w:val="000A36E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tlseznamzvraznn11">
    <w:name w:val="Světlý seznam – zvýraznění 11"/>
    <w:basedOn w:val="Normlntabulka"/>
    <w:next w:val="Svtlseznamzvraznn1"/>
    <w:uiPriority w:val="61"/>
    <w:rsid w:val="000A36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ulkasmkou4zvraznn11">
    <w:name w:val="Tabulka s mřížkou 4 – zvýraznění 11"/>
    <w:basedOn w:val="Normlntabulka"/>
    <w:uiPriority w:val="49"/>
    <w:rsid w:val="000A36E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link w:val="Odstavecseseznamem"/>
    <w:uiPriority w:val="34"/>
    <w:locked/>
    <w:rsid w:val="000A36E5"/>
    <w:rPr>
      <w:rFonts w:ascii="Arial" w:hAnsi="Arial"/>
      <w:szCs w:val="24"/>
    </w:rPr>
  </w:style>
  <w:style w:type="paragraph" w:styleId="slovanseznam">
    <w:name w:val="List Number"/>
    <w:basedOn w:val="Normln"/>
    <w:rsid w:val="00A55951"/>
    <w:pPr>
      <w:tabs>
        <w:tab w:val="num" w:pos="340"/>
      </w:tabs>
      <w:spacing w:before="120" w:after="60" w:line="240" w:lineRule="auto"/>
      <w:ind w:left="340" w:hanging="340"/>
      <w:contextualSpacing/>
      <w:jc w:val="both"/>
    </w:pPr>
    <w:rPr>
      <w:kern w:val="24"/>
      <w:sz w:val="24"/>
    </w:rPr>
  </w:style>
  <w:style w:type="paragraph" w:customStyle="1" w:styleId="SAPtextcisl">
    <w:name w:val="SAP_text_cisl"/>
    <w:basedOn w:val="Normln"/>
    <w:rsid w:val="00A55951"/>
    <w:pPr>
      <w:numPr>
        <w:numId w:val="7"/>
      </w:numPr>
      <w:tabs>
        <w:tab w:val="clear" w:pos="900"/>
        <w:tab w:val="num" w:pos="360"/>
      </w:tabs>
      <w:spacing w:before="120" w:after="60" w:line="240" w:lineRule="auto"/>
      <w:ind w:left="0" w:firstLine="0"/>
      <w:jc w:val="both"/>
    </w:pPr>
    <w:rPr>
      <w:kern w:val="24"/>
      <w:sz w:val="24"/>
    </w:rPr>
  </w:style>
  <w:style w:type="paragraph" w:customStyle="1" w:styleId="SAPtextabc">
    <w:name w:val="SAP_text_abc"/>
    <w:basedOn w:val="Normln"/>
    <w:rsid w:val="00A55951"/>
    <w:pPr>
      <w:numPr>
        <w:ilvl w:val="1"/>
        <w:numId w:val="7"/>
      </w:numPr>
      <w:spacing w:before="120" w:after="60" w:line="240" w:lineRule="auto"/>
      <w:jc w:val="both"/>
    </w:pPr>
    <w:rPr>
      <w:kern w:val="24"/>
      <w:sz w:val="24"/>
    </w:rPr>
  </w:style>
  <w:style w:type="character" w:customStyle="1" w:styleId="Nadpis2Char1">
    <w:name w:val="Nadpis 2 Char1"/>
    <w:basedOn w:val="Standardnpsmoodstavce"/>
    <w:semiHidden/>
    <w:rsid w:val="000A36E5"/>
    <w:rPr>
      <w:rFonts w:asciiTheme="majorHAnsi" w:eastAsiaTheme="majorEastAsia" w:hAnsiTheme="majorHAnsi" w:cstheme="majorBidi"/>
      <w:b/>
      <w:bCs/>
      <w:color w:val="4F81BD" w:themeColor="accent1"/>
      <w:sz w:val="26"/>
      <w:szCs w:val="26"/>
    </w:rPr>
  </w:style>
  <w:style w:type="table" w:styleId="Barevnmkazvraznn1">
    <w:name w:val="Colorful Grid Accent 1"/>
    <w:basedOn w:val="Normlntabulka"/>
    <w:uiPriority w:val="73"/>
    <w:rsid w:val="000A36E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seznam2zvraznn1">
    <w:name w:val="Medium List 2 Accent 1"/>
    <w:basedOn w:val="Normlntabulka"/>
    <w:uiPriority w:val="66"/>
    <w:rsid w:val="000A36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vtlseznamzvraznn1">
    <w:name w:val="Light List Accent 1"/>
    <w:basedOn w:val="Normlntabulka"/>
    <w:uiPriority w:val="61"/>
    <w:rsid w:val="000A36E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loha1">
    <w:name w:val="Příloha 1"/>
    <w:basedOn w:val="Nadpis1"/>
    <w:next w:val="Zkladntext"/>
    <w:uiPriority w:val="99"/>
    <w:rsid w:val="00A109C4"/>
    <w:pPr>
      <w:pageBreakBefore/>
      <w:numPr>
        <w:numId w:val="8"/>
      </w:numPr>
      <w:spacing w:before="120" w:after="180" w:line="240" w:lineRule="auto"/>
      <w:jc w:val="both"/>
    </w:pPr>
    <w:rPr>
      <w:rFonts w:ascii="Times New Roman" w:hAnsi="Times New Roman" w:cs="Times New Roman"/>
      <w:bCs w:val="0"/>
      <w:kern w:val="0"/>
      <w:sz w:val="28"/>
      <w:szCs w:val="20"/>
    </w:rPr>
  </w:style>
  <w:style w:type="paragraph" w:customStyle="1" w:styleId="Ploha2">
    <w:name w:val="Příloha 2"/>
    <w:basedOn w:val="Nadpis2"/>
    <w:next w:val="Zkladntext"/>
    <w:uiPriority w:val="99"/>
    <w:rsid w:val="00A109C4"/>
    <w:pPr>
      <w:keepLines w:val="0"/>
      <w:numPr>
        <w:ilvl w:val="1"/>
        <w:numId w:val="8"/>
      </w:numPr>
      <w:spacing w:before="240" w:after="120" w:line="240" w:lineRule="auto"/>
      <w:jc w:val="both"/>
      <w:outlineLvl w:val="2"/>
    </w:pPr>
    <w:rPr>
      <w:rFonts w:ascii="Times New Roman" w:hAnsi="Times New Roman"/>
      <w:bCs/>
      <w:smallCaps w:val="0"/>
      <w:color w:val="auto"/>
      <w:spacing w:val="0"/>
      <w:sz w:val="24"/>
      <w:szCs w:val="20"/>
    </w:rPr>
  </w:style>
  <w:style w:type="paragraph" w:customStyle="1" w:styleId="Ploha3">
    <w:name w:val="Příloha 3"/>
    <w:basedOn w:val="Nadpis3"/>
    <w:next w:val="Zkladntext"/>
    <w:uiPriority w:val="99"/>
    <w:rsid w:val="00A109C4"/>
    <w:pPr>
      <w:keepLines w:val="0"/>
      <w:numPr>
        <w:ilvl w:val="2"/>
        <w:numId w:val="8"/>
      </w:numPr>
      <w:tabs>
        <w:tab w:val="clear" w:pos="709"/>
      </w:tabs>
      <w:spacing w:after="120" w:line="240" w:lineRule="auto"/>
      <w:outlineLvl w:val="3"/>
    </w:pPr>
    <w:rPr>
      <w:rFonts w:ascii="Times New Roman" w:hAnsi="Times New Roman"/>
      <w:bCs/>
      <w:smallCaps w:val="0"/>
      <w:sz w:val="24"/>
    </w:rPr>
  </w:style>
  <w:style w:type="paragraph" w:customStyle="1" w:styleId="Ploha4">
    <w:name w:val="Příloha 4"/>
    <w:basedOn w:val="Nadpis4"/>
    <w:next w:val="Zkladntext"/>
    <w:uiPriority w:val="99"/>
    <w:rsid w:val="00A109C4"/>
    <w:pPr>
      <w:keepLines w:val="0"/>
      <w:numPr>
        <w:ilvl w:val="3"/>
        <w:numId w:val="8"/>
      </w:numPr>
      <w:spacing w:before="180" w:after="60"/>
    </w:pPr>
    <w:rPr>
      <w:rFonts w:ascii="Times New Roman" w:hAnsi="Times New Roman"/>
      <w:bCs/>
      <w:i w:val="0"/>
      <w:spacing w:val="0"/>
      <w:kern w:val="0"/>
      <w:sz w:val="24"/>
    </w:rPr>
  </w:style>
  <w:style w:type="paragraph" w:customStyle="1" w:styleId="1Nadpisbod">
    <w:name w:val="1. Nadpis bodů"/>
    <w:basedOn w:val="Nadpis1"/>
    <w:rsid w:val="00C04C14"/>
    <w:pPr>
      <w:pageBreakBefore/>
      <w:numPr>
        <w:numId w:val="9"/>
      </w:numPr>
      <w:tabs>
        <w:tab w:val="num" w:pos="643"/>
      </w:tabs>
      <w:spacing w:before="0" w:after="0" w:line="240" w:lineRule="auto"/>
    </w:pPr>
    <w:rPr>
      <w:i/>
      <w:kern w:val="0"/>
      <w:sz w:val="40"/>
    </w:rPr>
  </w:style>
  <w:style w:type="paragraph" w:customStyle="1" w:styleId="111podnadpispodbod">
    <w:name w:val="1.1.1 podnadpis podbodů"/>
    <w:basedOn w:val="Normln"/>
    <w:rsid w:val="00C04C14"/>
    <w:pPr>
      <w:numPr>
        <w:ilvl w:val="2"/>
        <w:numId w:val="9"/>
      </w:numPr>
      <w:tabs>
        <w:tab w:val="num" w:pos="643"/>
      </w:tabs>
      <w:spacing w:after="0" w:line="240" w:lineRule="auto"/>
      <w:jc w:val="both"/>
      <w:outlineLvl w:val="0"/>
    </w:pPr>
    <w:rPr>
      <w:b/>
      <w:sz w:val="28"/>
      <w:szCs w:val="20"/>
    </w:rPr>
  </w:style>
  <w:style w:type="paragraph" w:customStyle="1" w:styleId="11nadpispodbod">
    <w:name w:val="1.1 nadpis podbodů"/>
    <w:basedOn w:val="Normln"/>
    <w:rsid w:val="00C04C14"/>
    <w:pPr>
      <w:numPr>
        <w:ilvl w:val="1"/>
        <w:numId w:val="9"/>
      </w:numPr>
      <w:spacing w:after="0" w:line="240" w:lineRule="auto"/>
    </w:pPr>
    <w:rPr>
      <w:b/>
      <w:sz w:val="36"/>
      <w:szCs w:val="20"/>
    </w:rPr>
  </w:style>
  <w:style w:type="character" w:customStyle="1" w:styleId="TextkomenteChar1">
    <w:name w:val="Text komentáře Char1"/>
    <w:basedOn w:val="Standardnpsmoodstavce"/>
    <w:uiPriority w:val="99"/>
    <w:locked/>
    <w:rsid w:val="00C04C14"/>
    <w:rPr>
      <w:rFonts w:ascii="Arial" w:hAnsi="Arial" w:cs="Arial"/>
    </w:rPr>
  </w:style>
  <w:style w:type="paragraph" w:customStyle="1" w:styleId="StyleStyleHeading3LatinVerdanaComplexArial10ptNotB">
    <w:name w:val="Style Style Heading 3 + (Latin) Verdana (Complex) Arial 10 pt Not B..."/>
    <w:basedOn w:val="Normln"/>
    <w:rsid w:val="00A546F8"/>
    <w:pPr>
      <w:keepNext/>
      <w:tabs>
        <w:tab w:val="num" w:pos="2919"/>
      </w:tabs>
      <w:spacing w:before="120" w:after="60" w:line="240" w:lineRule="auto"/>
      <w:ind w:left="720" w:hanging="737"/>
      <w:jc w:val="both"/>
      <w:outlineLvl w:val="2"/>
    </w:pPr>
    <w:rPr>
      <w:rFonts w:ascii="Verdana" w:hAnsi="Verdana" w:cs="Arial"/>
      <w:b/>
      <w:color w:val="5D5D5D"/>
      <w:szCs w:val="20"/>
      <w:lang w:val="en-US" w:eastAsia="en-US" w:bidi="he-IL"/>
    </w:rPr>
  </w:style>
  <w:style w:type="paragraph" w:customStyle="1" w:styleId="TSTextlnkuslovan">
    <w:name w:val="TS Text článku číslovaný"/>
    <w:basedOn w:val="Normln"/>
    <w:link w:val="TSTextlnkuslovanChar"/>
    <w:rsid w:val="00F53005"/>
    <w:pPr>
      <w:tabs>
        <w:tab w:val="num" w:pos="737"/>
      </w:tabs>
      <w:ind w:left="737" w:hanging="737"/>
      <w:jc w:val="both"/>
    </w:pPr>
    <w:rPr>
      <w:sz w:val="22"/>
    </w:rPr>
  </w:style>
  <w:style w:type="paragraph" w:customStyle="1" w:styleId="TSlneksmlouvy">
    <w:name w:val="TS Článek smlouvy"/>
    <w:basedOn w:val="Normln"/>
    <w:next w:val="TSTextlnkuslovan"/>
    <w:rsid w:val="00F53005"/>
    <w:pPr>
      <w:keepNext/>
      <w:suppressAutoHyphens/>
      <w:spacing w:before="480" w:after="240"/>
      <w:ind w:left="2977"/>
      <w:jc w:val="center"/>
      <w:outlineLvl w:val="0"/>
    </w:pPr>
    <w:rPr>
      <w:b/>
      <w:sz w:val="22"/>
      <w:u w:val="single"/>
      <w:lang w:eastAsia="en-US"/>
    </w:rPr>
  </w:style>
  <w:style w:type="character" w:customStyle="1" w:styleId="TSTextlnkuslovanChar">
    <w:name w:val="TS Text článku číslovaný Char"/>
    <w:basedOn w:val="Standardnpsmoodstavce"/>
    <w:link w:val="TSTextlnkuslovan"/>
    <w:rsid w:val="00F53005"/>
    <w:rPr>
      <w:rFonts w:ascii="Arial" w:hAnsi="Arial"/>
      <w:sz w:val="22"/>
      <w:szCs w:val="24"/>
    </w:rPr>
  </w:style>
  <w:style w:type="paragraph" w:customStyle="1" w:styleId="Styl1">
    <w:name w:val="Styl 1"/>
    <w:basedOn w:val="Odstavecseseznamem"/>
    <w:qFormat/>
    <w:rsid w:val="00DB137B"/>
    <w:pPr>
      <w:numPr>
        <w:numId w:val="10"/>
      </w:numPr>
      <w:tabs>
        <w:tab w:val="num" w:pos="360"/>
        <w:tab w:val="left" w:pos="1276"/>
      </w:tabs>
      <w:spacing w:before="240" w:after="0" w:line="276" w:lineRule="auto"/>
      <w:ind w:left="357" w:hanging="357"/>
      <w:contextualSpacing w:val="0"/>
      <w:jc w:val="center"/>
    </w:pPr>
    <w:rPr>
      <w:rFonts w:asciiTheme="minorHAnsi" w:hAnsiTheme="minorHAnsi" w:cs="Arial"/>
      <w:b/>
      <w:szCs w:val="22"/>
    </w:rPr>
  </w:style>
  <w:style w:type="paragraph" w:customStyle="1" w:styleId="Styl2">
    <w:name w:val="Styl 2"/>
    <w:basedOn w:val="Odstavecseseznamem"/>
    <w:link w:val="Styl2Char"/>
    <w:qFormat/>
    <w:rsid w:val="00DB137B"/>
    <w:pPr>
      <w:numPr>
        <w:ilvl w:val="1"/>
        <w:numId w:val="10"/>
      </w:numPr>
      <w:tabs>
        <w:tab w:val="num" w:pos="360"/>
      </w:tabs>
      <w:spacing w:before="120" w:after="0" w:line="276" w:lineRule="auto"/>
      <w:ind w:left="567" w:hanging="567"/>
      <w:contextualSpacing w:val="0"/>
      <w:jc w:val="both"/>
    </w:pPr>
    <w:rPr>
      <w:rFonts w:asciiTheme="minorHAnsi" w:hAnsiTheme="minorHAnsi" w:cs="Arial"/>
      <w:szCs w:val="22"/>
    </w:rPr>
  </w:style>
  <w:style w:type="paragraph" w:customStyle="1" w:styleId="Styl3">
    <w:name w:val="Styl 3"/>
    <w:basedOn w:val="Styl2"/>
    <w:link w:val="Styl3Char"/>
    <w:qFormat/>
    <w:rsid w:val="00DB137B"/>
    <w:pPr>
      <w:numPr>
        <w:ilvl w:val="2"/>
      </w:numPr>
      <w:tabs>
        <w:tab w:val="num" w:pos="360"/>
      </w:tabs>
      <w:ind w:left="1224" w:hanging="657"/>
    </w:pPr>
  </w:style>
  <w:style w:type="character" w:customStyle="1" w:styleId="Styl2Char">
    <w:name w:val="Styl 2 Char"/>
    <w:basedOn w:val="OdstavecseseznamemChar"/>
    <w:link w:val="Styl2"/>
    <w:rsid w:val="007B6E2E"/>
    <w:rPr>
      <w:rFonts w:asciiTheme="minorHAnsi" w:hAnsiTheme="minorHAnsi" w:cs="Arial"/>
      <w:szCs w:val="22"/>
    </w:rPr>
  </w:style>
  <w:style w:type="character" w:customStyle="1" w:styleId="Styl3Char">
    <w:name w:val="Styl 3 Char"/>
    <w:basedOn w:val="Styl2Char"/>
    <w:link w:val="Styl3"/>
    <w:rsid w:val="007B6E2E"/>
    <w:rPr>
      <w:rFonts w:asciiTheme="minorHAnsi" w:hAnsiTheme="minorHAnsi" w:cs="Arial"/>
      <w:szCs w:val="22"/>
    </w:rPr>
  </w:style>
  <w:style w:type="paragraph" w:customStyle="1" w:styleId="TableText">
    <w:name w:val="Table Text"/>
    <w:basedOn w:val="Normln"/>
    <w:qFormat/>
    <w:rsid w:val="005F1686"/>
    <w:pPr>
      <w:spacing w:before="120" w:line="240" w:lineRule="auto"/>
    </w:pPr>
    <w:rPr>
      <w:rFonts w:ascii="Segoe UI" w:eastAsiaTheme="minorHAnsi" w:hAnsi="Segoe UI" w:cstheme="minorBidi"/>
      <w:szCs w:val="22"/>
      <w:lang w:eastAsia="en-US"/>
    </w:rPr>
  </w:style>
  <w:style w:type="character" w:customStyle="1" w:styleId="BulletlistChar">
    <w:name w:val="Bullet list Char"/>
    <w:basedOn w:val="OdstavecseseznamemChar"/>
    <w:link w:val="Bulletlist"/>
    <w:locked/>
    <w:rsid w:val="005F1686"/>
    <w:rPr>
      <w:rFonts w:ascii="Segoe UI" w:hAnsi="Segoe UI" w:cs="Segoe UI"/>
      <w:szCs w:val="24"/>
    </w:rPr>
  </w:style>
  <w:style w:type="paragraph" w:customStyle="1" w:styleId="Bulletlist">
    <w:name w:val="Bullet list"/>
    <w:basedOn w:val="Odstavecseseznamem"/>
    <w:link w:val="BulletlistChar"/>
    <w:qFormat/>
    <w:rsid w:val="005F1686"/>
    <w:pPr>
      <w:numPr>
        <w:numId w:val="11"/>
      </w:numPr>
      <w:spacing w:before="120" w:line="256" w:lineRule="auto"/>
    </w:pPr>
    <w:rPr>
      <w:rFonts w:ascii="Segoe UI" w:hAnsi="Segoe UI" w:cs="Segoe UI"/>
      <w:szCs w:val="20"/>
    </w:rPr>
  </w:style>
  <w:style w:type="table" w:customStyle="1" w:styleId="TablaMicrosoftServicios1">
    <w:name w:val="Tabla Microsoft Servicios1"/>
    <w:basedOn w:val="Normlntabulka"/>
    <w:rsid w:val="005F1686"/>
    <w:rPr>
      <w:rFonts w:ascii="Segoe UI" w:eastAsiaTheme="minorEastAsia" w:hAnsi="Segoe UI" w:cstheme="minorBidi"/>
      <w:szCs w:val="22"/>
      <w:lang w:eastAsia="en-US"/>
    </w:rPr>
    <w:tblPr>
      <w:tblStyleRowBandSize w:val="1"/>
      <w:tblStyleColBandSize w:val="1"/>
      <w:tblInd w:w="0" w:type="nil"/>
      <w:tblBorders>
        <w:top w:val="single" w:sz="4" w:space="0" w:color="008AC8"/>
        <w:bottom w:val="single" w:sz="4" w:space="0" w:color="008AC8"/>
        <w:insideH w:val="single" w:sz="4" w:space="0" w:color="008AC8"/>
      </w:tblBorders>
    </w:tblPr>
    <w:tblStylePr w:type="firstRow">
      <w:rPr>
        <w:rFonts w:ascii="Candara" w:hAnsi="Candara" w:hint="default"/>
        <w:color w:val="FFFFFF" w:themeColor="background1"/>
        <w:sz w:val="22"/>
        <w:szCs w:val="22"/>
      </w:rPr>
      <w:tblPr/>
      <w:tcPr>
        <w:shd w:val="clear" w:color="auto" w:fill="008AC8"/>
      </w:tcPr>
    </w:tblStylePr>
  </w:style>
  <w:style w:type="character" w:customStyle="1" w:styleId="nowrap">
    <w:name w:val="nowrap"/>
    <w:basedOn w:val="Standardnpsmoodstavce"/>
    <w:rsid w:val="00AE2FF3"/>
  </w:style>
  <w:style w:type="table" w:customStyle="1" w:styleId="Deloittetable31">
    <w:name w:val="Deloitte table 31"/>
    <w:basedOn w:val="Normlntabulka"/>
    <w:next w:val="Mkatabulky"/>
    <w:uiPriority w:val="59"/>
    <w:rsid w:val="00FF24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FF24E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SNadpis1">
    <w:name w:val="PAS Nadpis 1"/>
    <w:basedOn w:val="Normln"/>
    <w:next w:val="Normln"/>
    <w:qFormat/>
    <w:rsid w:val="00FF24EB"/>
    <w:pPr>
      <w:keepNext/>
      <w:pageBreakBefore/>
      <w:widowControl w:val="0"/>
      <w:numPr>
        <w:numId w:val="17"/>
      </w:numPr>
      <w:pBdr>
        <w:left w:val="single" w:sz="24" w:space="0" w:color="FF0000"/>
      </w:pBdr>
      <w:shd w:val="clear" w:color="auto" w:fill="D9D9D9"/>
      <w:tabs>
        <w:tab w:val="num" w:pos="900"/>
      </w:tabs>
      <w:spacing w:before="120" w:line="240" w:lineRule="auto"/>
      <w:ind w:left="900" w:hanging="360"/>
      <w:outlineLvl w:val="0"/>
    </w:pPr>
    <w:rPr>
      <w:rFonts w:ascii="Calibri" w:hAnsi="Calibri"/>
      <w:caps/>
      <w:sz w:val="32"/>
    </w:rPr>
  </w:style>
  <w:style w:type="paragraph" w:customStyle="1" w:styleId="PASNadpis2">
    <w:name w:val="PAS Nadpis 2"/>
    <w:basedOn w:val="Normln"/>
    <w:next w:val="Normln"/>
    <w:qFormat/>
    <w:rsid w:val="00FF24EB"/>
    <w:pPr>
      <w:keepNext/>
      <w:numPr>
        <w:ilvl w:val="1"/>
        <w:numId w:val="17"/>
      </w:numPr>
      <w:pBdr>
        <w:bottom w:val="single" w:sz="12" w:space="1" w:color="7F7F7F"/>
      </w:pBdr>
      <w:tabs>
        <w:tab w:val="num" w:pos="1440"/>
      </w:tabs>
      <w:spacing w:before="240" w:line="240" w:lineRule="auto"/>
      <w:ind w:left="1440" w:hanging="360"/>
      <w:outlineLvl w:val="1"/>
    </w:pPr>
    <w:rPr>
      <w:rFonts w:ascii="Calibri" w:hAnsi="Calibri"/>
      <w:caps/>
      <w:sz w:val="28"/>
    </w:rPr>
  </w:style>
  <w:style w:type="paragraph" w:customStyle="1" w:styleId="PASNadpis3">
    <w:name w:val="PAS Nadpis 3"/>
    <w:basedOn w:val="Normln"/>
    <w:next w:val="Normln"/>
    <w:qFormat/>
    <w:rsid w:val="00FF24EB"/>
    <w:pPr>
      <w:keepNext/>
      <w:numPr>
        <w:ilvl w:val="2"/>
        <w:numId w:val="17"/>
      </w:numPr>
      <w:tabs>
        <w:tab w:val="num" w:pos="2160"/>
      </w:tabs>
      <w:spacing w:before="240" w:line="240" w:lineRule="auto"/>
      <w:ind w:left="2160" w:hanging="180"/>
      <w:outlineLvl w:val="2"/>
    </w:pPr>
    <w:rPr>
      <w:rFonts w:ascii="Calibri" w:hAnsi="Calibri"/>
      <w:b/>
      <w:caps/>
      <w:color w:val="404040"/>
      <w:sz w:val="24"/>
    </w:rPr>
  </w:style>
  <w:style w:type="numbering" w:customStyle="1" w:styleId="PASNadpis1-4">
    <w:name w:val="PAS Nadpis 1-4"/>
    <w:basedOn w:val="Bezseznamu"/>
    <w:uiPriority w:val="99"/>
    <w:rsid w:val="00FF24EB"/>
    <w:pPr>
      <w:numPr>
        <w:numId w:val="17"/>
      </w:numPr>
    </w:pPr>
  </w:style>
  <w:style w:type="paragraph" w:customStyle="1" w:styleId="PASNadpis4">
    <w:name w:val="PAS Nadpis 4"/>
    <w:basedOn w:val="Normln"/>
    <w:next w:val="Normln"/>
    <w:qFormat/>
    <w:rsid w:val="00FF24EB"/>
    <w:pPr>
      <w:keepNext/>
      <w:numPr>
        <w:ilvl w:val="3"/>
        <w:numId w:val="17"/>
      </w:numPr>
      <w:tabs>
        <w:tab w:val="num" w:pos="2880"/>
      </w:tabs>
      <w:spacing w:before="120" w:line="240" w:lineRule="auto"/>
      <w:ind w:left="2880" w:hanging="360"/>
      <w:outlineLvl w:val="3"/>
    </w:pPr>
    <w:rPr>
      <w:rFonts w:ascii="Calibri" w:hAnsi="Calibri"/>
      <w:b/>
      <w:color w:val="404040"/>
      <w:sz w:val="22"/>
    </w:rPr>
  </w:style>
  <w:style w:type="paragraph" w:customStyle="1" w:styleId="AA2-odst11">
    <w:name w:val="AA2 - odst. 1.1."/>
    <w:basedOn w:val="Normln"/>
    <w:rsid w:val="00C77070"/>
    <w:pPr>
      <w:numPr>
        <w:ilvl w:val="1"/>
        <w:numId w:val="24"/>
      </w:numPr>
      <w:autoSpaceDE w:val="0"/>
      <w:autoSpaceDN w:val="0"/>
      <w:spacing w:line="240" w:lineRule="atLeast"/>
      <w:jc w:val="both"/>
    </w:pPr>
    <w:rPr>
      <w:rFonts w:ascii="Times New Roman" w:hAnsi="Times New Roman"/>
      <w:sz w:val="24"/>
      <w:szCs w:val="20"/>
    </w:rPr>
  </w:style>
  <w:style w:type="paragraph" w:customStyle="1" w:styleId="AA1-nadpis1">
    <w:name w:val="AA 1 - nadpis 1"/>
    <w:basedOn w:val="Normln"/>
    <w:rsid w:val="00C77070"/>
    <w:pPr>
      <w:keepNext/>
      <w:numPr>
        <w:numId w:val="24"/>
      </w:numPr>
      <w:tabs>
        <w:tab w:val="clear" w:pos="709"/>
        <w:tab w:val="num" w:pos="567"/>
      </w:tabs>
      <w:autoSpaceDE w:val="0"/>
      <w:autoSpaceDN w:val="0"/>
      <w:spacing w:after="240" w:line="240" w:lineRule="atLeast"/>
      <w:ind w:left="567" w:hanging="567"/>
      <w:jc w:val="both"/>
    </w:pPr>
    <w:rPr>
      <w:rFonts w:ascii="Times New Roman" w:hAnsi="Times New Roman"/>
      <w:b/>
      <w:sz w:val="24"/>
      <w:szCs w:val="20"/>
      <w:u w:val="single"/>
    </w:rPr>
  </w:style>
  <w:style w:type="paragraph" w:customStyle="1" w:styleId="AA3N111">
    <w:name w:val="AA3 N 1.1.1"/>
    <w:basedOn w:val="Nadpis2"/>
    <w:rsid w:val="00C77070"/>
    <w:pPr>
      <w:keepLines w:val="0"/>
      <w:numPr>
        <w:ilvl w:val="2"/>
        <w:numId w:val="24"/>
      </w:numPr>
      <w:tabs>
        <w:tab w:val="left" w:pos="1276"/>
      </w:tabs>
      <w:autoSpaceDE w:val="0"/>
      <w:autoSpaceDN w:val="0"/>
      <w:spacing w:before="0" w:after="120" w:line="240" w:lineRule="auto"/>
      <w:jc w:val="both"/>
    </w:pPr>
    <w:rPr>
      <w:rFonts w:ascii="Times New Roman" w:hAnsi="Times New Roman"/>
      <w:b w:val="0"/>
      <w:bCs/>
      <w:smallCaps w:val="0"/>
      <w:color w:val="auto"/>
      <w:spacing w:val="0"/>
      <w:sz w:val="24"/>
      <w:szCs w:val="24"/>
    </w:rPr>
  </w:style>
  <w:style w:type="character" w:styleId="Nevyeenzmnka">
    <w:name w:val="Unresolved Mention"/>
    <w:basedOn w:val="Standardnpsmoodstavce"/>
    <w:uiPriority w:val="99"/>
    <w:semiHidden/>
    <w:unhideWhenUsed/>
    <w:rsid w:val="00304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14412">
      <w:bodyDiv w:val="1"/>
      <w:marLeft w:val="0"/>
      <w:marRight w:val="0"/>
      <w:marTop w:val="0"/>
      <w:marBottom w:val="0"/>
      <w:divBdr>
        <w:top w:val="none" w:sz="0" w:space="0" w:color="auto"/>
        <w:left w:val="none" w:sz="0" w:space="0" w:color="auto"/>
        <w:bottom w:val="none" w:sz="0" w:space="0" w:color="auto"/>
        <w:right w:val="none" w:sz="0" w:space="0" w:color="auto"/>
      </w:divBdr>
    </w:div>
    <w:div w:id="97993462">
      <w:bodyDiv w:val="1"/>
      <w:marLeft w:val="0"/>
      <w:marRight w:val="0"/>
      <w:marTop w:val="0"/>
      <w:marBottom w:val="0"/>
      <w:divBdr>
        <w:top w:val="none" w:sz="0" w:space="0" w:color="auto"/>
        <w:left w:val="none" w:sz="0" w:space="0" w:color="auto"/>
        <w:bottom w:val="none" w:sz="0" w:space="0" w:color="auto"/>
        <w:right w:val="none" w:sz="0" w:space="0" w:color="auto"/>
      </w:divBdr>
    </w:div>
    <w:div w:id="180776343">
      <w:bodyDiv w:val="1"/>
      <w:marLeft w:val="0"/>
      <w:marRight w:val="0"/>
      <w:marTop w:val="0"/>
      <w:marBottom w:val="0"/>
      <w:divBdr>
        <w:top w:val="none" w:sz="0" w:space="0" w:color="auto"/>
        <w:left w:val="none" w:sz="0" w:space="0" w:color="auto"/>
        <w:bottom w:val="none" w:sz="0" w:space="0" w:color="auto"/>
        <w:right w:val="none" w:sz="0" w:space="0" w:color="auto"/>
      </w:divBdr>
    </w:div>
    <w:div w:id="260725612">
      <w:bodyDiv w:val="1"/>
      <w:marLeft w:val="0"/>
      <w:marRight w:val="0"/>
      <w:marTop w:val="0"/>
      <w:marBottom w:val="0"/>
      <w:divBdr>
        <w:top w:val="none" w:sz="0" w:space="0" w:color="auto"/>
        <w:left w:val="none" w:sz="0" w:space="0" w:color="auto"/>
        <w:bottom w:val="none" w:sz="0" w:space="0" w:color="auto"/>
        <w:right w:val="none" w:sz="0" w:space="0" w:color="auto"/>
      </w:divBdr>
    </w:div>
    <w:div w:id="270548210">
      <w:bodyDiv w:val="1"/>
      <w:marLeft w:val="0"/>
      <w:marRight w:val="0"/>
      <w:marTop w:val="0"/>
      <w:marBottom w:val="0"/>
      <w:divBdr>
        <w:top w:val="none" w:sz="0" w:space="0" w:color="auto"/>
        <w:left w:val="none" w:sz="0" w:space="0" w:color="auto"/>
        <w:bottom w:val="none" w:sz="0" w:space="0" w:color="auto"/>
        <w:right w:val="none" w:sz="0" w:space="0" w:color="auto"/>
      </w:divBdr>
    </w:div>
    <w:div w:id="353579240">
      <w:bodyDiv w:val="1"/>
      <w:marLeft w:val="0"/>
      <w:marRight w:val="0"/>
      <w:marTop w:val="0"/>
      <w:marBottom w:val="0"/>
      <w:divBdr>
        <w:top w:val="none" w:sz="0" w:space="0" w:color="auto"/>
        <w:left w:val="none" w:sz="0" w:space="0" w:color="auto"/>
        <w:bottom w:val="none" w:sz="0" w:space="0" w:color="auto"/>
        <w:right w:val="none" w:sz="0" w:space="0" w:color="auto"/>
      </w:divBdr>
    </w:div>
    <w:div w:id="363871583">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76248311">
      <w:bodyDiv w:val="1"/>
      <w:marLeft w:val="0"/>
      <w:marRight w:val="0"/>
      <w:marTop w:val="0"/>
      <w:marBottom w:val="0"/>
      <w:divBdr>
        <w:top w:val="none" w:sz="0" w:space="0" w:color="auto"/>
        <w:left w:val="none" w:sz="0" w:space="0" w:color="auto"/>
        <w:bottom w:val="none" w:sz="0" w:space="0" w:color="auto"/>
        <w:right w:val="none" w:sz="0" w:space="0" w:color="auto"/>
      </w:divBdr>
    </w:div>
    <w:div w:id="400563864">
      <w:bodyDiv w:val="1"/>
      <w:marLeft w:val="0"/>
      <w:marRight w:val="0"/>
      <w:marTop w:val="0"/>
      <w:marBottom w:val="0"/>
      <w:divBdr>
        <w:top w:val="none" w:sz="0" w:space="0" w:color="auto"/>
        <w:left w:val="none" w:sz="0" w:space="0" w:color="auto"/>
        <w:bottom w:val="none" w:sz="0" w:space="0" w:color="auto"/>
        <w:right w:val="none" w:sz="0" w:space="0" w:color="auto"/>
      </w:divBdr>
    </w:div>
    <w:div w:id="414016555">
      <w:bodyDiv w:val="1"/>
      <w:marLeft w:val="0"/>
      <w:marRight w:val="0"/>
      <w:marTop w:val="0"/>
      <w:marBottom w:val="0"/>
      <w:divBdr>
        <w:top w:val="none" w:sz="0" w:space="0" w:color="auto"/>
        <w:left w:val="none" w:sz="0" w:space="0" w:color="auto"/>
        <w:bottom w:val="none" w:sz="0" w:space="0" w:color="auto"/>
        <w:right w:val="none" w:sz="0" w:space="0" w:color="auto"/>
      </w:divBdr>
    </w:div>
    <w:div w:id="446504021">
      <w:bodyDiv w:val="1"/>
      <w:marLeft w:val="0"/>
      <w:marRight w:val="0"/>
      <w:marTop w:val="0"/>
      <w:marBottom w:val="0"/>
      <w:divBdr>
        <w:top w:val="none" w:sz="0" w:space="0" w:color="auto"/>
        <w:left w:val="none" w:sz="0" w:space="0" w:color="auto"/>
        <w:bottom w:val="none" w:sz="0" w:space="0" w:color="auto"/>
        <w:right w:val="none" w:sz="0" w:space="0" w:color="auto"/>
      </w:divBdr>
    </w:div>
    <w:div w:id="453138294">
      <w:bodyDiv w:val="1"/>
      <w:marLeft w:val="0"/>
      <w:marRight w:val="0"/>
      <w:marTop w:val="0"/>
      <w:marBottom w:val="0"/>
      <w:divBdr>
        <w:top w:val="none" w:sz="0" w:space="0" w:color="auto"/>
        <w:left w:val="none" w:sz="0" w:space="0" w:color="auto"/>
        <w:bottom w:val="none" w:sz="0" w:space="0" w:color="auto"/>
        <w:right w:val="none" w:sz="0" w:space="0" w:color="auto"/>
      </w:divBdr>
    </w:div>
    <w:div w:id="535429674">
      <w:bodyDiv w:val="1"/>
      <w:marLeft w:val="0"/>
      <w:marRight w:val="0"/>
      <w:marTop w:val="0"/>
      <w:marBottom w:val="0"/>
      <w:divBdr>
        <w:top w:val="none" w:sz="0" w:space="0" w:color="auto"/>
        <w:left w:val="none" w:sz="0" w:space="0" w:color="auto"/>
        <w:bottom w:val="none" w:sz="0" w:space="0" w:color="auto"/>
        <w:right w:val="none" w:sz="0" w:space="0" w:color="auto"/>
      </w:divBdr>
    </w:div>
    <w:div w:id="581333941">
      <w:bodyDiv w:val="1"/>
      <w:marLeft w:val="0"/>
      <w:marRight w:val="0"/>
      <w:marTop w:val="0"/>
      <w:marBottom w:val="0"/>
      <w:divBdr>
        <w:top w:val="none" w:sz="0" w:space="0" w:color="auto"/>
        <w:left w:val="none" w:sz="0" w:space="0" w:color="auto"/>
        <w:bottom w:val="none" w:sz="0" w:space="0" w:color="auto"/>
        <w:right w:val="none" w:sz="0" w:space="0" w:color="auto"/>
      </w:divBdr>
    </w:div>
    <w:div w:id="597174135">
      <w:bodyDiv w:val="1"/>
      <w:marLeft w:val="0"/>
      <w:marRight w:val="0"/>
      <w:marTop w:val="0"/>
      <w:marBottom w:val="0"/>
      <w:divBdr>
        <w:top w:val="none" w:sz="0" w:space="0" w:color="auto"/>
        <w:left w:val="none" w:sz="0" w:space="0" w:color="auto"/>
        <w:bottom w:val="none" w:sz="0" w:space="0" w:color="auto"/>
        <w:right w:val="none" w:sz="0" w:space="0" w:color="auto"/>
      </w:divBdr>
    </w:div>
    <w:div w:id="645745046">
      <w:bodyDiv w:val="1"/>
      <w:marLeft w:val="0"/>
      <w:marRight w:val="0"/>
      <w:marTop w:val="0"/>
      <w:marBottom w:val="0"/>
      <w:divBdr>
        <w:top w:val="none" w:sz="0" w:space="0" w:color="auto"/>
        <w:left w:val="none" w:sz="0" w:space="0" w:color="auto"/>
        <w:bottom w:val="none" w:sz="0" w:space="0" w:color="auto"/>
        <w:right w:val="none" w:sz="0" w:space="0" w:color="auto"/>
      </w:divBdr>
    </w:div>
    <w:div w:id="704911469">
      <w:bodyDiv w:val="1"/>
      <w:marLeft w:val="0"/>
      <w:marRight w:val="0"/>
      <w:marTop w:val="0"/>
      <w:marBottom w:val="0"/>
      <w:divBdr>
        <w:top w:val="none" w:sz="0" w:space="0" w:color="auto"/>
        <w:left w:val="none" w:sz="0" w:space="0" w:color="auto"/>
        <w:bottom w:val="none" w:sz="0" w:space="0" w:color="auto"/>
        <w:right w:val="none" w:sz="0" w:space="0" w:color="auto"/>
      </w:divBdr>
    </w:div>
    <w:div w:id="718088486">
      <w:bodyDiv w:val="1"/>
      <w:marLeft w:val="0"/>
      <w:marRight w:val="0"/>
      <w:marTop w:val="0"/>
      <w:marBottom w:val="0"/>
      <w:divBdr>
        <w:top w:val="none" w:sz="0" w:space="0" w:color="auto"/>
        <w:left w:val="none" w:sz="0" w:space="0" w:color="auto"/>
        <w:bottom w:val="none" w:sz="0" w:space="0" w:color="auto"/>
        <w:right w:val="none" w:sz="0" w:space="0" w:color="auto"/>
      </w:divBdr>
    </w:div>
    <w:div w:id="722751327">
      <w:bodyDiv w:val="1"/>
      <w:marLeft w:val="0"/>
      <w:marRight w:val="0"/>
      <w:marTop w:val="0"/>
      <w:marBottom w:val="0"/>
      <w:divBdr>
        <w:top w:val="none" w:sz="0" w:space="0" w:color="auto"/>
        <w:left w:val="none" w:sz="0" w:space="0" w:color="auto"/>
        <w:bottom w:val="none" w:sz="0" w:space="0" w:color="auto"/>
        <w:right w:val="none" w:sz="0" w:space="0" w:color="auto"/>
      </w:divBdr>
    </w:div>
    <w:div w:id="728576217">
      <w:bodyDiv w:val="1"/>
      <w:marLeft w:val="0"/>
      <w:marRight w:val="0"/>
      <w:marTop w:val="0"/>
      <w:marBottom w:val="0"/>
      <w:divBdr>
        <w:top w:val="none" w:sz="0" w:space="0" w:color="auto"/>
        <w:left w:val="none" w:sz="0" w:space="0" w:color="auto"/>
        <w:bottom w:val="none" w:sz="0" w:space="0" w:color="auto"/>
        <w:right w:val="none" w:sz="0" w:space="0" w:color="auto"/>
      </w:divBdr>
    </w:div>
    <w:div w:id="840241958">
      <w:bodyDiv w:val="1"/>
      <w:marLeft w:val="0"/>
      <w:marRight w:val="0"/>
      <w:marTop w:val="0"/>
      <w:marBottom w:val="0"/>
      <w:divBdr>
        <w:top w:val="none" w:sz="0" w:space="0" w:color="auto"/>
        <w:left w:val="none" w:sz="0" w:space="0" w:color="auto"/>
        <w:bottom w:val="none" w:sz="0" w:space="0" w:color="auto"/>
        <w:right w:val="none" w:sz="0" w:space="0" w:color="auto"/>
      </w:divBdr>
      <w:divsChild>
        <w:div w:id="1969823400">
          <w:marLeft w:val="0"/>
          <w:marRight w:val="0"/>
          <w:marTop w:val="0"/>
          <w:marBottom w:val="262"/>
          <w:divBdr>
            <w:top w:val="none" w:sz="0" w:space="0" w:color="auto"/>
            <w:left w:val="none" w:sz="0" w:space="0" w:color="auto"/>
            <w:bottom w:val="none" w:sz="0" w:space="0" w:color="auto"/>
            <w:right w:val="none" w:sz="0" w:space="0" w:color="auto"/>
          </w:divBdr>
          <w:divsChild>
            <w:div w:id="1857620982">
              <w:marLeft w:val="0"/>
              <w:marRight w:val="0"/>
              <w:marTop w:val="0"/>
              <w:marBottom w:val="0"/>
              <w:divBdr>
                <w:top w:val="none" w:sz="0" w:space="0" w:color="auto"/>
                <w:left w:val="none" w:sz="0" w:space="0" w:color="auto"/>
                <w:bottom w:val="none" w:sz="0" w:space="0" w:color="auto"/>
                <w:right w:val="none" w:sz="0" w:space="0" w:color="auto"/>
              </w:divBdr>
              <w:divsChild>
                <w:div w:id="2029914052">
                  <w:marLeft w:val="0"/>
                  <w:marRight w:val="582"/>
                  <w:marTop w:val="0"/>
                  <w:marBottom w:val="0"/>
                  <w:divBdr>
                    <w:top w:val="none" w:sz="0" w:space="0" w:color="auto"/>
                    <w:left w:val="none" w:sz="0" w:space="0" w:color="auto"/>
                    <w:bottom w:val="none" w:sz="0" w:space="0" w:color="auto"/>
                    <w:right w:val="none" w:sz="0" w:space="0" w:color="auto"/>
                  </w:divBdr>
                  <w:divsChild>
                    <w:div w:id="1399131510">
                      <w:marLeft w:val="0"/>
                      <w:marRight w:val="0"/>
                      <w:marTop w:val="0"/>
                      <w:marBottom w:val="0"/>
                      <w:divBdr>
                        <w:top w:val="none" w:sz="0" w:space="0" w:color="auto"/>
                        <w:left w:val="none" w:sz="0" w:space="0" w:color="auto"/>
                        <w:bottom w:val="none" w:sz="0" w:space="0" w:color="auto"/>
                        <w:right w:val="none" w:sz="0" w:space="0" w:color="auto"/>
                      </w:divBdr>
                      <w:divsChild>
                        <w:div w:id="1282571849">
                          <w:marLeft w:val="0"/>
                          <w:marRight w:val="0"/>
                          <w:marTop w:val="0"/>
                          <w:marBottom w:val="0"/>
                          <w:divBdr>
                            <w:top w:val="none" w:sz="0" w:space="0" w:color="auto"/>
                            <w:left w:val="none" w:sz="0" w:space="0" w:color="auto"/>
                            <w:bottom w:val="none" w:sz="0" w:space="0" w:color="auto"/>
                            <w:right w:val="none" w:sz="0" w:space="0" w:color="auto"/>
                          </w:divBdr>
                          <w:divsChild>
                            <w:div w:id="1926500615">
                              <w:marLeft w:val="0"/>
                              <w:marRight w:val="0"/>
                              <w:marTop w:val="0"/>
                              <w:marBottom w:val="0"/>
                              <w:divBdr>
                                <w:top w:val="none" w:sz="0" w:space="0" w:color="auto"/>
                                <w:left w:val="none" w:sz="0" w:space="0" w:color="auto"/>
                                <w:bottom w:val="none" w:sz="0" w:space="0" w:color="auto"/>
                                <w:right w:val="none" w:sz="0" w:space="0" w:color="auto"/>
                              </w:divBdr>
                              <w:divsChild>
                                <w:div w:id="890002682">
                                  <w:marLeft w:val="0"/>
                                  <w:marRight w:val="0"/>
                                  <w:marTop w:val="0"/>
                                  <w:marBottom w:val="0"/>
                                  <w:divBdr>
                                    <w:top w:val="none" w:sz="0" w:space="0" w:color="auto"/>
                                    <w:left w:val="none" w:sz="0" w:space="0" w:color="auto"/>
                                    <w:bottom w:val="none" w:sz="0" w:space="0" w:color="auto"/>
                                    <w:right w:val="none" w:sz="0" w:space="0" w:color="auto"/>
                                  </w:divBdr>
                                </w:div>
                                <w:div w:id="13303301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241900">
      <w:bodyDiv w:val="1"/>
      <w:marLeft w:val="0"/>
      <w:marRight w:val="0"/>
      <w:marTop w:val="0"/>
      <w:marBottom w:val="0"/>
      <w:divBdr>
        <w:top w:val="none" w:sz="0" w:space="0" w:color="auto"/>
        <w:left w:val="none" w:sz="0" w:space="0" w:color="auto"/>
        <w:bottom w:val="none" w:sz="0" w:space="0" w:color="auto"/>
        <w:right w:val="none" w:sz="0" w:space="0" w:color="auto"/>
      </w:divBdr>
    </w:div>
    <w:div w:id="1011908202">
      <w:bodyDiv w:val="1"/>
      <w:marLeft w:val="0"/>
      <w:marRight w:val="0"/>
      <w:marTop w:val="0"/>
      <w:marBottom w:val="0"/>
      <w:divBdr>
        <w:top w:val="none" w:sz="0" w:space="0" w:color="auto"/>
        <w:left w:val="none" w:sz="0" w:space="0" w:color="auto"/>
        <w:bottom w:val="none" w:sz="0" w:space="0" w:color="auto"/>
        <w:right w:val="none" w:sz="0" w:space="0" w:color="auto"/>
      </w:divBdr>
    </w:div>
    <w:div w:id="1028682944">
      <w:bodyDiv w:val="1"/>
      <w:marLeft w:val="0"/>
      <w:marRight w:val="0"/>
      <w:marTop w:val="0"/>
      <w:marBottom w:val="0"/>
      <w:divBdr>
        <w:top w:val="none" w:sz="0" w:space="0" w:color="auto"/>
        <w:left w:val="none" w:sz="0" w:space="0" w:color="auto"/>
        <w:bottom w:val="none" w:sz="0" w:space="0" w:color="auto"/>
        <w:right w:val="none" w:sz="0" w:space="0" w:color="auto"/>
      </w:divBdr>
    </w:div>
    <w:div w:id="1180122372">
      <w:bodyDiv w:val="1"/>
      <w:marLeft w:val="0"/>
      <w:marRight w:val="0"/>
      <w:marTop w:val="0"/>
      <w:marBottom w:val="0"/>
      <w:divBdr>
        <w:top w:val="none" w:sz="0" w:space="0" w:color="auto"/>
        <w:left w:val="none" w:sz="0" w:space="0" w:color="auto"/>
        <w:bottom w:val="none" w:sz="0" w:space="0" w:color="auto"/>
        <w:right w:val="none" w:sz="0" w:space="0" w:color="auto"/>
      </w:divBdr>
    </w:div>
    <w:div w:id="1205217537">
      <w:bodyDiv w:val="1"/>
      <w:marLeft w:val="0"/>
      <w:marRight w:val="0"/>
      <w:marTop w:val="0"/>
      <w:marBottom w:val="0"/>
      <w:divBdr>
        <w:top w:val="none" w:sz="0" w:space="0" w:color="auto"/>
        <w:left w:val="none" w:sz="0" w:space="0" w:color="auto"/>
        <w:bottom w:val="none" w:sz="0" w:space="0" w:color="auto"/>
        <w:right w:val="none" w:sz="0" w:space="0" w:color="auto"/>
      </w:divBdr>
    </w:div>
    <w:div w:id="1346714720">
      <w:bodyDiv w:val="1"/>
      <w:marLeft w:val="0"/>
      <w:marRight w:val="0"/>
      <w:marTop w:val="0"/>
      <w:marBottom w:val="0"/>
      <w:divBdr>
        <w:top w:val="none" w:sz="0" w:space="0" w:color="auto"/>
        <w:left w:val="none" w:sz="0" w:space="0" w:color="auto"/>
        <w:bottom w:val="none" w:sz="0" w:space="0" w:color="auto"/>
        <w:right w:val="none" w:sz="0" w:space="0" w:color="auto"/>
      </w:divBdr>
    </w:div>
    <w:div w:id="1369602085">
      <w:bodyDiv w:val="1"/>
      <w:marLeft w:val="0"/>
      <w:marRight w:val="0"/>
      <w:marTop w:val="0"/>
      <w:marBottom w:val="0"/>
      <w:divBdr>
        <w:top w:val="none" w:sz="0" w:space="0" w:color="auto"/>
        <w:left w:val="none" w:sz="0" w:space="0" w:color="auto"/>
        <w:bottom w:val="none" w:sz="0" w:space="0" w:color="auto"/>
        <w:right w:val="none" w:sz="0" w:space="0" w:color="auto"/>
      </w:divBdr>
    </w:div>
    <w:div w:id="1471240707">
      <w:bodyDiv w:val="1"/>
      <w:marLeft w:val="0"/>
      <w:marRight w:val="0"/>
      <w:marTop w:val="0"/>
      <w:marBottom w:val="0"/>
      <w:divBdr>
        <w:top w:val="none" w:sz="0" w:space="0" w:color="auto"/>
        <w:left w:val="none" w:sz="0" w:space="0" w:color="auto"/>
        <w:bottom w:val="none" w:sz="0" w:space="0" w:color="auto"/>
        <w:right w:val="none" w:sz="0" w:space="0" w:color="auto"/>
      </w:divBdr>
    </w:div>
    <w:div w:id="1473908378">
      <w:bodyDiv w:val="1"/>
      <w:marLeft w:val="0"/>
      <w:marRight w:val="0"/>
      <w:marTop w:val="0"/>
      <w:marBottom w:val="0"/>
      <w:divBdr>
        <w:top w:val="none" w:sz="0" w:space="0" w:color="auto"/>
        <w:left w:val="none" w:sz="0" w:space="0" w:color="auto"/>
        <w:bottom w:val="none" w:sz="0" w:space="0" w:color="auto"/>
        <w:right w:val="none" w:sz="0" w:space="0" w:color="auto"/>
      </w:divBdr>
    </w:div>
    <w:div w:id="1594586459">
      <w:bodyDiv w:val="1"/>
      <w:marLeft w:val="0"/>
      <w:marRight w:val="0"/>
      <w:marTop w:val="0"/>
      <w:marBottom w:val="0"/>
      <w:divBdr>
        <w:top w:val="none" w:sz="0" w:space="0" w:color="auto"/>
        <w:left w:val="none" w:sz="0" w:space="0" w:color="auto"/>
        <w:bottom w:val="none" w:sz="0" w:space="0" w:color="auto"/>
        <w:right w:val="none" w:sz="0" w:space="0" w:color="auto"/>
      </w:divBdr>
    </w:div>
    <w:div w:id="1636906812">
      <w:bodyDiv w:val="1"/>
      <w:marLeft w:val="0"/>
      <w:marRight w:val="0"/>
      <w:marTop w:val="0"/>
      <w:marBottom w:val="0"/>
      <w:divBdr>
        <w:top w:val="none" w:sz="0" w:space="0" w:color="auto"/>
        <w:left w:val="none" w:sz="0" w:space="0" w:color="auto"/>
        <w:bottom w:val="none" w:sz="0" w:space="0" w:color="auto"/>
        <w:right w:val="none" w:sz="0" w:space="0" w:color="auto"/>
      </w:divBdr>
    </w:div>
    <w:div w:id="1685744966">
      <w:bodyDiv w:val="1"/>
      <w:marLeft w:val="0"/>
      <w:marRight w:val="0"/>
      <w:marTop w:val="0"/>
      <w:marBottom w:val="0"/>
      <w:divBdr>
        <w:top w:val="none" w:sz="0" w:space="0" w:color="auto"/>
        <w:left w:val="none" w:sz="0" w:space="0" w:color="auto"/>
        <w:bottom w:val="none" w:sz="0" w:space="0" w:color="auto"/>
        <w:right w:val="none" w:sz="0" w:space="0" w:color="auto"/>
      </w:divBdr>
    </w:div>
    <w:div w:id="1912421202">
      <w:bodyDiv w:val="1"/>
      <w:marLeft w:val="0"/>
      <w:marRight w:val="0"/>
      <w:marTop w:val="0"/>
      <w:marBottom w:val="0"/>
      <w:divBdr>
        <w:top w:val="none" w:sz="0" w:space="0" w:color="auto"/>
        <w:left w:val="none" w:sz="0" w:space="0" w:color="auto"/>
        <w:bottom w:val="none" w:sz="0" w:space="0" w:color="auto"/>
        <w:right w:val="none" w:sz="0" w:space="0" w:color="auto"/>
      </w:divBdr>
    </w:div>
    <w:div w:id="1994554797">
      <w:bodyDiv w:val="1"/>
      <w:marLeft w:val="0"/>
      <w:marRight w:val="0"/>
      <w:marTop w:val="0"/>
      <w:marBottom w:val="0"/>
      <w:divBdr>
        <w:top w:val="none" w:sz="0" w:space="0" w:color="auto"/>
        <w:left w:val="none" w:sz="0" w:space="0" w:color="auto"/>
        <w:bottom w:val="none" w:sz="0" w:space="0" w:color="auto"/>
        <w:right w:val="none" w:sz="0" w:space="0" w:color="auto"/>
      </w:divBdr>
    </w:div>
    <w:div w:id="2076007981">
      <w:bodyDiv w:val="1"/>
      <w:marLeft w:val="0"/>
      <w:marRight w:val="0"/>
      <w:marTop w:val="0"/>
      <w:marBottom w:val="0"/>
      <w:divBdr>
        <w:top w:val="none" w:sz="0" w:space="0" w:color="auto"/>
        <w:left w:val="none" w:sz="0" w:space="0" w:color="auto"/>
        <w:bottom w:val="none" w:sz="0" w:space="0" w:color="auto"/>
        <w:right w:val="none" w:sz="0" w:space="0" w:color="auto"/>
      </w:divBdr>
    </w:div>
    <w:div w:id="212804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hdan.urban@dia.gov.cz" TargetMode="External"/><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olan@neurodot-consulting.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hyperlink" Target="mailto:holan@neurodot-consulting.com"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roman.czendlik@dia.gov.cz" TargetMode="External"/><Relationship Id="rId14" Type="http://schemas.openxmlformats.org/officeDocument/2006/relationships/footer" Target="footer1.xml"/><Relationship Id="rId22" Type="http://schemas.openxmlformats.org/officeDocument/2006/relationships/image" Target="media/image8.em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09E7C-7909-4844-92F6-3854729D7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9975</Words>
  <Characters>58856</Characters>
  <Application>Microsoft Office Word</Application>
  <DocSecurity>0</DocSecurity>
  <Lines>490</Lines>
  <Paragraphs>137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68694</CharactersWithSpaces>
  <SharedDoc>false</SharedDoc>
  <HLinks>
    <vt:vector size="114" baseType="variant">
      <vt:variant>
        <vt:i4>5636154</vt:i4>
      </vt:variant>
      <vt:variant>
        <vt:i4>248</vt:i4>
      </vt:variant>
      <vt:variant>
        <vt:i4>0</vt:i4>
      </vt:variant>
      <vt:variant>
        <vt:i4>5</vt:i4>
      </vt:variant>
      <vt:variant>
        <vt:lpwstr>mailto:petr.vancura@mze.cz</vt:lpwstr>
      </vt:variant>
      <vt:variant>
        <vt:lpwstr/>
      </vt:variant>
      <vt:variant>
        <vt:i4>3866743</vt:i4>
      </vt:variant>
      <vt:variant>
        <vt:i4>233</vt:i4>
      </vt:variant>
      <vt:variant>
        <vt:i4>0</vt:i4>
      </vt:variant>
      <vt:variant>
        <vt:i4>5</vt:i4>
      </vt:variant>
      <vt:variant>
        <vt:lpwstr/>
      </vt:variant>
      <vt:variant>
        <vt:lpwstr>Annex08</vt:lpwstr>
      </vt:variant>
      <vt:variant>
        <vt:i4>3866743</vt:i4>
      </vt:variant>
      <vt:variant>
        <vt:i4>230</vt:i4>
      </vt:variant>
      <vt:variant>
        <vt:i4>0</vt:i4>
      </vt:variant>
      <vt:variant>
        <vt:i4>5</vt:i4>
      </vt:variant>
      <vt:variant>
        <vt:lpwstr/>
      </vt:variant>
      <vt:variant>
        <vt:lpwstr>Annex07</vt:lpwstr>
      </vt:variant>
      <vt:variant>
        <vt:i4>3866743</vt:i4>
      </vt:variant>
      <vt:variant>
        <vt:i4>227</vt:i4>
      </vt:variant>
      <vt:variant>
        <vt:i4>0</vt:i4>
      </vt:variant>
      <vt:variant>
        <vt:i4>5</vt:i4>
      </vt:variant>
      <vt:variant>
        <vt:lpwstr/>
      </vt:variant>
      <vt:variant>
        <vt:lpwstr>Annex06</vt:lpwstr>
      </vt:variant>
      <vt:variant>
        <vt:i4>3866743</vt:i4>
      </vt:variant>
      <vt:variant>
        <vt:i4>224</vt:i4>
      </vt:variant>
      <vt:variant>
        <vt:i4>0</vt:i4>
      </vt:variant>
      <vt:variant>
        <vt:i4>5</vt:i4>
      </vt:variant>
      <vt:variant>
        <vt:lpwstr/>
      </vt:variant>
      <vt:variant>
        <vt:lpwstr>Annex05</vt:lpwstr>
      </vt:variant>
      <vt:variant>
        <vt:i4>3866743</vt:i4>
      </vt:variant>
      <vt:variant>
        <vt:i4>221</vt:i4>
      </vt:variant>
      <vt:variant>
        <vt:i4>0</vt:i4>
      </vt:variant>
      <vt:variant>
        <vt:i4>5</vt:i4>
      </vt:variant>
      <vt:variant>
        <vt:lpwstr/>
      </vt:variant>
      <vt:variant>
        <vt:lpwstr>Annex04</vt:lpwstr>
      </vt:variant>
      <vt:variant>
        <vt:i4>3866743</vt:i4>
      </vt:variant>
      <vt:variant>
        <vt:i4>218</vt:i4>
      </vt:variant>
      <vt:variant>
        <vt:i4>0</vt:i4>
      </vt:variant>
      <vt:variant>
        <vt:i4>5</vt:i4>
      </vt:variant>
      <vt:variant>
        <vt:lpwstr/>
      </vt:variant>
      <vt:variant>
        <vt:lpwstr>Annex03</vt:lpwstr>
      </vt:variant>
      <vt:variant>
        <vt:i4>3866743</vt:i4>
      </vt:variant>
      <vt:variant>
        <vt:i4>215</vt:i4>
      </vt:variant>
      <vt:variant>
        <vt:i4>0</vt:i4>
      </vt:variant>
      <vt:variant>
        <vt:i4>5</vt:i4>
      </vt:variant>
      <vt:variant>
        <vt:lpwstr/>
      </vt:variant>
      <vt:variant>
        <vt:lpwstr>Annex02</vt:lpwstr>
      </vt:variant>
      <vt:variant>
        <vt:i4>3866743</vt:i4>
      </vt:variant>
      <vt:variant>
        <vt:i4>212</vt:i4>
      </vt:variant>
      <vt:variant>
        <vt:i4>0</vt:i4>
      </vt:variant>
      <vt:variant>
        <vt:i4>5</vt:i4>
      </vt:variant>
      <vt:variant>
        <vt:lpwstr/>
      </vt:variant>
      <vt:variant>
        <vt:lpwstr>Annex01</vt:lpwstr>
      </vt:variant>
      <vt:variant>
        <vt:i4>2490472</vt:i4>
      </vt:variant>
      <vt:variant>
        <vt:i4>179</vt:i4>
      </vt:variant>
      <vt:variant>
        <vt:i4>0</vt:i4>
      </vt:variant>
      <vt:variant>
        <vt:i4>5</vt:i4>
      </vt:variant>
      <vt:variant>
        <vt:lpwstr/>
      </vt:variant>
      <vt:variant>
        <vt:lpwstr>ListAnnex04</vt:lpwstr>
      </vt:variant>
      <vt:variant>
        <vt:i4>2490472</vt:i4>
      </vt:variant>
      <vt:variant>
        <vt:i4>161</vt:i4>
      </vt:variant>
      <vt:variant>
        <vt:i4>0</vt:i4>
      </vt:variant>
      <vt:variant>
        <vt:i4>5</vt:i4>
      </vt:variant>
      <vt:variant>
        <vt:lpwstr/>
      </vt:variant>
      <vt:variant>
        <vt:lpwstr>ListAnnex04</vt:lpwstr>
      </vt:variant>
      <vt:variant>
        <vt:i4>2490472</vt:i4>
      </vt:variant>
      <vt:variant>
        <vt:i4>92</vt:i4>
      </vt:variant>
      <vt:variant>
        <vt:i4>0</vt:i4>
      </vt:variant>
      <vt:variant>
        <vt:i4>5</vt:i4>
      </vt:variant>
      <vt:variant>
        <vt:lpwstr/>
      </vt:variant>
      <vt:variant>
        <vt:lpwstr>ListAnnex02</vt:lpwstr>
      </vt:variant>
      <vt:variant>
        <vt:i4>2490472</vt:i4>
      </vt:variant>
      <vt:variant>
        <vt:i4>80</vt:i4>
      </vt:variant>
      <vt:variant>
        <vt:i4>0</vt:i4>
      </vt:variant>
      <vt:variant>
        <vt:i4>5</vt:i4>
      </vt:variant>
      <vt:variant>
        <vt:lpwstr/>
      </vt:variant>
      <vt:variant>
        <vt:lpwstr>ListAnnex02</vt:lpwstr>
      </vt:variant>
      <vt:variant>
        <vt:i4>2490472</vt:i4>
      </vt:variant>
      <vt:variant>
        <vt:i4>77</vt:i4>
      </vt:variant>
      <vt:variant>
        <vt:i4>0</vt:i4>
      </vt:variant>
      <vt:variant>
        <vt:i4>5</vt:i4>
      </vt:variant>
      <vt:variant>
        <vt:lpwstr/>
      </vt:variant>
      <vt:variant>
        <vt:lpwstr>ListAnnex07</vt:lpwstr>
      </vt:variant>
      <vt:variant>
        <vt:i4>2490472</vt:i4>
      </vt:variant>
      <vt:variant>
        <vt:i4>74</vt:i4>
      </vt:variant>
      <vt:variant>
        <vt:i4>0</vt:i4>
      </vt:variant>
      <vt:variant>
        <vt:i4>5</vt:i4>
      </vt:variant>
      <vt:variant>
        <vt:lpwstr/>
      </vt:variant>
      <vt:variant>
        <vt:lpwstr>ListAnnex06</vt:lpwstr>
      </vt:variant>
      <vt:variant>
        <vt:i4>2490472</vt:i4>
      </vt:variant>
      <vt:variant>
        <vt:i4>50</vt:i4>
      </vt:variant>
      <vt:variant>
        <vt:i4>0</vt:i4>
      </vt:variant>
      <vt:variant>
        <vt:i4>5</vt:i4>
      </vt:variant>
      <vt:variant>
        <vt:lpwstr/>
      </vt:variant>
      <vt:variant>
        <vt:lpwstr>ListAnnex08</vt:lpwstr>
      </vt:variant>
      <vt:variant>
        <vt:i4>2490472</vt:i4>
      </vt:variant>
      <vt:variant>
        <vt:i4>38</vt:i4>
      </vt:variant>
      <vt:variant>
        <vt:i4>0</vt:i4>
      </vt:variant>
      <vt:variant>
        <vt:i4>5</vt:i4>
      </vt:variant>
      <vt:variant>
        <vt:lpwstr/>
      </vt:variant>
      <vt:variant>
        <vt:lpwstr>ListAnnex05</vt:lpwstr>
      </vt:variant>
      <vt:variant>
        <vt:i4>2490472</vt:i4>
      </vt:variant>
      <vt:variant>
        <vt:i4>35</vt:i4>
      </vt:variant>
      <vt:variant>
        <vt:i4>0</vt:i4>
      </vt:variant>
      <vt:variant>
        <vt:i4>5</vt:i4>
      </vt:variant>
      <vt:variant>
        <vt:lpwstr/>
      </vt:variant>
      <vt:variant>
        <vt:lpwstr>ListAnnex01</vt:lpwstr>
      </vt:variant>
      <vt:variant>
        <vt:i4>2490472</vt:i4>
      </vt:variant>
      <vt:variant>
        <vt:i4>32</vt:i4>
      </vt:variant>
      <vt:variant>
        <vt:i4>0</vt:i4>
      </vt:variant>
      <vt:variant>
        <vt:i4>5</vt:i4>
      </vt:variant>
      <vt:variant>
        <vt:lpwstr/>
      </vt:variant>
      <vt:variant>
        <vt:lpwstr>ListAnnex03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Šejdl Miroslav</dc:creator>
  <cp:lastModifiedBy>Hubová Renáta</cp:lastModifiedBy>
  <cp:revision>5</cp:revision>
  <dcterms:created xsi:type="dcterms:W3CDTF">2024-11-28T09:52:00Z</dcterms:created>
  <dcterms:modified xsi:type="dcterms:W3CDTF">2024-11-28T10:00:00Z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mhroch@microsoft.com</vt:lpwstr>
  </property>
  <property fmtid="{D5CDD505-2E9C-101B-9397-08002B2CF9AE}" pid="5" name="MSIP_Label_f42aa342-8706-4288-bd11-ebb85995028c_SetDate">
    <vt:lpwstr>2018-08-22T16:57:18.6595172Z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MSIP_Label_defa4170-0d19-0005-0004-bc88714345d2_Enabled">
    <vt:lpwstr>true</vt:lpwstr>
  </property>
  <property fmtid="{D5CDD505-2E9C-101B-9397-08002B2CF9AE}" pid="10" name="MSIP_Label_defa4170-0d19-0005-0004-bc88714345d2_SetDate">
    <vt:lpwstr>2024-04-17T07:25:48Z</vt:lpwstr>
  </property>
  <property fmtid="{D5CDD505-2E9C-101B-9397-08002B2CF9AE}" pid="11" name="MSIP_Label_defa4170-0d19-0005-0004-bc88714345d2_Method">
    <vt:lpwstr>Standard</vt:lpwstr>
  </property>
  <property fmtid="{D5CDD505-2E9C-101B-9397-08002B2CF9AE}" pid="12" name="MSIP_Label_defa4170-0d19-0005-0004-bc88714345d2_Name">
    <vt:lpwstr>defa4170-0d19-0005-0004-bc88714345d2</vt:lpwstr>
  </property>
  <property fmtid="{D5CDD505-2E9C-101B-9397-08002B2CF9AE}" pid="13" name="MSIP_Label_defa4170-0d19-0005-0004-bc88714345d2_SiteId">
    <vt:lpwstr>5b6b85cd-44ef-4d66-86d4-603dd2160780</vt:lpwstr>
  </property>
  <property fmtid="{D5CDD505-2E9C-101B-9397-08002B2CF9AE}" pid="14" name="MSIP_Label_defa4170-0d19-0005-0004-bc88714345d2_ActionId">
    <vt:lpwstr>ddc938dc-3c37-45d8-b653-4700ae7552f5</vt:lpwstr>
  </property>
  <property fmtid="{D5CDD505-2E9C-101B-9397-08002B2CF9AE}" pid="15" name="MSIP_Label_defa4170-0d19-0005-0004-bc88714345d2_ContentBits">
    <vt:lpwstr>0</vt:lpwstr>
  </property>
</Properties>
</file>