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8EAA" w14:textId="77777777" w:rsidR="00BC17A6" w:rsidRPr="0012400A" w:rsidRDefault="00BC17A6" w:rsidP="000B0AA7">
      <w:pPr>
        <w:pStyle w:val="StylDoprava"/>
      </w:pPr>
      <w:r w:rsidRPr="0012400A">
        <w:t>Čj.:SPU 453691/2024/Fra</w:t>
      </w:r>
    </w:p>
    <w:p w14:paraId="601F143B" w14:textId="793D2A3A" w:rsidR="004243BC" w:rsidRPr="0012400A" w:rsidRDefault="00BC17A6" w:rsidP="000B0AA7">
      <w:pPr>
        <w:pStyle w:val="StylDoprava"/>
      </w:pPr>
      <w:r w:rsidRPr="0012400A">
        <w:t>UID:</w:t>
      </w:r>
      <w:r w:rsidR="00D82160" w:rsidRPr="0012400A">
        <w:t xml:space="preserve"> </w:t>
      </w:r>
      <w:r w:rsidRPr="0012400A">
        <w:t>spuess920ebbd4</w:t>
      </w:r>
    </w:p>
    <w:p w14:paraId="1D1DE1C0" w14:textId="77777777" w:rsidR="00D82160" w:rsidRPr="0012400A" w:rsidRDefault="00D82160" w:rsidP="00DA4EA6">
      <w:pPr>
        <w:rPr>
          <w:rFonts w:ascii="Arial" w:hAnsi="Arial" w:cs="Arial"/>
          <w:b/>
          <w:sz w:val="22"/>
          <w:szCs w:val="22"/>
        </w:rPr>
      </w:pPr>
    </w:p>
    <w:p w14:paraId="6D588D99" w14:textId="77777777" w:rsidR="00D82160" w:rsidRPr="0012400A" w:rsidRDefault="00D82160" w:rsidP="00DA4EA6">
      <w:pPr>
        <w:rPr>
          <w:rFonts w:ascii="Arial" w:hAnsi="Arial" w:cs="Arial"/>
          <w:b/>
          <w:sz w:val="22"/>
          <w:szCs w:val="22"/>
        </w:rPr>
      </w:pPr>
    </w:p>
    <w:p w14:paraId="6B5EE41E" w14:textId="1E6A4151" w:rsidR="00DA4EA6" w:rsidRPr="00D07B17" w:rsidRDefault="00DA4EA6" w:rsidP="00DA4EA6">
      <w:pPr>
        <w:rPr>
          <w:rFonts w:ascii="Arial" w:hAnsi="Arial" w:cs="Arial"/>
          <w:b/>
          <w:sz w:val="20"/>
          <w:szCs w:val="20"/>
        </w:rPr>
      </w:pPr>
      <w:r w:rsidRPr="00D07B17">
        <w:rPr>
          <w:rFonts w:ascii="Arial" w:hAnsi="Arial" w:cs="Arial"/>
          <w:b/>
          <w:sz w:val="20"/>
          <w:szCs w:val="20"/>
        </w:rPr>
        <w:t>Česká republika - Státní pozemkový úřad</w:t>
      </w:r>
    </w:p>
    <w:p w14:paraId="32624D2F" w14:textId="00D7EDEA" w:rsidR="00DA4EA6" w:rsidRPr="00D07B17" w:rsidRDefault="00DA4EA6" w:rsidP="00DA4EA6">
      <w:pPr>
        <w:rPr>
          <w:rFonts w:ascii="Arial" w:hAnsi="Arial" w:cs="Arial"/>
          <w:sz w:val="20"/>
          <w:szCs w:val="20"/>
        </w:rPr>
      </w:pPr>
      <w:r w:rsidRPr="00D07B17">
        <w:rPr>
          <w:rFonts w:ascii="Arial" w:hAnsi="Arial" w:cs="Arial"/>
          <w:sz w:val="20"/>
          <w:szCs w:val="20"/>
        </w:rPr>
        <w:t xml:space="preserve">se sídlem:     </w:t>
      </w:r>
      <w:r w:rsidR="002328F6">
        <w:rPr>
          <w:rFonts w:ascii="Arial" w:hAnsi="Arial" w:cs="Arial"/>
          <w:sz w:val="20"/>
          <w:szCs w:val="20"/>
        </w:rPr>
        <w:tab/>
      </w:r>
      <w:r w:rsidR="002328F6">
        <w:rPr>
          <w:rFonts w:ascii="Arial" w:hAnsi="Arial" w:cs="Arial"/>
          <w:sz w:val="20"/>
          <w:szCs w:val="20"/>
        </w:rPr>
        <w:tab/>
      </w:r>
      <w:r w:rsidRPr="00D07B17">
        <w:rPr>
          <w:rFonts w:ascii="Arial" w:hAnsi="Arial" w:cs="Arial"/>
          <w:sz w:val="20"/>
          <w:szCs w:val="20"/>
        </w:rPr>
        <w:t>Husinecká 1024/11a, 130 00 Praha 3 - Žižkov,</w:t>
      </w:r>
    </w:p>
    <w:p w14:paraId="0037C857" w14:textId="798F4A28" w:rsidR="00DA4EA6" w:rsidRPr="00D07B17" w:rsidRDefault="00DA4EA6" w:rsidP="00DA4EA6">
      <w:pPr>
        <w:rPr>
          <w:rFonts w:ascii="Arial" w:hAnsi="Arial" w:cs="Arial"/>
          <w:color w:val="000000"/>
          <w:sz w:val="20"/>
          <w:szCs w:val="20"/>
        </w:rPr>
      </w:pPr>
      <w:r w:rsidRPr="00D07B17">
        <w:rPr>
          <w:rFonts w:ascii="Arial" w:hAnsi="Arial" w:cs="Arial"/>
          <w:color w:val="000000"/>
          <w:sz w:val="20"/>
          <w:szCs w:val="20"/>
        </w:rPr>
        <w:t xml:space="preserve">zastoupená: </w:t>
      </w:r>
      <w:r w:rsidRPr="00D07B17">
        <w:rPr>
          <w:rFonts w:ascii="Arial" w:hAnsi="Arial" w:cs="Arial"/>
          <w:sz w:val="20"/>
          <w:szCs w:val="20"/>
        </w:rPr>
        <w:t xml:space="preserve"> </w:t>
      </w:r>
      <w:r w:rsidR="002328F6">
        <w:rPr>
          <w:rFonts w:ascii="Arial" w:hAnsi="Arial" w:cs="Arial"/>
          <w:sz w:val="20"/>
          <w:szCs w:val="20"/>
        </w:rPr>
        <w:tab/>
      </w:r>
      <w:r w:rsidR="002328F6">
        <w:rPr>
          <w:rFonts w:ascii="Arial" w:hAnsi="Arial" w:cs="Arial"/>
          <w:sz w:val="20"/>
          <w:szCs w:val="20"/>
        </w:rPr>
        <w:tab/>
      </w:r>
      <w:r w:rsidRPr="00D07B17">
        <w:rPr>
          <w:rFonts w:ascii="Arial" w:hAnsi="Arial" w:cs="Arial"/>
          <w:color w:val="000000"/>
          <w:sz w:val="20"/>
          <w:szCs w:val="20"/>
        </w:rPr>
        <w:t xml:space="preserve">Ing. Petrem Lázňovským </w:t>
      </w:r>
    </w:p>
    <w:p w14:paraId="770D50EC" w14:textId="320373C6" w:rsidR="00DA4EA6" w:rsidRPr="00D07B17" w:rsidRDefault="00DA4EA6" w:rsidP="00DA4EA6">
      <w:pPr>
        <w:rPr>
          <w:rFonts w:ascii="Arial" w:hAnsi="Arial" w:cs="Arial"/>
          <w:color w:val="000000"/>
          <w:sz w:val="20"/>
          <w:szCs w:val="20"/>
        </w:rPr>
      </w:pPr>
      <w:r w:rsidRPr="00D07B17">
        <w:rPr>
          <w:rFonts w:ascii="Arial" w:hAnsi="Arial" w:cs="Arial"/>
          <w:color w:val="000000"/>
          <w:sz w:val="20"/>
          <w:szCs w:val="20"/>
        </w:rPr>
        <w:t xml:space="preserve">                      </w:t>
      </w:r>
      <w:r w:rsidR="002328F6">
        <w:rPr>
          <w:rFonts w:ascii="Arial" w:hAnsi="Arial" w:cs="Arial"/>
          <w:color w:val="000000"/>
          <w:sz w:val="20"/>
          <w:szCs w:val="20"/>
        </w:rPr>
        <w:tab/>
      </w:r>
      <w:r w:rsidR="002328F6">
        <w:rPr>
          <w:rFonts w:ascii="Arial" w:hAnsi="Arial" w:cs="Arial"/>
          <w:color w:val="000000"/>
          <w:sz w:val="20"/>
          <w:szCs w:val="20"/>
        </w:rPr>
        <w:tab/>
      </w:r>
      <w:r w:rsidRPr="00D07B17">
        <w:rPr>
          <w:rFonts w:ascii="Arial" w:hAnsi="Arial" w:cs="Arial"/>
          <w:color w:val="000000"/>
          <w:sz w:val="20"/>
          <w:szCs w:val="20"/>
        </w:rPr>
        <w:t>ředitelem Krajského pozemkového úřadu pro Královéhradecký kraj</w:t>
      </w:r>
    </w:p>
    <w:p w14:paraId="54E66B17" w14:textId="62764719" w:rsidR="00DA4EA6" w:rsidRPr="00D07B17" w:rsidRDefault="00DA4EA6" w:rsidP="00DA4EA6">
      <w:pPr>
        <w:rPr>
          <w:rFonts w:ascii="Arial" w:hAnsi="Arial" w:cs="Arial"/>
          <w:sz w:val="20"/>
          <w:szCs w:val="20"/>
        </w:rPr>
      </w:pPr>
      <w:r w:rsidRPr="00D07B17">
        <w:rPr>
          <w:rFonts w:ascii="Arial" w:hAnsi="Arial" w:cs="Arial"/>
          <w:color w:val="000000"/>
          <w:sz w:val="20"/>
          <w:szCs w:val="20"/>
        </w:rPr>
        <w:t xml:space="preserve">adresa:          </w:t>
      </w:r>
      <w:r w:rsidR="002328F6">
        <w:rPr>
          <w:rFonts w:ascii="Arial" w:hAnsi="Arial" w:cs="Arial"/>
          <w:color w:val="000000"/>
          <w:sz w:val="20"/>
          <w:szCs w:val="20"/>
        </w:rPr>
        <w:tab/>
      </w:r>
      <w:r w:rsidR="002328F6">
        <w:rPr>
          <w:rFonts w:ascii="Arial" w:hAnsi="Arial" w:cs="Arial"/>
          <w:color w:val="000000"/>
          <w:sz w:val="20"/>
          <w:szCs w:val="20"/>
        </w:rPr>
        <w:tab/>
      </w:r>
      <w:r w:rsidRPr="00D07B17">
        <w:rPr>
          <w:rFonts w:ascii="Arial" w:hAnsi="Arial" w:cs="Arial"/>
          <w:color w:val="000000"/>
          <w:sz w:val="20"/>
          <w:szCs w:val="20"/>
        </w:rPr>
        <w:t>Kydlinovská 245, 50301 Hradec Králové</w:t>
      </w:r>
    </w:p>
    <w:p w14:paraId="26A7353D" w14:textId="3576C5C6" w:rsidR="00DA4EA6" w:rsidRPr="00D07B17" w:rsidRDefault="00DA4EA6" w:rsidP="00DA4EA6">
      <w:pPr>
        <w:rPr>
          <w:rFonts w:ascii="Arial" w:hAnsi="Arial" w:cs="Arial"/>
          <w:sz w:val="20"/>
          <w:szCs w:val="20"/>
        </w:rPr>
      </w:pPr>
      <w:r w:rsidRPr="00D07B17">
        <w:rPr>
          <w:rFonts w:ascii="Arial" w:hAnsi="Arial" w:cs="Arial"/>
          <w:sz w:val="20"/>
          <w:szCs w:val="20"/>
        </w:rPr>
        <w:t xml:space="preserve">IČO:               </w:t>
      </w:r>
      <w:r w:rsidR="002328F6">
        <w:rPr>
          <w:rFonts w:ascii="Arial" w:hAnsi="Arial" w:cs="Arial"/>
          <w:sz w:val="20"/>
          <w:szCs w:val="20"/>
        </w:rPr>
        <w:tab/>
      </w:r>
      <w:r w:rsidR="002328F6">
        <w:rPr>
          <w:rFonts w:ascii="Arial" w:hAnsi="Arial" w:cs="Arial"/>
          <w:sz w:val="20"/>
          <w:szCs w:val="20"/>
        </w:rPr>
        <w:tab/>
      </w:r>
      <w:r w:rsidRPr="00D07B17">
        <w:rPr>
          <w:rFonts w:ascii="Arial" w:hAnsi="Arial" w:cs="Arial"/>
          <w:sz w:val="20"/>
          <w:szCs w:val="20"/>
        </w:rPr>
        <w:t>01312774</w:t>
      </w:r>
    </w:p>
    <w:p w14:paraId="77B21D81" w14:textId="6CDFF2CA" w:rsidR="00DA4EA6" w:rsidRPr="00D07B17" w:rsidRDefault="00DA4EA6" w:rsidP="00DA4EA6">
      <w:pPr>
        <w:rPr>
          <w:rFonts w:ascii="Arial" w:hAnsi="Arial" w:cs="Arial"/>
          <w:sz w:val="20"/>
          <w:szCs w:val="20"/>
        </w:rPr>
      </w:pPr>
      <w:r w:rsidRPr="00D07B17">
        <w:rPr>
          <w:rFonts w:ascii="Arial" w:hAnsi="Arial" w:cs="Arial"/>
          <w:sz w:val="20"/>
          <w:szCs w:val="20"/>
        </w:rPr>
        <w:t xml:space="preserve">DIČ:               </w:t>
      </w:r>
      <w:r w:rsidR="002328F6">
        <w:rPr>
          <w:rFonts w:ascii="Arial" w:hAnsi="Arial" w:cs="Arial"/>
          <w:sz w:val="20"/>
          <w:szCs w:val="20"/>
        </w:rPr>
        <w:tab/>
      </w:r>
      <w:r w:rsidR="002328F6">
        <w:rPr>
          <w:rFonts w:ascii="Arial" w:hAnsi="Arial" w:cs="Arial"/>
          <w:sz w:val="20"/>
          <w:szCs w:val="20"/>
        </w:rPr>
        <w:tab/>
      </w:r>
      <w:r w:rsidRPr="00D07B17">
        <w:rPr>
          <w:rFonts w:ascii="Arial" w:hAnsi="Arial" w:cs="Arial"/>
          <w:sz w:val="20"/>
          <w:szCs w:val="20"/>
        </w:rPr>
        <w:t>CZ01312774</w:t>
      </w:r>
    </w:p>
    <w:p w14:paraId="0722CE7C" w14:textId="41990D47" w:rsidR="00DA4EA6" w:rsidRPr="00D07B17" w:rsidRDefault="00DA4EA6" w:rsidP="00DA4EA6">
      <w:pPr>
        <w:ind w:left="-810" w:firstLine="810"/>
        <w:rPr>
          <w:rFonts w:ascii="Arial" w:hAnsi="Arial" w:cs="Arial"/>
          <w:sz w:val="20"/>
          <w:szCs w:val="20"/>
        </w:rPr>
      </w:pPr>
      <w:r w:rsidRPr="00D07B17">
        <w:rPr>
          <w:rFonts w:ascii="Arial" w:hAnsi="Arial" w:cs="Arial"/>
          <w:sz w:val="20"/>
          <w:szCs w:val="20"/>
        </w:rPr>
        <w:t xml:space="preserve">ID:                  </w:t>
      </w:r>
      <w:r w:rsidR="002328F6">
        <w:rPr>
          <w:rFonts w:ascii="Arial" w:hAnsi="Arial" w:cs="Arial"/>
          <w:sz w:val="20"/>
          <w:szCs w:val="20"/>
        </w:rPr>
        <w:tab/>
      </w:r>
      <w:r w:rsidR="002328F6">
        <w:rPr>
          <w:rFonts w:ascii="Arial" w:hAnsi="Arial" w:cs="Arial"/>
          <w:sz w:val="20"/>
          <w:szCs w:val="20"/>
        </w:rPr>
        <w:tab/>
      </w:r>
      <w:r w:rsidRPr="00D07B17">
        <w:rPr>
          <w:rFonts w:ascii="Arial" w:hAnsi="Arial" w:cs="Arial"/>
          <w:sz w:val="20"/>
          <w:szCs w:val="20"/>
        </w:rPr>
        <w:t>DS: z49per3</w:t>
      </w:r>
    </w:p>
    <w:p w14:paraId="5D581ED2" w14:textId="77777777" w:rsidR="00DA4EA6" w:rsidRPr="00D07B17" w:rsidRDefault="00DA4EA6" w:rsidP="00DA4EA6">
      <w:pPr>
        <w:tabs>
          <w:tab w:val="left" w:pos="120"/>
        </w:tabs>
        <w:jc w:val="both"/>
        <w:rPr>
          <w:rFonts w:ascii="Arial" w:hAnsi="Arial" w:cs="Arial"/>
          <w:color w:val="000000"/>
          <w:sz w:val="20"/>
          <w:szCs w:val="20"/>
        </w:rPr>
      </w:pPr>
      <w:r w:rsidRPr="00D07B17">
        <w:rPr>
          <w:rFonts w:ascii="Arial" w:hAnsi="Arial" w:cs="Arial"/>
          <w:color w:val="000000"/>
          <w:sz w:val="20"/>
          <w:szCs w:val="20"/>
        </w:rPr>
        <w:t>(dále jen předávající ”)</w:t>
      </w:r>
    </w:p>
    <w:p w14:paraId="18A34BD6" w14:textId="77777777" w:rsidR="00DA4EA6" w:rsidRPr="00D07B17" w:rsidRDefault="00DA4EA6" w:rsidP="00DA4EA6">
      <w:pPr>
        <w:rPr>
          <w:rFonts w:ascii="Arial" w:hAnsi="Arial" w:cs="Arial"/>
          <w:color w:val="000000"/>
          <w:sz w:val="20"/>
          <w:szCs w:val="20"/>
        </w:rPr>
      </w:pPr>
    </w:p>
    <w:p w14:paraId="4BA119A6" w14:textId="77777777" w:rsidR="00DA4EA6" w:rsidRPr="00D07B17" w:rsidRDefault="00DA4EA6" w:rsidP="00DA4EA6">
      <w:pPr>
        <w:rPr>
          <w:rFonts w:ascii="Arial" w:hAnsi="Arial" w:cs="Arial"/>
          <w:sz w:val="20"/>
          <w:szCs w:val="20"/>
        </w:rPr>
      </w:pPr>
    </w:p>
    <w:p w14:paraId="7E61C506" w14:textId="77777777" w:rsidR="00DA4EA6" w:rsidRPr="00D07B17" w:rsidRDefault="00DA4EA6" w:rsidP="00DA4EA6">
      <w:pPr>
        <w:pStyle w:val="Bezmezer"/>
        <w:jc w:val="both"/>
        <w:rPr>
          <w:rFonts w:ascii="Arial" w:hAnsi="Arial" w:cs="Arial"/>
          <w:b/>
          <w:bCs/>
          <w:sz w:val="20"/>
          <w:szCs w:val="20"/>
        </w:rPr>
      </w:pPr>
      <w:r w:rsidRPr="00D07B17">
        <w:rPr>
          <w:rFonts w:ascii="Arial" w:hAnsi="Arial" w:cs="Arial"/>
          <w:b/>
          <w:bCs/>
          <w:sz w:val="20"/>
          <w:szCs w:val="20"/>
        </w:rPr>
        <w:t xml:space="preserve">Ředitelství silnic a dálnic s. p. </w:t>
      </w:r>
    </w:p>
    <w:p w14:paraId="07D08193" w14:textId="718FA3EF"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se sídlem: </w:t>
      </w:r>
      <w:r w:rsidRPr="00D07B17">
        <w:rPr>
          <w:rFonts w:ascii="Arial" w:hAnsi="Arial" w:cs="Arial"/>
          <w:sz w:val="20"/>
          <w:szCs w:val="20"/>
        </w:rPr>
        <w:tab/>
      </w:r>
      <w:r w:rsidRPr="00D07B17">
        <w:rPr>
          <w:rFonts w:ascii="Arial" w:hAnsi="Arial" w:cs="Arial"/>
          <w:sz w:val="20"/>
          <w:szCs w:val="20"/>
        </w:rPr>
        <w:tab/>
      </w:r>
      <w:r w:rsidR="00390EA7" w:rsidRPr="00D07B17">
        <w:rPr>
          <w:rFonts w:ascii="Arial" w:hAnsi="Arial" w:cs="Arial"/>
          <w:sz w:val="20"/>
          <w:szCs w:val="20"/>
        </w:rPr>
        <w:t>Čerčanská 2023/12</w:t>
      </w:r>
      <w:r w:rsidRPr="00D07B17">
        <w:rPr>
          <w:rFonts w:ascii="Arial" w:hAnsi="Arial" w:cs="Arial"/>
          <w:sz w:val="20"/>
          <w:szCs w:val="20"/>
        </w:rPr>
        <w:t>,</w:t>
      </w:r>
      <w:r w:rsidR="00FE26FC" w:rsidRPr="00D07B17">
        <w:rPr>
          <w:rFonts w:ascii="Arial" w:hAnsi="Arial" w:cs="Arial"/>
          <w:sz w:val="20"/>
          <w:szCs w:val="20"/>
        </w:rPr>
        <w:t xml:space="preserve"> Krč, 140 00</w:t>
      </w:r>
      <w:r w:rsidRPr="00D07B17">
        <w:rPr>
          <w:rFonts w:ascii="Arial" w:hAnsi="Arial" w:cs="Arial"/>
          <w:sz w:val="20"/>
          <w:szCs w:val="20"/>
        </w:rPr>
        <w:t xml:space="preserve"> Praha 4</w:t>
      </w:r>
    </w:p>
    <w:p w14:paraId="6507AAC2"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IČO: </w:t>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t>65993390</w:t>
      </w:r>
    </w:p>
    <w:p w14:paraId="722EC3D1"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zastoupený:</w:t>
      </w:r>
      <w:r w:rsidRPr="00D07B17">
        <w:rPr>
          <w:rFonts w:ascii="Arial" w:hAnsi="Arial" w:cs="Arial"/>
          <w:sz w:val="20"/>
          <w:szCs w:val="20"/>
        </w:rPr>
        <w:tab/>
      </w:r>
      <w:r w:rsidRPr="00D07B17">
        <w:rPr>
          <w:rFonts w:ascii="Arial" w:hAnsi="Arial" w:cs="Arial"/>
          <w:sz w:val="20"/>
          <w:szCs w:val="20"/>
        </w:rPr>
        <w:tab/>
        <w:t>Ing. Radkem Mátlem, generálním ředitelem</w:t>
      </w:r>
    </w:p>
    <w:p w14:paraId="071B25FC"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kontaktní adresa: </w:t>
      </w:r>
      <w:r w:rsidRPr="00D07B17">
        <w:rPr>
          <w:rFonts w:ascii="Arial" w:hAnsi="Arial" w:cs="Arial"/>
          <w:sz w:val="20"/>
          <w:szCs w:val="20"/>
        </w:rPr>
        <w:tab/>
        <w:t>Ředitelství silnic a dálnic s. p., Závod Praha</w:t>
      </w:r>
    </w:p>
    <w:p w14:paraId="378CEE2B"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se sídlem: </w:t>
      </w:r>
      <w:r w:rsidRPr="00D07B17">
        <w:rPr>
          <w:rFonts w:ascii="Arial" w:hAnsi="Arial" w:cs="Arial"/>
          <w:sz w:val="20"/>
          <w:szCs w:val="20"/>
        </w:rPr>
        <w:tab/>
      </w:r>
      <w:r w:rsidRPr="00D07B17">
        <w:rPr>
          <w:rFonts w:ascii="Arial" w:hAnsi="Arial" w:cs="Arial"/>
          <w:sz w:val="20"/>
          <w:szCs w:val="20"/>
        </w:rPr>
        <w:tab/>
        <w:t>Na Pankráci 546/56, 140 00 Praha 4</w:t>
      </w:r>
    </w:p>
    <w:p w14:paraId="3499B53F"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oprávněn jednat: </w:t>
      </w:r>
      <w:r w:rsidRPr="00D07B17">
        <w:rPr>
          <w:rFonts w:ascii="Arial" w:hAnsi="Arial" w:cs="Arial"/>
          <w:sz w:val="20"/>
          <w:szCs w:val="20"/>
        </w:rPr>
        <w:tab/>
        <w:t>Ing. Tomáš Gross, Ph.D., na základě pověření ze dne 02.01.2024</w:t>
      </w:r>
    </w:p>
    <w:p w14:paraId="07CB129F"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bankovní spojení: </w:t>
      </w:r>
      <w:r w:rsidRPr="00D07B17">
        <w:rPr>
          <w:rFonts w:ascii="Arial" w:hAnsi="Arial" w:cs="Arial"/>
          <w:sz w:val="20"/>
          <w:szCs w:val="20"/>
        </w:rPr>
        <w:tab/>
        <w:t>ČNB</w:t>
      </w:r>
    </w:p>
    <w:p w14:paraId="14962459"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číslo účtu: </w:t>
      </w:r>
      <w:r w:rsidRPr="00D07B17">
        <w:rPr>
          <w:rFonts w:ascii="Arial" w:hAnsi="Arial" w:cs="Arial"/>
          <w:sz w:val="20"/>
          <w:szCs w:val="20"/>
        </w:rPr>
        <w:tab/>
      </w:r>
      <w:r w:rsidRPr="00D07B17">
        <w:rPr>
          <w:rFonts w:ascii="Arial" w:hAnsi="Arial" w:cs="Arial"/>
          <w:sz w:val="20"/>
          <w:szCs w:val="20"/>
        </w:rPr>
        <w:tab/>
        <w:t>2006-15937031/0710</w:t>
      </w:r>
    </w:p>
    <w:p w14:paraId="5EFD21DA"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 xml:space="preserve">datová schránka: </w:t>
      </w:r>
      <w:r w:rsidRPr="00D07B17">
        <w:rPr>
          <w:rFonts w:ascii="Arial" w:hAnsi="Arial" w:cs="Arial"/>
          <w:sz w:val="20"/>
          <w:szCs w:val="20"/>
        </w:rPr>
        <w:tab/>
        <w:t>zjq4rhz</w:t>
      </w:r>
    </w:p>
    <w:p w14:paraId="300898E4" w14:textId="77777777" w:rsidR="00DA4EA6" w:rsidRPr="00D07B17" w:rsidRDefault="00DA4EA6" w:rsidP="00DA4EA6">
      <w:pPr>
        <w:pStyle w:val="Bezmezer"/>
        <w:jc w:val="both"/>
        <w:rPr>
          <w:rFonts w:ascii="Arial" w:hAnsi="Arial" w:cs="Arial"/>
          <w:sz w:val="20"/>
          <w:szCs w:val="20"/>
        </w:rPr>
      </w:pPr>
      <w:r w:rsidRPr="00D07B17">
        <w:rPr>
          <w:rFonts w:ascii="Arial" w:hAnsi="Arial" w:cs="Arial"/>
          <w:sz w:val="20"/>
          <w:szCs w:val="20"/>
        </w:rPr>
        <w:t>zapsaný v obchodním rejstříku vedeném u Městského soudu v Praze, oddíl A, vložka 80478</w:t>
      </w:r>
    </w:p>
    <w:p w14:paraId="54DE1D7F" w14:textId="77777777" w:rsidR="00DA4EA6" w:rsidRPr="00D07B17" w:rsidRDefault="00DA4EA6" w:rsidP="00DA4EA6">
      <w:pPr>
        <w:rPr>
          <w:rFonts w:ascii="Arial" w:hAnsi="Arial" w:cs="Arial"/>
          <w:color w:val="000000"/>
          <w:sz w:val="20"/>
          <w:szCs w:val="20"/>
        </w:rPr>
      </w:pPr>
      <w:r w:rsidRPr="00D07B17">
        <w:rPr>
          <w:rFonts w:ascii="Arial" w:hAnsi="Arial" w:cs="Arial"/>
          <w:color w:val="000000"/>
          <w:sz w:val="20"/>
          <w:szCs w:val="20"/>
        </w:rPr>
        <w:t>(dále jen přejímající)</w:t>
      </w:r>
    </w:p>
    <w:p w14:paraId="07410A8F" w14:textId="77777777" w:rsidR="00BC17A6" w:rsidRPr="00D07B17" w:rsidRDefault="00BC17A6" w:rsidP="000B0AA7">
      <w:pPr>
        <w:pStyle w:val="VnitrniText"/>
        <w:ind w:firstLine="0"/>
      </w:pPr>
    </w:p>
    <w:p w14:paraId="653EC166" w14:textId="77777777" w:rsidR="00CF17C0" w:rsidRPr="00D07B17" w:rsidRDefault="00CF17C0" w:rsidP="000B0AA7">
      <w:pPr>
        <w:pStyle w:val="VnitrniText"/>
        <w:ind w:firstLine="0"/>
      </w:pPr>
    </w:p>
    <w:p w14:paraId="144C3F18" w14:textId="7AAB4F93" w:rsidR="00F32E99" w:rsidRPr="00D07B17" w:rsidRDefault="00F32E99" w:rsidP="00F32E99">
      <w:pPr>
        <w:pStyle w:val="VnitrniText"/>
        <w:ind w:firstLine="0"/>
      </w:pPr>
      <w:r w:rsidRPr="00D07B17">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w:t>
      </w:r>
      <w:r w:rsidR="006B48D8">
        <w:t xml:space="preserve"> </w:t>
      </w:r>
      <w:r w:rsidRPr="00D07B17">
        <w:t>o hospodaření organizačních složek státu a státních organizací s majetkem státu, ve znění pozdějších předpisů a přejímající podle zákona č. 77/1997 Sb., o státním podniku, ve znění pozdějších předpisů, tuto</w:t>
      </w:r>
    </w:p>
    <w:p w14:paraId="78494B68" w14:textId="67D5E8AE" w:rsidR="005C5AF6" w:rsidRPr="00D07B17" w:rsidRDefault="005C5AF6" w:rsidP="005C5AF6">
      <w:pPr>
        <w:jc w:val="both"/>
        <w:rPr>
          <w:rFonts w:ascii="Arial" w:hAnsi="Arial" w:cs="Arial"/>
          <w:sz w:val="20"/>
          <w:szCs w:val="20"/>
        </w:rPr>
      </w:pPr>
    </w:p>
    <w:p w14:paraId="2EDEBF41" w14:textId="77777777" w:rsidR="00CF17C0" w:rsidRPr="00D07B17" w:rsidRDefault="00CF17C0" w:rsidP="001274AE">
      <w:pPr>
        <w:rPr>
          <w:rFonts w:ascii="Arial" w:hAnsi="Arial" w:cs="Arial"/>
          <w:sz w:val="20"/>
          <w:szCs w:val="20"/>
        </w:rPr>
      </w:pPr>
    </w:p>
    <w:p w14:paraId="325BFECD" w14:textId="77777777" w:rsidR="00830569" w:rsidRPr="00D07B17" w:rsidRDefault="00830569" w:rsidP="001274AE">
      <w:pPr>
        <w:rPr>
          <w:rFonts w:ascii="Arial" w:hAnsi="Arial" w:cs="Arial"/>
          <w:sz w:val="20"/>
          <w:szCs w:val="20"/>
        </w:rPr>
      </w:pPr>
    </w:p>
    <w:p w14:paraId="5C584EF6" w14:textId="77777777" w:rsidR="00E540B7" w:rsidRPr="006B48D8" w:rsidRDefault="00E540B7" w:rsidP="00E540B7">
      <w:pPr>
        <w:jc w:val="center"/>
        <w:rPr>
          <w:rFonts w:ascii="Arial" w:hAnsi="Arial" w:cs="Arial"/>
          <w:b/>
          <w:bCs/>
        </w:rPr>
      </w:pPr>
      <w:r w:rsidRPr="006B48D8">
        <w:rPr>
          <w:rFonts w:ascii="Arial" w:hAnsi="Arial" w:cs="Arial"/>
          <w:b/>
          <w:bCs/>
        </w:rPr>
        <w:t>Smlouvu o převodu majetku do práva hospodařit s majetkem státu</w:t>
      </w:r>
    </w:p>
    <w:p w14:paraId="42DA2D47" w14:textId="77777777" w:rsidR="00E540B7" w:rsidRDefault="00E540B7" w:rsidP="00E540B7">
      <w:pPr>
        <w:jc w:val="center"/>
        <w:rPr>
          <w:rFonts w:ascii="Arial" w:hAnsi="Arial" w:cs="Arial"/>
          <w:b/>
        </w:rPr>
      </w:pPr>
      <w:r w:rsidRPr="006B48D8">
        <w:rPr>
          <w:rFonts w:ascii="Arial" w:hAnsi="Arial" w:cs="Arial"/>
          <w:b/>
        </w:rPr>
        <w:t>č. 1007H24/54</w:t>
      </w:r>
    </w:p>
    <w:p w14:paraId="4A89EBA0" w14:textId="5CCCF890" w:rsidR="00CF17C0" w:rsidRPr="00E540B7" w:rsidRDefault="00E540B7" w:rsidP="00E540B7">
      <w:pPr>
        <w:jc w:val="center"/>
        <w:rPr>
          <w:rFonts w:ascii="Arial" w:hAnsi="Arial" w:cs="Arial"/>
          <w:b/>
        </w:rPr>
      </w:pPr>
      <w:r>
        <w:rPr>
          <w:rFonts w:ascii="Arial" w:hAnsi="Arial" w:cs="Arial"/>
          <w:b/>
        </w:rPr>
        <w:t xml:space="preserve">č. ŘSD: </w:t>
      </w:r>
      <w:r w:rsidRPr="00A7353A">
        <w:rPr>
          <w:rFonts w:ascii="Arial" w:hAnsi="Arial" w:cs="Arial"/>
          <w:b/>
          <w:bCs/>
        </w:rPr>
        <w:t>RSD-433981/2024-1</w:t>
      </w:r>
    </w:p>
    <w:p w14:paraId="28213ECE" w14:textId="77777777" w:rsidR="00CF17C0" w:rsidRPr="00D07B17" w:rsidRDefault="00CF17C0" w:rsidP="00D06D0F">
      <w:pPr>
        <w:rPr>
          <w:rFonts w:ascii="Arial" w:hAnsi="Arial" w:cs="Arial"/>
          <w:sz w:val="20"/>
          <w:szCs w:val="20"/>
        </w:rPr>
      </w:pPr>
    </w:p>
    <w:p w14:paraId="1E732AF9" w14:textId="77777777" w:rsidR="00CF17C0" w:rsidRPr="00D07B17" w:rsidRDefault="00CF17C0" w:rsidP="00D06D0F">
      <w:pPr>
        <w:pStyle w:val="para"/>
        <w:rPr>
          <w:rFonts w:ascii="Arial" w:hAnsi="Arial" w:cs="Arial"/>
          <w:sz w:val="20"/>
        </w:rPr>
      </w:pPr>
      <w:r w:rsidRPr="00D07B17">
        <w:rPr>
          <w:rFonts w:ascii="Arial" w:hAnsi="Arial" w:cs="Arial"/>
          <w:sz w:val="20"/>
        </w:rPr>
        <w:t>I.</w:t>
      </w:r>
      <w:r w:rsidR="00A21E6E" w:rsidRPr="00D07B17">
        <w:rPr>
          <w:rFonts w:ascii="Arial" w:hAnsi="Arial" w:cs="Arial"/>
          <w:sz w:val="20"/>
        </w:rPr>
        <w:t xml:space="preserve"> </w:t>
      </w:r>
    </w:p>
    <w:p w14:paraId="43444688" w14:textId="77777777" w:rsidR="00F65859" w:rsidRPr="00D07B17" w:rsidRDefault="00F65859" w:rsidP="00D82160">
      <w:pPr>
        <w:pStyle w:val="VnitrniText"/>
        <w:ind w:firstLine="0"/>
      </w:pPr>
      <w:r w:rsidRPr="00D07B17">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D07B17">
        <w:t xml:space="preserve"> </w:t>
      </w:r>
      <w:bookmarkStart w:id="0" w:name="_Hlk130822417"/>
      <w:r w:rsidR="00EB13C0" w:rsidRPr="00D07B17">
        <w:t>majetkem</w:t>
      </w:r>
      <w:bookmarkEnd w:id="0"/>
      <w:r w:rsidRPr="00D07B17">
        <w:t xml:space="preserve"> ve vlastnictví státu:</w:t>
      </w:r>
    </w:p>
    <w:p w14:paraId="2D52B277" w14:textId="77777777" w:rsidR="008505AD" w:rsidRPr="00D07B17" w:rsidRDefault="008505AD" w:rsidP="000B0AA7">
      <w:pPr>
        <w:pStyle w:val="VnitrniText"/>
        <w:ind w:firstLine="0"/>
      </w:pPr>
      <w:r w:rsidRPr="00D07B17">
        <w:t>Pozemk</w:t>
      </w:r>
      <w:r w:rsidR="00FF3FFE" w:rsidRPr="00D07B17">
        <w:t>y</w:t>
      </w:r>
      <w:r w:rsidRPr="00D07B17">
        <w:t>:</w:t>
      </w:r>
    </w:p>
    <w:p w14:paraId="589537A6" w14:textId="17615E55" w:rsidR="008505AD" w:rsidRPr="00D07B17" w:rsidRDefault="008505AD" w:rsidP="00112F3C">
      <w:pPr>
        <w:pStyle w:val="cary"/>
        <w:rPr>
          <w:rFonts w:cs="Arial"/>
          <w:sz w:val="20"/>
          <w:szCs w:val="20"/>
        </w:rPr>
      </w:pPr>
      <w:r w:rsidRPr="00D07B17">
        <w:rPr>
          <w:rFonts w:cs="Arial"/>
          <w:sz w:val="20"/>
          <w:szCs w:val="20"/>
        </w:rPr>
        <w:t>------------------------------------------------------------------------------------------------------------------------</w:t>
      </w:r>
      <w:r w:rsidR="00E60971" w:rsidRPr="00D07B17">
        <w:rPr>
          <w:rFonts w:cs="Arial"/>
          <w:sz w:val="20"/>
          <w:szCs w:val="20"/>
        </w:rPr>
        <w:t>--</w:t>
      </w:r>
      <w:r w:rsidR="007431BA" w:rsidRPr="00D07B17">
        <w:rPr>
          <w:rFonts w:cs="Arial"/>
          <w:sz w:val="20"/>
          <w:szCs w:val="20"/>
        </w:rPr>
        <w:t>-----------</w:t>
      </w:r>
      <w:r w:rsidR="006B48D8">
        <w:rPr>
          <w:rFonts w:cs="Arial"/>
          <w:sz w:val="20"/>
          <w:szCs w:val="20"/>
        </w:rPr>
        <w:t>------------</w:t>
      </w:r>
      <w:r w:rsidR="005F2019">
        <w:rPr>
          <w:rFonts w:cs="Arial"/>
          <w:sz w:val="20"/>
          <w:szCs w:val="20"/>
        </w:rPr>
        <w:t>-</w:t>
      </w:r>
    </w:p>
    <w:p w14:paraId="6F84D2E3"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Obec</w:t>
      </w:r>
      <w:r w:rsidRPr="00D07B17">
        <w:rPr>
          <w:rFonts w:ascii="Arial" w:hAnsi="Arial" w:cs="Arial"/>
          <w:sz w:val="20"/>
          <w:szCs w:val="20"/>
        </w:rPr>
        <w:tab/>
        <w:t xml:space="preserve">Katastrální území </w:t>
      </w:r>
      <w:r w:rsidRPr="00D07B17">
        <w:rPr>
          <w:rFonts w:ascii="Arial" w:hAnsi="Arial" w:cs="Arial"/>
          <w:sz w:val="20"/>
          <w:szCs w:val="20"/>
        </w:rPr>
        <w:tab/>
        <w:t>Parcelní</w:t>
      </w:r>
      <w:r w:rsidRPr="00D07B17">
        <w:rPr>
          <w:rFonts w:ascii="Arial" w:hAnsi="Arial" w:cs="Arial"/>
          <w:sz w:val="20"/>
          <w:szCs w:val="20"/>
        </w:rPr>
        <w:tab/>
        <w:t>Druh pozemku</w:t>
      </w:r>
      <w:r w:rsidRPr="00D07B17">
        <w:rPr>
          <w:rFonts w:ascii="Arial" w:hAnsi="Arial" w:cs="Arial"/>
          <w:sz w:val="20"/>
          <w:szCs w:val="20"/>
        </w:rPr>
        <w:tab/>
        <w:t>LV</w:t>
      </w:r>
      <w:r w:rsidRPr="00D07B17">
        <w:rPr>
          <w:rFonts w:ascii="Arial" w:hAnsi="Arial" w:cs="Arial"/>
          <w:sz w:val="20"/>
          <w:szCs w:val="20"/>
        </w:rPr>
        <w:tab/>
        <w:t>Podíl</w:t>
      </w:r>
    </w:p>
    <w:p w14:paraId="559B4AC5"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D07B17">
        <w:rPr>
          <w:rFonts w:ascii="Arial" w:hAnsi="Arial" w:cs="Arial"/>
          <w:sz w:val="20"/>
          <w:szCs w:val="20"/>
        </w:rPr>
        <w:tab/>
      </w:r>
      <w:r w:rsidRPr="00D07B17">
        <w:rPr>
          <w:rFonts w:ascii="Arial" w:hAnsi="Arial" w:cs="Arial"/>
          <w:sz w:val="20"/>
          <w:szCs w:val="20"/>
        </w:rPr>
        <w:tab/>
        <w:t>číslo</w:t>
      </w:r>
    </w:p>
    <w:p w14:paraId="41904E98" w14:textId="63FE230D" w:rsidR="00BA760F" w:rsidRPr="00D07B17" w:rsidRDefault="00BA760F" w:rsidP="00BA760F">
      <w:pPr>
        <w:pStyle w:val="cary"/>
        <w:rPr>
          <w:rFonts w:cs="Arial"/>
          <w:sz w:val="20"/>
          <w:szCs w:val="20"/>
        </w:rPr>
      </w:pPr>
      <w:r w:rsidRPr="00D07B17">
        <w:rPr>
          <w:rFonts w:cs="Arial"/>
          <w:sz w:val="20"/>
          <w:szCs w:val="20"/>
        </w:rPr>
        <w:t>-------------------------------------------------------------------------------------------------------------------------------------</w:t>
      </w:r>
      <w:r w:rsidR="005F2019">
        <w:rPr>
          <w:rFonts w:cs="Arial"/>
          <w:sz w:val="20"/>
          <w:szCs w:val="20"/>
        </w:rPr>
        <w:t>-------------</w:t>
      </w:r>
    </w:p>
    <w:p w14:paraId="5823EDB1"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bookmarkStart w:id="1" w:name="_Hlk130813307"/>
      <w:r w:rsidRPr="00D07B17">
        <w:rPr>
          <w:rFonts w:ascii="Arial" w:hAnsi="Arial" w:cs="Arial"/>
          <w:sz w:val="20"/>
          <w:szCs w:val="20"/>
        </w:rPr>
        <w:t>Katastr nemovitostí - pozemkové</w:t>
      </w:r>
    </w:p>
    <w:p w14:paraId="75627C49"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161/3</w:t>
      </w:r>
      <w:r w:rsidRPr="00D07B17">
        <w:rPr>
          <w:rFonts w:ascii="Arial" w:hAnsi="Arial" w:cs="Arial"/>
          <w:sz w:val="20"/>
          <w:szCs w:val="20"/>
        </w:rPr>
        <w:tab/>
        <w:t>ostatní plocha</w:t>
      </w:r>
      <w:r w:rsidRPr="00D07B17">
        <w:rPr>
          <w:rFonts w:ascii="Arial" w:hAnsi="Arial" w:cs="Arial"/>
          <w:sz w:val="20"/>
          <w:szCs w:val="20"/>
        </w:rPr>
        <w:tab/>
        <w:t>10002</w:t>
      </w:r>
      <w:r w:rsidRPr="00D07B17">
        <w:rPr>
          <w:rFonts w:ascii="Arial" w:hAnsi="Arial" w:cs="Arial"/>
          <w:sz w:val="20"/>
          <w:szCs w:val="20"/>
        </w:rPr>
        <w:tab/>
        <w:t>1/1</w:t>
      </w:r>
    </w:p>
    <w:p w14:paraId="5E46E651"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60FE9D8C"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22EEE1D2"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161/4</w:t>
      </w:r>
      <w:r w:rsidRPr="00D07B17">
        <w:rPr>
          <w:rFonts w:ascii="Arial" w:hAnsi="Arial" w:cs="Arial"/>
          <w:sz w:val="20"/>
          <w:szCs w:val="20"/>
        </w:rPr>
        <w:tab/>
        <w:t>zahrada</w:t>
      </w:r>
      <w:r w:rsidRPr="00D07B17">
        <w:rPr>
          <w:rFonts w:ascii="Arial" w:hAnsi="Arial" w:cs="Arial"/>
          <w:sz w:val="20"/>
          <w:szCs w:val="20"/>
        </w:rPr>
        <w:tab/>
        <w:t>10002</w:t>
      </w:r>
      <w:r w:rsidRPr="00D07B17">
        <w:rPr>
          <w:rFonts w:ascii="Arial" w:hAnsi="Arial" w:cs="Arial"/>
          <w:sz w:val="20"/>
          <w:szCs w:val="20"/>
        </w:rPr>
        <w:tab/>
        <w:t>1/1</w:t>
      </w:r>
    </w:p>
    <w:p w14:paraId="415A0696"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35BB8567"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75F9A33F"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224</w:t>
      </w:r>
      <w:r w:rsidRPr="00D07B17">
        <w:rPr>
          <w:rFonts w:ascii="Arial" w:hAnsi="Arial" w:cs="Arial"/>
          <w:sz w:val="20"/>
          <w:szCs w:val="20"/>
        </w:rPr>
        <w:tab/>
        <w:t>zahrada</w:t>
      </w:r>
      <w:r w:rsidRPr="00D07B17">
        <w:rPr>
          <w:rFonts w:ascii="Arial" w:hAnsi="Arial" w:cs="Arial"/>
          <w:sz w:val="20"/>
          <w:szCs w:val="20"/>
        </w:rPr>
        <w:tab/>
        <w:t>10002</w:t>
      </w:r>
      <w:r w:rsidRPr="00D07B17">
        <w:rPr>
          <w:rFonts w:ascii="Arial" w:hAnsi="Arial" w:cs="Arial"/>
          <w:sz w:val="20"/>
          <w:szCs w:val="20"/>
        </w:rPr>
        <w:tab/>
        <w:t>1/1</w:t>
      </w:r>
    </w:p>
    <w:p w14:paraId="04F89822"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5A1B4C9B" w14:textId="77777777" w:rsidR="00D82160" w:rsidRPr="00D07B17" w:rsidRDefault="00D82160"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4FF107B9" w14:textId="3A89F8D1"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6CC226F6"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234/22</w:t>
      </w:r>
      <w:r w:rsidRPr="00D07B17">
        <w:rPr>
          <w:rFonts w:ascii="Arial" w:hAnsi="Arial" w:cs="Arial"/>
          <w:sz w:val="20"/>
          <w:szCs w:val="20"/>
        </w:rPr>
        <w:tab/>
        <w:t>zahrada</w:t>
      </w:r>
      <w:r w:rsidRPr="00D07B17">
        <w:rPr>
          <w:rFonts w:ascii="Arial" w:hAnsi="Arial" w:cs="Arial"/>
          <w:sz w:val="20"/>
          <w:szCs w:val="20"/>
        </w:rPr>
        <w:tab/>
        <w:t>10002</w:t>
      </w:r>
      <w:r w:rsidRPr="00D07B17">
        <w:rPr>
          <w:rFonts w:ascii="Arial" w:hAnsi="Arial" w:cs="Arial"/>
          <w:sz w:val="20"/>
          <w:szCs w:val="20"/>
        </w:rPr>
        <w:tab/>
        <w:t>1/1</w:t>
      </w:r>
    </w:p>
    <w:p w14:paraId="6F5D94A4"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741C395B"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79D159E8"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627/3</w:t>
      </w:r>
      <w:r w:rsidRPr="00D07B17">
        <w:rPr>
          <w:rFonts w:ascii="Arial" w:hAnsi="Arial" w:cs="Arial"/>
          <w:sz w:val="20"/>
          <w:szCs w:val="20"/>
        </w:rPr>
        <w:tab/>
        <w:t>ostatní plocha</w:t>
      </w:r>
      <w:r w:rsidRPr="00D07B17">
        <w:rPr>
          <w:rFonts w:ascii="Arial" w:hAnsi="Arial" w:cs="Arial"/>
          <w:sz w:val="20"/>
          <w:szCs w:val="20"/>
        </w:rPr>
        <w:tab/>
        <w:t>10002</w:t>
      </w:r>
      <w:r w:rsidRPr="00D07B17">
        <w:rPr>
          <w:rFonts w:ascii="Arial" w:hAnsi="Arial" w:cs="Arial"/>
          <w:sz w:val="20"/>
          <w:szCs w:val="20"/>
        </w:rPr>
        <w:tab/>
        <w:t>1/1</w:t>
      </w:r>
    </w:p>
    <w:p w14:paraId="6F73113D"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2C694A05"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5E497B34"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1078/3</w:t>
      </w:r>
      <w:r w:rsidRPr="00D07B17">
        <w:rPr>
          <w:rFonts w:ascii="Arial" w:hAnsi="Arial" w:cs="Arial"/>
          <w:sz w:val="20"/>
          <w:szCs w:val="20"/>
        </w:rPr>
        <w:tab/>
        <w:t>zahrada</w:t>
      </w:r>
      <w:r w:rsidRPr="00D07B17">
        <w:rPr>
          <w:rFonts w:ascii="Arial" w:hAnsi="Arial" w:cs="Arial"/>
          <w:sz w:val="20"/>
          <w:szCs w:val="20"/>
        </w:rPr>
        <w:tab/>
        <w:t>10002</w:t>
      </w:r>
      <w:r w:rsidRPr="00D07B17">
        <w:rPr>
          <w:rFonts w:ascii="Arial" w:hAnsi="Arial" w:cs="Arial"/>
          <w:sz w:val="20"/>
          <w:szCs w:val="20"/>
        </w:rPr>
        <w:tab/>
        <w:t>1/1</w:t>
      </w:r>
    </w:p>
    <w:p w14:paraId="44086E7B"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12833070"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Katastr nemovitostí - pozemkové</w:t>
      </w:r>
    </w:p>
    <w:p w14:paraId="4DE604AA" w14:textId="77777777" w:rsidR="00BA760F" w:rsidRPr="00D07B1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07B17">
        <w:rPr>
          <w:rFonts w:ascii="Arial" w:hAnsi="Arial" w:cs="Arial"/>
          <w:sz w:val="20"/>
          <w:szCs w:val="20"/>
        </w:rPr>
        <w:t>Choustníkovo Hradiště</w:t>
      </w:r>
      <w:r w:rsidRPr="00D07B17">
        <w:rPr>
          <w:rFonts w:ascii="Arial" w:hAnsi="Arial" w:cs="Arial"/>
          <w:sz w:val="20"/>
          <w:szCs w:val="20"/>
        </w:rPr>
        <w:tab/>
        <w:t>Choustníkovo Hradiště</w:t>
      </w:r>
      <w:r w:rsidRPr="00D07B17">
        <w:rPr>
          <w:rFonts w:ascii="Arial" w:hAnsi="Arial" w:cs="Arial"/>
          <w:sz w:val="20"/>
          <w:szCs w:val="20"/>
        </w:rPr>
        <w:tab/>
        <w:t>1678</w:t>
      </w:r>
      <w:r w:rsidRPr="00D07B17">
        <w:rPr>
          <w:rFonts w:ascii="Arial" w:hAnsi="Arial" w:cs="Arial"/>
          <w:sz w:val="20"/>
          <w:szCs w:val="20"/>
        </w:rPr>
        <w:tab/>
        <w:t>ostatní plocha</w:t>
      </w:r>
      <w:r w:rsidRPr="00D07B17">
        <w:rPr>
          <w:rFonts w:ascii="Arial" w:hAnsi="Arial" w:cs="Arial"/>
          <w:sz w:val="20"/>
          <w:szCs w:val="20"/>
        </w:rPr>
        <w:tab/>
        <w:t>10002</w:t>
      </w:r>
      <w:r w:rsidRPr="00D07B17">
        <w:rPr>
          <w:rFonts w:ascii="Arial" w:hAnsi="Arial" w:cs="Arial"/>
          <w:sz w:val="20"/>
          <w:szCs w:val="20"/>
        </w:rPr>
        <w:tab/>
        <w:t>1/1</w:t>
      </w:r>
      <w:bookmarkEnd w:id="1"/>
    </w:p>
    <w:p w14:paraId="0C4DCEA5" w14:textId="6F5AA6B8" w:rsidR="007431BA" w:rsidRPr="00D07B17" w:rsidRDefault="007431BA" w:rsidP="00112F3C">
      <w:pPr>
        <w:pStyle w:val="cary"/>
        <w:rPr>
          <w:rFonts w:cs="Arial"/>
          <w:sz w:val="20"/>
          <w:szCs w:val="20"/>
        </w:rPr>
      </w:pPr>
      <w:r w:rsidRPr="00D07B17">
        <w:rPr>
          <w:rFonts w:cs="Arial"/>
          <w:sz w:val="20"/>
          <w:szCs w:val="20"/>
        </w:rPr>
        <w:t>-------------------------------------------------------------------------------------------------------------------------------------</w:t>
      </w:r>
      <w:r w:rsidR="006A1D64">
        <w:rPr>
          <w:rFonts w:cs="Arial"/>
          <w:sz w:val="20"/>
          <w:szCs w:val="20"/>
        </w:rPr>
        <w:t>------------</w:t>
      </w:r>
    </w:p>
    <w:p w14:paraId="1FFD3E19" w14:textId="77777777" w:rsidR="009B091D" w:rsidRPr="00D07B17" w:rsidRDefault="009B091D" w:rsidP="009B091D">
      <w:pPr>
        <w:pStyle w:val="VnitrniText"/>
        <w:ind w:firstLine="0"/>
      </w:pPr>
      <w:r w:rsidRPr="00D07B17">
        <w:t>zapsané na výše uvedených LV u Katastrálního úřadu pro Královéhradecký kraj, Katastrální pracoviště Trutnov.</w:t>
      </w:r>
    </w:p>
    <w:p w14:paraId="51441AB9" w14:textId="77777777" w:rsidR="008D5012" w:rsidRPr="00D07B17" w:rsidRDefault="008D5012" w:rsidP="000B0AA7">
      <w:pPr>
        <w:pStyle w:val="VnitrniText"/>
        <w:ind w:firstLine="0"/>
      </w:pPr>
    </w:p>
    <w:p w14:paraId="3CC21CA6" w14:textId="77777777" w:rsidR="00D4325F" w:rsidRPr="00D07B17" w:rsidRDefault="00D4325F" w:rsidP="000B0AA7">
      <w:pPr>
        <w:pStyle w:val="VnitrniText"/>
        <w:ind w:firstLine="0"/>
      </w:pPr>
    </w:p>
    <w:p w14:paraId="7DD1E64A" w14:textId="77777777" w:rsidR="006E33CA" w:rsidRPr="00D07B17" w:rsidRDefault="006E33CA" w:rsidP="00D06D0F">
      <w:pPr>
        <w:pStyle w:val="para"/>
        <w:rPr>
          <w:rFonts w:ascii="Arial" w:hAnsi="Arial" w:cs="Arial"/>
          <w:sz w:val="20"/>
        </w:rPr>
      </w:pPr>
      <w:r w:rsidRPr="00D07B17">
        <w:rPr>
          <w:rFonts w:ascii="Arial" w:hAnsi="Arial" w:cs="Arial"/>
          <w:sz w:val="20"/>
        </w:rPr>
        <w:t>II.</w:t>
      </w:r>
    </w:p>
    <w:p w14:paraId="787CAADA" w14:textId="77777777" w:rsidR="00F65859" w:rsidRPr="00D07B17" w:rsidRDefault="00F65859" w:rsidP="006D1A0C">
      <w:pPr>
        <w:pStyle w:val="VnitrniText"/>
        <w:ind w:firstLine="0"/>
      </w:pPr>
      <w:r w:rsidRPr="00D07B17">
        <w:t>Přejímající prohlašuje:</w:t>
      </w:r>
    </w:p>
    <w:p w14:paraId="61B364B4" w14:textId="77777777" w:rsidR="00F65859" w:rsidRPr="00D07B17" w:rsidRDefault="006D1A0C" w:rsidP="00C766E5">
      <w:pPr>
        <w:pStyle w:val="VnitrniText"/>
        <w:ind w:firstLine="0"/>
      </w:pPr>
      <w:r w:rsidRPr="00D07B17">
        <w:t xml:space="preserve">1. </w:t>
      </w:r>
      <w:r w:rsidR="00F65859" w:rsidRPr="00D07B17">
        <w:t>s odvoláním na zákon č. 77/1997 Sb., o státním podniku, ve znění pozdějších předpisů, má právo hospodařit s majetkem státu podle tohoto předpisu,</w:t>
      </w:r>
    </w:p>
    <w:p w14:paraId="3A2B42CE" w14:textId="77777777" w:rsidR="0038399F" w:rsidRPr="00D07B17" w:rsidRDefault="0038399F" w:rsidP="006D1A0C">
      <w:pPr>
        <w:pStyle w:val="VnitrniText"/>
      </w:pPr>
    </w:p>
    <w:p w14:paraId="28AEA484" w14:textId="77777777" w:rsidR="00F65859" w:rsidRPr="00D07B17" w:rsidRDefault="006D1A0C" w:rsidP="00C766E5">
      <w:pPr>
        <w:pStyle w:val="VnitrniText"/>
        <w:ind w:firstLine="0"/>
      </w:pPr>
      <w:r w:rsidRPr="00D07B17">
        <w:t xml:space="preserve">2. </w:t>
      </w:r>
      <w:r w:rsidR="00F65859" w:rsidRPr="00D07B17">
        <w:t xml:space="preserve">že </w:t>
      </w:r>
      <w:r w:rsidR="00EB13C0" w:rsidRPr="00D07B17">
        <w:t>majetek uvedený</w:t>
      </w:r>
      <w:r w:rsidR="00F65859" w:rsidRPr="00D07B17">
        <w:t xml:space="preserve"> v čl. I. této smlouvy potřebuje pro zabezpečení výkonu své působnosti a činnosti,</w:t>
      </w:r>
    </w:p>
    <w:p w14:paraId="4EEA20F6" w14:textId="77777777" w:rsidR="0038399F" w:rsidRPr="00D07B17" w:rsidRDefault="0038399F" w:rsidP="006D1A0C">
      <w:pPr>
        <w:pStyle w:val="VnitrniText"/>
      </w:pPr>
    </w:p>
    <w:p w14:paraId="06FF6260" w14:textId="3E1CB75B" w:rsidR="00F65859" w:rsidRPr="00D07B17" w:rsidRDefault="00F65859" w:rsidP="00C766E5">
      <w:pPr>
        <w:pStyle w:val="VnitrniText"/>
        <w:ind w:firstLine="0"/>
      </w:pPr>
      <w:r w:rsidRPr="00D07B17">
        <w:t>3</w:t>
      </w:r>
      <w:r w:rsidR="006D1A0C" w:rsidRPr="00D07B17">
        <w:t>.</w:t>
      </w:r>
      <w:r w:rsidRPr="00D07B17">
        <w:t xml:space="preserve"> </w:t>
      </w:r>
      <w:r w:rsidR="00C766E5" w:rsidRPr="00D07B17">
        <w:t>p</w:t>
      </w:r>
      <w:r w:rsidRPr="00D07B17">
        <w:t>ředmětné pozemky budou směněny</w:t>
      </w:r>
      <w:r w:rsidR="00C766E5" w:rsidRPr="00D07B17">
        <w:t xml:space="preserve"> </w:t>
      </w:r>
      <w:r w:rsidRPr="00D07B17">
        <w:t>za pozemky potřebné pro připravovanou veřej</w:t>
      </w:r>
      <w:r w:rsidR="00C766E5" w:rsidRPr="00D07B17">
        <w:t>ně</w:t>
      </w:r>
      <w:r w:rsidRPr="00D07B17">
        <w:t xml:space="preserve"> prospěšnou stavbu "D11 1108 Jaroměř - Trutnov", na kterou bylo vydáno dne 26.11.2021</w:t>
      </w:r>
      <w:r w:rsidR="002B3EF9" w:rsidRPr="00D07B17">
        <w:t xml:space="preserve"> </w:t>
      </w:r>
      <w:r w:rsidRPr="00D07B17">
        <w:t>Stavebním úřadem Dvůr Králové nad Labem Územní rozhodnutí č.j. MUDK-VÚP/73288-2021/bre33012-2018, které nabylo právní moci dne 7.3.2023.</w:t>
      </w:r>
      <w:r w:rsidR="00A615EA" w:rsidRPr="00D07B17">
        <w:t xml:space="preserve"> Dn</w:t>
      </w:r>
      <w:r w:rsidR="00F14FA7" w:rsidRPr="00D07B17">
        <w:t>e 20.2.2023 vydal Krajský úřad Královéhradeckého kraje</w:t>
      </w:r>
      <w:r w:rsidR="002D18DD" w:rsidRPr="00D07B17">
        <w:t xml:space="preserve"> rozhodnutí o odvolání č.j. KUKHK- </w:t>
      </w:r>
      <w:r w:rsidR="00BC3C46" w:rsidRPr="00D07B17">
        <w:t>6</w:t>
      </w:r>
      <w:r w:rsidR="007070D8" w:rsidRPr="00D07B17">
        <w:t>895UP/2022 (Sv), které nabylo právní moci dne 7.3.2023.</w:t>
      </w:r>
    </w:p>
    <w:p w14:paraId="0E6DAAA9" w14:textId="77777777" w:rsidR="00F65859" w:rsidRPr="00D07B17" w:rsidRDefault="00F65859" w:rsidP="006D1A0C">
      <w:pPr>
        <w:pStyle w:val="VnitrniText"/>
      </w:pPr>
    </w:p>
    <w:p w14:paraId="2038C833" w14:textId="77777777" w:rsidR="005C5AF6" w:rsidRPr="00D07B17" w:rsidRDefault="005C5AF6" w:rsidP="00F65859">
      <w:pPr>
        <w:pStyle w:val="VnitrniText"/>
      </w:pPr>
    </w:p>
    <w:p w14:paraId="3D6505D9" w14:textId="77777777" w:rsidR="006E33CA" w:rsidRPr="00D07B17" w:rsidRDefault="006E33CA" w:rsidP="006069E5">
      <w:pPr>
        <w:pStyle w:val="para"/>
        <w:rPr>
          <w:rFonts w:ascii="Arial" w:hAnsi="Arial" w:cs="Arial"/>
          <w:sz w:val="20"/>
        </w:rPr>
      </w:pPr>
      <w:r w:rsidRPr="00D07B17">
        <w:rPr>
          <w:rFonts w:ascii="Arial" w:hAnsi="Arial" w:cs="Arial"/>
          <w:sz w:val="20"/>
        </w:rPr>
        <w:t>III.</w:t>
      </w:r>
    </w:p>
    <w:p w14:paraId="679E2DF2" w14:textId="77777777" w:rsidR="00F65859" w:rsidRPr="00D07B17" w:rsidRDefault="00F65859" w:rsidP="009B6B40">
      <w:pPr>
        <w:pStyle w:val="VnitrniText"/>
        <w:ind w:firstLine="0"/>
      </w:pPr>
      <w:r w:rsidRPr="00D07B17">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3A558E22" w14:textId="77777777" w:rsidR="00CF17C0" w:rsidRPr="00D07B17" w:rsidRDefault="00D4325F" w:rsidP="000B0AA7">
      <w:pPr>
        <w:pStyle w:val="VnitrniText"/>
      </w:pPr>
      <w:r w:rsidRPr="00D07B17">
        <w:t xml:space="preserve"> </w:t>
      </w:r>
    </w:p>
    <w:p w14:paraId="7F3A736F" w14:textId="77777777" w:rsidR="00864B6B" w:rsidRPr="00D07B17" w:rsidRDefault="00864B6B" w:rsidP="006069E5">
      <w:pPr>
        <w:pStyle w:val="para"/>
        <w:rPr>
          <w:rFonts w:ascii="Arial" w:hAnsi="Arial" w:cs="Arial"/>
          <w:sz w:val="20"/>
        </w:rPr>
      </w:pPr>
      <w:r w:rsidRPr="00D07B17">
        <w:rPr>
          <w:rFonts w:ascii="Arial" w:hAnsi="Arial" w:cs="Arial"/>
          <w:sz w:val="20"/>
        </w:rPr>
        <w:t>IV.</w:t>
      </w:r>
    </w:p>
    <w:p w14:paraId="006B554D" w14:textId="38684FC1" w:rsidR="002553D3" w:rsidRPr="00D07B17" w:rsidRDefault="00864B6B" w:rsidP="00A87360">
      <w:pPr>
        <w:pStyle w:val="VnitrniText"/>
        <w:ind w:firstLine="0"/>
      </w:pPr>
      <w:r w:rsidRPr="00D07B17">
        <w:t xml:space="preserve">Příslušnost hospodařit k </w:t>
      </w:r>
      <w:r w:rsidR="00EB13C0" w:rsidRPr="00D07B17">
        <w:t>majetku uvedenému</w:t>
      </w:r>
      <w:r w:rsidRPr="00D07B17">
        <w:t xml:space="preserve"> v čl. I. předávajícímu zanikne a přejímajícímu vznikne k</w:t>
      </w:r>
      <w:r w:rsidR="00EB13C0" w:rsidRPr="00D07B17">
        <w:t> </w:t>
      </w:r>
      <w:bookmarkStart w:id="2" w:name="_Hlk130822598"/>
      <w:r w:rsidR="00EB13C0" w:rsidRPr="00D07B17">
        <w:t>tomuto majetku</w:t>
      </w:r>
      <w:bookmarkEnd w:id="2"/>
      <w:r w:rsidRPr="00D07B17">
        <w:t xml:space="preserve"> právo hospodařit </w:t>
      </w:r>
      <w:r w:rsidR="00A21916" w:rsidRPr="00D07B17">
        <w:t>dnem podání návrhu na změnu v katastru nemovitostí.</w:t>
      </w:r>
    </w:p>
    <w:p w14:paraId="30B414B5" w14:textId="77777777" w:rsidR="00864B6B" w:rsidRPr="00D07B17" w:rsidRDefault="00864B6B" w:rsidP="00864B6B">
      <w:pPr>
        <w:pStyle w:val="VnitrniText"/>
      </w:pPr>
    </w:p>
    <w:p w14:paraId="078B4444" w14:textId="77777777" w:rsidR="00864B6B" w:rsidRPr="00D07B17" w:rsidRDefault="00864B6B" w:rsidP="00864B6B">
      <w:pPr>
        <w:pStyle w:val="para"/>
        <w:rPr>
          <w:rFonts w:ascii="Arial" w:hAnsi="Arial" w:cs="Arial"/>
          <w:sz w:val="20"/>
        </w:rPr>
      </w:pPr>
      <w:r w:rsidRPr="00D07B17">
        <w:rPr>
          <w:rFonts w:ascii="Arial" w:hAnsi="Arial" w:cs="Arial"/>
          <w:sz w:val="20"/>
        </w:rPr>
        <w:t>V.</w:t>
      </w:r>
    </w:p>
    <w:p w14:paraId="04C6A1E3" w14:textId="77AB6D78" w:rsidR="00F675B5" w:rsidRPr="00D07B17" w:rsidRDefault="00F675B5" w:rsidP="00A87360">
      <w:pPr>
        <w:pStyle w:val="VnitrniText"/>
        <w:ind w:firstLine="0"/>
      </w:pPr>
      <w:r w:rsidRPr="00D07B17">
        <w:t>1. Předávající a přejímající se dohodli, že za předávaný majetek přejímající neposkytne předávajícímu žádné peněžité plnění ani jiné plnění, a to v návaznosti na ustanovení vyhlášky č. 62/2001Sb</w:t>
      </w:r>
      <w:r w:rsidR="009732F1" w:rsidRPr="00D07B17">
        <w:t>.</w:t>
      </w:r>
      <w:r w:rsidRPr="00D07B17">
        <w:t xml:space="preserve"> </w:t>
      </w:r>
    </w:p>
    <w:p w14:paraId="533D2DA2" w14:textId="77777777" w:rsidR="007D5D62" w:rsidRPr="00D07B17" w:rsidRDefault="007D5D62" w:rsidP="00F675B5">
      <w:pPr>
        <w:pStyle w:val="VnitrniText"/>
      </w:pPr>
    </w:p>
    <w:p w14:paraId="6D0C8FD4" w14:textId="66C8C78B" w:rsidR="00F675B5" w:rsidRPr="00D07B17" w:rsidRDefault="00F675B5" w:rsidP="00A87360">
      <w:pPr>
        <w:pStyle w:val="VnitrniText"/>
        <w:ind w:firstLine="0"/>
        <w:rPr>
          <w:color w:val="000000"/>
        </w:rPr>
      </w:pPr>
      <w:r w:rsidRPr="00D07B17">
        <w:rPr>
          <w:color w:val="000000"/>
        </w:rPr>
        <w:t>2. Účetní ocenění předávaného majetku z účetnictví předávajícího ve smyslu ust</w:t>
      </w:r>
      <w:r w:rsidR="009732F1" w:rsidRPr="00D07B17">
        <w:rPr>
          <w:color w:val="000000"/>
        </w:rPr>
        <w:t>.</w:t>
      </w:r>
      <w:r w:rsidRPr="00D07B17">
        <w:rPr>
          <w:color w:val="000000"/>
        </w:rPr>
        <w:t xml:space="preserve"> § 25 odst. 6 zákona č.</w:t>
      </w:r>
      <w:r w:rsidR="007D5D62" w:rsidRPr="00D07B17">
        <w:rPr>
          <w:color w:val="000000"/>
        </w:rPr>
        <w:t> </w:t>
      </w:r>
      <w:r w:rsidRPr="00D07B17">
        <w:rPr>
          <w:color w:val="000000"/>
        </w:rPr>
        <w:t>563/1991 Sb., o účetnictví, ve znění pozdějších předpisů, činí:</w:t>
      </w:r>
    </w:p>
    <w:p w14:paraId="15F6B6CC" w14:textId="77777777" w:rsidR="00F675B5" w:rsidRPr="00D07B17" w:rsidRDefault="00F675B5" w:rsidP="00F675B5">
      <w:pPr>
        <w:pStyle w:val="VnitrniText"/>
        <w:rPr>
          <w:color w:val="000000"/>
        </w:rPr>
      </w:pPr>
    </w:p>
    <w:p w14:paraId="34CF7079" w14:textId="77777777" w:rsidR="008A1428" w:rsidRPr="00D07B17" w:rsidRDefault="008A1428" w:rsidP="008A1428">
      <w:pPr>
        <w:pStyle w:val="VnitrniText"/>
        <w:ind w:firstLine="0"/>
      </w:pPr>
      <w:r w:rsidRPr="00D07B17">
        <w:t>Pozemky:</w:t>
      </w:r>
    </w:p>
    <w:p w14:paraId="151AACEC" w14:textId="77777777" w:rsidR="008A1428" w:rsidRPr="00D07B17" w:rsidRDefault="008A1428" w:rsidP="008A1428">
      <w:pPr>
        <w:pStyle w:val="cary"/>
        <w:rPr>
          <w:rFonts w:cs="Arial"/>
          <w:sz w:val="20"/>
          <w:szCs w:val="20"/>
        </w:rPr>
      </w:pPr>
      <w:r w:rsidRPr="00D07B17">
        <w:rPr>
          <w:rFonts w:cs="Arial"/>
          <w:sz w:val="20"/>
          <w:szCs w:val="20"/>
        </w:rPr>
        <w:t>-------------------------------------------------------------------------------------------------------------------------------------</w:t>
      </w:r>
    </w:p>
    <w:p w14:paraId="3B68A0D8"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 xml:space="preserve">Katastrální území </w:t>
      </w:r>
      <w:r w:rsidRPr="00D07B17">
        <w:rPr>
          <w:rStyle w:val="Styl11b"/>
          <w:rFonts w:cs="Arial"/>
          <w:szCs w:val="20"/>
        </w:rPr>
        <w:tab/>
        <w:t>Parcelní číslo</w:t>
      </w:r>
      <w:r w:rsidRPr="00D07B17">
        <w:rPr>
          <w:rStyle w:val="Styl11b"/>
          <w:rFonts w:cs="Arial"/>
          <w:szCs w:val="20"/>
        </w:rPr>
        <w:tab/>
        <w:t>Účetní hodnota</w:t>
      </w:r>
    </w:p>
    <w:p w14:paraId="37EF4068" w14:textId="77777777" w:rsidR="008A1428" w:rsidRPr="00D07B17" w:rsidRDefault="008A1428" w:rsidP="008A1428">
      <w:pPr>
        <w:pStyle w:val="cary"/>
        <w:rPr>
          <w:rFonts w:cs="Arial"/>
          <w:sz w:val="20"/>
          <w:szCs w:val="20"/>
        </w:rPr>
      </w:pPr>
      <w:r w:rsidRPr="00D07B17">
        <w:rPr>
          <w:rFonts w:cs="Arial"/>
          <w:sz w:val="20"/>
          <w:szCs w:val="20"/>
        </w:rPr>
        <w:t>-------------------------------------------------------------------------------------------------------------------------------------</w:t>
      </w:r>
    </w:p>
    <w:p w14:paraId="7086A9A0"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161/3</w:t>
      </w:r>
      <w:r w:rsidRPr="00D07B17">
        <w:rPr>
          <w:rStyle w:val="Styl11b"/>
          <w:rFonts w:cs="Arial"/>
          <w:szCs w:val="20"/>
        </w:rPr>
        <w:tab/>
        <w:t>170,94 Kč</w:t>
      </w:r>
    </w:p>
    <w:p w14:paraId="792642C7" w14:textId="77777777" w:rsidR="008A1428" w:rsidRPr="00D07B17" w:rsidRDefault="008A1428" w:rsidP="008A1428">
      <w:pPr>
        <w:tabs>
          <w:tab w:val="left" w:pos="2268"/>
          <w:tab w:val="right" w:pos="6804"/>
          <w:tab w:val="right" w:pos="9639"/>
        </w:tabs>
        <w:rPr>
          <w:rStyle w:val="Styl11b"/>
          <w:rFonts w:cs="Arial"/>
          <w:szCs w:val="20"/>
        </w:rPr>
      </w:pPr>
    </w:p>
    <w:p w14:paraId="4BDCBC9C"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161/4</w:t>
      </w:r>
      <w:r w:rsidRPr="00D07B17">
        <w:rPr>
          <w:rStyle w:val="Styl11b"/>
          <w:rFonts w:cs="Arial"/>
          <w:szCs w:val="20"/>
        </w:rPr>
        <w:tab/>
        <w:t>134,54 Kč</w:t>
      </w:r>
    </w:p>
    <w:p w14:paraId="6E3C914C" w14:textId="77777777" w:rsidR="008A1428" w:rsidRPr="00D07B17" w:rsidRDefault="008A1428" w:rsidP="008A1428">
      <w:pPr>
        <w:tabs>
          <w:tab w:val="left" w:pos="2268"/>
          <w:tab w:val="right" w:pos="6804"/>
          <w:tab w:val="right" w:pos="9639"/>
        </w:tabs>
        <w:rPr>
          <w:rStyle w:val="Styl11b"/>
          <w:rFonts w:cs="Arial"/>
          <w:szCs w:val="20"/>
        </w:rPr>
      </w:pPr>
    </w:p>
    <w:p w14:paraId="249F0EA4"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224</w:t>
      </w:r>
      <w:r w:rsidRPr="00D07B17">
        <w:rPr>
          <w:rStyle w:val="Styl11b"/>
          <w:rFonts w:cs="Arial"/>
          <w:szCs w:val="20"/>
        </w:rPr>
        <w:tab/>
        <w:t>2 100,80 Kč</w:t>
      </w:r>
    </w:p>
    <w:p w14:paraId="05017123" w14:textId="77777777" w:rsidR="008A1428" w:rsidRPr="00D07B17" w:rsidRDefault="008A1428" w:rsidP="008A1428">
      <w:pPr>
        <w:tabs>
          <w:tab w:val="left" w:pos="2268"/>
          <w:tab w:val="right" w:pos="6804"/>
          <w:tab w:val="right" w:pos="9639"/>
        </w:tabs>
        <w:rPr>
          <w:rStyle w:val="Styl11b"/>
          <w:rFonts w:cs="Arial"/>
          <w:szCs w:val="20"/>
        </w:rPr>
      </w:pPr>
    </w:p>
    <w:p w14:paraId="235E111A"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234/22</w:t>
      </w:r>
      <w:r w:rsidRPr="00D07B17">
        <w:rPr>
          <w:rStyle w:val="Styl11b"/>
          <w:rFonts w:cs="Arial"/>
          <w:szCs w:val="20"/>
        </w:rPr>
        <w:tab/>
        <w:t>1 809,92 Kč</w:t>
      </w:r>
    </w:p>
    <w:p w14:paraId="6AC2CD90" w14:textId="77777777" w:rsidR="008A1428" w:rsidRPr="00D07B17" w:rsidRDefault="008A1428" w:rsidP="008A1428">
      <w:pPr>
        <w:tabs>
          <w:tab w:val="left" w:pos="2268"/>
          <w:tab w:val="right" w:pos="6804"/>
          <w:tab w:val="right" w:pos="9639"/>
        </w:tabs>
        <w:rPr>
          <w:rStyle w:val="Styl11b"/>
          <w:rFonts w:cs="Arial"/>
          <w:szCs w:val="20"/>
        </w:rPr>
      </w:pPr>
    </w:p>
    <w:p w14:paraId="4E54F337"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627/3</w:t>
      </w:r>
      <w:r w:rsidRPr="00D07B17">
        <w:rPr>
          <w:rStyle w:val="Styl11b"/>
          <w:rFonts w:cs="Arial"/>
          <w:szCs w:val="20"/>
        </w:rPr>
        <w:tab/>
        <w:t>7 351,65 Kč</w:t>
      </w:r>
    </w:p>
    <w:p w14:paraId="2C036005" w14:textId="77777777" w:rsidR="008A1428" w:rsidRPr="00D07B17" w:rsidRDefault="008A1428" w:rsidP="008A1428">
      <w:pPr>
        <w:tabs>
          <w:tab w:val="left" w:pos="2268"/>
          <w:tab w:val="right" w:pos="6804"/>
          <w:tab w:val="right" w:pos="9639"/>
        </w:tabs>
        <w:rPr>
          <w:rStyle w:val="Styl11b"/>
          <w:rFonts w:cs="Arial"/>
          <w:szCs w:val="20"/>
        </w:rPr>
      </w:pPr>
    </w:p>
    <w:p w14:paraId="18876DE5"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1078/3</w:t>
      </w:r>
      <w:r w:rsidRPr="00D07B17">
        <w:rPr>
          <w:rStyle w:val="Styl11b"/>
          <w:rFonts w:cs="Arial"/>
          <w:szCs w:val="20"/>
        </w:rPr>
        <w:tab/>
        <w:t>1 235,04 Kč</w:t>
      </w:r>
    </w:p>
    <w:p w14:paraId="1E8FA802" w14:textId="77777777" w:rsidR="008A1428" w:rsidRPr="00D07B17" w:rsidRDefault="008A1428" w:rsidP="008A1428">
      <w:pPr>
        <w:tabs>
          <w:tab w:val="left" w:pos="2268"/>
          <w:tab w:val="right" w:pos="6804"/>
          <w:tab w:val="right" w:pos="9639"/>
        </w:tabs>
        <w:rPr>
          <w:rStyle w:val="Styl11b"/>
          <w:rFonts w:cs="Arial"/>
          <w:szCs w:val="20"/>
        </w:rPr>
      </w:pPr>
    </w:p>
    <w:p w14:paraId="082D28F3" w14:textId="77777777" w:rsidR="008A1428" w:rsidRPr="00D07B17" w:rsidRDefault="008A1428" w:rsidP="008A1428">
      <w:pPr>
        <w:tabs>
          <w:tab w:val="left" w:pos="2268"/>
          <w:tab w:val="right" w:pos="6804"/>
          <w:tab w:val="right" w:pos="9639"/>
        </w:tabs>
        <w:rPr>
          <w:rStyle w:val="Styl11b"/>
          <w:rFonts w:cs="Arial"/>
          <w:szCs w:val="20"/>
        </w:rPr>
      </w:pPr>
      <w:r w:rsidRPr="00D07B17">
        <w:rPr>
          <w:rStyle w:val="Styl11b"/>
          <w:rFonts w:cs="Arial"/>
          <w:szCs w:val="20"/>
        </w:rPr>
        <w:t>Choustníkovo Hradiště</w:t>
      </w:r>
      <w:r w:rsidRPr="00D07B17">
        <w:rPr>
          <w:rStyle w:val="Styl11b"/>
          <w:rFonts w:cs="Arial"/>
          <w:szCs w:val="20"/>
        </w:rPr>
        <w:tab/>
        <w:t>1678</w:t>
      </w:r>
      <w:r w:rsidRPr="00D07B17">
        <w:rPr>
          <w:rStyle w:val="Styl11b"/>
          <w:rFonts w:cs="Arial"/>
          <w:szCs w:val="20"/>
        </w:rPr>
        <w:tab/>
        <w:t>1 546,60 Kč</w:t>
      </w:r>
    </w:p>
    <w:p w14:paraId="4788AC0C" w14:textId="77777777" w:rsidR="008A1428" w:rsidRPr="00D07B17" w:rsidRDefault="008A1428" w:rsidP="008A1428">
      <w:pPr>
        <w:pStyle w:val="cary"/>
        <w:rPr>
          <w:rFonts w:cs="Arial"/>
          <w:sz w:val="20"/>
          <w:szCs w:val="20"/>
        </w:rPr>
      </w:pPr>
      <w:r w:rsidRPr="00D07B17">
        <w:rPr>
          <w:rFonts w:cs="Arial"/>
          <w:sz w:val="20"/>
          <w:szCs w:val="20"/>
        </w:rPr>
        <w:t>-------------------------------------------------------------------------------------------------------------------------------------</w:t>
      </w:r>
    </w:p>
    <w:p w14:paraId="613D23EC" w14:textId="77777777" w:rsidR="00624A5E" w:rsidRPr="00D07B17" w:rsidRDefault="00624A5E" w:rsidP="00624A5E">
      <w:pPr>
        <w:tabs>
          <w:tab w:val="left" w:pos="2268"/>
          <w:tab w:val="right" w:pos="6804"/>
          <w:tab w:val="right" w:pos="9639"/>
        </w:tabs>
        <w:rPr>
          <w:rStyle w:val="Styl11b"/>
          <w:rFonts w:cs="Arial"/>
          <w:szCs w:val="20"/>
        </w:rPr>
      </w:pPr>
      <w:r w:rsidRPr="00D07B17">
        <w:rPr>
          <w:rStyle w:val="Styl11b"/>
          <w:rFonts w:cs="Arial"/>
          <w:szCs w:val="20"/>
        </w:rPr>
        <w:t>Celkem</w:t>
      </w:r>
      <w:r w:rsidRPr="00D07B17">
        <w:rPr>
          <w:rStyle w:val="Styl11b"/>
          <w:rFonts w:cs="Arial"/>
          <w:szCs w:val="20"/>
        </w:rPr>
        <w:tab/>
      </w:r>
      <w:r w:rsidRPr="00D07B17">
        <w:rPr>
          <w:rStyle w:val="Styl11b"/>
          <w:rFonts w:cs="Arial"/>
          <w:szCs w:val="20"/>
        </w:rPr>
        <w:tab/>
      </w:r>
      <w:r w:rsidRPr="00D07B17">
        <w:rPr>
          <w:rStyle w:val="Styl11b"/>
          <w:rFonts w:cs="Arial"/>
          <w:b/>
          <w:szCs w:val="20"/>
        </w:rPr>
        <w:t>14 349,49 Kč</w:t>
      </w:r>
    </w:p>
    <w:p w14:paraId="0197ED3B" w14:textId="77777777" w:rsidR="008A1428" w:rsidRPr="00D07B17" w:rsidRDefault="008A1428" w:rsidP="008A1428">
      <w:pPr>
        <w:pStyle w:val="VnitrniText"/>
        <w:ind w:firstLine="0"/>
        <w:rPr>
          <w:highlight w:val="green"/>
        </w:rPr>
      </w:pPr>
    </w:p>
    <w:p w14:paraId="59C9173E" w14:textId="7F021B23" w:rsidR="00BD13AF" w:rsidRPr="00EC19E0" w:rsidRDefault="00BD13AF" w:rsidP="00EC19E0">
      <w:pPr>
        <w:jc w:val="both"/>
        <w:rPr>
          <w:rFonts w:ascii="Arial" w:hAnsi="Arial" w:cs="Arial"/>
          <w:sz w:val="20"/>
          <w:szCs w:val="20"/>
          <w:bdr w:val="none" w:sz="0" w:space="0" w:color="auto" w:frame="1"/>
        </w:rPr>
      </w:pPr>
      <w:r w:rsidRPr="00AD2423">
        <w:t>3</w:t>
      </w:r>
      <w:r w:rsidR="00D07B17" w:rsidRPr="00AD2423">
        <w:t xml:space="preserve">. </w:t>
      </w:r>
      <w:r w:rsidRPr="00AD2423">
        <w:rPr>
          <w:rFonts w:ascii="Arial" w:hAnsi="Arial" w:cs="Arial"/>
          <w:sz w:val="20"/>
          <w:szCs w:val="20"/>
        </w:rPr>
        <w:t xml:space="preserve">Přejímající se zavazuje, že pokud smění předávaný majetek za majetek ve vlastnictví třetí osoby, který </w:t>
      </w:r>
      <w:r w:rsidR="009B1E84" w:rsidRPr="00AD2423">
        <w:rPr>
          <w:rFonts w:ascii="Arial" w:hAnsi="Arial" w:cs="Arial"/>
          <w:sz w:val="20"/>
          <w:szCs w:val="20"/>
        </w:rPr>
        <w:t xml:space="preserve">         </w:t>
      </w:r>
      <w:r w:rsidRPr="00AD2423">
        <w:rPr>
          <w:rFonts w:ascii="Arial" w:hAnsi="Arial" w:cs="Arial"/>
          <w:sz w:val="20"/>
          <w:szCs w:val="20"/>
        </w:rPr>
        <w:t>je</w:t>
      </w:r>
      <w:r w:rsidRPr="00AD2423">
        <w:rPr>
          <w:rFonts w:ascii="Arial" w:hAnsi="Arial" w:cs="Arial"/>
          <w:sz w:val="20"/>
          <w:szCs w:val="20"/>
          <w:bdr w:val="none" w:sz="0" w:space="0" w:color="auto" w:frame="1"/>
        </w:rPr>
        <w:t xml:space="preserve"> nezbytný pro zabezpečení výstavby</w:t>
      </w:r>
      <w:r w:rsidR="002E7402" w:rsidRPr="00AD2423">
        <w:rPr>
          <w:rFonts w:ascii="Arial" w:hAnsi="Arial" w:cs="Arial"/>
          <w:sz w:val="20"/>
          <w:szCs w:val="20"/>
          <w:bdr w:val="none" w:sz="0" w:space="0" w:color="auto" w:frame="1"/>
        </w:rPr>
        <w:t xml:space="preserve"> veřejně prospěšné stavby </w:t>
      </w:r>
      <w:r w:rsidR="002E7402" w:rsidRPr="00AD2423">
        <w:rPr>
          <w:rFonts w:ascii="Arial" w:hAnsi="Arial" w:cs="Arial"/>
          <w:sz w:val="20"/>
          <w:szCs w:val="20"/>
        </w:rPr>
        <w:t>"D11 1108 Jaroměř - Trutnov"</w:t>
      </w:r>
      <w:r w:rsidRPr="00AD2423">
        <w:rPr>
          <w:rFonts w:ascii="Arial" w:hAnsi="Arial" w:cs="Arial"/>
          <w:sz w:val="20"/>
          <w:szCs w:val="20"/>
          <w:bdr w:val="none" w:sz="0" w:space="0" w:color="auto" w:frame="1"/>
        </w:rPr>
        <w:t xml:space="preserve">, a za účelem vyrovnání rozdílu mezi hodnotami směňovaných nemovitých věcí obdrží peněžité plnění </w:t>
      </w:r>
      <w:r w:rsidR="009B1E84" w:rsidRPr="00AD2423">
        <w:rPr>
          <w:rFonts w:ascii="Arial" w:hAnsi="Arial" w:cs="Arial"/>
          <w:sz w:val="20"/>
          <w:szCs w:val="20"/>
          <w:bdr w:val="none" w:sz="0" w:space="0" w:color="auto" w:frame="1"/>
        </w:rPr>
        <w:t xml:space="preserve">                                     </w:t>
      </w:r>
      <w:r w:rsidRPr="00AD2423">
        <w:rPr>
          <w:rFonts w:ascii="Arial" w:hAnsi="Arial" w:cs="Arial"/>
          <w:sz w:val="20"/>
          <w:szCs w:val="20"/>
          <w:bdr w:val="none" w:sz="0" w:space="0" w:color="auto" w:frame="1"/>
        </w:rPr>
        <w:t xml:space="preserve">(dále </w:t>
      </w:r>
      <w:r w:rsidRPr="00F514DF">
        <w:rPr>
          <w:rFonts w:ascii="Arial" w:hAnsi="Arial" w:cs="Arial"/>
          <w:sz w:val="20"/>
          <w:szCs w:val="20"/>
          <w:bdr w:val="none" w:sz="0" w:space="0" w:color="auto" w:frame="1"/>
        </w:rPr>
        <w:t>jen „Doplatek“), převede Doplatek na účet předávajícího vedený u České národní banky se sídlem v Praze, č. ú.</w:t>
      </w:r>
      <w:r w:rsidR="004E7408" w:rsidRPr="00F514DF">
        <w:rPr>
          <w:rFonts w:ascii="Arial" w:hAnsi="Arial" w:cs="Arial"/>
          <w:sz w:val="20"/>
          <w:szCs w:val="20"/>
          <w:bdr w:val="none" w:sz="0" w:space="0" w:color="auto" w:frame="1"/>
        </w:rPr>
        <w:t xml:space="preserve"> 19-</w:t>
      </w:r>
      <w:r w:rsidR="009B1E84" w:rsidRPr="00F514DF">
        <w:rPr>
          <w:rFonts w:ascii="Arial" w:hAnsi="Arial" w:cs="Arial"/>
          <w:sz w:val="20"/>
          <w:szCs w:val="20"/>
          <w:bdr w:val="none" w:sz="0" w:space="0" w:color="auto" w:frame="1"/>
        </w:rPr>
        <w:t>3723001</w:t>
      </w:r>
      <w:r w:rsidR="009B1E84" w:rsidRPr="00AD2423">
        <w:rPr>
          <w:rFonts w:ascii="Arial" w:hAnsi="Arial" w:cs="Arial"/>
          <w:sz w:val="20"/>
          <w:szCs w:val="20"/>
          <w:bdr w:val="none" w:sz="0" w:space="0" w:color="auto" w:frame="1"/>
        </w:rPr>
        <w:t>/0710</w:t>
      </w:r>
      <w:r w:rsidRPr="00AD2423">
        <w:rPr>
          <w:rFonts w:ascii="Arial" w:hAnsi="Arial" w:cs="Arial"/>
          <w:sz w:val="20"/>
          <w:szCs w:val="20"/>
          <w:bdr w:val="none" w:sz="0" w:space="0" w:color="auto" w:frame="1"/>
        </w:rPr>
        <w:t xml:space="preserve">, a to </w:t>
      </w:r>
      <w:r w:rsidRPr="00AD2423">
        <w:rPr>
          <w:rFonts w:ascii="Arial" w:hAnsi="Arial" w:cs="Arial"/>
          <w:bCs/>
          <w:sz w:val="20"/>
          <w:szCs w:val="20"/>
          <w:bdr w:val="none" w:sz="0" w:space="0" w:color="auto" w:frame="1"/>
        </w:rPr>
        <w:t xml:space="preserve">nejpozději </w:t>
      </w:r>
      <w:r w:rsidRPr="00AD2423">
        <w:rPr>
          <w:rFonts w:ascii="Arial" w:hAnsi="Arial" w:cs="Arial"/>
          <w:sz w:val="20"/>
          <w:szCs w:val="20"/>
          <w:bdr w:val="none" w:sz="0" w:space="0" w:color="auto" w:frame="1"/>
        </w:rPr>
        <w:t>do</w:t>
      </w:r>
      <w:r w:rsidRPr="00AD2423">
        <w:rPr>
          <w:rFonts w:ascii="Arial" w:hAnsi="Arial" w:cs="Arial"/>
          <w:bCs/>
          <w:sz w:val="20"/>
          <w:szCs w:val="20"/>
          <w:bdr w:val="none" w:sz="0" w:space="0" w:color="auto" w:frame="1"/>
        </w:rPr>
        <w:t xml:space="preserve"> šedesáti kalendářních </w:t>
      </w:r>
      <w:r w:rsidRPr="00AD2423">
        <w:rPr>
          <w:rFonts w:ascii="Arial" w:hAnsi="Arial" w:cs="Arial"/>
          <w:sz w:val="20"/>
          <w:szCs w:val="20"/>
          <w:bdr w:val="none" w:sz="0" w:space="0" w:color="auto" w:frame="1"/>
        </w:rPr>
        <w:t>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5EFAF342" w14:textId="77777777" w:rsidR="00F675B5" w:rsidRPr="00D07B17" w:rsidRDefault="00F675B5" w:rsidP="00F514DF">
      <w:pPr>
        <w:pStyle w:val="VnitrniText"/>
        <w:ind w:firstLine="0"/>
      </w:pPr>
    </w:p>
    <w:p w14:paraId="5C532449" w14:textId="77777777" w:rsidR="00011A73" w:rsidRPr="00D07B17" w:rsidRDefault="00011A73" w:rsidP="006069E5">
      <w:pPr>
        <w:pStyle w:val="para"/>
        <w:rPr>
          <w:rFonts w:ascii="Arial" w:hAnsi="Arial" w:cs="Arial"/>
          <w:sz w:val="20"/>
        </w:rPr>
      </w:pPr>
      <w:r w:rsidRPr="00D07B17">
        <w:rPr>
          <w:rFonts w:ascii="Arial" w:hAnsi="Arial" w:cs="Arial"/>
          <w:sz w:val="20"/>
        </w:rPr>
        <w:t>V</w:t>
      </w:r>
      <w:r w:rsidR="00864B6B" w:rsidRPr="00D07B17">
        <w:rPr>
          <w:rFonts w:ascii="Arial" w:hAnsi="Arial" w:cs="Arial"/>
          <w:sz w:val="20"/>
        </w:rPr>
        <w:t>I</w:t>
      </w:r>
      <w:r w:rsidRPr="00D07B17">
        <w:rPr>
          <w:rFonts w:ascii="Arial" w:hAnsi="Arial" w:cs="Arial"/>
          <w:sz w:val="20"/>
        </w:rPr>
        <w:t>.</w:t>
      </w:r>
    </w:p>
    <w:p w14:paraId="7CA3E147" w14:textId="77777777" w:rsidR="00011A73" w:rsidRPr="00D07B17" w:rsidRDefault="00F66E72" w:rsidP="00BD13AF">
      <w:pPr>
        <w:pStyle w:val="VnitrniText"/>
        <w:ind w:firstLine="0"/>
      </w:pPr>
      <w:r w:rsidRPr="00D07B17">
        <w:t>1</w:t>
      </w:r>
      <w:r w:rsidR="003316EA" w:rsidRPr="00D07B17">
        <w:t>.</w:t>
      </w:r>
      <w:r w:rsidRPr="00D07B17">
        <w:t> </w:t>
      </w:r>
      <w:r w:rsidR="00011A73" w:rsidRPr="00D07B17">
        <w:t xml:space="preserve">Obě smluvní strany shodně prohlašují, že jim nejsou známy žádné skutečnosti, které by uzavření smlouvy bránily. </w:t>
      </w:r>
      <w:r w:rsidR="006E70AE" w:rsidRPr="00D07B17">
        <w:t>Přejímající</w:t>
      </w:r>
      <w:r w:rsidR="00011A73" w:rsidRPr="00D07B17">
        <w:t xml:space="preserve"> bere na vědomí skutečnost, že </w:t>
      </w:r>
      <w:r w:rsidR="00A66E77" w:rsidRPr="00D07B17">
        <w:t>p</w:t>
      </w:r>
      <w:r w:rsidR="005F4029" w:rsidRPr="00D07B17">
        <w:t>ře</w:t>
      </w:r>
      <w:r w:rsidR="00A66E77" w:rsidRPr="00D07B17">
        <w:t>dávající</w:t>
      </w:r>
      <w:r w:rsidR="00011A73" w:rsidRPr="00D07B17">
        <w:t xml:space="preserve"> nezajišťuje zpřístupnění a vytyčování hranic pozemků.</w:t>
      </w:r>
    </w:p>
    <w:p w14:paraId="642255E0" w14:textId="77777777" w:rsidR="001753B8" w:rsidRPr="00D07B17" w:rsidRDefault="001753B8" w:rsidP="001753B8">
      <w:pPr>
        <w:pStyle w:val="VnitrniText"/>
        <w:ind w:firstLine="0"/>
      </w:pPr>
    </w:p>
    <w:p w14:paraId="36065C0D" w14:textId="0299DF90" w:rsidR="0037157C" w:rsidRPr="00D07B17" w:rsidRDefault="00A66E77" w:rsidP="001753B8">
      <w:pPr>
        <w:pStyle w:val="VnitrniText"/>
        <w:ind w:firstLine="0"/>
      </w:pPr>
      <w:r w:rsidRPr="00D07B17">
        <w:t>P</w:t>
      </w:r>
      <w:r w:rsidR="005F4029" w:rsidRPr="00D07B17">
        <w:t>ře</w:t>
      </w:r>
      <w:r w:rsidRPr="00D07B17">
        <w:t xml:space="preserve">dávající upozorňuje </w:t>
      </w:r>
      <w:r w:rsidR="006E70AE" w:rsidRPr="00D07B17">
        <w:t>přejímajícího</w:t>
      </w:r>
      <w:r w:rsidR="0037157C" w:rsidRPr="00D07B17">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rsidRPr="00D07B17">
        <w:t>přejímajícího</w:t>
      </w:r>
      <w:r w:rsidR="0037157C" w:rsidRPr="00D07B17">
        <w:t>.</w:t>
      </w:r>
    </w:p>
    <w:p w14:paraId="2D0630EC" w14:textId="77777777" w:rsidR="001D73FD" w:rsidRPr="00D07B17" w:rsidRDefault="001D73FD" w:rsidP="000B0AA7">
      <w:pPr>
        <w:pStyle w:val="VnitrniText"/>
      </w:pPr>
    </w:p>
    <w:p w14:paraId="21C4E1BC" w14:textId="444504FA" w:rsidR="00C8663B" w:rsidRPr="00D07B17" w:rsidRDefault="00C8663B" w:rsidP="007E79E2">
      <w:pPr>
        <w:pStyle w:val="VnitrniText"/>
        <w:ind w:firstLine="0"/>
      </w:pPr>
      <w:r w:rsidRPr="00D07B17">
        <w:t>2</w:t>
      </w:r>
      <w:r w:rsidR="003316EA" w:rsidRPr="00D07B17">
        <w:t>.</w:t>
      </w:r>
      <w:r w:rsidRPr="00D07B17">
        <w:t xml:space="preserve">  Užívací vztah k převáděnému pozemku</w:t>
      </w:r>
      <w:r w:rsidR="007E79E2" w:rsidRPr="00D07B17">
        <w:t xml:space="preserve"> </w:t>
      </w:r>
      <w:r w:rsidRPr="00D07B17">
        <w:t>Choustníkovo Hradiště</w:t>
      </w:r>
      <w:r w:rsidR="00B80F0F" w:rsidRPr="00D07B17">
        <w:t xml:space="preserve"> parc. č. </w:t>
      </w:r>
      <w:r w:rsidRPr="00D07B17">
        <w:t>224</w:t>
      </w:r>
      <w:r w:rsidR="007E79E2" w:rsidRPr="00D07B17">
        <w:t xml:space="preserve"> </w:t>
      </w:r>
      <w:r w:rsidRPr="00D07B17">
        <w:t xml:space="preserve">je řešen nájemní smlouvou </w:t>
      </w:r>
      <w:r w:rsidR="007E79E2" w:rsidRPr="00D07B17">
        <w:t xml:space="preserve">                </w:t>
      </w:r>
      <w:r w:rsidRPr="00D07B17">
        <w:t>č. 144N19/54, kterou se Státním pozemkovým úřadem uzavřel Městys Choustníkovo Hradiště, jakožto nájemce. S obsahem nájemní smlouvy byl přejímající seznámen před podpisem této smlouvy, což stvrzuje svým podpisem.</w:t>
      </w:r>
    </w:p>
    <w:p w14:paraId="19149CA0" w14:textId="77777777" w:rsidR="00C8663B" w:rsidRPr="00D07B17" w:rsidRDefault="00C8663B" w:rsidP="00EB6C54">
      <w:pPr>
        <w:pStyle w:val="VnitrniText"/>
      </w:pPr>
    </w:p>
    <w:p w14:paraId="66A85B0F" w14:textId="733BDB89" w:rsidR="00C8663B" w:rsidRPr="00D07B17" w:rsidRDefault="002A0226" w:rsidP="005B5400">
      <w:pPr>
        <w:pStyle w:val="VnitrniText"/>
        <w:ind w:firstLine="0"/>
      </w:pPr>
      <w:r w:rsidRPr="00D07B17">
        <w:t xml:space="preserve">3. </w:t>
      </w:r>
      <w:r w:rsidR="00C8663B" w:rsidRPr="00D07B17">
        <w:t>Užívací vztah k převáděnému pozemku</w:t>
      </w:r>
      <w:r w:rsidR="005B5400" w:rsidRPr="00D07B17">
        <w:t xml:space="preserve"> </w:t>
      </w:r>
      <w:r w:rsidR="00C8663B" w:rsidRPr="00D07B17">
        <w:t>Choustníkovo Hradiště KN</w:t>
      </w:r>
      <w:r w:rsidR="00B80F0F" w:rsidRPr="00D07B17">
        <w:t xml:space="preserve"> parc. č. </w:t>
      </w:r>
      <w:r w:rsidR="00C8663B" w:rsidRPr="00D07B17">
        <w:t xml:space="preserve"> 1078/3</w:t>
      </w:r>
      <w:r w:rsidR="005B5400" w:rsidRPr="00D07B17">
        <w:t xml:space="preserve"> </w:t>
      </w:r>
      <w:r w:rsidR="00C8663B" w:rsidRPr="00D07B17">
        <w:t>je řešen nájemní smlouvou</w:t>
      </w:r>
      <w:r w:rsidR="00C66E6C" w:rsidRPr="00D07B17">
        <w:t xml:space="preserve"> </w:t>
      </w:r>
      <w:r w:rsidR="00C8663B" w:rsidRPr="00D07B17">
        <w:t xml:space="preserve">č. 24N22/54, kterou se Státním pozemkovým úřadem uzavřel CETIN a.s., jakožto nájemce. </w:t>
      </w:r>
      <w:r w:rsidR="00DD46BF" w:rsidRPr="00D07B17">
        <w:t xml:space="preserve">                   </w:t>
      </w:r>
      <w:r w:rsidR="00C8663B" w:rsidRPr="00D07B17">
        <w:t>S obsahem nájemní smlouvy byl přejímající seznámen před podpisem této smlouvy, což stvrzuje svým podpisem.</w:t>
      </w:r>
    </w:p>
    <w:p w14:paraId="63BA479B" w14:textId="77777777" w:rsidR="00C8663B" w:rsidRPr="00D07B17" w:rsidRDefault="00C8663B" w:rsidP="00EB6C54">
      <w:pPr>
        <w:pStyle w:val="VnitrniText"/>
      </w:pPr>
    </w:p>
    <w:p w14:paraId="62678139" w14:textId="69BF4841" w:rsidR="00C8663B" w:rsidRDefault="002A0226" w:rsidP="00EF3B66">
      <w:pPr>
        <w:pStyle w:val="VnitrniText"/>
        <w:ind w:firstLine="0"/>
      </w:pPr>
      <w:r w:rsidRPr="00D07B17">
        <w:t xml:space="preserve">4. </w:t>
      </w:r>
      <w:r w:rsidR="00C8663B" w:rsidRPr="00D07B17">
        <w:t>Užívací vztah k převáděným pozemkům</w:t>
      </w:r>
      <w:r w:rsidR="00B80F0F" w:rsidRPr="00D07B17">
        <w:t xml:space="preserve"> </w:t>
      </w:r>
      <w:r w:rsidR="00C8663B" w:rsidRPr="00D07B17">
        <w:t xml:space="preserve">Choustníkovo Hradiště KN </w:t>
      </w:r>
      <w:r w:rsidR="00B80F0F" w:rsidRPr="00D07B17">
        <w:t xml:space="preserve">parc. č. </w:t>
      </w:r>
      <w:r w:rsidR="00C8663B" w:rsidRPr="00D07B17">
        <w:t>627/3</w:t>
      </w:r>
      <w:r w:rsidR="00B80F0F" w:rsidRPr="00D07B17">
        <w:t xml:space="preserve"> a KN parc. č. </w:t>
      </w:r>
      <w:r w:rsidR="00C8663B" w:rsidRPr="00D07B17">
        <w:t xml:space="preserve"> 1678</w:t>
      </w:r>
      <w:r w:rsidR="00EF3B66" w:rsidRPr="00D07B17">
        <w:t xml:space="preserve"> </w:t>
      </w:r>
      <w:r w:rsidR="00DD46BF" w:rsidRPr="00D07B17">
        <w:t xml:space="preserve">            </w:t>
      </w:r>
      <w:r w:rsidR="00C8663B" w:rsidRPr="00D07B17">
        <w:t>je řešen nájemní smlouvou č. 4696N05/54, kterou se Státním pozemkovým úřadem uzavřel Městys Choustníkovo Hradiště, jakožto nájemce. S obsahem nájemní smlouvy byl přejímající seznámen před podpisem této smlouvy, což stvrzuje svým podpisem.</w:t>
      </w:r>
      <w:r w:rsidR="00A45210">
        <w:br/>
      </w:r>
    </w:p>
    <w:p w14:paraId="7F12669C" w14:textId="47EC616F" w:rsidR="00A45210" w:rsidRDefault="00A45210" w:rsidP="00A45210">
      <w:pPr>
        <w:pStyle w:val="VnitrniText"/>
        <w:ind w:firstLine="0"/>
      </w:pPr>
      <w:r>
        <w:t>5. Převáděný pozemek parc. č. 627/3 v k.ú. Choustníkovo Hradiště je součástí honitby “HRADIŠTĚ“ jejímž držitelem jsou Lesy České republiky, s.p., a to na základě rozhodnutí, které vydal</w:t>
      </w:r>
      <w:r w:rsidR="009A3BDB">
        <w:t xml:space="preserve"> </w:t>
      </w:r>
      <w:r>
        <w:t>Okresní úřad v Trutnově dne 2.12.2002 pod č.j. 3607/02ŽP/Na-206.</w:t>
      </w:r>
    </w:p>
    <w:p w14:paraId="4A2D7097" w14:textId="77777777" w:rsidR="00A45210" w:rsidRDefault="00A45210" w:rsidP="00EF3B66">
      <w:pPr>
        <w:pStyle w:val="VnitrniText"/>
        <w:ind w:firstLine="0"/>
      </w:pPr>
    </w:p>
    <w:p w14:paraId="5B3C6221" w14:textId="2FDA4E63" w:rsidR="00711E44" w:rsidRPr="00D07B17" w:rsidRDefault="00A45210" w:rsidP="00711E44">
      <w:pPr>
        <w:jc w:val="both"/>
        <w:rPr>
          <w:rFonts w:ascii="Arial" w:hAnsi="Arial" w:cs="Arial"/>
          <w:sz w:val="20"/>
          <w:szCs w:val="20"/>
        </w:rPr>
      </w:pPr>
      <w:r>
        <w:rPr>
          <w:rFonts w:ascii="Arial" w:hAnsi="Arial" w:cs="Arial"/>
          <w:sz w:val="20"/>
          <w:szCs w:val="20"/>
        </w:rPr>
        <w:t xml:space="preserve">6. </w:t>
      </w:r>
      <w:r w:rsidR="00711E44" w:rsidRPr="00D07B17">
        <w:rPr>
          <w:rFonts w:ascii="Arial" w:hAnsi="Arial" w:cs="Arial"/>
          <w:sz w:val="20"/>
          <w:szCs w:val="20"/>
        </w:rPr>
        <w:t xml:space="preserve">Na převáděném pozemku parc. č. </w:t>
      </w:r>
      <w:r w:rsidR="00E65C54" w:rsidRPr="00D07B17">
        <w:rPr>
          <w:rFonts w:ascii="Arial" w:hAnsi="Arial" w:cs="Arial"/>
          <w:sz w:val="20"/>
          <w:szCs w:val="20"/>
        </w:rPr>
        <w:t>234/22</w:t>
      </w:r>
      <w:r w:rsidR="00711E44" w:rsidRPr="00D07B17">
        <w:rPr>
          <w:rFonts w:ascii="Arial" w:hAnsi="Arial" w:cs="Arial"/>
          <w:sz w:val="20"/>
          <w:szCs w:val="20"/>
        </w:rPr>
        <w:t xml:space="preserve"> v k.ú. </w:t>
      </w:r>
      <w:r w:rsidR="00E65C54" w:rsidRPr="00D07B17">
        <w:rPr>
          <w:rFonts w:ascii="Arial" w:hAnsi="Arial" w:cs="Arial"/>
          <w:sz w:val="20"/>
          <w:szCs w:val="20"/>
        </w:rPr>
        <w:t>Choustníkovo Hradiště</w:t>
      </w:r>
      <w:r w:rsidR="00711E44" w:rsidRPr="00D07B17">
        <w:rPr>
          <w:rFonts w:ascii="Arial" w:hAnsi="Arial" w:cs="Arial"/>
          <w:sz w:val="20"/>
          <w:szCs w:val="20"/>
        </w:rPr>
        <w:t xml:space="preserve"> vázne právo třetích osob: Věcné břemeno umístění</w:t>
      </w:r>
      <w:r w:rsidR="00E65C54" w:rsidRPr="00D07B17">
        <w:rPr>
          <w:rFonts w:ascii="Arial" w:hAnsi="Arial" w:cs="Arial"/>
          <w:sz w:val="20"/>
          <w:szCs w:val="20"/>
        </w:rPr>
        <w:t>, zřízení a provozování zařízení distr</w:t>
      </w:r>
      <w:r w:rsidR="005C7520" w:rsidRPr="00D07B17">
        <w:rPr>
          <w:rFonts w:ascii="Arial" w:hAnsi="Arial" w:cs="Arial"/>
          <w:sz w:val="20"/>
          <w:szCs w:val="20"/>
        </w:rPr>
        <w:t>ibuční soustavy v rozsahu vymezeném geometrickým plánem č. 506-121/2011</w:t>
      </w:r>
      <w:r w:rsidR="00711E44" w:rsidRPr="00D07B17">
        <w:rPr>
          <w:rFonts w:ascii="Arial" w:hAnsi="Arial" w:cs="Arial"/>
          <w:sz w:val="20"/>
          <w:szCs w:val="20"/>
        </w:rPr>
        <w:t>, oprávnění pro ČEZ Distribuce, a.s. Číslo řízení, pod kterým byla smlouva vložena na katastr nemovitostí: V-</w:t>
      </w:r>
      <w:r w:rsidR="004D7CAB" w:rsidRPr="00D07B17">
        <w:rPr>
          <w:rFonts w:ascii="Arial" w:hAnsi="Arial" w:cs="Arial"/>
          <w:sz w:val="20"/>
          <w:szCs w:val="20"/>
        </w:rPr>
        <w:t>11105</w:t>
      </w:r>
      <w:r w:rsidR="00711E44" w:rsidRPr="00D07B17">
        <w:rPr>
          <w:rFonts w:ascii="Arial" w:hAnsi="Arial" w:cs="Arial"/>
          <w:sz w:val="20"/>
          <w:szCs w:val="20"/>
        </w:rPr>
        <w:t>/202</w:t>
      </w:r>
      <w:r w:rsidR="004D7CAB" w:rsidRPr="00D07B17">
        <w:rPr>
          <w:rFonts w:ascii="Arial" w:hAnsi="Arial" w:cs="Arial"/>
          <w:sz w:val="20"/>
          <w:szCs w:val="20"/>
        </w:rPr>
        <w:t>4</w:t>
      </w:r>
      <w:r w:rsidR="00711E44" w:rsidRPr="00D07B17">
        <w:rPr>
          <w:rFonts w:ascii="Arial" w:hAnsi="Arial" w:cs="Arial"/>
          <w:sz w:val="20"/>
          <w:szCs w:val="20"/>
        </w:rPr>
        <w:t>-610.</w:t>
      </w:r>
    </w:p>
    <w:p w14:paraId="0B5D283E" w14:textId="77777777" w:rsidR="001D73FD" w:rsidRPr="00D07B17" w:rsidRDefault="001D73FD" w:rsidP="00EB6C54">
      <w:pPr>
        <w:pStyle w:val="VnitrniText"/>
      </w:pPr>
    </w:p>
    <w:p w14:paraId="41268084" w14:textId="4B845314" w:rsidR="00E530B9" w:rsidRPr="00AB6AF0" w:rsidRDefault="00CD7990" w:rsidP="00A45210">
      <w:pPr>
        <w:pStyle w:val="VnitrniText"/>
        <w:ind w:firstLine="0"/>
      </w:pPr>
      <w:r>
        <w:t xml:space="preserve">7. Dne </w:t>
      </w:r>
      <w:r w:rsidR="00644E62">
        <w:t xml:space="preserve">25.9.2020 byla uzavřena smlouva o smlouvě budoucí o zřízení věcného břemene pozemkové služebnosti </w:t>
      </w:r>
      <w:r w:rsidR="000046F9">
        <w:t xml:space="preserve">inženýrské sítě č. 1031C20/54 </w:t>
      </w:r>
      <w:r w:rsidR="00BE7AA3">
        <w:t>před zahájením stavby „</w:t>
      </w:r>
      <w:r w:rsidR="00996335">
        <w:t>Rekonstrukce veřejného osvětlení k uložení kabelového vedení veřejného osvětlení v</w:t>
      </w:r>
      <w:r w:rsidR="00A15D8F">
        <w:t> </w:t>
      </w:r>
      <w:r w:rsidR="00996335">
        <w:t>chránič</w:t>
      </w:r>
      <w:r w:rsidR="00A15D8F">
        <w:t xml:space="preserve">ce HDPE </w:t>
      </w:r>
      <w:r w:rsidR="00892C74">
        <w:t>Ø</w:t>
      </w:r>
      <w:r w:rsidR="00A15D8F">
        <w:t xml:space="preserve"> 110 mm</w:t>
      </w:r>
      <w:r w:rsidR="00AB6AF0">
        <w:t xml:space="preserve"> v délce asi 43 m a umístění </w:t>
      </w:r>
      <w:r w:rsidR="000D710C">
        <w:t xml:space="preserve">   </w:t>
      </w:r>
      <w:r w:rsidR="00AB6AF0">
        <w:t xml:space="preserve">1 ks stožáru VO </w:t>
      </w:r>
      <w:r w:rsidR="0036730E">
        <w:t>v</w:t>
      </w:r>
      <w:r w:rsidR="00AB6AF0">
        <w:t>ýšky 10 m a výměře asi 1</w:t>
      </w:r>
      <w:r w:rsidR="00E859CD">
        <w:t xml:space="preserve"> </w:t>
      </w:r>
      <w:r w:rsidR="00AB6AF0">
        <w:t>m</w:t>
      </w:r>
      <w:r w:rsidR="00AB6AF0">
        <w:rPr>
          <w:vertAlign w:val="superscript"/>
        </w:rPr>
        <w:t>2</w:t>
      </w:r>
      <w:r w:rsidR="0036730E">
        <w:t>“.</w:t>
      </w:r>
      <w:r w:rsidR="0071766C">
        <w:t xml:space="preserve"> Předmětem smlouvy</w:t>
      </w:r>
      <w:r w:rsidR="004B055A">
        <w:t xml:space="preserve"> o zřízení věcného břemene </w:t>
      </w:r>
      <w:r w:rsidR="00C3320F">
        <w:t>bude povin</w:t>
      </w:r>
      <w:r w:rsidR="00AB4C09">
        <w:t>nost budoucího povinného</w:t>
      </w:r>
      <w:r w:rsidR="00E84C63">
        <w:t xml:space="preserve"> </w:t>
      </w:r>
      <w:r w:rsidR="00AB4C09">
        <w:t xml:space="preserve">strpět umístění, zřízení, provozování, údržbu, opravy a </w:t>
      </w:r>
      <w:r w:rsidR="00323952">
        <w:t>o</w:t>
      </w:r>
      <w:r w:rsidR="00AB4C09">
        <w:t>dstranění stavby</w:t>
      </w:r>
      <w:r w:rsidR="00323952">
        <w:t xml:space="preserve"> </w:t>
      </w:r>
      <w:r w:rsidR="00C218D6">
        <w:t xml:space="preserve">na služebném </w:t>
      </w:r>
      <w:r w:rsidR="004B055A">
        <w:t xml:space="preserve">pozemku parc. č. </w:t>
      </w:r>
      <w:r w:rsidR="00F2365D">
        <w:t>1078/3 v k.ú. Cho</w:t>
      </w:r>
      <w:r w:rsidR="00D256A6">
        <w:t>ustníkovo Hradiště</w:t>
      </w:r>
      <w:r w:rsidR="00C218D6">
        <w:t xml:space="preserve"> ve prospěch </w:t>
      </w:r>
      <w:r w:rsidR="00E84C63">
        <w:t>oprávněného</w:t>
      </w:r>
      <w:r w:rsidR="00323952">
        <w:t>.</w:t>
      </w:r>
    </w:p>
    <w:p w14:paraId="7E3B584E" w14:textId="77777777" w:rsidR="00A672EF" w:rsidRPr="00D07B17" w:rsidRDefault="00A672EF" w:rsidP="00D75E72">
      <w:pPr>
        <w:pStyle w:val="VnitrniText"/>
        <w:ind w:firstLine="0"/>
      </w:pPr>
    </w:p>
    <w:p w14:paraId="5C968FAF" w14:textId="77777777" w:rsidR="00011A73" w:rsidRPr="00D07B17" w:rsidRDefault="00011A73" w:rsidP="006069E5">
      <w:pPr>
        <w:pStyle w:val="para"/>
        <w:rPr>
          <w:rFonts w:ascii="Arial" w:hAnsi="Arial" w:cs="Arial"/>
          <w:sz w:val="20"/>
        </w:rPr>
      </w:pPr>
      <w:r w:rsidRPr="00D07B17">
        <w:rPr>
          <w:rFonts w:ascii="Arial" w:hAnsi="Arial" w:cs="Arial"/>
          <w:sz w:val="20"/>
        </w:rPr>
        <w:t>V</w:t>
      </w:r>
      <w:r w:rsidR="00651DC0" w:rsidRPr="00D07B17">
        <w:rPr>
          <w:rFonts w:ascii="Arial" w:hAnsi="Arial" w:cs="Arial"/>
          <w:sz w:val="20"/>
        </w:rPr>
        <w:t>II</w:t>
      </w:r>
      <w:r w:rsidRPr="00D07B17">
        <w:rPr>
          <w:rFonts w:ascii="Arial" w:hAnsi="Arial" w:cs="Arial"/>
          <w:sz w:val="20"/>
        </w:rPr>
        <w:t xml:space="preserve">. </w:t>
      </w:r>
    </w:p>
    <w:p w14:paraId="5173B076" w14:textId="4DFE573A" w:rsidR="00D4325F" w:rsidRDefault="009A1E9A" w:rsidP="004B1C66">
      <w:pPr>
        <w:pStyle w:val="VnitrniText"/>
        <w:ind w:firstLine="0"/>
      </w:pPr>
      <w:r w:rsidRPr="00D07B17">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D07B17">
        <w:t>v registru smluv dle zákona č. 340/2015 Sb., o zvláštních podmínkách účinnosti některých smluv, uveřejňování těchto smluv a o registru smluv.</w:t>
      </w:r>
    </w:p>
    <w:p w14:paraId="11048677" w14:textId="77777777" w:rsidR="004B1C66" w:rsidRPr="00D07B17" w:rsidRDefault="004B1C66" w:rsidP="004B1C66">
      <w:pPr>
        <w:pStyle w:val="VnitrniText"/>
        <w:ind w:firstLine="0"/>
      </w:pPr>
    </w:p>
    <w:p w14:paraId="5E45831F" w14:textId="77777777" w:rsidR="00011A73" w:rsidRPr="00D07B17" w:rsidRDefault="00011A73" w:rsidP="006069E5">
      <w:pPr>
        <w:pStyle w:val="para"/>
        <w:rPr>
          <w:rFonts w:ascii="Arial" w:hAnsi="Arial" w:cs="Arial"/>
          <w:sz w:val="20"/>
        </w:rPr>
      </w:pPr>
      <w:r w:rsidRPr="00D07B17">
        <w:rPr>
          <w:rFonts w:ascii="Arial" w:hAnsi="Arial" w:cs="Arial"/>
          <w:sz w:val="20"/>
        </w:rPr>
        <w:t>VI</w:t>
      </w:r>
      <w:r w:rsidR="00651DC0" w:rsidRPr="00D07B17">
        <w:rPr>
          <w:rFonts w:ascii="Arial" w:hAnsi="Arial" w:cs="Arial"/>
          <w:sz w:val="20"/>
        </w:rPr>
        <w:t>II</w:t>
      </w:r>
      <w:r w:rsidRPr="00D07B17">
        <w:rPr>
          <w:rFonts w:ascii="Arial" w:hAnsi="Arial" w:cs="Arial"/>
          <w:sz w:val="20"/>
        </w:rPr>
        <w:t xml:space="preserve">. </w:t>
      </w:r>
    </w:p>
    <w:p w14:paraId="763AC235" w14:textId="2749C079" w:rsidR="00037DBF" w:rsidRPr="00EC19E0" w:rsidRDefault="00EC19E0" w:rsidP="00EC19E0">
      <w:pPr>
        <w:pStyle w:val="Odstavecseseznamem"/>
        <w:ind w:left="0"/>
        <w:contextualSpacing/>
        <w:jc w:val="both"/>
        <w:rPr>
          <w:rFonts w:ascii="Arial" w:hAnsi="Arial" w:cs="Arial"/>
          <w:sz w:val="20"/>
          <w:szCs w:val="20"/>
        </w:rPr>
      </w:pPr>
      <w:bookmarkStart w:id="3" w:name="_Hlk139356756"/>
      <w:r>
        <w:rPr>
          <w:rFonts w:ascii="Arial" w:hAnsi="Arial" w:cs="Arial"/>
          <w:sz w:val="20"/>
          <w:szCs w:val="20"/>
        </w:rPr>
        <w:t xml:space="preserve">1. </w:t>
      </w:r>
      <w:r w:rsidR="00037DBF" w:rsidRPr="00EC19E0">
        <w:rPr>
          <w:rFonts w:ascii="Arial" w:hAnsi="Arial" w:cs="Arial"/>
          <w:sz w:val="20"/>
          <w:szCs w:val="20"/>
        </w:rPr>
        <w:t xml:space="preserve">Přejímající se zavazuje, že pokud nezahájí uskutečňování důvodu předání dle odst. 3 článku II., tj. neuzavře smlouvu o směně předávaného majetku za majetek ve vlastnictví třetí osoby, který je nezbytný pro zabezpečení výstavby </w:t>
      </w:r>
      <w:r w:rsidR="00B64CC8" w:rsidRPr="00EC19E0">
        <w:rPr>
          <w:rFonts w:ascii="Arial" w:hAnsi="Arial" w:cs="Arial"/>
          <w:sz w:val="20"/>
          <w:szCs w:val="20"/>
        </w:rPr>
        <w:t>veřejně prospěšn</w:t>
      </w:r>
      <w:r w:rsidR="004568D0" w:rsidRPr="00EC19E0">
        <w:rPr>
          <w:rFonts w:ascii="Arial" w:hAnsi="Arial" w:cs="Arial"/>
          <w:sz w:val="20"/>
          <w:szCs w:val="20"/>
        </w:rPr>
        <w:t>é</w:t>
      </w:r>
      <w:r w:rsidR="00B64CC8" w:rsidRPr="00EC19E0">
        <w:rPr>
          <w:rFonts w:ascii="Arial" w:hAnsi="Arial" w:cs="Arial"/>
          <w:sz w:val="20"/>
          <w:szCs w:val="20"/>
        </w:rPr>
        <w:t xml:space="preserve"> stavb</w:t>
      </w:r>
      <w:r w:rsidR="004568D0" w:rsidRPr="00EC19E0">
        <w:rPr>
          <w:rFonts w:ascii="Arial" w:hAnsi="Arial" w:cs="Arial"/>
          <w:sz w:val="20"/>
          <w:szCs w:val="20"/>
        </w:rPr>
        <w:t>y</w:t>
      </w:r>
      <w:r w:rsidR="00B64CC8" w:rsidRPr="00EC19E0">
        <w:rPr>
          <w:rFonts w:ascii="Arial" w:hAnsi="Arial" w:cs="Arial"/>
          <w:sz w:val="20"/>
          <w:szCs w:val="20"/>
        </w:rPr>
        <w:t xml:space="preserve"> "D11 1108 Jaroměř </w:t>
      </w:r>
      <w:r w:rsidR="004568D0" w:rsidRPr="00EC19E0">
        <w:rPr>
          <w:rFonts w:ascii="Arial" w:hAnsi="Arial" w:cs="Arial"/>
          <w:sz w:val="20"/>
          <w:szCs w:val="20"/>
        </w:rPr>
        <w:t>–</w:t>
      </w:r>
      <w:r w:rsidR="00B64CC8" w:rsidRPr="00EC19E0">
        <w:rPr>
          <w:rFonts w:ascii="Arial" w:hAnsi="Arial" w:cs="Arial"/>
          <w:sz w:val="20"/>
          <w:szCs w:val="20"/>
        </w:rPr>
        <w:t xml:space="preserve"> Trutno</w:t>
      </w:r>
      <w:r w:rsidR="004568D0" w:rsidRPr="00EC19E0">
        <w:rPr>
          <w:rFonts w:ascii="Arial" w:hAnsi="Arial" w:cs="Arial"/>
          <w:sz w:val="20"/>
          <w:szCs w:val="20"/>
        </w:rPr>
        <w:t xml:space="preserve">v“ </w:t>
      </w:r>
      <w:r w:rsidR="00037DBF" w:rsidRPr="00EC19E0">
        <w:rPr>
          <w:rFonts w:ascii="Arial" w:hAnsi="Arial" w:cs="Arial"/>
          <w:sz w:val="20"/>
          <w:szCs w:val="20"/>
        </w:rPr>
        <w:t xml:space="preserve">ve lhůtě do 2 let ode dne </w:t>
      </w:r>
      <w:r w:rsidR="00037DBF" w:rsidRPr="00EC19E0">
        <w:rPr>
          <w:rFonts w:ascii="Arial" w:hAnsi="Arial" w:cs="Arial"/>
          <w:sz w:val="20"/>
          <w:szCs w:val="20"/>
        </w:rPr>
        <w:lastRenderedPageBreak/>
        <w:t xml:space="preserve">doručení návrhu dle článku VII. příslušnému katastrálnímu úřadu, musí být předávaný majetek přejímajícím nabídnut k bezúplatnému předání do příslušnosti hospodařit předávajícího. </w:t>
      </w:r>
    </w:p>
    <w:p w14:paraId="47395427" w14:textId="77777777" w:rsidR="00037DBF" w:rsidRPr="00D07B17" w:rsidRDefault="00037DBF" w:rsidP="00EC19E0">
      <w:pPr>
        <w:jc w:val="both"/>
        <w:rPr>
          <w:rFonts w:ascii="Arial" w:hAnsi="Arial" w:cs="Arial"/>
          <w:sz w:val="20"/>
          <w:szCs w:val="20"/>
        </w:rPr>
      </w:pPr>
    </w:p>
    <w:p w14:paraId="7D5E4165" w14:textId="5FA5A278" w:rsidR="00037DBF" w:rsidRPr="00EC19E0" w:rsidRDefault="002F6381" w:rsidP="00DC35D5">
      <w:pPr>
        <w:contextualSpacing/>
        <w:jc w:val="both"/>
        <w:rPr>
          <w:rFonts w:ascii="Arial" w:hAnsi="Arial" w:cs="Arial"/>
          <w:sz w:val="20"/>
          <w:szCs w:val="20"/>
        </w:rPr>
      </w:pPr>
      <w:r>
        <w:rPr>
          <w:rFonts w:ascii="Arial" w:hAnsi="Arial" w:cs="Arial"/>
          <w:sz w:val="20"/>
          <w:szCs w:val="20"/>
        </w:rPr>
        <w:t xml:space="preserve">2. </w:t>
      </w:r>
      <w:r w:rsidR="00037DBF" w:rsidRPr="00EC19E0">
        <w:rPr>
          <w:rFonts w:ascii="Arial" w:hAnsi="Arial" w:cs="Arial"/>
          <w:sz w:val="20"/>
          <w:szCs w:val="20"/>
        </w:rPr>
        <w:t>V případě porušení závazku uvedeného v </w:t>
      </w:r>
      <w:bookmarkStart w:id="4" w:name="_Hlk138926079"/>
      <w:r w:rsidR="00037DBF" w:rsidRPr="00EC19E0">
        <w:rPr>
          <w:rFonts w:ascii="Arial" w:hAnsi="Arial" w:cs="Arial"/>
          <w:sz w:val="20"/>
          <w:szCs w:val="20"/>
        </w:rPr>
        <w:t xml:space="preserve">odstavci 1) tohoto článku </w:t>
      </w:r>
      <w:bookmarkEnd w:id="4"/>
      <w:r w:rsidR="00037DBF" w:rsidRPr="00EC19E0">
        <w:rPr>
          <w:rFonts w:ascii="Arial" w:hAnsi="Arial" w:cs="Arial"/>
          <w:sz w:val="20"/>
          <w:szCs w:val="20"/>
        </w:rPr>
        <w:t xml:space="preserve">se přejímající zavazuje k finanční náhradě ve výši: </w:t>
      </w:r>
    </w:p>
    <w:p w14:paraId="23FFA8BE" w14:textId="77777777" w:rsidR="00037DBF" w:rsidRPr="00D07B17" w:rsidRDefault="00037DBF" w:rsidP="00037DBF">
      <w:pPr>
        <w:pStyle w:val="Odstavecseseznamem"/>
        <w:numPr>
          <w:ilvl w:val="1"/>
          <w:numId w:val="14"/>
        </w:numPr>
        <w:ind w:left="993"/>
        <w:contextualSpacing/>
        <w:jc w:val="both"/>
        <w:rPr>
          <w:rFonts w:ascii="Arial" w:hAnsi="Arial" w:cs="Arial"/>
          <w:sz w:val="20"/>
          <w:szCs w:val="20"/>
        </w:rPr>
      </w:pPr>
      <w:r w:rsidRPr="00D07B17">
        <w:rPr>
          <w:rFonts w:ascii="Arial" w:hAnsi="Arial" w:cs="Arial"/>
          <w:sz w:val="20"/>
          <w:szCs w:val="20"/>
        </w:rPr>
        <w:t>ceny, kterou obdržel jako cenu obvyklou ve smyslu § 17c odst. 1 zákona č. 77/1997 Sb., nebo</w:t>
      </w:r>
    </w:p>
    <w:p w14:paraId="21F94DFA" w14:textId="77777777" w:rsidR="00037DBF" w:rsidRPr="00D07B17" w:rsidRDefault="00037DBF" w:rsidP="00037DBF">
      <w:pPr>
        <w:pStyle w:val="Odstavecseseznamem"/>
        <w:numPr>
          <w:ilvl w:val="1"/>
          <w:numId w:val="14"/>
        </w:numPr>
        <w:pBdr>
          <w:top w:val="nil"/>
          <w:left w:val="nil"/>
          <w:bottom w:val="nil"/>
          <w:right w:val="nil"/>
          <w:between w:val="nil"/>
          <w:bar w:val="nil"/>
        </w:pBdr>
        <w:ind w:left="993"/>
        <w:contextualSpacing/>
        <w:jc w:val="both"/>
        <w:rPr>
          <w:rFonts w:ascii="Arial" w:hAnsi="Arial" w:cs="Arial"/>
          <w:sz w:val="20"/>
          <w:szCs w:val="20"/>
        </w:rPr>
      </w:pPr>
      <w:r w:rsidRPr="00D07B17">
        <w:rPr>
          <w:rFonts w:ascii="Arial" w:hAnsi="Arial" w:cs="Arial"/>
          <w:sz w:val="20"/>
          <w:szCs w:val="20"/>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D07B17" w:rsidDel="00C639E0">
        <w:rPr>
          <w:rFonts w:ascii="Arial" w:hAnsi="Arial" w:cs="Arial"/>
          <w:sz w:val="20"/>
          <w:szCs w:val="20"/>
        </w:rPr>
        <w:t xml:space="preserve"> </w:t>
      </w:r>
    </w:p>
    <w:p w14:paraId="4BBD7289" w14:textId="77777777" w:rsidR="00681AE7" w:rsidRPr="00D07B17" w:rsidRDefault="00681AE7" w:rsidP="00681AE7">
      <w:pPr>
        <w:pStyle w:val="Odstavecseseznamem"/>
        <w:pBdr>
          <w:top w:val="nil"/>
          <w:left w:val="nil"/>
          <w:bottom w:val="nil"/>
          <w:right w:val="nil"/>
          <w:between w:val="nil"/>
          <w:bar w:val="nil"/>
        </w:pBdr>
        <w:ind w:left="993"/>
        <w:contextualSpacing/>
        <w:jc w:val="both"/>
        <w:rPr>
          <w:rFonts w:ascii="Arial" w:hAnsi="Arial" w:cs="Arial"/>
          <w:sz w:val="20"/>
          <w:szCs w:val="20"/>
        </w:rPr>
      </w:pPr>
    </w:p>
    <w:p w14:paraId="74313833" w14:textId="005F9E6B" w:rsidR="00037DBF" w:rsidRPr="008A199B" w:rsidRDefault="008A199B" w:rsidP="008A199B">
      <w:pPr>
        <w:ind w:left="-11"/>
        <w:contextualSpacing/>
        <w:jc w:val="both"/>
        <w:rPr>
          <w:rFonts w:ascii="Arial" w:hAnsi="Arial" w:cs="Arial"/>
          <w:sz w:val="20"/>
          <w:szCs w:val="20"/>
        </w:rPr>
      </w:pPr>
      <w:r>
        <w:rPr>
          <w:rFonts w:ascii="Arial" w:hAnsi="Arial" w:cs="Arial"/>
          <w:sz w:val="20"/>
          <w:szCs w:val="20"/>
        </w:rPr>
        <w:t xml:space="preserve">3. </w:t>
      </w:r>
      <w:r w:rsidR="00037DBF" w:rsidRPr="008A199B">
        <w:rPr>
          <w:rFonts w:ascii="Arial" w:hAnsi="Arial" w:cs="Arial"/>
          <w:sz w:val="20"/>
          <w:szCs w:val="20"/>
        </w:rPr>
        <w:t xml:space="preserve">Přejímající se dále zavazuje, že předávajícímu uhradí náklady spojené s vyhotovením znaleckého posudku na ocenění </w:t>
      </w:r>
      <w:bookmarkStart w:id="5" w:name="_Hlk137207653"/>
      <w:r w:rsidR="00037DBF" w:rsidRPr="008A199B">
        <w:rPr>
          <w:rFonts w:ascii="Arial" w:hAnsi="Arial" w:cs="Arial"/>
          <w:sz w:val="20"/>
          <w:szCs w:val="20"/>
        </w:rPr>
        <w:t>předávaného majetku</w:t>
      </w:r>
      <w:bookmarkEnd w:id="5"/>
      <w:r w:rsidR="00037DBF" w:rsidRPr="008A199B">
        <w:rPr>
          <w:rFonts w:ascii="Arial" w:hAnsi="Arial" w:cs="Arial"/>
          <w:i/>
          <w:iCs/>
          <w:sz w:val="20"/>
          <w:szCs w:val="20"/>
        </w:rPr>
        <w:t>.</w:t>
      </w:r>
    </w:p>
    <w:p w14:paraId="0D718200" w14:textId="77777777" w:rsidR="00681AE7" w:rsidRPr="00D07B17" w:rsidRDefault="00681AE7" w:rsidP="00DC35D5">
      <w:pPr>
        <w:pStyle w:val="Odstavecseseznamem"/>
        <w:ind w:left="142" w:hanging="142"/>
        <w:contextualSpacing/>
        <w:jc w:val="both"/>
        <w:rPr>
          <w:rFonts w:ascii="Arial" w:hAnsi="Arial" w:cs="Arial"/>
          <w:sz w:val="20"/>
          <w:szCs w:val="20"/>
        </w:rPr>
      </w:pPr>
    </w:p>
    <w:p w14:paraId="1F45E834" w14:textId="47FB8F1C" w:rsidR="00037DBF" w:rsidRPr="00D00C1C" w:rsidRDefault="008A199B" w:rsidP="00D00C1C">
      <w:pPr>
        <w:contextualSpacing/>
        <w:jc w:val="both"/>
        <w:rPr>
          <w:rFonts w:ascii="Arial" w:hAnsi="Arial" w:cs="Arial"/>
          <w:sz w:val="20"/>
          <w:szCs w:val="20"/>
        </w:rPr>
      </w:pPr>
      <w:r>
        <w:rPr>
          <w:rFonts w:ascii="Arial" w:hAnsi="Arial" w:cs="Arial"/>
          <w:sz w:val="20"/>
          <w:szCs w:val="20"/>
        </w:rPr>
        <w:t>4.</w:t>
      </w:r>
      <w:r w:rsidR="00ED78CF">
        <w:rPr>
          <w:rFonts w:ascii="Arial" w:hAnsi="Arial" w:cs="Arial"/>
          <w:sz w:val="20"/>
          <w:szCs w:val="20"/>
        </w:rPr>
        <w:t xml:space="preserve"> </w:t>
      </w:r>
      <w:r w:rsidR="00037DBF" w:rsidRPr="00D00C1C">
        <w:rPr>
          <w:rFonts w:ascii="Arial" w:hAnsi="Arial" w:cs="Arial"/>
          <w:sz w:val="20"/>
          <w:szCs w:val="20"/>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59338182" w14:textId="77777777" w:rsidR="00681AE7" w:rsidRPr="00D07B17" w:rsidRDefault="00681AE7" w:rsidP="00DC35D5">
      <w:pPr>
        <w:pStyle w:val="Odstavecseseznamem"/>
        <w:ind w:left="142" w:hanging="142"/>
        <w:contextualSpacing/>
        <w:jc w:val="both"/>
        <w:rPr>
          <w:rFonts w:ascii="Arial" w:hAnsi="Arial" w:cs="Arial"/>
          <w:sz w:val="20"/>
          <w:szCs w:val="20"/>
        </w:rPr>
      </w:pPr>
    </w:p>
    <w:p w14:paraId="57E9C71D" w14:textId="1780BFD9" w:rsidR="00037DBF" w:rsidRPr="00D00C1C" w:rsidRDefault="00D00C1C" w:rsidP="00D00C1C">
      <w:pPr>
        <w:pBdr>
          <w:top w:val="nil"/>
          <w:left w:val="nil"/>
          <w:bottom w:val="nil"/>
          <w:right w:val="nil"/>
          <w:between w:val="nil"/>
          <w:bar w:val="nil"/>
        </w:pBdr>
        <w:contextualSpacing/>
        <w:jc w:val="both"/>
        <w:rPr>
          <w:rFonts w:ascii="Arial" w:hAnsi="Arial" w:cs="Arial"/>
          <w:sz w:val="20"/>
          <w:szCs w:val="20"/>
        </w:rPr>
      </w:pPr>
      <w:r>
        <w:rPr>
          <w:rFonts w:ascii="Arial" w:hAnsi="Arial" w:cs="Arial"/>
          <w:sz w:val="20"/>
          <w:szCs w:val="20"/>
        </w:rPr>
        <w:t>5</w:t>
      </w:r>
      <w:r w:rsidR="008A199B">
        <w:rPr>
          <w:rFonts w:ascii="Arial" w:hAnsi="Arial" w:cs="Arial"/>
          <w:sz w:val="20"/>
          <w:szCs w:val="20"/>
        </w:rPr>
        <w:t xml:space="preserve">. </w:t>
      </w:r>
      <w:r w:rsidR="00037DBF" w:rsidRPr="00D00C1C">
        <w:rPr>
          <w:rFonts w:ascii="Arial" w:hAnsi="Arial" w:cs="Arial"/>
          <w:sz w:val="20"/>
          <w:szCs w:val="20"/>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bookmarkEnd w:id="3"/>
    <w:p w14:paraId="1CC472CB" w14:textId="338EC960" w:rsidR="00651DC0" w:rsidRPr="00D07B17" w:rsidRDefault="00651DC0" w:rsidP="00EB66D3">
      <w:pPr>
        <w:pStyle w:val="VnitrniText"/>
      </w:pPr>
    </w:p>
    <w:p w14:paraId="37748B52" w14:textId="77777777" w:rsidR="00651DC0" w:rsidRPr="00D07B17" w:rsidRDefault="00651DC0" w:rsidP="00651DC0">
      <w:pPr>
        <w:pStyle w:val="para"/>
        <w:rPr>
          <w:rFonts w:ascii="Arial" w:hAnsi="Arial" w:cs="Arial"/>
          <w:sz w:val="20"/>
        </w:rPr>
      </w:pPr>
      <w:r w:rsidRPr="00D07B17">
        <w:rPr>
          <w:rFonts w:ascii="Arial" w:hAnsi="Arial" w:cs="Arial"/>
          <w:sz w:val="20"/>
        </w:rPr>
        <w:t>IX.</w:t>
      </w:r>
    </w:p>
    <w:p w14:paraId="0D119DC3" w14:textId="77777777" w:rsidR="00651DC0" w:rsidRPr="00D07B17" w:rsidRDefault="00651DC0" w:rsidP="006F0A28">
      <w:pPr>
        <w:pStyle w:val="VnitrniText"/>
        <w:ind w:firstLine="0"/>
      </w:pPr>
      <w:r w:rsidRPr="00D07B17">
        <w:t>1</w:t>
      </w:r>
      <w:r w:rsidR="006D1A0C" w:rsidRPr="00D07B17">
        <w:t>.</w:t>
      </w:r>
      <w:r w:rsidRPr="00D07B17">
        <w:t xml:space="preserve"> Smluvní strany se dohodly, že jakékoliv změny a doplňky této smlouvy jsou možné pouze písemnou formou na základě dohody smluvních stran.</w:t>
      </w:r>
    </w:p>
    <w:p w14:paraId="77DDF490" w14:textId="77777777" w:rsidR="006D1A0C" w:rsidRPr="00D07B17" w:rsidRDefault="006D1A0C" w:rsidP="00651DC0">
      <w:pPr>
        <w:pStyle w:val="VnitrniText"/>
      </w:pPr>
    </w:p>
    <w:p w14:paraId="18FC3765" w14:textId="77777777" w:rsidR="00651DC0" w:rsidRPr="00D07B17" w:rsidRDefault="00651DC0" w:rsidP="00525468">
      <w:pPr>
        <w:pStyle w:val="VnitrniText"/>
        <w:ind w:firstLine="0"/>
      </w:pPr>
      <w:r w:rsidRPr="00D07B17">
        <w:t>2</w:t>
      </w:r>
      <w:r w:rsidR="006D1A0C" w:rsidRPr="00D07B17">
        <w:t>.</w:t>
      </w:r>
      <w:r w:rsidRPr="00D07B17">
        <w:t xml:space="preserve"> Tato smlouva je vyhotovena ve třech stejnopisech, z nichž jeden je určen pro předávajícího, jeden pro přejímajícího a jeden pro příslušný katastrální úřad.</w:t>
      </w:r>
    </w:p>
    <w:p w14:paraId="1EE5D391" w14:textId="77777777" w:rsidR="006D1A0C" w:rsidRPr="00D07B17" w:rsidRDefault="006D1A0C" w:rsidP="00651DC0">
      <w:pPr>
        <w:pStyle w:val="VnitrniText"/>
      </w:pPr>
    </w:p>
    <w:p w14:paraId="71F22C27" w14:textId="77777777" w:rsidR="001807C7" w:rsidRPr="00D07B17" w:rsidRDefault="00651DC0" w:rsidP="00A82633">
      <w:pPr>
        <w:pStyle w:val="VnitrniText"/>
        <w:ind w:firstLine="0"/>
      </w:pPr>
      <w:r w:rsidRPr="00D07B17">
        <w:t>3</w:t>
      </w:r>
      <w:r w:rsidR="006D1A0C" w:rsidRPr="00D07B17">
        <w:t>.</w:t>
      </w:r>
      <w:r w:rsidR="001807C7" w:rsidRPr="00D07B17">
        <w:t xml:space="preserve"> </w:t>
      </w:r>
      <w:r w:rsidR="003E144F" w:rsidRPr="00D07B17">
        <w:rPr>
          <w:color w:val="000000"/>
        </w:rPr>
        <w:t xml:space="preserve">Tato smlouva nabývá platnosti dnem podpisu smluvními stranami a účinnosti </w:t>
      </w:r>
      <w:r w:rsidR="003E144F" w:rsidRPr="00D07B17">
        <w:t>dnem uveřejnění v registru smluv dle zákona č. 340/2015 Sb., o zvláštních podmínkách účinnosti některých smluv, uveřejňování těchto smluv a o registru smluv.</w:t>
      </w:r>
    </w:p>
    <w:p w14:paraId="7294C322" w14:textId="77777777" w:rsidR="002B0E7B" w:rsidRPr="00D07B17" w:rsidRDefault="002B0E7B" w:rsidP="00DE7590">
      <w:pPr>
        <w:pStyle w:val="VnitrniText"/>
        <w:rPr>
          <w:lang w:val="en-US"/>
        </w:rPr>
      </w:pPr>
    </w:p>
    <w:p w14:paraId="500EF001" w14:textId="706EAC02" w:rsidR="00DE7590" w:rsidRPr="00D07B17" w:rsidRDefault="00DE7590" w:rsidP="00A82633">
      <w:pPr>
        <w:pStyle w:val="VnitrniText"/>
        <w:ind w:firstLine="0"/>
      </w:pPr>
      <w:r w:rsidRPr="00D07B17">
        <w:t xml:space="preserve">4. </w:t>
      </w:r>
      <w:r w:rsidR="003058A1" w:rsidRPr="00D07B17">
        <w:t>Pokud v</w:t>
      </w:r>
      <w:r w:rsidRPr="00D07B17">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C26EE3">
        <w:t xml:space="preserve">                            </w:t>
      </w:r>
      <w:r w:rsidRPr="00D07B17">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134C67A" w14:textId="77777777" w:rsidR="0032440E" w:rsidRPr="00D07B17" w:rsidRDefault="0032440E" w:rsidP="0032440E">
      <w:pPr>
        <w:pStyle w:val="VnitrniText"/>
        <w:ind w:firstLine="0"/>
      </w:pPr>
    </w:p>
    <w:p w14:paraId="681A2B8E" w14:textId="0D228AD5" w:rsidR="00DE7590" w:rsidRPr="00D07B17" w:rsidRDefault="003F34E6" w:rsidP="0032440E">
      <w:pPr>
        <w:pStyle w:val="VnitrniText"/>
        <w:ind w:firstLine="0"/>
      </w:pPr>
      <w:r w:rsidRPr="00D07B17">
        <w:t>Smluvní strany</w:t>
      </w:r>
      <w:r w:rsidR="00DE7590" w:rsidRPr="00D07B17">
        <w:t xml:space="preserve"> se zavazují, že budou postupovat v souladu s nařízením Evropského parlamentu a Rady EU 2016/679 („GDPR“). Tyto postupy a opatření se </w:t>
      </w:r>
      <w:r w:rsidRPr="00D07B17">
        <w:t>smluvní strany</w:t>
      </w:r>
      <w:r w:rsidR="00DE7590" w:rsidRPr="00D07B17">
        <w:t xml:space="preserve"> zavazují dodržovat po celou dobu trvání skartační lhůty ve smyslu § 2 písm. s) zákona č. 499/2004 Sb. o archivnictví a spisové službě a o změně některých zákonů, ve znění pozdějších předpisů.</w:t>
      </w:r>
    </w:p>
    <w:p w14:paraId="2DB9247B" w14:textId="77777777" w:rsidR="00651DC0" w:rsidRPr="00D07B17" w:rsidRDefault="00651DC0" w:rsidP="00C26EE3">
      <w:pPr>
        <w:pStyle w:val="VnitrniText"/>
        <w:ind w:firstLine="0"/>
      </w:pPr>
    </w:p>
    <w:p w14:paraId="32B9600C" w14:textId="77777777" w:rsidR="00651DC0" w:rsidRPr="00D07B17" w:rsidRDefault="00651DC0" w:rsidP="00651DC0">
      <w:pPr>
        <w:pStyle w:val="para"/>
        <w:rPr>
          <w:rFonts w:ascii="Arial" w:hAnsi="Arial" w:cs="Arial"/>
          <w:sz w:val="20"/>
        </w:rPr>
      </w:pPr>
      <w:r w:rsidRPr="00D07B17">
        <w:rPr>
          <w:rFonts w:ascii="Arial" w:hAnsi="Arial" w:cs="Arial"/>
          <w:sz w:val="20"/>
        </w:rPr>
        <w:t>X.</w:t>
      </w:r>
    </w:p>
    <w:p w14:paraId="0CA66C47" w14:textId="77777777" w:rsidR="00EB6C54" w:rsidRPr="00D07B17" w:rsidRDefault="00651DC0" w:rsidP="001B5229">
      <w:pPr>
        <w:pStyle w:val="VnitrniText"/>
        <w:ind w:firstLine="0"/>
      </w:pPr>
      <w:r w:rsidRPr="00D07B17">
        <w:t>Smluvní strany po přečtení smlouvy prohlašují, že s jejím obsahem souhlasí a že tato smlouva je shodným projevem jejich vážné a svobodné vůle a na důkaz toho připojují své podpisy.</w:t>
      </w:r>
      <w:r w:rsidR="00EB6C54" w:rsidRPr="00D07B17">
        <w:t xml:space="preserve"> </w:t>
      </w:r>
    </w:p>
    <w:p w14:paraId="679490F2" w14:textId="77777777" w:rsidR="00230457" w:rsidRPr="00D07B17" w:rsidRDefault="00230457" w:rsidP="003D6A83">
      <w:pPr>
        <w:rPr>
          <w:rFonts w:ascii="Arial" w:hAnsi="Arial" w:cs="Arial"/>
          <w:sz w:val="20"/>
          <w:szCs w:val="20"/>
        </w:rPr>
      </w:pPr>
    </w:p>
    <w:p w14:paraId="4FD66ED6" w14:textId="77777777" w:rsidR="00331B3C" w:rsidRDefault="00331B3C" w:rsidP="001B5229">
      <w:pPr>
        <w:tabs>
          <w:tab w:val="left" w:pos="5103"/>
        </w:tabs>
        <w:rPr>
          <w:rFonts w:ascii="Arial" w:hAnsi="Arial" w:cs="Arial"/>
          <w:sz w:val="20"/>
          <w:szCs w:val="20"/>
        </w:rPr>
      </w:pPr>
    </w:p>
    <w:p w14:paraId="0C6A1790" w14:textId="09548A97" w:rsidR="001B5229" w:rsidRPr="00D07B17" w:rsidRDefault="003D6A83" w:rsidP="001B5229">
      <w:pPr>
        <w:tabs>
          <w:tab w:val="left" w:pos="5103"/>
        </w:tabs>
        <w:rPr>
          <w:rFonts w:ascii="Arial" w:hAnsi="Arial" w:cs="Arial"/>
          <w:sz w:val="20"/>
          <w:szCs w:val="20"/>
        </w:rPr>
      </w:pPr>
      <w:r w:rsidRPr="00D07B17">
        <w:rPr>
          <w:rFonts w:ascii="Arial" w:hAnsi="Arial" w:cs="Arial"/>
          <w:sz w:val="20"/>
          <w:szCs w:val="20"/>
        </w:rPr>
        <w:t xml:space="preserve"> </w:t>
      </w:r>
      <w:r w:rsidR="001B5229" w:rsidRPr="00D07B17">
        <w:rPr>
          <w:rFonts w:ascii="Arial" w:hAnsi="Arial" w:cs="Arial"/>
          <w:sz w:val="20"/>
          <w:szCs w:val="20"/>
        </w:rPr>
        <w:t xml:space="preserve">V Hradci Králové dne </w:t>
      </w:r>
      <w:r w:rsidR="00594A59">
        <w:rPr>
          <w:rFonts w:ascii="Arial" w:hAnsi="Arial" w:cs="Arial"/>
          <w:sz w:val="20"/>
          <w:szCs w:val="20"/>
        </w:rPr>
        <w:t>28.11.2024</w:t>
      </w:r>
      <w:r w:rsidR="001B5229" w:rsidRPr="00D07B17">
        <w:rPr>
          <w:rFonts w:ascii="Arial" w:hAnsi="Arial" w:cs="Arial"/>
          <w:sz w:val="20"/>
          <w:szCs w:val="20"/>
        </w:rPr>
        <w:tab/>
        <w:t>V</w:t>
      </w:r>
      <w:r w:rsidR="0026783C">
        <w:rPr>
          <w:rFonts w:ascii="Arial" w:hAnsi="Arial" w:cs="Arial"/>
          <w:sz w:val="20"/>
          <w:szCs w:val="20"/>
        </w:rPr>
        <w:t xml:space="preserve"> Praze dne </w:t>
      </w:r>
      <w:r w:rsidR="001B5229" w:rsidRPr="00D07B17">
        <w:rPr>
          <w:rFonts w:ascii="Arial" w:hAnsi="Arial" w:cs="Arial"/>
          <w:sz w:val="20"/>
          <w:szCs w:val="20"/>
        </w:rPr>
        <w:t xml:space="preserve"> </w:t>
      </w:r>
      <w:r w:rsidR="00594A59">
        <w:rPr>
          <w:rFonts w:ascii="Arial" w:hAnsi="Arial" w:cs="Arial"/>
          <w:sz w:val="20"/>
          <w:szCs w:val="20"/>
        </w:rPr>
        <w:t>2</w:t>
      </w:r>
      <w:r w:rsidR="0026783C">
        <w:rPr>
          <w:rFonts w:ascii="Arial" w:hAnsi="Arial" w:cs="Arial"/>
          <w:sz w:val="20"/>
          <w:szCs w:val="20"/>
        </w:rPr>
        <w:t>6</w:t>
      </w:r>
      <w:r w:rsidR="00594A59">
        <w:rPr>
          <w:rFonts w:ascii="Arial" w:hAnsi="Arial" w:cs="Arial"/>
          <w:sz w:val="20"/>
          <w:szCs w:val="20"/>
        </w:rPr>
        <w:t>.11.2024</w:t>
      </w:r>
    </w:p>
    <w:p w14:paraId="5D16A0FD" w14:textId="77777777" w:rsidR="001B5229" w:rsidRPr="00D07B17" w:rsidRDefault="001B5229" w:rsidP="001B5229">
      <w:pPr>
        <w:rPr>
          <w:rFonts w:ascii="Arial" w:hAnsi="Arial" w:cs="Arial"/>
          <w:sz w:val="20"/>
          <w:szCs w:val="20"/>
        </w:rPr>
      </w:pPr>
    </w:p>
    <w:p w14:paraId="482AF429" w14:textId="77777777" w:rsidR="001B5229" w:rsidRPr="00D07B17" w:rsidRDefault="001B5229" w:rsidP="001B5229">
      <w:pPr>
        <w:rPr>
          <w:rFonts w:ascii="Arial" w:hAnsi="Arial" w:cs="Arial"/>
          <w:sz w:val="20"/>
          <w:szCs w:val="20"/>
        </w:rPr>
      </w:pPr>
    </w:p>
    <w:p w14:paraId="32E5921A" w14:textId="77777777" w:rsidR="001B5229" w:rsidRPr="00D07B17" w:rsidRDefault="001B5229" w:rsidP="001B5229">
      <w:pPr>
        <w:rPr>
          <w:rFonts w:ascii="Arial" w:hAnsi="Arial" w:cs="Arial"/>
          <w:sz w:val="20"/>
          <w:szCs w:val="20"/>
        </w:rPr>
      </w:pPr>
    </w:p>
    <w:p w14:paraId="5092BC42" w14:textId="77777777" w:rsidR="001B5229" w:rsidRPr="00D07B17" w:rsidRDefault="001B5229" w:rsidP="001B5229">
      <w:pPr>
        <w:rPr>
          <w:rFonts w:ascii="Arial" w:hAnsi="Arial" w:cs="Arial"/>
          <w:sz w:val="20"/>
          <w:szCs w:val="20"/>
        </w:rPr>
      </w:pPr>
    </w:p>
    <w:p w14:paraId="284D0A44" w14:textId="77777777" w:rsidR="001B5229" w:rsidRPr="00D07B17" w:rsidRDefault="001B5229" w:rsidP="001B5229">
      <w:pPr>
        <w:rPr>
          <w:rFonts w:ascii="Arial" w:hAnsi="Arial" w:cs="Arial"/>
          <w:sz w:val="20"/>
          <w:szCs w:val="20"/>
        </w:rPr>
      </w:pPr>
    </w:p>
    <w:p w14:paraId="2E8FA7D3" w14:textId="77777777" w:rsidR="001B5229" w:rsidRPr="00D07B17" w:rsidRDefault="001B5229" w:rsidP="001B5229">
      <w:pPr>
        <w:ind w:left="5104" w:hanging="5104"/>
        <w:rPr>
          <w:rFonts w:ascii="Arial" w:hAnsi="Arial" w:cs="Arial"/>
          <w:sz w:val="20"/>
          <w:szCs w:val="20"/>
        </w:rPr>
      </w:pPr>
      <w:r w:rsidRPr="00D07B17">
        <w:rPr>
          <w:rFonts w:ascii="Arial" w:hAnsi="Arial" w:cs="Arial"/>
          <w:sz w:val="20"/>
          <w:szCs w:val="20"/>
        </w:rPr>
        <w:t>............................................</w:t>
      </w:r>
      <w:r w:rsidRPr="00D07B17">
        <w:rPr>
          <w:rFonts w:ascii="Arial" w:hAnsi="Arial" w:cs="Arial"/>
          <w:sz w:val="20"/>
          <w:szCs w:val="20"/>
        </w:rPr>
        <w:tab/>
        <w:t>............................................</w:t>
      </w:r>
    </w:p>
    <w:p w14:paraId="58260A50" w14:textId="77777777" w:rsidR="001B5229" w:rsidRPr="00D07B17" w:rsidRDefault="001B5229" w:rsidP="001B5229">
      <w:pPr>
        <w:ind w:left="5104" w:hanging="5104"/>
        <w:rPr>
          <w:rFonts w:ascii="Arial" w:hAnsi="Arial" w:cs="Arial"/>
          <w:sz w:val="20"/>
          <w:szCs w:val="20"/>
        </w:rPr>
      </w:pPr>
      <w:r w:rsidRPr="00D07B17">
        <w:rPr>
          <w:rFonts w:ascii="Arial" w:hAnsi="Arial" w:cs="Arial"/>
          <w:sz w:val="20"/>
          <w:szCs w:val="20"/>
        </w:rPr>
        <w:t>Státní pozemkový úřad</w:t>
      </w:r>
      <w:r w:rsidRPr="00D07B17">
        <w:rPr>
          <w:rFonts w:ascii="Arial" w:hAnsi="Arial" w:cs="Arial"/>
          <w:sz w:val="20"/>
          <w:szCs w:val="20"/>
        </w:rPr>
        <w:tab/>
        <w:t>Ředitelství silnic a dálnic s. p.</w:t>
      </w:r>
    </w:p>
    <w:p w14:paraId="466695E6" w14:textId="77777777" w:rsidR="001B5229" w:rsidRPr="00D07B17" w:rsidRDefault="001B5229" w:rsidP="001B5229">
      <w:pPr>
        <w:ind w:left="5104" w:hanging="5104"/>
        <w:rPr>
          <w:rFonts w:ascii="Arial" w:hAnsi="Arial" w:cs="Arial"/>
          <w:sz w:val="20"/>
          <w:szCs w:val="20"/>
        </w:rPr>
      </w:pPr>
      <w:r w:rsidRPr="00D07B17">
        <w:rPr>
          <w:rFonts w:ascii="Arial" w:hAnsi="Arial" w:cs="Arial"/>
          <w:sz w:val="20"/>
          <w:szCs w:val="20"/>
        </w:rPr>
        <w:t>ředitel Krajského pozemkového úřadu</w:t>
      </w:r>
      <w:r w:rsidRPr="00D07B17">
        <w:rPr>
          <w:rFonts w:ascii="Arial" w:hAnsi="Arial" w:cs="Arial"/>
          <w:sz w:val="20"/>
          <w:szCs w:val="20"/>
        </w:rPr>
        <w:tab/>
        <w:t>ředitel Závodu Praha</w:t>
      </w:r>
    </w:p>
    <w:p w14:paraId="6891758A" w14:textId="77777777" w:rsidR="001B5229" w:rsidRPr="00D07B17" w:rsidRDefault="001B5229" w:rsidP="001B5229">
      <w:pPr>
        <w:ind w:left="5104" w:hanging="5104"/>
        <w:rPr>
          <w:rFonts w:ascii="Arial" w:hAnsi="Arial" w:cs="Arial"/>
          <w:sz w:val="20"/>
          <w:szCs w:val="20"/>
        </w:rPr>
      </w:pPr>
      <w:r w:rsidRPr="00D07B17">
        <w:rPr>
          <w:rFonts w:ascii="Arial" w:hAnsi="Arial" w:cs="Arial"/>
          <w:sz w:val="20"/>
          <w:szCs w:val="20"/>
        </w:rPr>
        <w:t>pro Královéhradecký kraj</w:t>
      </w:r>
      <w:r w:rsidRPr="00D07B17">
        <w:rPr>
          <w:rFonts w:ascii="Arial" w:hAnsi="Arial" w:cs="Arial"/>
          <w:sz w:val="20"/>
          <w:szCs w:val="20"/>
        </w:rPr>
        <w:tab/>
        <w:t>Ing. Tomáš Gross, Ph.D.</w:t>
      </w:r>
      <w:r w:rsidRPr="00D07B17" w:rsidDel="0021321B">
        <w:rPr>
          <w:rFonts w:ascii="Arial" w:hAnsi="Arial" w:cs="Arial"/>
          <w:sz w:val="20"/>
          <w:szCs w:val="20"/>
        </w:rPr>
        <w:t xml:space="preserve"> </w:t>
      </w:r>
    </w:p>
    <w:p w14:paraId="2F5718EF" w14:textId="77777777" w:rsidR="001B5229" w:rsidRPr="00D07B17" w:rsidRDefault="001B5229" w:rsidP="001B5229">
      <w:pPr>
        <w:ind w:left="5104" w:hanging="5104"/>
        <w:rPr>
          <w:rFonts w:ascii="Arial" w:hAnsi="Arial" w:cs="Arial"/>
          <w:sz w:val="20"/>
          <w:szCs w:val="20"/>
        </w:rPr>
      </w:pPr>
      <w:r w:rsidRPr="00D07B17">
        <w:rPr>
          <w:rFonts w:ascii="Arial" w:hAnsi="Arial" w:cs="Arial"/>
          <w:sz w:val="20"/>
          <w:szCs w:val="20"/>
        </w:rPr>
        <w:t>Ing. Petr Lázňovský</w:t>
      </w:r>
      <w:r w:rsidRPr="00D07B17">
        <w:rPr>
          <w:rFonts w:ascii="Arial" w:hAnsi="Arial" w:cs="Arial"/>
          <w:sz w:val="20"/>
          <w:szCs w:val="20"/>
        </w:rPr>
        <w:tab/>
        <w:t>přejímající</w:t>
      </w:r>
      <w:r w:rsidRPr="00D07B17">
        <w:rPr>
          <w:rFonts w:ascii="Arial" w:hAnsi="Arial" w:cs="Arial"/>
          <w:sz w:val="20"/>
          <w:szCs w:val="20"/>
        </w:rPr>
        <w:tab/>
      </w:r>
    </w:p>
    <w:p w14:paraId="12278818" w14:textId="2EED324F" w:rsidR="001B5229" w:rsidRPr="00D07B17" w:rsidRDefault="001B5229" w:rsidP="00331B3C">
      <w:pPr>
        <w:ind w:left="5104" w:hanging="5104"/>
        <w:rPr>
          <w:rFonts w:ascii="Arial" w:hAnsi="Arial" w:cs="Arial"/>
          <w:sz w:val="20"/>
          <w:szCs w:val="20"/>
        </w:rPr>
      </w:pPr>
      <w:r w:rsidRPr="00D07B17">
        <w:rPr>
          <w:rFonts w:ascii="Arial" w:hAnsi="Arial" w:cs="Arial"/>
          <w:sz w:val="20"/>
          <w:szCs w:val="20"/>
        </w:rPr>
        <w:t>předávající</w:t>
      </w:r>
    </w:p>
    <w:p w14:paraId="119CABA8" w14:textId="77777777" w:rsidR="001B5229" w:rsidRPr="00D07B17" w:rsidRDefault="001B5229" w:rsidP="001B5229">
      <w:pPr>
        <w:spacing w:before="120"/>
        <w:jc w:val="both"/>
        <w:rPr>
          <w:rFonts w:ascii="Arial" w:hAnsi="Arial" w:cs="Arial"/>
          <w:sz w:val="20"/>
          <w:szCs w:val="20"/>
        </w:rPr>
      </w:pPr>
      <w:r w:rsidRPr="00D07B17">
        <w:rPr>
          <w:rFonts w:ascii="Arial" w:hAnsi="Arial" w:cs="Arial"/>
          <w:sz w:val="20"/>
          <w:szCs w:val="20"/>
        </w:rPr>
        <w:lastRenderedPageBreak/>
        <w:t xml:space="preserve">Tato smlouva byla uveřejněna v registru smluv, vedeném dle zákona č. 340/2015 Sb., o registru smluv. </w:t>
      </w:r>
    </w:p>
    <w:p w14:paraId="42720294" w14:textId="77777777" w:rsidR="001B5229" w:rsidRPr="00D07B17" w:rsidRDefault="001B5229" w:rsidP="001B5229">
      <w:pPr>
        <w:spacing w:before="120"/>
        <w:jc w:val="both"/>
        <w:rPr>
          <w:rFonts w:ascii="Arial" w:hAnsi="Arial" w:cs="Arial"/>
          <w:sz w:val="20"/>
          <w:szCs w:val="20"/>
        </w:rPr>
      </w:pPr>
      <w:r w:rsidRPr="00D07B17">
        <w:rPr>
          <w:rFonts w:ascii="Arial" w:hAnsi="Arial" w:cs="Arial"/>
          <w:sz w:val="20"/>
          <w:szCs w:val="20"/>
        </w:rPr>
        <w:t xml:space="preserve">Datum registrace …………………………. </w:t>
      </w:r>
    </w:p>
    <w:p w14:paraId="2AD9CA99" w14:textId="77777777" w:rsidR="001B5229" w:rsidRPr="00D07B17" w:rsidRDefault="001B5229" w:rsidP="001B5229">
      <w:pPr>
        <w:spacing w:before="120"/>
        <w:jc w:val="both"/>
        <w:rPr>
          <w:rFonts w:ascii="Arial" w:hAnsi="Arial" w:cs="Arial"/>
          <w:sz w:val="20"/>
          <w:szCs w:val="20"/>
        </w:rPr>
      </w:pPr>
      <w:r w:rsidRPr="00D07B17">
        <w:rPr>
          <w:rFonts w:ascii="Arial" w:hAnsi="Arial" w:cs="Arial"/>
          <w:sz w:val="20"/>
          <w:szCs w:val="20"/>
        </w:rPr>
        <w:t xml:space="preserve">ID smlouvy ……………………………... </w:t>
      </w:r>
    </w:p>
    <w:p w14:paraId="003E1977" w14:textId="77777777" w:rsidR="001B5229" w:rsidRPr="00D07B17" w:rsidRDefault="001B5229" w:rsidP="001B5229">
      <w:pPr>
        <w:spacing w:before="120"/>
        <w:jc w:val="both"/>
        <w:rPr>
          <w:rFonts w:ascii="Arial" w:hAnsi="Arial" w:cs="Arial"/>
          <w:sz w:val="20"/>
          <w:szCs w:val="20"/>
        </w:rPr>
      </w:pPr>
      <w:r w:rsidRPr="00D07B17">
        <w:rPr>
          <w:rFonts w:ascii="Arial" w:hAnsi="Arial" w:cs="Arial"/>
          <w:sz w:val="20"/>
          <w:szCs w:val="20"/>
        </w:rPr>
        <w:t>ID verze ………………………………..</w:t>
      </w:r>
    </w:p>
    <w:p w14:paraId="6963A173" w14:textId="77777777" w:rsidR="001B5229" w:rsidRPr="00D07B17" w:rsidRDefault="001B5229" w:rsidP="001B5229">
      <w:pPr>
        <w:spacing w:before="120"/>
        <w:jc w:val="both"/>
        <w:rPr>
          <w:rFonts w:ascii="Arial" w:hAnsi="Arial" w:cs="Arial"/>
          <w:i/>
          <w:iCs/>
          <w:sz w:val="20"/>
          <w:szCs w:val="20"/>
        </w:rPr>
      </w:pPr>
      <w:r w:rsidRPr="00D07B17">
        <w:rPr>
          <w:rFonts w:ascii="Arial" w:hAnsi="Arial" w:cs="Arial"/>
          <w:sz w:val="20"/>
          <w:szCs w:val="20"/>
        </w:rPr>
        <w:t xml:space="preserve">Registraci provedl …………………………………………….. </w:t>
      </w:r>
    </w:p>
    <w:p w14:paraId="2E35B3F6" w14:textId="77777777" w:rsidR="001B5229" w:rsidRPr="00D07B17" w:rsidRDefault="001B5229" w:rsidP="001B5229">
      <w:pPr>
        <w:spacing w:before="120"/>
        <w:jc w:val="both"/>
        <w:rPr>
          <w:rFonts w:ascii="Arial" w:hAnsi="Arial" w:cs="Arial"/>
          <w:sz w:val="20"/>
          <w:szCs w:val="20"/>
        </w:rPr>
      </w:pPr>
      <w:r w:rsidRPr="00D07B17">
        <w:rPr>
          <w:rFonts w:ascii="Arial" w:hAnsi="Arial" w:cs="Arial"/>
          <w:sz w:val="20"/>
          <w:szCs w:val="20"/>
        </w:rPr>
        <w:t xml:space="preserve">V ……………… dne ……………. </w:t>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t xml:space="preserve">………………………. </w:t>
      </w:r>
    </w:p>
    <w:p w14:paraId="5D45BDE8" w14:textId="77777777" w:rsidR="001B5229" w:rsidRPr="00D07B17" w:rsidRDefault="001B5229" w:rsidP="001B5229">
      <w:pPr>
        <w:spacing w:before="120"/>
        <w:ind w:left="4248" w:firstLine="708"/>
        <w:jc w:val="both"/>
        <w:rPr>
          <w:rFonts w:ascii="Arial" w:hAnsi="Arial" w:cs="Arial"/>
          <w:color w:val="000000"/>
          <w:sz w:val="20"/>
          <w:szCs w:val="20"/>
          <w:lang w:eastAsia="cs-CZ"/>
        </w:rPr>
      </w:pPr>
      <w:r w:rsidRPr="00D07B17">
        <w:rPr>
          <w:rFonts w:ascii="Arial" w:hAnsi="Arial" w:cs="Arial"/>
          <w:iCs/>
          <w:sz w:val="20"/>
          <w:szCs w:val="20"/>
        </w:rPr>
        <w:t>podpis odpovědného zaměstnance</w:t>
      </w:r>
    </w:p>
    <w:p w14:paraId="57934971" w14:textId="77777777" w:rsidR="001B5229" w:rsidRPr="00D07B17" w:rsidRDefault="001B5229" w:rsidP="001B5229">
      <w:pPr>
        <w:pStyle w:val="VnitrniText"/>
        <w:ind w:firstLine="0"/>
      </w:pPr>
    </w:p>
    <w:p w14:paraId="48755DED" w14:textId="77777777" w:rsidR="001B5229" w:rsidRPr="00D07B17" w:rsidRDefault="001B5229" w:rsidP="001B5229">
      <w:pPr>
        <w:pStyle w:val="VnitrniText"/>
        <w:ind w:firstLine="0"/>
      </w:pPr>
    </w:p>
    <w:p w14:paraId="59A119D3" w14:textId="77777777" w:rsidR="001B5229" w:rsidRPr="00D07B17" w:rsidRDefault="001B5229" w:rsidP="001B5229">
      <w:pPr>
        <w:pStyle w:val="VnitrniText"/>
        <w:ind w:firstLine="0"/>
      </w:pPr>
      <w:r w:rsidRPr="00D07B17">
        <w:t>Za věcnou a formální správnost odpovídá vedoucí oddělení převodu majetku státu KPÚ pro Královéhradecký kraj</w:t>
      </w:r>
    </w:p>
    <w:p w14:paraId="14688D7F" w14:textId="77777777" w:rsidR="001B5229" w:rsidRPr="00D07B17" w:rsidRDefault="001B5229" w:rsidP="001B5229">
      <w:pPr>
        <w:pStyle w:val="VnitrniText"/>
        <w:ind w:firstLine="0"/>
      </w:pPr>
      <w:r w:rsidRPr="00D07B17">
        <w:t>Ing. Jolana Miškářová</w:t>
      </w:r>
    </w:p>
    <w:p w14:paraId="0A08EC73" w14:textId="77777777" w:rsidR="001B5229" w:rsidRPr="00D07B17" w:rsidRDefault="001B5229" w:rsidP="001B5229">
      <w:pPr>
        <w:pStyle w:val="VnitrniText"/>
        <w:ind w:firstLine="0"/>
      </w:pPr>
    </w:p>
    <w:p w14:paraId="1363AACE" w14:textId="77777777" w:rsidR="001B5229" w:rsidRPr="00D07B17" w:rsidRDefault="001B5229" w:rsidP="001B5229">
      <w:pPr>
        <w:pStyle w:val="VnitrniText"/>
        <w:ind w:firstLine="0"/>
      </w:pPr>
      <w:r w:rsidRPr="00D07B17">
        <w:t>.................................................</w:t>
      </w:r>
    </w:p>
    <w:p w14:paraId="719C6F0F" w14:textId="77777777" w:rsidR="001B5229" w:rsidRPr="00D07B17" w:rsidRDefault="001B5229" w:rsidP="001B5229">
      <w:pPr>
        <w:pStyle w:val="VnitrniText"/>
        <w:ind w:firstLine="0"/>
      </w:pPr>
      <w:r w:rsidRPr="00D07B17">
        <w:tab/>
        <w:t>podpis</w:t>
      </w:r>
    </w:p>
    <w:p w14:paraId="195D8491" w14:textId="77777777" w:rsidR="001B5229" w:rsidRPr="00D07B17" w:rsidRDefault="001B5229" w:rsidP="001B5229">
      <w:pPr>
        <w:pStyle w:val="VnitrniText"/>
        <w:ind w:firstLine="0"/>
      </w:pPr>
    </w:p>
    <w:p w14:paraId="33B37ABB" w14:textId="77777777" w:rsidR="001B5229" w:rsidRPr="00D07B17" w:rsidRDefault="001B5229" w:rsidP="001B5229">
      <w:pPr>
        <w:pStyle w:val="VnitrniText"/>
        <w:ind w:firstLine="0"/>
      </w:pPr>
      <w:r w:rsidRPr="00D07B17">
        <w:t>Za správnost KPÚ: Bc. Martina Francová</w:t>
      </w:r>
    </w:p>
    <w:p w14:paraId="0778196D" w14:textId="77777777" w:rsidR="001B5229" w:rsidRPr="00D07B17" w:rsidRDefault="001B5229" w:rsidP="001B5229">
      <w:pPr>
        <w:pStyle w:val="VnitrniText"/>
        <w:ind w:firstLine="0"/>
      </w:pPr>
    </w:p>
    <w:p w14:paraId="257414A2" w14:textId="77777777" w:rsidR="001B5229" w:rsidRPr="00D07B17" w:rsidRDefault="001B5229" w:rsidP="001B5229">
      <w:pPr>
        <w:pStyle w:val="VnitrniText"/>
        <w:ind w:firstLine="0"/>
      </w:pPr>
      <w:r w:rsidRPr="00D07B17">
        <w:t>.................................................</w:t>
      </w:r>
    </w:p>
    <w:p w14:paraId="714860DE" w14:textId="77777777" w:rsidR="001B5229" w:rsidRPr="00D07B17" w:rsidRDefault="001B5229" w:rsidP="001B5229">
      <w:pPr>
        <w:pStyle w:val="VnitrniText"/>
        <w:ind w:firstLine="0"/>
      </w:pPr>
      <w:r w:rsidRPr="00D07B17">
        <w:tab/>
        <w:t>podpis</w:t>
      </w:r>
    </w:p>
    <w:p w14:paraId="00B91293" w14:textId="77777777" w:rsidR="001B5229" w:rsidRPr="00D07B17" w:rsidRDefault="001B5229" w:rsidP="001B5229">
      <w:pPr>
        <w:pStyle w:val="VnitrniText"/>
        <w:ind w:firstLine="0"/>
      </w:pPr>
    </w:p>
    <w:p w14:paraId="570A307F" w14:textId="77777777" w:rsidR="001B5229" w:rsidRPr="00D07B17" w:rsidRDefault="001B5229" w:rsidP="001B5229">
      <w:pPr>
        <w:pStyle w:val="VnitrniText"/>
        <w:ind w:firstLine="0"/>
      </w:pPr>
    </w:p>
    <w:p w14:paraId="67099293" w14:textId="77777777" w:rsidR="001B5229" w:rsidRPr="00D07B17" w:rsidRDefault="001B5229" w:rsidP="001B5229">
      <w:pPr>
        <w:spacing w:line="276" w:lineRule="auto"/>
        <w:ind w:left="-284"/>
        <w:jc w:val="both"/>
        <w:rPr>
          <w:rFonts w:ascii="Arial" w:hAnsi="Arial" w:cs="Arial"/>
          <w:sz w:val="20"/>
          <w:szCs w:val="20"/>
          <w:u w:val="single"/>
        </w:rPr>
      </w:pPr>
    </w:p>
    <w:p w14:paraId="42A52F17" w14:textId="77777777" w:rsidR="001B5229" w:rsidRDefault="001B5229" w:rsidP="001B5229">
      <w:pPr>
        <w:spacing w:line="276" w:lineRule="auto"/>
        <w:ind w:left="-284"/>
        <w:jc w:val="both"/>
        <w:rPr>
          <w:rFonts w:ascii="Arial" w:hAnsi="Arial" w:cs="Arial"/>
          <w:sz w:val="20"/>
          <w:szCs w:val="20"/>
          <w:u w:val="single"/>
        </w:rPr>
      </w:pPr>
    </w:p>
    <w:p w14:paraId="16192232" w14:textId="77777777" w:rsidR="00C26EE3" w:rsidRDefault="00C26EE3" w:rsidP="001B5229">
      <w:pPr>
        <w:spacing w:line="276" w:lineRule="auto"/>
        <w:ind w:left="-284"/>
        <w:jc w:val="both"/>
        <w:rPr>
          <w:rFonts w:ascii="Arial" w:hAnsi="Arial" w:cs="Arial"/>
          <w:sz w:val="20"/>
          <w:szCs w:val="20"/>
          <w:u w:val="single"/>
        </w:rPr>
      </w:pPr>
    </w:p>
    <w:p w14:paraId="355212DD" w14:textId="77777777" w:rsidR="00C26EE3" w:rsidRPr="00D07B17" w:rsidRDefault="00C26EE3" w:rsidP="001B5229">
      <w:pPr>
        <w:spacing w:line="276" w:lineRule="auto"/>
        <w:ind w:left="-284"/>
        <w:jc w:val="both"/>
        <w:rPr>
          <w:rFonts w:ascii="Arial" w:hAnsi="Arial" w:cs="Arial"/>
          <w:sz w:val="20"/>
          <w:szCs w:val="20"/>
          <w:u w:val="single"/>
        </w:rPr>
      </w:pPr>
    </w:p>
    <w:p w14:paraId="3CF36097" w14:textId="7E9203B5" w:rsidR="001B5229" w:rsidRPr="00D07B17" w:rsidRDefault="001B5229" w:rsidP="001B5229">
      <w:pPr>
        <w:spacing w:line="276" w:lineRule="auto"/>
        <w:ind w:left="-284"/>
        <w:jc w:val="both"/>
        <w:rPr>
          <w:rFonts w:ascii="Arial" w:hAnsi="Arial" w:cs="Arial"/>
          <w:sz w:val="20"/>
          <w:szCs w:val="20"/>
          <w:u w:val="single"/>
        </w:rPr>
      </w:pPr>
      <w:r w:rsidRPr="00D07B17">
        <w:rPr>
          <w:rFonts w:ascii="Arial" w:hAnsi="Arial" w:cs="Arial"/>
          <w:sz w:val="20"/>
          <w:szCs w:val="20"/>
          <w:u w:val="single"/>
        </w:rPr>
        <w:t>Před právním jednáním:</w:t>
      </w:r>
    </w:p>
    <w:p w14:paraId="5FCD47BC" w14:textId="77777777" w:rsidR="001B5229" w:rsidRPr="00D07B17" w:rsidRDefault="001B5229" w:rsidP="001B5229">
      <w:pPr>
        <w:spacing w:line="276" w:lineRule="auto"/>
        <w:ind w:left="-284"/>
        <w:jc w:val="both"/>
        <w:rPr>
          <w:rFonts w:ascii="Arial" w:hAnsi="Arial" w:cs="Arial"/>
          <w:sz w:val="20"/>
          <w:szCs w:val="20"/>
          <w:u w:val="single"/>
        </w:rPr>
      </w:pPr>
    </w:p>
    <w:p w14:paraId="6145F10E"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Příkazce operace potvrzuje, že operaci prověřil dle § 13 odst. 2 vyhlášky č. 416/2004 Sb., kterou se provádí zákon o finanční kontrole.</w:t>
      </w:r>
    </w:p>
    <w:p w14:paraId="533D864B" w14:textId="77777777" w:rsidR="001B5229" w:rsidRPr="00D07B17" w:rsidRDefault="001B5229" w:rsidP="001B5229">
      <w:pPr>
        <w:spacing w:line="276" w:lineRule="auto"/>
        <w:ind w:left="-284"/>
        <w:jc w:val="both"/>
        <w:rPr>
          <w:rFonts w:ascii="Arial" w:hAnsi="Arial" w:cs="Arial"/>
          <w:sz w:val="20"/>
          <w:szCs w:val="20"/>
        </w:rPr>
      </w:pPr>
    </w:p>
    <w:p w14:paraId="7A55CDC6" w14:textId="7C82BB21" w:rsidR="001B5229" w:rsidRPr="00D07B17" w:rsidRDefault="001B5229" w:rsidP="001B5229">
      <w:pPr>
        <w:spacing w:line="276" w:lineRule="auto"/>
        <w:ind w:left="-284"/>
        <w:jc w:val="both"/>
        <w:rPr>
          <w:rFonts w:ascii="Arial" w:hAnsi="Arial" w:cs="Arial"/>
          <w:i/>
          <w:sz w:val="20"/>
          <w:szCs w:val="20"/>
        </w:rPr>
      </w:pPr>
      <w:r w:rsidRPr="00D07B17">
        <w:rPr>
          <w:rFonts w:ascii="Arial" w:hAnsi="Arial" w:cs="Arial"/>
          <w:sz w:val="20"/>
          <w:szCs w:val="20"/>
        </w:rPr>
        <w:t xml:space="preserve">Datum: </w:t>
      </w:r>
      <w:r w:rsidRPr="00D07B17">
        <w:rPr>
          <w:rFonts w:ascii="Arial" w:hAnsi="Arial" w:cs="Arial"/>
          <w:sz w:val="20"/>
          <w:szCs w:val="20"/>
        </w:rPr>
        <w:tab/>
      </w:r>
      <w:r w:rsidR="00EE07B7">
        <w:rPr>
          <w:rFonts w:ascii="Arial" w:hAnsi="Arial" w:cs="Arial"/>
          <w:sz w:val="20"/>
          <w:szCs w:val="20"/>
        </w:rPr>
        <w:t>27.11.2024</w:t>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r>
      <w:r w:rsidRPr="00D07B17">
        <w:rPr>
          <w:rFonts w:ascii="Arial" w:hAnsi="Arial" w:cs="Arial"/>
          <w:sz w:val="20"/>
          <w:szCs w:val="20"/>
        </w:rPr>
        <w:tab/>
      </w:r>
    </w:p>
    <w:p w14:paraId="48C41FA9" w14:textId="77777777" w:rsidR="001B5229" w:rsidRPr="00D07B17" w:rsidRDefault="001B5229" w:rsidP="001B5229">
      <w:pPr>
        <w:spacing w:line="276" w:lineRule="auto"/>
        <w:jc w:val="both"/>
        <w:rPr>
          <w:rFonts w:ascii="Arial" w:hAnsi="Arial" w:cs="Arial"/>
          <w:sz w:val="20"/>
          <w:szCs w:val="20"/>
        </w:rPr>
      </w:pPr>
    </w:p>
    <w:p w14:paraId="26FF849E"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w:t>
      </w:r>
    </w:p>
    <w:p w14:paraId="338F5C4B"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Příkazce operace</w:t>
      </w:r>
    </w:p>
    <w:p w14:paraId="1DD47A3F"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Ing. Petr Lázňovský</w:t>
      </w:r>
    </w:p>
    <w:p w14:paraId="7B6283EC" w14:textId="77777777" w:rsidR="001B5229" w:rsidRPr="00D07B17" w:rsidRDefault="001B5229" w:rsidP="001B5229">
      <w:pPr>
        <w:spacing w:line="276" w:lineRule="auto"/>
        <w:jc w:val="both"/>
        <w:rPr>
          <w:rFonts w:ascii="Arial" w:hAnsi="Arial" w:cs="Arial"/>
          <w:sz w:val="20"/>
          <w:szCs w:val="20"/>
        </w:rPr>
      </w:pPr>
    </w:p>
    <w:p w14:paraId="0D6BE80D" w14:textId="77777777" w:rsidR="001B5229" w:rsidRPr="00D07B17" w:rsidRDefault="001B5229" w:rsidP="001B5229">
      <w:pPr>
        <w:spacing w:line="276" w:lineRule="auto"/>
        <w:jc w:val="both"/>
        <w:rPr>
          <w:rFonts w:ascii="Arial" w:hAnsi="Arial" w:cs="Arial"/>
          <w:sz w:val="20"/>
          <w:szCs w:val="20"/>
        </w:rPr>
      </w:pPr>
    </w:p>
    <w:p w14:paraId="7FB2032D" w14:textId="77777777" w:rsidR="001B5229" w:rsidRPr="00D07B17" w:rsidRDefault="001B5229" w:rsidP="001B5229">
      <w:pPr>
        <w:spacing w:line="276" w:lineRule="auto"/>
        <w:ind w:left="-284"/>
        <w:jc w:val="both"/>
        <w:rPr>
          <w:rFonts w:ascii="Arial" w:hAnsi="Arial" w:cs="Arial"/>
          <w:sz w:val="20"/>
          <w:szCs w:val="20"/>
          <w:u w:val="single"/>
        </w:rPr>
      </w:pPr>
      <w:r w:rsidRPr="00D07B17">
        <w:rPr>
          <w:rFonts w:ascii="Arial" w:hAnsi="Arial" w:cs="Arial"/>
          <w:sz w:val="20"/>
          <w:szCs w:val="20"/>
          <w:u w:val="single"/>
        </w:rPr>
        <w:t>Po právním jednání:</w:t>
      </w:r>
    </w:p>
    <w:p w14:paraId="6B30C7FC" w14:textId="77777777" w:rsidR="001B5229" w:rsidRPr="00D07B17" w:rsidRDefault="001B5229" w:rsidP="001B5229">
      <w:pPr>
        <w:spacing w:line="276" w:lineRule="auto"/>
        <w:ind w:left="-284"/>
        <w:jc w:val="both"/>
        <w:rPr>
          <w:rFonts w:ascii="Arial" w:hAnsi="Arial" w:cs="Arial"/>
          <w:sz w:val="20"/>
          <w:szCs w:val="20"/>
          <w:u w:val="single"/>
        </w:rPr>
      </w:pPr>
    </w:p>
    <w:p w14:paraId="49750B74"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Příkazce operace potvrzuje, že prověřil správnost dle § 14 odst. 2 vyhlášky č. 416/2004 Sb., kterou se provádí zákon o finanční kontrole.</w:t>
      </w:r>
    </w:p>
    <w:p w14:paraId="2A453330" w14:textId="77777777" w:rsidR="001B5229" w:rsidRPr="00D07B17" w:rsidRDefault="001B5229" w:rsidP="001B5229">
      <w:pPr>
        <w:spacing w:line="276" w:lineRule="auto"/>
        <w:ind w:left="-284"/>
        <w:jc w:val="both"/>
        <w:rPr>
          <w:rFonts w:ascii="Arial" w:hAnsi="Arial" w:cs="Arial"/>
          <w:sz w:val="20"/>
          <w:szCs w:val="20"/>
        </w:rPr>
      </w:pPr>
    </w:p>
    <w:p w14:paraId="3BC98E4E" w14:textId="1FA6A178"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 xml:space="preserve">Datum: </w:t>
      </w:r>
      <w:r w:rsidR="00EE07B7">
        <w:rPr>
          <w:rFonts w:ascii="Arial" w:hAnsi="Arial" w:cs="Arial"/>
          <w:sz w:val="20"/>
          <w:szCs w:val="20"/>
        </w:rPr>
        <w:t>28.11.2024</w:t>
      </w:r>
    </w:p>
    <w:p w14:paraId="3E652652" w14:textId="77777777" w:rsidR="001B5229" w:rsidRPr="00D07B17" w:rsidRDefault="001B5229" w:rsidP="001B5229">
      <w:pPr>
        <w:spacing w:line="276" w:lineRule="auto"/>
        <w:jc w:val="both"/>
        <w:rPr>
          <w:rFonts w:ascii="Arial" w:hAnsi="Arial" w:cs="Arial"/>
          <w:sz w:val="20"/>
          <w:szCs w:val="20"/>
        </w:rPr>
      </w:pPr>
    </w:p>
    <w:p w14:paraId="497BE56A" w14:textId="77777777" w:rsidR="001B5229" w:rsidRPr="00D07B17" w:rsidRDefault="001B5229" w:rsidP="001B5229">
      <w:pPr>
        <w:spacing w:line="276" w:lineRule="auto"/>
        <w:ind w:left="-284"/>
        <w:jc w:val="both"/>
        <w:rPr>
          <w:rFonts w:ascii="Arial" w:hAnsi="Arial" w:cs="Arial"/>
          <w:sz w:val="20"/>
          <w:szCs w:val="20"/>
        </w:rPr>
      </w:pPr>
    </w:p>
    <w:p w14:paraId="311CF43E"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w:t>
      </w:r>
    </w:p>
    <w:p w14:paraId="3ED2B51B"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Příkazce operace</w:t>
      </w:r>
    </w:p>
    <w:p w14:paraId="347AAAB2" w14:textId="77777777" w:rsidR="001B5229" w:rsidRPr="00D07B17" w:rsidRDefault="001B5229" w:rsidP="001B5229">
      <w:pPr>
        <w:spacing w:line="276" w:lineRule="auto"/>
        <w:ind w:left="-284"/>
        <w:jc w:val="both"/>
        <w:rPr>
          <w:rFonts w:ascii="Arial" w:hAnsi="Arial" w:cs="Arial"/>
          <w:sz w:val="20"/>
          <w:szCs w:val="20"/>
        </w:rPr>
      </w:pPr>
      <w:r w:rsidRPr="00D07B17">
        <w:rPr>
          <w:rFonts w:ascii="Arial" w:hAnsi="Arial" w:cs="Arial"/>
          <w:sz w:val="20"/>
          <w:szCs w:val="20"/>
        </w:rPr>
        <w:t>Ing. Petr Lázňovský</w:t>
      </w:r>
    </w:p>
    <w:p w14:paraId="75B32105" w14:textId="60F338FE" w:rsidR="00706967" w:rsidRPr="00D07B17" w:rsidRDefault="00706967" w:rsidP="001B5229">
      <w:pPr>
        <w:rPr>
          <w:rFonts w:ascii="Arial" w:hAnsi="Arial" w:cs="Arial"/>
          <w:sz w:val="20"/>
          <w:szCs w:val="20"/>
        </w:rPr>
      </w:pPr>
    </w:p>
    <w:p w14:paraId="7406B932" w14:textId="77777777" w:rsidR="00722C9B" w:rsidRPr="00D07B17" w:rsidRDefault="00722C9B" w:rsidP="000B0AA7">
      <w:pPr>
        <w:pStyle w:val="VnitrniText"/>
      </w:pPr>
    </w:p>
    <w:sectPr w:rsidR="00722C9B" w:rsidRPr="00D07B1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4C13" w14:textId="77777777" w:rsidR="00A6230A" w:rsidRDefault="00A6230A">
      <w:r>
        <w:separator/>
      </w:r>
    </w:p>
  </w:endnote>
  <w:endnote w:type="continuationSeparator" w:id="0">
    <w:p w14:paraId="15154FD4" w14:textId="77777777" w:rsidR="00A6230A" w:rsidRDefault="00A6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0E63" w14:textId="77777777" w:rsidR="00A6230A" w:rsidRDefault="00A6230A">
      <w:r>
        <w:separator/>
      </w:r>
    </w:p>
  </w:footnote>
  <w:footnote w:type="continuationSeparator" w:id="0">
    <w:p w14:paraId="7B4680C9" w14:textId="77777777" w:rsidR="00A6230A" w:rsidRDefault="00A6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84A5F0F"/>
    <w:multiLevelType w:val="hybridMultilevel"/>
    <w:tmpl w:val="0ACEBC58"/>
    <w:lvl w:ilvl="0" w:tplc="63AE7230">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547873"/>
    <w:multiLevelType w:val="hybridMultilevel"/>
    <w:tmpl w:val="74508A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3E00FED"/>
    <w:multiLevelType w:val="hybridMultilevel"/>
    <w:tmpl w:val="8B8A959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13240630">
    <w:abstractNumId w:val="0"/>
  </w:num>
  <w:num w:numId="2" w16cid:durableId="1450466765">
    <w:abstractNumId w:val="1"/>
  </w:num>
  <w:num w:numId="3" w16cid:durableId="1547260451">
    <w:abstractNumId w:val="2"/>
  </w:num>
  <w:num w:numId="4" w16cid:durableId="1105658174">
    <w:abstractNumId w:val="3"/>
  </w:num>
  <w:num w:numId="5" w16cid:durableId="1269434536">
    <w:abstractNumId w:val="4"/>
  </w:num>
  <w:num w:numId="6" w16cid:durableId="947660380">
    <w:abstractNumId w:val="5"/>
  </w:num>
  <w:num w:numId="7" w16cid:durableId="12557015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595492">
    <w:abstractNumId w:val="11"/>
  </w:num>
  <w:num w:numId="9" w16cid:durableId="1816019703">
    <w:abstractNumId w:val="6"/>
  </w:num>
  <w:num w:numId="10" w16cid:durableId="1015691644">
    <w:abstractNumId w:val="7"/>
  </w:num>
  <w:num w:numId="11" w16cid:durableId="1997605062">
    <w:abstractNumId w:val="13"/>
  </w:num>
  <w:num w:numId="12" w16cid:durableId="981345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3892795">
    <w:abstractNumId w:val="12"/>
  </w:num>
  <w:num w:numId="14" w16cid:durableId="990711651">
    <w:abstractNumId w:val="9"/>
  </w:num>
  <w:num w:numId="15" w16cid:durableId="1824659606">
    <w:abstractNumId w:val="10"/>
  </w:num>
  <w:num w:numId="16" w16cid:durableId="1162158313">
    <w:abstractNumId w:val="8"/>
  </w:num>
  <w:num w:numId="17" w16cid:durableId="1339885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46F9"/>
    <w:rsid w:val="00007709"/>
    <w:rsid w:val="0001105F"/>
    <w:rsid w:val="00011A73"/>
    <w:rsid w:val="00014CB4"/>
    <w:rsid w:val="00015BA7"/>
    <w:rsid w:val="000249BB"/>
    <w:rsid w:val="00030C15"/>
    <w:rsid w:val="00036514"/>
    <w:rsid w:val="00036AC5"/>
    <w:rsid w:val="00037DBF"/>
    <w:rsid w:val="00041619"/>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2AB1"/>
    <w:rsid w:val="000B3BB9"/>
    <w:rsid w:val="000C0F69"/>
    <w:rsid w:val="000C3AFA"/>
    <w:rsid w:val="000D5BBE"/>
    <w:rsid w:val="000D609F"/>
    <w:rsid w:val="000D710C"/>
    <w:rsid w:val="000E2F54"/>
    <w:rsid w:val="000E3C07"/>
    <w:rsid w:val="00100347"/>
    <w:rsid w:val="00101C6D"/>
    <w:rsid w:val="00103375"/>
    <w:rsid w:val="00106551"/>
    <w:rsid w:val="00112F3C"/>
    <w:rsid w:val="00122D7B"/>
    <w:rsid w:val="0012400A"/>
    <w:rsid w:val="00126EEB"/>
    <w:rsid w:val="001274AE"/>
    <w:rsid w:val="00132361"/>
    <w:rsid w:val="001334A8"/>
    <w:rsid w:val="001353EA"/>
    <w:rsid w:val="00136F17"/>
    <w:rsid w:val="00140462"/>
    <w:rsid w:val="00143674"/>
    <w:rsid w:val="00170A4E"/>
    <w:rsid w:val="00172F53"/>
    <w:rsid w:val="001753B8"/>
    <w:rsid w:val="001807C7"/>
    <w:rsid w:val="00181A52"/>
    <w:rsid w:val="0018318A"/>
    <w:rsid w:val="00190EA1"/>
    <w:rsid w:val="00196CE0"/>
    <w:rsid w:val="0019777F"/>
    <w:rsid w:val="001A00D9"/>
    <w:rsid w:val="001B5229"/>
    <w:rsid w:val="001C0D55"/>
    <w:rsid w:val="001C387A"/>
    <w:rsid w:val="001C6B2B"/>
    <w:rsid w:val="001D73FD"/>
    <w:rsid w:val="001E1CF7"/>
    <w:rsid w:val="001E47B8"/>
    <w:rsid w:val="001E5353"/>
    <w:rsid w:val="001F2A5E"/>
    <w:rsid w:val="002029BF"/>
    <w:rsid w:val="00206BEA"/>
    <w:rsid w:val="002240D3"/>
    <w:rsid w:val="002242C8"/>
    <w:rsid w:val="0022597E"/>
    <w:rsid w:val="00227370"/>
    <w:rsid w:val="00227CC5"/>
    <w:rsid w:val="00230457"/>
    <w:rsid w:val="002328F6"/>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6783C"/>
    <w:rsid w:val="002774C6"/>
    <w:rsid w:val="00277A1C"/>
    <w:rsid w:val="002809F9"/>
    <w:rsid w:val="00293BF9"/>
    <w:rsid w:val="0029466F"/>
    <w:rsid w:val="002973B9"/>
    <w:rsid w:val="002A0226"/>
    <w:rsid w:val="002B0E7B"/>
    <w:rsid w:val="002B1AFF"/>
    <w:rsid w:val="002B3EF9"/>
    <w:rsid w:val="002C0E97"/>
    <w:rsid w:val="002C4372"/>
    <w:rsid w:val="002C4C46"/>
    <w:rsid w:val="002C5ED7"/>
    <w:rsid w:val="002D18DD"/>
    <w:rsid w:val="002D4DAB"/>
    <w:rsid w:val="002E7356"/>
    <w:rsid w:val="002E7402"/>
    <w:rsid w:val="002E7B91"/>
    <w:rsid w:val="002F47C2"/>
    <w:rsid w:val="002F6381"/>
    <w:rsid w:val="003012FD"/>
    <w:rsid w:val="00303660"/>
    <w:rsid w:val="003057BA"/>
    <w:rsid w:val="003058A1"/>
    <w:rsid w:val="0031058A"/>
    <w:rsid w:val="00311FF0"/>
    <w:rsid w:val="003224C9"/>
    <w:rsid w:val="00323952"/>
    <w:rsid w:val="0032440E"/>
    <w:rsid w:val="003307CF"/>
    <w:rsid w:val="003316EA"/>
    <w:rsid w:val="00331B3C"/>
    <w:rsid w:val="003336E0"/>
    <w:rsid w:val="003339D6"/>
    <w:rsid w:val="00337C94"/>
    <w:rsid w:val="003430A1"/>
    <w:rsid w:val="0035337F"/>
    <w:rsid w:val="0036071F"/>
    <w:rsid w:val="00361578"/>
    <w:rsid w:val="0036537D"/>
    <w:rsid w:val="00365BF0"/>
    <w:rsid w:val="0036730E"/>
    <w:rsid w:val="003673F1"/>
    <w:rsid w:val="0037148E"/>
    <w:rsid w:val="0037157C"/>
    <w:rsid w:val="0038399F"/>
    <w:rsid w:val="00390A13"/>
    <w:rsid w:val="00390EA7"/>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568D0"/>
    <w:rsid w:val="004573A4"/>
    <w:rsid w:val="00464535"/>
    <w:rsid w:val="00491D41"/>
    <w:rsid w:val="00497108"/>
    <w:rsid w:val="004A3F22"/>
    <w:rsid w:val="004A3FE4"/>
    <w:rsid w:val="004A5163"/>
    <w:rsid w:val="004A5A92"/>
    <w:rsid w:val="004B055A"/>
    <w:rsid w:val="004B1C66"/>
    <w:rsid w:val="004B2AFC"/>
    <w:rsid w:val="004B691A"/>
    <w:rsid w:val="004D7CAB"/>
    <w:rsid w:val="004E11C1"/>
    <w:rsid w:val="004E368B"/>
    <w:rsid w:val="004E6319"/>
    <w:rsid w:val="004E7408"/>
    <w:rsid w:val="004F27C7"/>
    <w:rsid w:val="00504E88"/>
    <w:rsid w:val="005211F0"/>
    <w:rsid w:val="00525468"/>
    <w:rsid w:val="00526280"/>
    <w:rsid w:val="00554481"/>
    <w:rsid w:val="00556316"/>
    <w:rsid w:val="00565DF2"/>
    <w:rsid w:val="00576EE6"/>
    <w:rsid w:val="0057765C"/>
    <w:rsid w:val="00583F66"/>
    <w:rsid w:val="00594A59"/>
    <w:rsid w:val="005B0329"/>
    <w:rsid w:val="005B5400"/>
    <w:rsid w:val="005C5AF6"/>
    <w:rsid w:val="005C7520"/>
    <w:rsid w:val="005D1D35"/>
    <w:rsid w:val="005D7048"/>
    <w:rsid w:val="005F2019"/>
    <w:rsid w:val="005F4029"/>
    <w:rsid w:val="005F70A8"/>
    <w:rsid w:val="006069E5"/>
    <w:rsid w:val="00614963"/>
    <w:rsid w:val="006178AD"/>
    <w:rsid w:val="006227AE"/>
    <w:rsid w:val="00624A5E"/>
    <w:rsid w:val="00634DC7"/>
    <w:rsid w:val="00637E47"/>
    <w:rsid w:val="00644E62"/>
    <w:rsid w:val="006479E9"/>
    <w:rsid w:val="00651DC0"/>
    <w:rsid w:val="006536BE"/>
    <w:rsid w:val="006567EE"/>
    <w:rsid w:val="00676CFF"/>
    <w:rsid w:val="00681AE7"/>
    <w:rsid w:val="006856AD"/>
    <w:rsid w:val="006A1D64"/>
    <w:rsid w:val="006A6C71"/>
    <w:rsid w:val="006A7983"/>
    <w:rsid w:val="006B48D8"/>
    <w:rsid w:val="006B51FD"/>
    <w:rsid w:val="006C4C9A"/>
    <w:rsid w:val="006D086F"/>
    <w:rsid w:val="006D0D71"/>
    <w:rsid w:val="006D1A0C"/>
    <w:rsid w:val="006D5095"/>
    <w:rsid w:val="006D5D8D"/>
    <w:rsid w:val="006D7824"/>
    <w:rsid w:val="006E336F"/>
    <w:rsid w:val="006E33CA"/>
    <w:rsid w:val="006E59C4"/>
    <w:rsid w:val="006E70AE"/>
    <w:rsid w:val="006F0A28"/>
    <w:rsid w:val="006F1357"/>
    <w:rsid w:val="006F29C4"/>
    <w:rsid w:val="006F6A1B"/>
    <w:rsid w:val="007057A6"/>
    <w:rsid w:val="0070591A"/>
    <w:rsid w:val="00706967"/>
    <w:rsid w:val="007070D8"/>
    <w:rsid w:val="00711E44"/>
    <w:rsid w:val="0071659D"/>
    <w:rsid w:val="0071766C"/>
    <w:rsid w:val="00722843"/>
    <w:rsid w:val="00722C9B"/>
    <w:rsid w:val="00737777"/>
    <w:rsid w:val="007431BA"/>
    <w:rsid w:val="00747AA5"/>
    <w:rsid w:val="007537E0"/>
    <w:rsid w:val="0076112C"/>
    <w:rsid w:val="00761B51"/>
    <w:rsid w:val="007633D3"/>
    <w:rsid w:val="0079412E"/>
    <w:rsid w:val="007A0E22"/>
    <w:rsid w:val="007B15D9"/>
    <w:rsid w:val="007D2608"/>
    <w:rsid w:val="007D5D62"/>
    <w:rsid w:val="007E79E2"/>
    <w:rsid w:val="007F0181"/>
    <w:rsid w:val="007F1B83"/>
    <w:rsid w:val="008046CB"/>
    <w:rsid w:val="008173E3"/>
    <w:rsid w:val="00823A55"/>
    <w:rsid w:val="0082535B"/>
    <w:rsid w:val="00830569"/>
    <w:rsid w:val="0083268B"/>
    <w:rsid w:val="008345B3"/>
    <w:rsid w:val="008445AB"/>
    <w:rsid w:val="008505AD"/>
    <w:rsid w:val="0086035D"/>
    <w:rsid w:val="00864B6B"/>
    <w:rsid w:val="008851FA"/>
    <w:rsid w:val="00892C74"/>
    <w:rsid w:val="00895CF0"/>
    <w:rsid w:val="008A1428"/>
    <w:rsid w:val="008A199B"/>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34E6"/>
    <w:rsid w:val="009579A9"/>
    <w:rsid w:val="009603E5"/>
    <w:rsid w:val="00961005"/>
    <w:rsid w:val="00970C02"/>
    <w:rsid w:val="00970EE4"/>
    <w:rsid w:val="00971DFB"/>
    <w:rsid w:val="009732F1"/>
    <w:rsid w:val="00996335"/>
    <w:rsid w:val="009A1E9A"/>
    <w:rsid w:val="009A30E2"/>
    <w:rsid w:val="009A3BDB"/>
    <w:rsid w:val="009B091D"/>
    <w:rsid w:val="009B1E84"/>
    <w:rsid w:val="009B300A"/>
    <w:rsid w:val="009B6B40"/>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5D8F"/>
    <w:rsid w:val="00A1698F"/>
    <w:rsid w:val="00A20553"/>
    <w:rsid w:val="00A21916"/>
    <w:rsid w:val="00A21E6E"/>
    <w:rsid w:val="00A23142"/>
    <w:rsid w:val="00A324FA"/>
    <w:rsid w:val="00A3392F"/>
    <w:rsid w:val="00A34803"/>
    <w:rsid w:val="00A35A72"/>
    <w:rsid w:val="00A45210"/>
    <w:rsid w:val="00A4751B"/>
    <w:rsid w:val="00A615EA"/>
    <w:rsid w:val="00A621EF"/>
    <w:rsid w:val="00A6230A"/>
    <w:rsid w:val="00A66E77"/>
    <w:rsid w:val="00A672EF"/>
    <w:rsid w:val="00A73D4E"/>
    <w:rsid w:val="00A74BA3"/>
    <w:rsid w:val="00A7544F"/>
    <w:rsid w:val="00A7577B"/>
    <w:rsid w:val="00A82633"/>
    <w:rsid w:val="00A87360"/>
    <w:rsid w:val="00A87810"/>
    <w:rsid w:val="00A93619"/>
    <w:rsid w:val="00AB3D9C"/>
    <w:rsid w:val="00AB4C09"/>
    <w:rsid w:val="00AB6AF0"/>
    <w:rsid w:val="00AC1FD6"/>
    <w:rsid w:val="00AC3EC5"/>
    <w:rsid w:val="00AC7C6B"/>
    <w:rsid w:val="00AD2423"/>
    <w:rsid w:val="00AD27BC"/>
    <w:rsid w:val="00AE18A9"/>
    <w:rsid w:val="00AE38E1"/>
    <w:rsid w:val="00AF0382"/>
    <w:rsid w:val="00AF03B3"/>
    <w:rsid w:val="00AF2149"/>
    <w:rsid w:val="00AF4D23"/>
    <w:rsid w:val="00AF5FDA"/>
    <w:rsid w:val="00B042AF"/>
    <w:rsid w:val="00B10575"/>
    <w:rsid w:val="00B1268C"/>
    <w:rsid w:val="00B211B3"/>
    <w:rsid w:val="00B23058"/>
    <w:rsid w:val="00B27B5C"/>
    <w:rsid w:val="00B42BAD"/>
    <w:rsid w:val="00B42E23"/>
    <w:rsid w:val="00B4772C"/>
    <w:rsid w:val="00B47C55"/>
    <w:rsid w:val="00B6447E"/>
    <w:rsid w:val="00B64CC8"/>
    <w:rsid w:val="00B757A7"/>
    <w:rsid w:val="00B80F0F"/>
    <w:rsid w:val="00B9043A"/>
    <w:rsid w:val="00B9324E"/>
    <w:rsid w:val="00BA3C66"/>
    <w:rsid w:val="00BA7294"/>
    <w:rsid w:val="00BA760F"/>
    <w:rsid w:val="00BB37D9"/>
    <w:rsid w:val="00BB6A7B"/>
    <w:rsid w:val="00BC17A6"/>
    <w:rsid w:val="00BC3C46"/>
    <w:rsid w:val="00BC66CD"/>
    <w:rsid w:val="00BD13AF"/>
    <w:rsid w:val="00BD1BBC"/>
    <w:rsid w:val="00BD2928"/>
    <w:rsid w:val="00BE7AA3"/>
    <w:rsid w:val="00C05330"/>
    <w:rsid w:val="00C10AEE"/>
    <w:rsid w:val="00C218D6"/>
    <w:rsid w:val="00C26EE3"/>
    <w:rsid w:val="00C30794"/>
    <w:rsid w:val="00C31774"/>
    <w:rsid w:val="00C3320F"/>
    <w:rsid w:val="00C37A15"/>
    <w:rsid w:val="00C5272C"/>
    <w:rsid w:val="00C66E6C"/>
    <w:rsid w:val="00C6727E"/>
    <w:rsid w:val="00C719B7"/>
    <w:rsid w:val="00C75CFA"/>
    <w:rsid w:val="00C766E5"/>
    <w:rsid w:val="00C8663B"/>
    <w:rsid w:val="00C9018E"/>
    <w:rsid w:val="00C95F3A"/>
    <w:rsid w:val="00CA5922"/>
    <w:rsid w:val="00CB35F4"/>
    <w:rsid w:val="00CB5F51"/>
    <w:rsid w:val="00CC1097"/>
    <w:rsid w:val="00CC4CBF"/>
    <w:rsid w:val="00CC5483"/>
    <w:rsid w:val="00CD194E"/>
    <w:rsid w:val="00CD348C"/>
    <w:rsid w:val="00CD7990"/>
    <w:rsid w:val="00CE10CA"/>
    <w:rsid w:val="00CF17C0"/>
    <w:rsid w:val="00CF1CED"/>
    <w:rsid w:val="00CF73D6"/>
    <w:rsid w:val="00D00C1C"/>
    <w:rsid w:val="00D010C4"/>
    <w:rsid w:val="00D02FD6"/>
    <w:rsid w:val="00D066F9"/>
    <w:rsid w:val="00D06D0F"/>
    <w:rsid w:val="00D07B17"/>
    <w:rsid w:val="00D12D2D"/>
    <w:rsid w:val="00D13985"/>
    <w:rsid w:val="00D17DB5"/>
    <w:rsid w:val="00D2253B"/>
    <w:rsid w:val="00D24258"/>
    <w:rsid w:val="00D256A6"/>
    <w:rsid w:val="00D35D8B"/>
    <w:rsid w:val="00D36269"/>
    <w:rsid w:val="00D4325F"/>
    <w:rsid w:val="00D43C07"/>
    <w:rsid w:val="00D4409F"/>
    <w:rsid w:val="00D45704"/>
    <w:rsid w:val="00D471AC"/>
    <w:rsid w:val="00D51881"/>
    <w:rsid w:val="00D51A2A"/>
    <w:rsid w:val="00D536D6"/>
    <w:rsid w:val="00D53A35"/>
    <w:rsid w:val="00D6335A"/>
    <w:rsid w:val="00D75E72"/>
    <w:rsid w:val="00D82160"/>
    <w:rsid w:val="00D917C5"/>
    <w:rsid w:val="00DA4EA6"/>
    <w:rsid w:val="00DA6E53"/>
    <w:rsid w:val="00DB4B6D"/>
    <w:rsid w:val="00DB57EC"/>
    <w:rsid w:val="00DC35D5"/>
    <w:rsid w:val="00DC7E37"/>
    <w:rsid w:val="00DD1E59"/>
    <w:rsid w:val="00DD46BF"/>
    <w:rsid w:val="00DD5FE3"/>
    <w:rsid w:val="00DD691A"/>
    <w:rsid w:val="00DE0D0A"/>
    <w:rsid w:val="00DE2D14"/>
    <w:rsid w:val="00DE5EC4"/>
    <w:rsid w:val="00DE7590"/>
    <w:rsid w:val="00E16933"/>
    <w:rsid w:val="00E16B45"/>
    <w:rsid w:val="00E227E9"/>
    <w:rsid w:val="00E46414"/>
    <w:rsid w:val="00E503CF"/>
    <w:rsid w:val="00E530B9"/>
    <w:rsid w:val="00E540B7"/>
    <w:rsid w:val="00E60971"/>
    <w:rsid w:val="00E61F91"/>
    <w:rsid w:val="00E63A04"/>
    <w:rsid w:val="00E65C54"/>
    <w:rsid w:val="00E75539"/>
    <w:rsid w:val="00E84C63"/>
    <w:rsid w:val="00E859CD"/>
    <w:rsid w:val="00E85F55"/>
    <w:rsid w:val="00E92626"/>
    <w:rsid w:val="00EA19FB"/>
    <w:rsid w:val="00EB13C0"/>
    <w:rsid w:val="00EB66D3"/>
    <w:rsid w:val="00EB6C54"/>
    <w:rsid w:val="00EC19E0"/>
    <w:rsid w:val="00EC467B"/>
    <w:rsid w:val="00ED43D6"/>
    <w:rsid w:val="00ED78CF"/>
    <w:rsid w:val="00EE07B7"/>
    <w:rsid w:val="00EE15D1"/>
    <w:rsid w:val="00EE416B"/>
    <w:rsid w:val="00EE4E00"/>
    <w:rsid w:val="00EE55DE"/>
    <w:rsid w:val="00EF2483"/>
    <w:rsid w:val="00EF25BA"/>
    <w:rsid w:val="00EF3B66"/>
    <w:rsid w:val="00F02239"/>
    <w:rsid w:val="00F02A82"/>
    <w:rsid w:val="00F06757"/>
    <w:rsid w:val="00F13881"/>
    <w:rsid w:val="00F14FA7"/>
    <w:rsid w:val="00F2225C"/>
    <w:rsid w:val="00F2365D"/>
    <w:rsid w:val="00F23993"/>
    <w:rsid w:val="00F26A5F"/>
    <w:rsid w:val="00F32E99"/>
    <w:rsid w:val="00F35114"/>
    <w:rsid w:val="00F4287B"/>
    <w:rsid w:val="00F500AD"/>
    <w:rsid w:val="00F514DF"/>
    <w:rsid w:val="00F61148"/>
    <w:rsid w:val="00F65859"/>
    <w:rsid w:val="00F66559"/>
    <w:rsid w:val="00F66E72"/>
    <w:rsid w:val="00F675B5"/>
    <w:rsid w:val="00F678AF"/>
    <w:rsid w:val="00F70871"/>
    <w:rsid w:val="00F757A0"/>
    <w:rsid w:val="00F84387"/>
    <w:rsid w:val="00FA091E"/>
    <w:rsid w:val="00FA1CE3"/>
    <w:rsid w:val="00FA41FA"/>
    <w:rsid w:val="00FA7FF5"/>
    <w:rsid w:val="00FB6E4E"/>
    <w:rsid w:val="00FC5B89"/>
    <w:rsid w:val="00FD44A3"/>
    <w:rsid w:val="00FE26FC"/>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D0D71"/>
  <w14:defaultImageDpi w14:val="0"/>
  <w15:docId w15:val="{EE6A0D0C-443F-42AC-A137-63E06038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link w:val="BezmezerChar"/>
    <w:uiPriority w:val="1"/>
    <w:qFormat/>
    <w:rsid w:val="00DA4EA6"/>
    <w:rPr>
      <w:rFonts w:ascii="Calibri" w:hAnsi="Calibri"/>
      <w:sz w:val="22"/>
      <w:szCs w:val="22"/>
    </w:rPr>
  </w:style>
  <w:style w:type="character" w:customStyle="1" w:styleId="BezmezerChar">
    <w:name w:val="Bez mezer Char"/>
    <w:aliases w:val="Uzavřená dle_pod smlouvou Char,Údaje smluvního partnera Char,SMLUVNÍ STRANY Char"/>
    <w:link w:val="Bezmezer"/>
    <w:uiPriority w:val="1"/>
    <w:locked/>
    <w:rsid w:val="00DA4EA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5070">
      <w:marLeft w:val="0"/>
      <w:marRight w:val="0"/>
      <w:marTop w:val="0"/>
      <w:marBottom w:val="0"/>
      <w:divBdr>
        <w:top w:val="none" w:sz="0" w:space="0" w:color="auto"/>
        <w:left w:val="none" w:sz="0" w:space="0" w:color="auto"/>
        <w:bottom w:val="none" w:sz="0" w:space="0" w:color="auto"/>
        <w:right w:val="none" w:sz="0" w:space="0" w:color="auto"/>
      </w:divBdr>
    </w:div>
    <w:div w:id="462695071">
      <w:marLeft w:val="0"/>
      <w:marRight w:val="0"/>
      <w:marTop w:val="0"/>
      <w:marBottom w:val="0"/>
      <w:divBdr>
        <w:top w:val="none" w:sz="0" w:space="0" w:color="auto"/>
        <w:left w:val="none" w:sz="0" w:space="0" w:color="auto"/>
        <w:bottom w:val="none" w:sz="0" w:space="0" w:color="auto"/>
        <w:right w:val="none" w:sz="0" w:space="0" w:color="auto"/>
      </w:divBdr>
    </w:div>
    <w:div w:id="462695072">
      <w:marLeft w:val="0"/>
      <w:marRight w:val="0"/>
      <w:marTop w:val="0"/>
      <w:marBottom w:val="0"/>
      <w:divBdr>
        <w:top w:val="none" w:sz="0" w:space="0" w:color="auto"/>
        <w:left w:val="none" w:sz="0" w:space="0" w:color="auto"/>
        <w:bottom w:val="none" w:sz="0" w:space="0" w:color="auto"/>
        <w:right w:val="none" w:sz="0" w:space="0" w:color="auto"/>
      </w:divBdr>
    </w:div>
    <w:div w:id="462695073">
      <w:marLeft w:val="0"/>
      <w:marRight w:val="0"/>
      <w:marTop w:val="0"/>
      <w:marBottom w:val="0"/>
      <w:divBdr>
        <w:top w:val="none" w:sz="0" w:space="0" w:color="auto"/>
        <w:left w:val="none" w:sz="0" w:space="0" w:color="auto"/>
        <w:bottom w:val="none" w:sz="0" w:space="0" w:color="auto"/>
        <w:right w:val="none" w:sz="0" w:space="0" w:color="auto"/>
      </w:divBdr>
    </w:div>
    <w:div w:id="462695074">
      <w:marLeft w:val="0"/>
      <w:marRight w:val="0"/>
      <w:marTop w:val="0"/>
      <w:marBottom w:val="0"/>
      <w:divBdr>
        <w:top w:val="none" w:sz="0" w:space="0" w:color="auto"/>
        <w:left w:val="none" w:sz="0" w:space="0" w:color="auto"/>
        <w:bottom w:val="none" w:sz="0" w:space="0" w:color="auto"/>
        <w:right w:val="none" w:sz="0" w:space="0" w:color="auto"/>
      </w:divBdr>
    </w:div>
    <w:div w:id="462695075">
      <w:marLeft w:val="0"/>
      <w:marRight w:val="0"/>
      <w:marTop w:val="0"/>
      <w:marBottom w:val="0"/>
      <w:divBdr>
        <w:top w:val="none" w:sz="0" w:space="0" w:color="auto"/>
        <w:left w:val="none" w:sz="0" w:space="0" w:color="auto"/>
        <w:bottom w:val="none" w:sz="0" w:space="0" w:color="auto"/>
        <w:right w:val="none" w:sz="0" w:space="0" w:color="auto"/>
      </w:divBdr>
    </w:div>
    <w:div w:id="462695076">
      <w:marLeft w:val="0"/>
      <w:marRight w:val="0"/>
      <w:marTop w:val="0"/>
      <w:marBottom w:val="0"/>
      <w:divBdr>
        <w:top w:val="none" w:sz="0" w:space="0" w:color="auto"/>
        <w:left w:val="none" w:sz="0" w:space="0" w:color="auto"/>
        <w:bottom w:val="none" w:sz="0" w:space="0" w:color="auto"/>
        <w:right w:val="none" w:sz="0" w:space="0" w:color="auto"/>
      </w:divBdr>
    </w:div>
    <w:div w:id="462695077">
      <w:marLeft w:val="0"/>
      <w:marRight w:val="0"/>
      <w:marTop w:val="0"/>
      <w:marBottom w:val="0"/>
      <w:divBdr>
        <w:top w:val="none" w:sz="0" w:space="0" w:color="auto"/>
        <w:left w:val="none" w:sz="0" w:space="0" w:color="auto"/>
        <w:bottom w:val="none" w:sz="0" w:space="0" w:color="auto"/>
        <w:right w:val="none" w:sz="0" w:space="0" w:color="auto"/>
      </w:divBdr>
    </w:div>
    <w:div w:id="462695078">
      <w:marLeft w:val="0"/>
      <w:marRight w:val="0"/>
      <w:marTop w:val="0"/>
      <w:marBottom w:val="0"/>
      <w:divBdr>
        <w:top w:val="none" w:sz="0" w:space="0" w:color="auto"/>
        <w:left w:val="none" w:sz="0" w:space="0" w:color="auto"/>
        <w:bottom w:val="none" w:sz="0" w:space="0" w:color="auto"/>
        <w:right w:val="none" w:sz="0" w:space="0" w:color="auto"/>
      </w:divBdr>
    </w:div>
    <w:div w:id="462695079">
      <w:marLeft w:val="0"/>
      <w:marRight w:val="0"/>
      <w:marTop w:val="0"/>
      <w:marBottom w:val="0"/>
      <w:divBdr>
        <w:top w:val="none" w:sz="0" w:space="0" w:color="auto"/>
        <w:left w:val="none" w:sz="0" w:space="0" w:color="auto"/>
        <w:bottom w:val="none" w:sz="0" w:space="0" w:color="auto"/>
        <w:right w:val="none" w:sz="0" w:space="0" w:color="auto"/>
      </w:divBdr>
    </w:div>
    <w:div w:id="462695080">
      <w:marLeft w:val="0"/>
      <w:marRight w:val="0"/>
      <w:marTop w:val="0"/>
      <w:marBottom w:val="0"/>
      <w:divBdr>
        <w:top w:val="none" w:sz="0" w:space="0" w:color="auto"/>
        <w:left w:val="none" w:sz="0" w:space="0" w:color="auto"/>
        <w:bottom w:val="none" w:sz="0" w:space="0" w:color="auto"/>
        <w:right w:val="none" w:sz="0" w:space="0" w:color="auto"/>
      </w:divBdr>
    </w:div>
    <w:div w:id="462695081">
      <w:marLeft w:val="0"/>
      <w:marRight w:val="0"/>
      <w:marTop w:val="0"/>
      <w:marBottom w:val="0"/>
      <w:divBdr>
        <w:top w:val="none" w:sz="0" w:space="0" w:color="auto"/>
        <w:left w:val="none" w:sz="0" w:space="0" w:color="auto"/>
        <w:bottom w:val="none" w:sz="0" w:space="0" w:color="auto"/>
        <w:right w:val="none" w:sz="0" w:space="0" w:color="auto"/>
      </w:divBdr>
    </w:div>
    <w:div w:id="462695082">
      <w:marLeft w:val="0"/>
      <w:marRight w:val="0"/>
      <w:marTop w:val="0"/>
      <w:marBottom w:val="0"/>
      <w:divBdr>
        <w:top w:val="none" w:sz="0" w:space="0" w:color="auto"/>
        <w:left w:val="none" w:sz="0" w:space="0" w:color="auto"/>
        <w:bottom w:val="none" w:sz="0" w:space="0" w:color="auto"/>
        <w:right w:val="none" w:sz="0" w:space="0" w:color="auto"/>
      </w:divBdr>
    </w:div>
    <w:div w:id="462695083">
      <w:marLeft w:val="0"/>
      <w:marRight w:val="0"/>
      <w:marTop w:val="0"/>
      <w:marBottom w:val="0"/>
      <w:divBdr>
        <w:top w:val="none" w:sz="0" w:space="0" w:color="auto"/>
        <w:left w:val="none" w:sz="0" w:space="0" w:color="auto"/>
        <w:bottom w:val="none" w:sz="0" w:space="0" w:color="auto"/>
        <w:right w:val="none" w:sz="0" w:space="0" w:color="auto"/>
      </w:divBdr>
    </w:div>
    <w:div w:id="462695084">
      <w:marLeft w:val="0"/>
      <w:marRight w:val="0"/>
      <w:marTop w:val="0"/>
      <w:marBottom w:val="0"/>
      <w:divBdr>
        <w:top w:val="none" w:sz="0" w:space="0" w:color="auto"/>
        <w:left w:val="none" w:sz="0" w:space="0" w:color="auto"/>
        <w:bottom w:val="none" w:sz="0" w:space="0" w:color="auto"/>
        <w:right w:val="none" w:sz="0" w:space="0" w:color="auto"/>
      </w:divBdr>
    </w:div>
    <w:div w:id="462695085">
      <w:marLeft w:val="0"/>
      <w:marRight w:val="0"/>
      <w:marTop w:val="0"/>
      <w:marBottom w:val="0"/>
      <w:divBdr>
        <w:top w:val="none" w:sz="0" w:space="0" w:color="auto"/>
        <w:left w:val="none" w:sz="0" w:space="0" w:color="auto"/>
        <w:bottom w:val="none" w:sz="0" w:space="0" w:color="auto"/>
        <w:right w:val="none" w:sz="0" w:space="0" w:color="auto"/>
      </w:divBdr>
    </w:div>
    <w:div w:id="462695086">
      <w:marLeft w:val="0"/>
      <w:marRight w:val="0"/>
      <w:marTop w:val="0"/>
      <w:marBottom w:val="0"/>
      <w:divBdr>
        <w:top w:val="none" w:sz="0" w:space="0" w:color="auto"/>
        <w:left w:val="none" w:sz="0" w:space="0" w:color="auto"/>
        <w:bottom w:val="none" w:sz="0" w:space="0" w:color="auto"/>
        <w:right w:val="none" w:sz="0" w:space="0" w:color="auto"/>
      </w:divBdr>
    </w:div>
    <w:div w:id="462695087">
      <w:marLeft w:val="0"/>
      <w:marRight w:val="0"/>
      <w:marTop w:val="0"/>
      <w:marBottom w:val="0"/>
      <w:divBdr>
        <w:top w:val="none" w:sz="0" w:space="0" w:color="auto"/>
        <w:left w:val="none" w:sz="0" w:space="0" w:color="auto"/>
        <w:bottom w:val="none" w:sz="0" w:space="0" w:color="auto"/>
        <w:right w:val="none" w:sz="0" w:space="0" w:color="auto"/>
      </w:divBdr>
    </w:div>
    <w:div w:id="462695088">
      <w:marLeft w:val="0"/>
      <w:marRight w:val="0"/>
      <w:marTop w:val="0"/>
      <w:marBottom w:val="0"/>
      <w:divBdr>
        <w:top w:val="none" w:sz="0" w:space="0" w:color="auto"/>
        <w:left w:val="none" w:sz="0" w:space="0" w:color="auto"/>
        <w:bottom w:val="none" w:sz="0" w:space="0" w:color="auto"/>
        <w:right w:val="none" w:sz="0" w:space="0" w:color="auto"/>
      </w:divBdr>
    </w:div>
    <w:div w:id="462695089">
      <w:marLeft w:val="0"/>
      <w:marRight w:val="0"/>
      <w:marTop w:val="0"/>
      <w:marBottom w:val="0"/>
      <w:divBdr>
        <w:top w:val="none" w:sz="0" w:space="0" w:color="auto"/>
        <w:left w:val="none" w:sz="0" w:space="0" w:color="auto"/>
        <w:bottom w:val="none" w:sz="0" w:space="0" w:color="auto"/>
        <w:right w:val="none" w:sz="0" w:space="0" w:color="auto"/>
      </w:divBdr>
    </w:div>
    <w:div w:id="462695090">
      <w:marLeft w:val="0"/>
      <w:marRight w:val="0"/>
      <w:marTop w:val="0"/>
      <w:marBottom w:val="0"/>
      <w:divBdr>
        <w:top w:val="none" w:sz="0" w:space="0" w:color="auto"/>
        <w:left w:val="none" w:sz="0" w:space="0" w:color="auto"/>
        <w:bottom w:val="none" w:sz="0" w:space="0" w:color="auto"/>
        <w:right w:val="none" w:sz="0" w:space="0" w:color="auto"/>
      </w:divBdr>
    </w:div>
    <w:div w:id="462695091">
      <w:marLeft w:val="0"/>
      <w:marRight w:val="0"/>
      <w:marTop w:val="0"/>
      <w:marBottom w:val="0"/>
      <w:divBdr>
        <w:top w:val="none" w:sz="0" w:space="0" w:color="auto"/>
        <w:left w:val="none" w:sz="0" w:space="0" w:color="auto"/>
        <w:bottom w:val="none" w:sz="0" w:space="0" w:color="auto"/>
        <w:right w:val="none" w:sz="0" w:space="0" w:color="auto"/>
      </w:divBdr>
    </w:div>
    <w:div w:id="462695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2127</Words>
  <Characters>12551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7</cp:revision>
  <cp:lastPrinted>2024-11-18T09:34:00Z</cp:lastPrinted>
  <dcterms:created xsi:type="dcterms:W3CDTF">2024-11-18T09:34:00Z</dcterms:created>
  <dcterms:modified xsi:type="dcterms:W3CDTF">2024-11-27T13:43:00Z</dcterms:modified>
</cp:coreProperties>
</file>