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DAEBA" w14:textId="01901DDB" w:rsidR="00764821" w:rsidRPr="00764821" w:rsidRDefault="002815DB" w:rsidP="00764821">
      <w:pPr>
        <w:tabs>
          <w:tab w:val="right" w:pos="9072"/>
        </w:tabs>
        <w:spacing w:before="0" w:after="240"/>
      </w:pPr>
      <w:r>
        <w:t>č</w:t>
      </w:r>
      <w:r w:rsidR="00764821">
        <w:t xml:space="preserve">íslo </w:t>
      </w:r>
      <w:r w:rsidR="00EB0DA3">
        <w:t>Objednatele</w:t>
      </w:r>
      <w:r w:rsidR="00764821">
        <w:t xml:space="preserve">: </w:t>
      </w:r>
      <w:r w:rsidR="00CB0BBD" w:rsidRPr="00CB0BBD">
        <w:t>REG-60-2024</w:t>
      </w:r>
      <w:r w:rsidR="004A0256">
        <w:tab/>
      </w:r>
      <w:r w:rsidR="004A0256" w:rsidRPr="004A0256">
        <w:t>číslo Dodavatele: ---</w:t>
      </w:r>
    </w:p>
    <w:p w14:paraId="57CE9220" w14:textId="59B8C5EB" w:rsidR="000B14DE" w:rsidRPr="001107C0" w:rsidRDefault="001107C0" w:rsidP="001107C0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rFonts w:asciiTheme="majorHAnsi" w:hAnsiTheme="majorHAnsi" w:cstheme="majorHAnsi"/>
          <w:caps/>
          <w:sz w:val="32"/>
        </w:rPr>
      </w:pPr>
      <w:r w:rsidRPr="001107C0">
        <w:rPr>
          <w:rFonts w:asciiTheme="majorHAnsi" w:hAnsiTheme="majorHAnsi" w:cstheme="majorHAnsi"/>
          <w:caps/>
          <w:sz w:val="48"/>
        </w:rPr>
        <w:t>Dohoda</w:t>
      </w:r>
      <w:r w:rsidRPr="001107C0">
        <w:rPr>
          <w:rFonts w:asciiTheme="majorHAnsi" w:hAnsiTheme="majorHAnsi" w:cstheme="majorHAnsi"/>
          <w:caps/>
          <w:sz w:val="48"/>
        </w:rPr>
        <w:br/>
      </w:r>
      <w:r w:rsidRPr="001107C0">
        <w:rPr>
          <w:rFonts w:asciiTheme="majorHAnsi" w:hAnsiTheme="majorHAnsi" w:cstheme="majorHAnsi"/>
          <w:caps/>
          <w:sz w:val="32"/>
        </w:rPr>
        <w:t>o vypořádání bezdůvodného obohacení</w:t>
      </w:r>
    </w:p>
    <w:p w14:paraId="33C834DA" w14:textId="5BB0A8E6" w:rsidR="001107C0" w:rsidRDefault="001107C0" w:rsidP="00F74243">
      <w:pPr>
        <w:spacing w:before="360" w:after="240"/>
        <w:jc w:val="center"/>
      </w:pPr>
      <w:r w:rsidRPr="001107C0">
        <w:t>Níže uvedeného dne, měsíce a roku uzavřeli</w:t>
      </w:r>
      <w:r w:rsidR="00743B3E">
        <w:t xml:space="preserve"> Smluvní strany</w:t>
      </w:r>
    </w:p>
    <w:p w14:paraId="1B66A339" w14:textId="603DE155" w:rsidR="00E80159" w:rsidRPr="00A323B6" w:rsidRDefault="00A323B6" w:rsidP="004E1BBA">
      <w:pPr>
        <w:ind w:left="2268"/>
        <w:rPr>
          <w:b/>
        </w:rPr>
      </w:pPr>
      <w:r w:rsidRPr="00A323B6">
        <w:rPr>
          <w:b/>
        </w:rPr>
        <w:t>Ústav živočišné fyziologie a genetiky AV ČR, v. v. i.</w:t>
      </w:r>
    </w:p>
    <w:p w14:paraId="54A358C8" w14:textId="5B29943E" w:rsidR="00A323B6" w:rsidRDefault="00A323B6" w:rsidP="006E7540">
      <w:pPr>
        <w:tabs>
          <w:tab w:val="left" w:pos="2268"/>
        </w:tabs>
      </w:pPr>
      <w:r>
        <w:t>se sídlem:</w:t>
      </w:r>
      <w:r>
        <w:tab/>
      </w:r>
      <w:r w:rsidRPr="00A323B6">
        <w:t>Rumburská 89</w:t>
      </w:r>
      <w:r>
        <w:t xml:space="preserve">, </w:t>
      </w:r>
      <w:r w:rsidRPr="00A323B6">
        <w:t>277 21</w:t>
      </w:r>
      <w:r>
        <w:t xml:space="preserve"> </w:t>
      </w:r>
      <w:r w:rsidRPr="00A323B6">
        <w:t>Liběchov</w:t>
      </w:r>
    </w:p>
    <w:p w14:paraId="6528F88C" w14:textId="110C8FDA" w:rsidR="00A323B6" w:rsidRDefault="00A323B6" w:rsidP="006E7540">
      <w:pPr>
        <w:tabs>
          <w:tab w:val="left" w:pos="2268"/>
        </w:tabs>
      </w:pPr>
      <w:r>
        <w:t>IČO</w:t>
      </w:r>
      <w:r w:rsidR="00332FAA">
        <w:t xml:space="preserve"> (DIČ)</w:t>
      </w:r>
      <w:r>
        <w:t>:</w:t>
      </w:r>
      <w:r>
        <w:tab/>
      </w:r>
      <w:r w:rsidRPr="00A323B6">
        <w:t>67985904</w:t>
      </w:r>
      <w:r w:rsidR="00332FAA">
        <w:t xml:space="preserve"> (</w:t>
      </w:r>
      <w:r w:rsidR="00332FAA" w:rsidRPr="00332FAA">
        <w:t>CZ67985904</w:t>
      </w:r>
      <w:r w:rsidR="00332FAA">
        <w:t>)</w:t>
      </w:r>
    </w:p>
    <w:p w14:paraId="24425353" w14:textId="5BAA83FB" w:rsidR="00CF322C" w:rsidRDefault="009E4002" w:rsidP="006E7540">
      <w:pPr>
        <w:tabs>
          <w:tab w:val="left" w:pos="2268"/>
        </w:tabs>
      </w:pPr>
      <w:r>
        <w:t>jehož zastupuje</w:t>
      </w:r>
      <w:r w:rsidR="00A323B6">
        <w:t>:</w:t>
      </w:r>
      <w:r w:rsidR="00A323B6">
        <w:tab/>
        <w:t>Ing.</w:t>
      </w:r>
      <w:r w:rsidR="00A323B6" w:rsidRPr="00A323B6">
        <w:t xml:space="preserve"> Michal Kubelk</w:t>
      </w:r>
      <w:r>
        <w:t>a</w:t>
      </w:r>
      <w:r w:rsidR="00A323B6" w:rsidRPr="00A323B6">
        <w:t>, CSc.</w:t>
      </w:r>
      <w:r w:rsidR="00A323B6">
        <w:t>, ředitel</w:t>
      </w:r>
    </w:p>
    <w:p w14:paraId="00070025" w14:textId="34F21535" w:rsidR="001107C0" w:rsidRPr="00883D55" w:rsidRDefault="006E68C2" w:rsidP="004E1BBA">
      <w:pPr>
        <w:ind w:left="2268"/>
        <w:rPr>
          <w:i/>
        </w:rPr>
      </w:pPr>
      <w:r w:rsidRPr="00883D55">
        <w:rPr>
          <w:i/>
        </w:rPr>
        <w:t>na straně jedné</w:t>
      </w:r>
      <w:r w:rsidR="00173A16">
        <w:rPr>
          <w:i/>
        </w:rPr>
        <w:t xml:space="preserve"> a</w:t>
      </w:r>
      <w:r w:rsidRPr="00883D55">
        <w:rPr>
          <w:i/>
        </w:rPr>
        <w:t xml:space="preserve"> </w:t>
      </w:r>
      <w:r w:rsidR="001325B4">
        <w:rPr>
          <w:i/>
        </w:rPr>
        <w:t xml:space="preserve">dále jen </w:t>
      </w:r>
      <w:r w:rsidRPr="00883D55">
        <w:rPr>
          <w:i/>
        </w:rPr>
        <w:t>jako „</w:t>
      </w:r>
      <w:r w:rsidR="001325B4" w:rsidRPr="001325B4">
        <w:rPr>
          <w:b/>
          <w:i/>
        </w:rPr>
        <w:t>Objednatel</w:t>
      </w:r>
      <w:r w:rsidRPr="00883D55">
        <w:rPr>
          <w:i/>
        </w:rPr>
        <w:t>“</w:t>
      </w:r>
      <w:r w:rsidR="00D57F86">
        <w:rPr>
          <w:i/>
        </w:rPr>
        <w:t xml:space="preserve"> nebo „</w:t>
      </w:r>
      <w:r w:rsidR="00D57F86" w:rsidRPr="00D57F86">
        <w:rPr>
          <w:b/>
          <w:bCs/>
          <w:i/>
        </w:rPr>
        <w:t>ÚŽFG AV ČR, v. v. i.</w:t>
      </w:r>
      <w:r w:rsidR="00D57F86">
        <w:rPr>
          <w:i/>
        </w:rPr>
        <w:t>“</w:t>
      </w:r>
    </w:p>
    <w:p w14:paraId="575285BB" w14:textId="4499C540" w:rsidR="001107C0" w:rsidRDefault="001107C0" w:rsidP="00F74243">
      <w:pPr>
        <w:jc w:val="center"/>
      </w:pPr>
      <w:r>
        <w:t>a</w:t>
      </w:r>
    </w:p>
    <w:p w14:paraId="1A289786" w14:textId="77777777" w:rsidR="004A0256" w:rsidRPr="00D51290" w:rsidRDefault="004A0256" w:rsidP="004A0256">
      <w:pPr>
        <w:ind w:left="2268"/>
        <w:rPr>
          <w:b/>
        </w:rPr>
      </w:pPr>
      <w:r w:rsidRPr="00AC763F">
        <w:rPr>
          <w:b/>
        </w:rPr>
        <w:t>JUSTITIA PROCUREMENT PARTNERS, s.r.o.</w:t>
      </w:r>
    </w:p>
    <w:p w14:paraId="2249A8DA" w14:textId="77777777" w:rsidR="004A0256" w:rsidRPr="007241B2" w:rsidRDefault="004A0256" w:rsidP="004A0256">
      <w:pPr>
        <w:tabs>
          <w:tab w:val="left" w:pos="2268"/>
        </w:tabs>
        <w:ind w:left="2268"/>
        <w:rPr>
          <w:i/>
          <w:iCs/>
        </w:rPr>
      </w:pPr>
      <w:r w:rsidRPr="007241B2">
        <w:rPr>
          <w:i/>
          <w:iCs/>
        </w:rPr>
        <w:t xml:space="preserve">společnost vedená u Městského soudu v Praze pod </w:t>
      </w:r>
      <w:proofErr w:type="spellStart"/>
      <w:r w:rsidRPr="007241B2">
        <w:rPr>
          <w:i/>
          <w:iCs/>
        </w:rPr>
        <w:t>sp</w:t>
      </w:r>
      <w:proofErr w:type="spellEnd"/>
      <w:r w:rsidRPr="007241B2">
        <w:rPr>
          <w:i/>
          <w:iCs/>
        </w:rPr>
        <w:t xml:space="preserve">. zn. </w:t>
      </w:r>
      <w:r w:rsidRPr="00B37BD1">
        <w:rPr>
          <w:i/>
          <w:iCs/>
        </w:rPr>
        <w:t>C 249559</w:t>
      </w:r>
    </w:p>
    <w:p w14:paraId="7EDF7D5F" w14:textId="77777777" w:rsidR="004A0256" w:rsidRDefault="004A0256" w:rsidP="004A0256">
      <w:pPr>
        <w:tabs>
          <w:tab w:val="left" w:pos="2268"/>
        </w:tabs>
      </w:pPr>
      <w:r w:rsidRPr="004E1BBA">
        <w:t>se sídlem</w:t>
      </w:r>
      <w:r>
        <w:t>:</w:t>
      </w:r>
      <w:r>
        <w:tab/>
        <w:t>Půtova 1219/3, 110 00 Praha 1 – Nové Město</w:t>
      </w:r>
    </w:p>
    <w:p w14:paraId="5ED99EF8" w14:textId="77777777" w:rsidR="004A0256" w:rsidRDefault="004A0256" w:rsidP="004A0256">
      <w:pPr>
        <w:tabs>
          <w:tab w:val="left" w:pos="2268"/>
        </w:tabs>
      </w:pPr>
      <w:r>
        <w:t>IČO (DIČ):</w:t>
      </w:r>
      <w:r>
        <w:tab/>
      </w:r>
      <w:r w:rsidRPr="00C53FD1">
        <w:t>04549511</w:t>
      </w:r>
      <w:r>
        <w:t xml:space="preserve"> (</w:t>
      </w:r>
      <w:r w:rsidRPr="0051068D">
        <w:t>CZ</w:t>
      </w:r>
      <w:r w:rsidRPr="00C53FD1">
        <w:t>04549511</w:t>
      </w:r>
      <w:r>
        <w:t>, neplátce DPH)</w:t>
      </w:r>
    </w:p>
    <w:p w14:paraId="6FDA6A44" w14:textId="77777777" w:rsidR="004A0256" w:rsidRPr="006E7540" w:rsidRDefault="004A0256" w:rsidP="004A0256">
      <w:pPr>
        <w:tabs>
          <w:tab w:val="left" w:pos="2268"/>
        </w:tabs>
        <w:rPr>
          <w:i/>
        </w:rPr>
      </w:pPr>
      <w:r>
        <w:rPr>
          <w:iCs/>
        </w:rPr>
        <w:t>jíž zastupuje:</w:t>
      </w:r>
      <w:r>
        <w:rPr>
          <w:iCs/>
        </w:rPr>
        <w:tab/>
        <w:t>Lukáš Křesálek, jednatel</w:t>
      </w:r>
    </w:p>
    <w:p w14:paraId="292BA7D1" w14:textId="77777777" w:rsidR="004A0256" w:rsidRPr="00883D55" w:rsidRDefault="004A0256" w:rsidP="004A0256">
      <w:pPr>
        <w:ind w:left="2268"/>
        <w:rPr>
          <w:i/>
        </w:rPr>
      </w:pPr>
      <w:r>
        <w:rPr>
          <w:i/>
        </w:rPr>
        <w:t>na straně druhé a dále jen jako „</w:t>
      </w:r>
      <w:r w:rsidRPr="001325B4">
        <w:rPr>
          <w:b/>
          <w:i/>
        </w:rPr>
        <w:t>Dodavatel</w:t>
      </w:r>
      <w:r>
        <w:rPr>
          <w:i/>
        </w:rPr>
        <w:t>“</w:t>
      </w:r>
      <w:r w:rsidRPr="006B45EF">
        <w:t xml:space="preserve"> </w:t>
      </w:r>
      <w:r w:rsidRPr="006B45EF">
        <w:rPr>
          <w:i/>
        </w:rPr>
        <w:t>nebo „</w:t>
      </w:r>
      <w:r w:rsidRPr="006B45EF">
        <w:rPr>
          <w:b/>
          <w:bCs/>
          <w:i/>
        </w:rPr>
        <w:t>JPP, s.r.o.</w:t>
      </w:r>
      <w:r w:rsidRPr="006B45EF">
        <w:rPr>
          <w:i/>
        </w:rPr>
        <w:t>“</w:t>
      </w:r>
    </w:p>
    <w:p w14:paraId="3499DBC6" w14:textId="4DF1B3D5" w:rsidR="001107C0" w:rsidRDefault="001107C0" w:rsidP="00726FFC">
      <w:pPr>
        <w:spacing w:before="360"/>
        <w:jc w:val="center"/>
      </w:pPr>
      <w:r>
        <w:t>tuto</w:t>
      </w:r>
    </w:p>
    <w:p w14:paraId="5C0B56E4" w14:textId="0E5E3879" w:rsidR="001107C0" w:rsidRPr="00C646F0" w:rsidRDefault="001107C0" w:rsidP="00C646F0">
      <w:pPr>
        <w:jc w:val="center"/>
        <w:rPr>
          <w:b/>
        </w:rPr>
      </w:pPr>
      <w:r w:rsidRPr="00933DB6">
        <w:rPr>
          <w:b/>
        </w:rPr>
        <w:t>dohodu o vypořádání bezdůvodného obohacení</w:t>
      </w:r>
    </w:p>
    <w:p w14:paraId="6D3C9FB0" w14:textId="1EE16D0C" w:rsidR="001107C0" w:rsidRPr="00C646F0" w:rsidRDefault="001107C0" w:rsidP="00C646F0">
      <w:pPr>
        <w:jc w:val="center"/>
        <w:rPr>
          <w:i/>
        </w:rPr>
      </w:pPr>
      <w:r w:rsidRPr="00933DB6">
        <w:rPr>
          <w:i/>
        </w:rPr>
        <w:t xml:space="preserve">na základě ustanovení § </w:t>
      </w:r>
      <w:r w:rsidR="00933DB6" w:rsidRPr="00933DB6">
        <w:rPr>
          <w:i/>
        </w:rPr>
        <w:t>1746 odst. 2</w:t>
      </w:r>
      <w:r w:rsidRPr="00933DB6">
        <w:rPr>
          <w:i/>
        </w:rPr>
        <w:t xml:space="preserve"> zákona č. 89/2012 Sb., občanského zákoníku</w:t>
      </w:r>
    </w:p>
    <w:p w14:paraId="4EE60DF3" w14:textId="33036AF8" w:rsidR="001107C0" w:rsidRDefault="00F7503C" w:rsidP="00F7503C">
      <w:pPr>
        <w:jc w:val="center"/>
      </w:pPr>
      <w:r>
        <w:t>(dále jen jako „</w:t>
      </w:r>
      <w:r w:rsidR="001325B4">
        <w:rPr>
          <w:b/>
        </w:rPr>
        <w:t>D</w:t>
      </w:r>
      <w:r w:rsidRPr="00F7503C">
        <w:rPr>
          <w:b/>
        </w:rPr>
        <w:t>ohoda</w:t>
      </w:r>
      <w:r>
        <w:t>“)</w:t>
      </w:r>
    </w:p>
    <w:p w14:paraId="482BA660" w14:textId="082D1077" w:rsidR="001107C0" w:rsidRDefault="001107C0" w:rsidP="00345052">
      <w:pPr>
        <w:pStyle w:val="Nadpis1"/>
      </w:pPr>
      <w:r>
        <w:t>Úvodní ustanovení</w:t>
      </w:r>
    </w:p>
    <w:p w14:paraId="1E5F369D" w14:textId="47190469" w:rsidR="00FF2F42" w:rsidRDefault="00FF2F42" w:rsidP="006E68C2">
      <w:pPr>
        <w:pStyle w:val="Odstavecseseznamem"/>
      </w:pPr>
      <w:r>
        <w:t xml:space="preserve">Účelem této Dohody je </w:t>
      </w:r>
      <w:r w:rsidR="008E3FF5" w:rsidRPr="008E3FF5">
        <w:t xml:space="preserve">ustavení právního důvodu </w:t>
      </w:r>
      <w:r w:rsidR="00FA3AAD" w:rsidRPr="00FA3AAD">
        <w:t>pro již uskutečněné plnění Dodavatele a</w:t>
      </w:r>
      <w:r w:rsidR="00FA3AAD">
        <w:t> </w:t>
      </w:r>
      <w:r w:rsidR="00FA3AAD" w:rsidRPr="00FA3AAD">
        <w:t>právního důvodu pro vypořádání nároku Dodavatele za něj</w:t>
      </w:r>
      <w:r w:rsidR="00775157">
        <w:t>.</w:t>
      </w:r>
    </w:p>
    <w:p w14:paraId="216E0AF8" w14:textId="45E47625" w:rsidR="001F3151" w:rsidRDefault="001F3151" w:rsidP="00857488">
      <w:pPr>
        <w:pStyle w:val="Odstavecseseznamem"/>
      </w:pPr>
      <w:r>
        <w:t>Tato dohoda je uzavřena v návaznosti na doporučení poskytované Metodickým návodem aplikace zákona o registru smluv (soukromoprávní část)</w:t>
      </w:r>
      <w:r w:rsidR="00857488">
        <w:t xml:space="preserve"> vydaným </w:t>
      </w:r>
      <w:r w:rsidR="00E75AC0">
        <w:t>Českou republikou – </w:t>
      </w:r>
      <w:r w:rsidR="00857488" w:rsidRPr="00857488">
        <w:t>Ministerstv</w:t>
      </w:r>
      <w:r w:rsidR="00857488">
        <w:t>em</w:t>
      </w:r>
      <w:r w:rsidR="00857488" w:rsidRPr="00857488">
        <w:t xml:space="preserve"> vnitra </w:t>
      </w:r>
      <w:r w:rsidR="00857488">
        <w:t>pod č</w:t>
      </w:r>
      <w:r w:rsidRPr="001F3151">
        <w:t>.</w:t>
      </w:r>
      <w:r w:rsidR="00857488">
        <w:t xml:space="preserve"> </w:t>
      </w:r>
      <w:r w:rsidRPr="001F3151">
        <w:t>j. MV-37683-</w:t>
      </w:r>
      <w:r w:rsidR="008F4D45">
        <w:t>7</w:t>
      </w:r>
      <w:r w:rsidRPr="001F3151">
        <w:t>/EG-2018</w:t>
      </w:r>
      <w:r w:rsidR="00857488">
        <w:t xml:space="preserve"> dne </w:t>
      </w:r>
      <w:r w:rsidR="00775157" w:rsidRPr="00775157">
        <w:t>15. 9. 2020</w:t>
      </w:r>
      <w:r w:rsidR="00857488">
        <w:t>.</w:t>
      </w:r>
    </w:p>
    <w:p w14:paraId="153E3CE8" w14:textId="7C8C1B9F" w:rsidR="006405C4" w:rsidRDefault="006405C4" w:rsidP="00857488">
      <w:pPr>
        <w:pStyle w:val="Odstavecseseznamem"/>
      </w:pPr>
      <w:r>
        <w:t xml:space="preserve">Práva a povinnosti touto </w:t>
      </w:r>
      <w:r w:rsidR="00564A87">
        <w:t>S</w:t>
      </w:r>
      <w:r>
        <w:t xml:space="preserve">mlouvou výslovně neupravené se řídí obecnými právními předpisy právního řádu České republiky, a to zejména zákonem č. 89/2012 Sb., občanským zákoníkem, </w:t>
      </w:r>
      <w:r w:rsidR="00C25E20">
        <w:t>ve znění pozdějších předpisů</w:t>
      </w:r>
      <w:r w:rsidR="0070016F">
        <w:t xml:space="preserve"> (dále jen jako „</w:t>
      </w:r>
      <w:r w:rsidR="0070016F" w:rsidRPr="0070016F">
        <w:rPr>
          <w:b/>
        </w:rPr>
        <w:t>občanský zákoník</w:t>
      </w:r>
      <w:r w:rsidR="0070016F">
        <w:t>“)</w:t>
      </w:r>
      <w:r>
        <w:t>.</w:t>
      </w:r>
    </w:p>
    <w:p w14:paraId="14880448" w14:textId="72901043" w:rsidR="003867F6" w:rsidRDefault="000C60A1" w:rsidP="000C60A1">
      <w:pPr>
        <w:pStyle w:val="Nadpis1"/>
      </w:pPr>
      <w:r>
        <w:lastRenderedPageBreak/>
        <w:t>Vznik bezdůvodného obohacení</w:t>
      </w:r>
    </w:p>
    <w:p w14:paraId="1E8CF435" w14:textId="7622EAE8" w:rsidR="00FF2F42" w:rsidRDefault="001325B4" w:rsidP="001D7E81">
      <w:pPr>
        <w:pStyle w:val="Odstavecseseznamem"/>
        <w:keepNext/>
      </w:pPr>
      <w:r>
        <w:t xml:space="preserve">Smluvní strany prohlašují, že </w:t>
      </w:r>
      <w:r w:rsidR="00B72127">
        <w:t>mezi nimi došlo</w:t>
      </w:r>
    </w:p>
    <w:p w14:paraId="7FAE7D1A" w14:textId="7FA930DE" w:rsidR="00D55883" w:rsidRDefault="00D55883" w:rsidP="008E3FF5">
      <w:pPr>
        <w:pStyle w:val="Odstavecseseznamem"/>
        <w:numPr>
          <w:ilvl w:val="2"/>
          <w:numId w:val="1"/>
        </w:numPr>
      </w:pPr>
      <w:r>
        <w:t xml:space="preserve">dne </w:t>
      </w:r>
      <w:r w:rsidRPr="00D55883">
        <w:t xml:space="preserve">12. 5. 2017 </w:t>
      </w:r>
      <w:r>
        <w:t xml:space="preserve">k uzavření </w:t>
      </w:r>
      <w:r w:rsidRPr="00D55883">
        <w:t xml:space="preserve">příkazní smlouvy </w:t>
      </w:r>
      <w:r>
        <w:t xml:space="preserve">č. </w:t>
      </w:r>
      <w:r w:rsidRPr="00D55883">
        <w:t>REG-21-R-2017</w:t>
      </w:r>
      <w:r>
        <w:t xml:space="preserve">, jejímž předmětem jsou </w:t>
      </w:r>
      <w:r w:rsidRPr="00D55883">
        <w:t>služby při výkonu zadavatelských činností k veřejn</w:t>
      </w:r>
      <w:r>
        <w:t>ým</w:t>
      </w:r>
      <w:r w:rsidRPr="00D55883">
        <w:t xml:space="preserve"> zakáz</w:t>
      </w:r>
      <w:r>
        <w:t>kám;</w:t>
      </w:r>
      <w:r w:rsidR="008F52EA">
        <w:t xml:space="preserve"> a</w:t>
      </w:r>
    </w:p>
    <w:p w14:paraId="262C93D4" w14:textId="44F817C3" w:rsidR="00D55883" w:rsidRDefault="00D55883" w:rsidP="008E3FF5">
      <w:pPr>
        <w:pStyle w:val="Odstavecseseznamem"/>
        <w:numPr>
          <w:ilvl w:val="2"/>
          <w:numId w:val="1"/>
        </w:numPr>
      </w:pPr>
      <w:r>
        <w:t>ze strany Dodavatele k přípravě zadávacího řízení k veřejné zakázce „</w:t>
      </w:r>
      <w:r w:rsidRPr="00D55883">
        <w:rPr>
          <w:i/>
          <w:iCs/>
        </w:rPr>
        <w:t>Dodávka sestavy pro vakuovou koncentraci kapalných vzorků</w:t>
      </w:r>
      <w:r>
        <w:t>“, dne 7. 6. 2024 k je</w:t>
      </w:r>
      <w:r w:rsidR="00666EDD">
        <w:t>ho</w:t>
      </w:r>
      <w:r>
        <w:t xml:space="preserve"> zahájení a dne </w:t>
      </w:r>
      <w:r w:rsidRPr="00D55883">
        <w:t>7.</w:t>
      </w:r>
      <w:r>
        <w:t> </w:t>
      </w:r>
      <w:r w:rsidRPr="00D55883">
        <w:t>11. 2024</w:t>
      </w:r>
      <w:r>
        <w:t xml:space="preserve"> k předání dokumentace o zadávacím řízení Objednateli, jakožto výsledku činnosti Dodavatele</w:t>
      </w:r>
      <w:r w:rsidR="001A3D4A">
        <w:t xml:space="preserve"> (dále jen jako „</w:t>
      </w:r>
      <w:r w:rsidR="001A3D4A" w:rsidRPr="001A3D4A">
        <w:rPr>
          <w:b/>
          <w:bCs/>
        </w:rPr>
        <w:t>Administrace</w:t>
      </w:r>
      <w:r w:rsidR="001A3D4A">
        <w:t>“)</w:t>
      </w:r>
      <w:r>
        <w:t>.</w:t>
      </w:r>
    </w:p>
    <w:p w14:paraId="69794876" w14:textId="01A34872" w:rsidR="00F61806" w:rsidRDefault="00F95252" w:rsidP="00515B6D">
      <w:pPr>
        <w:pStyle w:val="Odstavecseseznamem"/>
        <w:keepNext/>
      </w:pPr>
      <w:r>
        <w:t xml:space="preserve">Smluvní strany mají za to, že </w:t>
      </w:r>
      <w:r w:rsidR="001A3D4A">
        <w:t>Administrace</w:t>
      </w:r>
      <w:r w:rsidR="0060407F">
        <w:t xml:space="preserve"> spadá do působnosti zákona č. 340/2015 Sb., o</w:t>
      </w:r>
      <w:r w:rsidR="00EE4A60">
        <w:t> </w:t>
      </w:r>
      <w:r w:rsidR="0060407F">
        <w:t>zvláštních podmínkách účinnosti některých smluv, uveřejňování těchto smluv a o registru smluv (zákon o</w:t>
      </w:r>
      <w:r w:rsidR="003F38B4">
        <w:t> </w:t>
      </w:r>
      <w:r w:rsidR="0060407F">
        <w:t xml:space="preserve">registru smluv), </w:t>
      </w:r>
      <w:r w:rsidR="007F7E3F">
        <w:t>ve znění pozdějších předpisů</w:t>
      </w:r>
      <w:r w:rsidR="0060407F">
        <w:t xml:space="preserve"> (dále jen jako „</w:t>
      </w:r>
      <w:r w:rsidR="0060407F" w:rsidRPr="0060407F">
        <w:rPr>
          <w:b/>
        </w:rPr>
        <w:t>zákon o registru smluv</w:t>
      </w:r>
      <w:r w:rsidR="0060407F">
        <w:t>“)</w:t>
      </w:r>
      <w:r w:rsidR="00A06C16">
        <w:t>, a vztahuje se na ni zejména</w:t>
      </w:r>
    </w:p>
    <w:p w14:paraId="434BCE16" w14:textId="60608C70" w:rsidR="00F61806" w:rsidRDefault="00B047FF" w:rsidP="00F61806">
      <w:pPr>
        <w:pStyle w:val="Odstavecseseznamem"/>
        <w:numPr>
          <w:ilvl w:val="2"/>
          <w:numId w:val="1"/>
        </w:numPr>
      </w:pPr>
      <w:r>
        <w:t xml:space="preserve">ustanovení § 2 odst. 1 zákona o registru smluv, podle něhož </w:t>
      </w:r>
      <w:r w:rsidR="001A3D4A">
        <w:t>se dílčí objednávka Administrace</w:t>
      </w:r>
      <w:r>
        <w:t xml:space="preserve"> uveřejňuje v registru smluv;</w:t>
      </w:r>
      <w:r w:rsidR="003246C8">
        <w:t xml:space="preserve"> a</w:t>
      </w:r>
    </w:p>
    <w:p w14:paraId="10B3F736" w14:textId="251724CF" w:rsidR="00F61806" w:rsidRDefault="00F61806" w:rsidP="00F61806">
      <w:pPr>
        <w:pStyle w:val="Odstavecseseznamem"/>
        <w:numPr>
          <w:ilvl w:val="2"/>
          <w:numId w:val="1"/>
        </w:numPr>
      </w:pPr>
      <w:r>
        <w:t xml:space="preserve">ustanovení § </w:t>
      </w:r>
      <w:r w:rsidRPr="00F61806">
        <w:t>6</w:t>
      </w:r>
      <w:r>
        <w:t xml:space="preserve"> odst. 1 zákona o registru smluv, podle něhož </w:t>
      </w:r>
      <w:r w:rsidR="005236EA">
        <w:t xml:space="preserve">(obecně) </w:t>
      </w:r>
      <w:r>
        <w:t>s</w:t>
      </w:r>
      <w:r w:rsidRPr="00F61806">
        <w:t xml:space="preserve">mlouva, na niž se vztahuje povinnost uveřejnění prostřednictvím registru smluv, nabývá účinnosti nejdříve </w:t>
      </w:r>
      <w:r>
        <w:t xml:space="preserve">jejího </w:t>
      </w:r>
      <w:r w:rsidRPr="00F61806">
        <w:t>dnem uveřejnění</w:t>
      </w:r>
      <w:r w:rsidR="00682A56">
        <w:t xml:space="preserve"> v registru smluv</w:t>
      </w:r>
      <w:r w:rsidR="003246C8">
        <w:t>.</w:t>
      </w:r>
    </w:p>
    <w:p w14:paraId="354F0C8B" w14:textId="0D360983" w:rsidR="006455AD" w:rsidRDefault="0017788F" w:rsidP="00586E51">
      <w:pPr>
        <w:pStyle w:val="Odstavecseseznamem"/>
      </w:pPr>
      <w:r>
        <w:t xml:space="preserve">Neboť na základě výše uvedeného došlo </w:t>
      </w:r>
      <w:r w:rsidR="00DA682D" w:rsidRPr="00DA682D">
        <w:t xml:space="preserve">k plnění Dodavatele před účinností </w:t>
      </w:r>
      <w:r w:rsidR="004C5B5E">
        <w:t>objednávky Administrace</w:t>
      </w:r>
      <w:r w:rsidR="00DA682D" w:rsidRPr="00DA682D">
        <w:t>, jedná se</w:t>
      </w:r>
      <w:r w:rsidR="0011261B">
        <w:t xml:space="preserve"> tak</w:t>
      </w:r>
      <w:r w:rsidR="00DA682D" w:rsidRPr="00DA682D">
        <w:t xml:space="preserve"> o plnění </w:t>
      </w:r>
      <w:r w:rsidR="004C5B5E">
        <w:t>Dodavatele</w:t>
      </w:r>
      <w:r w:rsidR="00B92982">
        <w:t xml:space="preserve"> </w:t>
      </w:r>
      <w:r w:rsidR="0009571F">
        <w:t xml:space="preserve">ve prospěch Objednatele </w:t>
      </w:r>
      <w:r w:rsidR="00DA682D" w:rsidRPr="00DA682D">
        <w:t>bez právního důvodu. Takové plnění je občanským zákoníkem kvalifikováno jako</w:t>
      </w:r>
      <w:r w:rsidR="0009571F">
        <w:t xml:space="preserve"> </w:t>
      </w:r>
      <w:r w:rsidR="00DA682D" w:rsidRPr="00DA682D">
        <w:t>bezdůvodné obohacení, když se Objednatel bezdůvodně obohatil o faktické (věcné) plnění poskytnuté mu Dodavatelem</w:t>
      </w:r>
      <w:r w:rsidR="001A7088">
        <w:t xml:space="preserve"> </w:t>
      </w:r>
      <w:r w:rsidR="0009571F">
        <w:t>spočívajícím v Administraci</w:t>
      </w:r>
      <w:r w:rsidR="00DA682D" w:rsidRPr="00DA682D">
        <w:t xml:space="preserve"> v ceně (hodnotě) </w:t>
      </w:r>
      <w:r w:rsidR="0009571F">
        <w:t>50 000,00</w:t>
      </w:r>
      <w:r w:rsidR="00B92982" w:rsidRPr="00B92982">
        <w:t xml:space="preserve"> Kč</w:t>
      </w:r>
      <w:r w:rsidR="00CC16E2">
        <w:t xml:space="preserve"> odpovídající ceně sjednané v příkazní smlouvě</w:t>
      </w:r>
      <w:r w:rsidR="00DA682D" w:rsidRPr="00DA682D">
        <w:t>.</w:t>
      </w:r>
    </w:p>
    <w:p w14:paraId="788B5DC1" w14:textId="1AF8E862" w:rsidR="007B5480" w:rsidRDefault="007B5480" w:rsidP="007B5480">
      <w:pPr>
        <w:pStyle w:val="Nadpis1"/>
      </w:pPr>
      <w:r>
        <w:t xml:space="preserve">Vypořádání bezdůvodného obohacení </w:t>
      </w:r>
      <w:r w:rsidR="00A0558D" w:rsidRPr="00A0558D">
        <w:t>a nároku na jeho vypořádání</w:t>
      </w:r>
    </w:p>
    <w:p w14:paraId="73346214" w14:textId="031C2712" w:rsidR="00374103" w:rsidRDefault="00374103" w:rsidP="007D2F1F">
      <w:pPr>
        <w:pStyle w:val="Odstavecseseznamem"/>
        <w:keepNext/>
      </w:pPr>
      <w:r>
        <w:t>Bezdůvodným obohacením na straně Objednatele je převzat</w:t>
      </w:r>
      <w:r w:rsidR="008B47C2">
        <w:t>ý</w:t>
      </w:r>
      <w:r>
        <w:t xml:space="preserve"> předmět </w:t>
      </w:r>
      <w:r w:rsidR="008959F0">
        <w:t>Administrace</w:t>
      </w:r>
      <w:r>
        <w:t>, tj. </w:t>
      </w:r>
      <w:r w:rsidR="008959F0">
        <w:t>dokumentace o zadávacím řízení</w:t>
      </w:r>
      <w:r>
        <w:t>,</w:t>
      </w:r>
    </w:p>
    <w:p w14:paraId="3BA38683" w14:textId="7E25AA1C" w:rsidR="00374103" w:rsidRDefault="00374103" w:rsidP="00301651">
      <w:pPr>
        <w:pStyle w:val="Odstavecseseznamem"/>
        <w:numPr>
          <w:ilvl w:val="2"/>
          <w:numId w:val="1"/>
        </w:numPr>
      </w:pPr>
      <w:r>
        <w:t>kter</w:t>
      </w:r>
      <w:r w:rsidR="00301651">
        <w:t>é</w:t>
      </w:r>
      <w:r>
        <w:t xml:space="preserve"> nelze dobře vydat Dodavateli ve smyslu ustanovení § 2999 odst. 1 občanského zákoníku,</w:t>
      </w:r>
    </w:p>
    <w:p w14:paraId="0B6C2323" w14:textId="77777777" w:rsidR="00374103" w:rsidRDefault="00374103" w:rsidP="00301651">
      <w:pPr>
        <w:pStyle w:val="Odstavecseseznamem"/>
        <w:numPr>
          <w:ilvl w:val="2"/>
          <w:numId w:val="1"/>
        </w:numPr>
      </w:pPr>
      <w:r>
        <w:t>Objednatel má zájem na ponechání si poskytnutého plnění, a</w:t>
      </w:r>
    </w:p>
    <w:p w14:paraId="4E8CBD7F" w14:textId="34F74F3A" w:rsidR="00374103" w:rsidRDefault="00374103" w:rsidP="00301651">
      <w:pPr>
        <w:pStyle w:val="Odstavecseseznamem"/>
        <w:numPr>
          <w:ilvl w:val="2"/>
          <w:numId w:val="1"/>
        </w:numPr>
      </w:pPr>
      <w:r>
        <w:t xml:space="preserve">hodnota poskytnutého plnění odpovídá ceně ve výši </w:t>
      </w:r>
      <w:r w:rsidR="008959F0">
        <w:t>50 000,00</w:t>
      </w:r>
      <w:r w:rsidR="001E20AF">
        <w:t xml:space="preserve"> Kč</w:t>
      </w:r>
      <w:r>
        <w:t>, která byla určena v</w:t>
      </w:r>
      <w:r w:rsidR="008959F0">
        <w:t> příkazní smlouvě</w:t>
      </w:r>
      <w:r w:rsidR="00976463">
        <w:t>,</w:t>
      </w:r>
      <w:r>
        <w:t xml:space="preserve"> a též s odkazem na ustanovení § 2999 odst. 2 občanského zákoníku odpovídá výši náhrady za bezdůvodného obohacení svědčící Dodavateli.</w:t>
      </w:r>
    </w:p>
    <w:p w14:paraId="084E8B6E" w14:textId="65C92630" w:rsidR="00374103" w:rsidRDefault="00374103" w:rsidP="005B2225">
      <w:pPr>
        <w:pStyle w:val="Odstavecseseznamem"/>
        <w:keepNext/>
      </w:pPr>
      <w:r>
        <w:t xml:space="preserve">Smluvní strany touto Dohodou </w:t>
      </w:r>
      <w:r w:rsidRPr="002162EB">
        <w:rPr>
          <w:b/>
          <w:bCs/>
        </w:rPr>
        <w:t>stano</w:t>
      </w:r>
      <w:r w:rsidR="00CD001C">
        <w:rPr>
          <w:b/>
          <w:bCs/>
        </w:rPr>
        <w:t>vují</w:t>
      </w:r>
      <w:r w:rsidRPr="002162EB">
        <w:rPr>
          <w:b/>
          <w:bCs/>
        </w:rPr>
        <w:t xml:space="preserve"> právní důvod</w:t>
      </w:r>
      <w:r>
        <w:t xml:space="preserve"> k</w:t>
      </w:r>
    </w:p>
    <w:p w14:paraId="514B3E8A" w14:textId="6ED3536E" w:rsidR="002162EB" w:rsidRDefault="008A461F" w:rsidP="002162EB">
      <w:pPr>
        <w:pStyle w:val="Odstavecseseznamem"/>
        <w:numPr>
          <w:ilvl w:val="2"/>
          <w:numId w:val="1"/>
        </w:numPr>
      </w:pPr>
      <w:r w:rsidRPr="003924A4">
        <w:rPr>
          <w:b/>
          <w:bCs/>
        </w:rPr>
        <w:t xml:space="preserve">plnění </w:t>
      </w:r>
      <w:r w:rsidR="000C3641">
        <w:rPr>
          <w:b/>
          <w:bCs/>
        </w:rPr>
        <w:t>Administrace</w:t>
      </w:r>
      <w:r>
        <w:t xml:space="preserve"> v</w:t>
      </w:r>
      <w:r w:rsidR="00773114">
        <w:t xml:space="preserve"> úplném </w:t>
      </w:r>
      <w:r>
        <w:t>rozsahu Dodavatelem;</w:t>
      </w:r>
    </w:p>
    <w:p w14:paraId="4ADD0E93" w14:textId="6AF8FFE5" w:rsidR="000C3641" w:rsidRDefault="000C3641" w:rsidP="002162EB">
      <w:pPr>
        <w:pStyle w:val="Odstavecseseznamem"/>
        <w:numPr>
          <w:ilvl w:val="2"/>
          <w:numId w:val="1"/>
        </w:numPr>
      </w:pPr>
      <w:r>
        <w:rPr>
          <w:b/>
          <w:bCs/>
        </w:rPr>
        <w:t>vystavení dílčí objednávky Administrace</w:t>
      </w:r>
      <w:r>
        <w:t xml:space="preserve"> Objednatelem; a</w:t>
      </w:r>
    </w:p>
    <w:p w14:paraId="732DCB63" w14:textId="5E184FE6" w:rsidR="00C66098" w:rsidRDefault="008175E3" w:rsidP="00C66098">
      <w:pPr>
        <w:pStyle w:val="Odstavecseseznamem"/>
        <w:numPr>
          <w:ilvl w:val="2"/>
          <w:numId w:val="1"/>
        </w:numPr>
      </w:pPr>
      <w:r w:rsidRPr="002D5AB2">
        <w:rPr>
          <w:b/>
          <w:bCs/>
        </w:rPr>
        <w:t xml:space="preserve">úhradě </w:t>
      </w:r>
      <w:r w:rsidR="001D70C0" w:rsidRPr="002D5AB2">
        <w:rPr>
          <w:b/>
          <w:bCs/>
        </w:rPr>
        <w:t>faktury</w:t>
      </w:r>
      <w:r w:rsidR="001D70C0" w:rsidRPr="00453768">
        <w:rPr>
          <w:b/>
          <w:bCs/>
        </w:rPr>
        <w:t xml:space="preserve"> Dodavatele</w:t>
      </w:r>
      <w:r w:rsidR="000C3641" w:rsidRPr="00453768">
        <w:rPr>
          <w:b/>
          <w:bCs/>
        </w:rPr>
        <w:t xml:space="preserve"> </w:t>
      </w:r>
      <w:r w:rsidR="002D5AB2" w:rsidRPr="00453768">
        <w:rPr>
          <w:b/>
          <w:bCs/>
        </w:rPr>
        <w:t xml:space="preserve">znějící na částku </w:t>
      </w:r>
      <w:r w:rsidR="000C3641" w:rsidRPr="00453768">
        <w:rPr>
          <w:b/>
          <w:bCs/>
        </w:rPr>
        <w:t>50</w:t>
      </w:r>
      <w:r w:rsidR="00C66098" w:rsidRPr="00453768">
        <w:rPr>
          <w:b/>
          <w:bCs/>
        </w:rPr>
        <w:t> </w:t>
      </w:r>
      <w:r w:rsidR="000C3641" w:rsidRPr="00453768">
        <w:rPr>
          <w:b/>
          <w:bCs/>
        </w:rPr>
        <w:t>000</w:t>
      </w:r>
      <w:r w:rsidR="00C66098" w:rsidRPr="00453768">
        <w:rPr>
          <w:b/>
          <w:bCs/>
        </w:rPr>
        <w:t>,</w:t>
      </w:r>
      <w:r w:rsidR="000C3641" w:rsidRPr="00453768">
        <w:rPr>
          <w:b/>
          <w:bCs/>
        </w:rPr>
        <w:t>00</w:t>
      </w:r>
      <w:r w:rsidR="00A62ADB" w:rsidRPr="00453768">
        <w:rPr>
          <w:b/>
          <w:bCs/>
        </w:rPr>
        <w:t> </w:t>
      </w:r>
      <w:r w:rsidR="001D70C0" w:rsidRPr="00453768">
        <w:rPr>
          <w:b/>
          <w:bCs/>
        </w:rPr>
        <w:t>Kč</w:t>
      </w:r>
      <w:r w:rsidR="000C3641">
        <w:t xml:space="preserve"> (cena konečná), kterou vystaví do 15 dnů ode dne obdržení dílčí objednávky Administrace</w:t>
      </w:r>
      <w:r w:rsidR="00C66098">
        <w:t>.</w:t>
      </w:r>
    </w:p>
    <w:p w14:paraId="342123B3" w14:textId="77777777" w:rsidR="00374103" w:rsidRDefault="00374103" w:rsidP="00374103">
      <w:pPr>
        <w:pStyle w:val="Odstavecseseznamem"/>
      </w:pPr>
      <w:r>
        <w:t>Smluvní strany považují uzavřením této Dohody a postupem podle ní výše uvedené bezdůvodné obohacení za zcela vypořádané.</w:t>
      </w:r>
    </w:p>
    <w:p w14:paraId="76636703" w14:textId="444DC696" w:rsidR="00374103" w:rsidRDefault="00374103" w:rsidP="00374103">
      <w:pPr>
        <w:pStyle w:val="Odstavecseseznamem"/>
      </w:pPr>
      <w:r>
        <w:lastRenderedPageBreak/>
        <w:t>Tato Dohoda se jejím uzavřením stává právním důvodem k plnění Smluvních stran vymezenému v této Dohodě.</w:t>
      </w:r>
    </w:p>
    <w:p w14:paraId="44384D92" w14:textId="015C4016" w:rsidR="007B5480" w:rsidRDefault="007B5480" w:rsidP="007B5480">
      <w:pPr>
        <w:pStyle w:val="Nadpis1"/>
      </w:pPr>
      <w:r>
        <w:t>Závěrečná ustanovení</w:t>
      </w:r>
    </w:p>
    <w:p w14:paraId="09A63DD9" w14:textId="1094CA55" w:rsidR="007B5480" w:rsidRDefault="007B5480" w:rsidP="007B5480">
      <w:pPr>
        <w:pStyle w:val="Odstavecseseznamem"/>
      </w:pPr>
      <w:r>
        <w:t xml:space="preserve">Smluvní strany berou na vědomí, že tato </w:t>
      </w:r>
      <w:r w:rsidR="00BB2EE7">
        <w:t>D</w:t>
      </w:r>
      <w:r>
        <w:t>ohoda podléhá uveřejnění v registru smluv</w:t>
      </w:r>
      <w:r w:rsidR="00651072">
        <w:t xml:space="preserve"> </w:t>
      </w:r>
      <w:r>
        <w:t>dle zákon</w:t>
      </w:r>
      <w:r w:rsidR="00BB2EE7">
        <w:t>a</w:t>
      </w:r>
      <w:r>
        <w:t xml:space="preserve"> o registru smluv.</w:t>
      </w:r>
    </w:p>
    <w:p w14:paraId="47D50CB8" w14:textId="1F285E06" w:rsidR="007B5480" w:rsidRDefault="00005683" w:rsidP="007B5480">
      <w:pPr>
        <w:pStyle w:val="Odstavecseseznamem"/>
      </w:pPr>
      <w:r>
        <w:t>D</w:t>
      </w:r>
      <w:r w:rsidR="007B5480">
        <w:t xml:space="preserve">ohoda nabývá platnosti dnem podpisu </w:t>
      </w:r>
      <w:r w:rsidR="00DA2B76">
        <w:t>S</w:t>
      </w:r>
      <w:r w:rsidR="007B5480">
        <w:t>mluvními stranami a účinnosti dnem</w:t>
      </w:r>
      <w:r w:rsidR="00651072">
        <w:t xml:space="preserve"> </w:t>
      </w:r>
      <w:r w:rsidR="00BE14E1">
        <w:t xml:space="preserve">jejího </w:t>
      </w:r>
      <w:r w:rsidR="007B5480">
        <w:t>uveřejnění v</w:t>
      </w:r>
      <w:r w:rsidR="001D5B28">
        <w:t> </w:t>
      </w:r>
      <w:r w:rsidR="007B5480">
        <w:t>registru smluv.</w:t>
      </w:r>
    </w:p>
    <w:p w14:paraId="3DDB203B" w14:textId="2EDF3B15" w:rsidR="007B5480" w:rsidRDefault="007B5480" w:rsidP="007B5480">
      <w:pPr>
        <w:pStyle w:val="Odstavecseseznamem"/>
      </w:pPr>
      <w:r>
        <w:t xml:space="preserve">Smluvní strany potvrzují autentičnost této </w:t>
      </w:r>
      <w:r w:rsidR="00444022">
        <w:t>D</w:t>
      </w:r>
      <w:r>
        <w:t xml:space="preserve">ohody a prohlašují, že si tuto </w:t>
      </w:r>
      <w:r w:rsidR="00F522CC">
        <w:t>D</w:t>
      </w:r>
      <w:r>
        <w:t>ohodu přečetly a</w:t>
      </w:r>
      <w:r w:rsidR="003F4C17">
        <w:t> </w:t>
      </w:r>
      <w:r>
        <w:t>tato nebyla ujednána v tísni ani za jinak jednostranně nevýhodných podmínek a na</w:t>
      </w:r>
      <w:r w:rsidR="00651072">
        <w:t xml:space="preserve"> </w:t>
      </w:r>
      <w:r>
        <w:t xml:space="preserve">důkaz souhlasu s celým obsahem </w:t>
      </w:r>
      <w:r w:rsidR="004B5286">
        <w:t>D</w:t>
      </w:r>
      <w:r>
        <w:t>ohodu podepisují.</w:t>
      </w:r>
    </w:p>
    <w:p w14:paraId="3352F98A" w14:textId="113BEF90" w:rsidR="00E80159" w:rsidRDefault="00E80159"/>
    <w:p w14:paraId="43622547" w14:textId="7B5025DC" w:rsidR="00E80159" w:rsidRDefault="00E80159" w:rsidP="00B60B73">
      <w:pPr>
        <w:keepNext/>
        <w:tabs>
          <w:tab w:val="left" w:pos="4536"/>
        </w:tabs>
      </w:pPr>
      <w:r>
        <w:t>V</w:t>
      </w:r>
      <w:r w:rsidR="00C731EE">
        <w:t> </w:t>
      </w:r>
      <w:r>
        <w:t>Liběchově</w:t>
      </w:r>
      <w:r w:rsidR="00C731EE">
        <w:t xml:space="preserve"> 26. 11. 2024</w:t>
      </w:r>
      <w:r>
        <w:tab/>
        <w:t>V</w:t>
      </w:r>
      <w:r w:rsidR="00C731EE">
        <w:t> </w:t>
      </w:r>
      <w:r w:rsidR="00323335">
        <w:t>Praze</w:t>
      </w:r>
      <w:r w:rsidR="00C731EE">
        <w:t xml:space="preserve"> 25. 11. 2024</w:t>
      </w:r>
      <w:bookmarkStart w:id="0" w:name="_GoBack"/>
      <w:bookmarkEnd w:id="0"/>
    </w:p>
    <w:p w14:paraId="160DBDC7" w14:textId="068E46BA" w:rsidR="00E80159" w:rsidRDefault="00E80159" w:rsidP="00B60B73">
      <w:pPr>
        <w:keepNext/>
      </w:pPr>
    </w:p>
    <w:p w14:paraId="011D4771" w14:textId="1325C1C7" w:rsidR="00E4407C" w:rsidRDefault="00E4407C" w:rsidP="00B60B73">
      <w:pPr>
        <w:keepNext/>
        <w:tabs>
          <w:tab w:val="left" w:pos="4536"/>
        </w:tabs>
      </w:pPr>
      <w:r>
        <w:t xml:space="preserve">za </w:t>
      </w:r>
      <w:r w:rsidR="00A721DE">
        <w:t>Objednatele:</w:t>
      </w:r>
      <w:r>
        <w:tab/>
      </w:r>
      <w:r w:rsidR="00D35A20">
        <w:t xml:space="preserve">za </w:t>
      </w:r>
      <w:r w:rsidR="00A721DE">
        <w:t>Dodavatel</w:t>
      </w:r>
      <w:r w:rsidR="00D35A20">
        <w:t>e</w:t>
      </w:r>
      <w:r w:rsidR="00A721DE">
        <w:t>:</w:t>
      </w:r>
    </w:p>
    <w:p w14:paraId="3A9DDF56" w14:textId="558DBFEE" w:rsidR="004E68A7" w:rsidRDefault="004E68A7" w:rsidP="00B60B73">
      <w:pPr>
        <w:keepNext/>
      </w:pPr>
    </w:p>
    <w:p w14:paraId="3A08F78F" w14:textId="149E5B75" w:rsidR="004E68A7" w:rsidRDefault="004E68A7" w:rsidP="00B60B73">
      <w:pPr>
        <w:keepNext/>
      </w:pPr>
    </w:p>
    <w:p w14:paraId="68DAA02B" w14:textId="4D159668" w:rsidR="00E80159" w:rsidRDefault="00E80159" w:rsidP="005B234F">
      <w:pPr>
        <w:keepNext/>
        <w:tabs>
          <w:tab w:val="center" w:pos="2268"/>
          <w:tab w:val="center" w:pos="6804"/>
        </w:tabs>
      </w:pPr>
      <w:r>
        <w:tab/>
      </w:r>
      <w:r w:rsidRPr="00E80159">
        <w:t>Ing. Michal Kubelka, CSc.</w:t>
      </w:r>
      <w:r>
        <w:tab/>
      </w:r>
      <w:r w:rsidR="004A0256" w:rsidRPr="004A0256">
        <w:t>Lukáš Křesálek</w:t>
      </w:r>
    </w:p>
    <w:p w14:paraId="65DDB8C0" w14:textId="36A8E35E" w:rsidR="00E80159" w:rsidRDefault="00E80159" w:rsidP="005B234F">
      <w:pPr>
        <w:keepNext/>
        <w:tabs>
          <w:tab w:val="center" w:pos="2268"/>
          <w:tab w:val="center" w:pos="6804"/>
        </w:tabs>
      </w:pPr>
      <w:r>
        <w:tab/>
        <w:t>ředite</w:t>
      </w:r>
      <w:r w:rsidR="00C60AFE">
        <w:t>l</w:t>
      </w:r>
      <w:r w:rsidR="00141CF3">
        <w:t xml:space="preserve"> </w:t>
      </w:r>
      <w:r w:rsidR="00141CF3" w:rsidRPr="00141CF3">
        <w:t>ÚŽFG AV ČR, v. v. i.</w:t>
      </w:r>
      <w:r>
        <w:tab/>
      </w:r>
      <w:r w:rsidR="004A0256" w:rsidRPr="004A0256">
        <w:t>jednatel JPP, s.r.o.</w:t>
      </w:r>
    </w:p>
    <w:p w14:paraId="1997E22D" w14:textId="77777777" w:rsidR="00141CF3" w:rsidRDefault="00141CF3" w:rsidP="00141CF3">
      <w:pPr>
        <w:keepNext/>
        <w:tabs>
          <w:tab w:val="center" w:pos="1701"/>
          <w:tab w:val="center" w:pos="7371"/>
        </w:tabs>
      </w:pPr>
    </w:p>
    <w:p w14:paraId="7DDAC1C5" w14:textId="5072F0E0" w:rsidR="007361B5" w:rsidRPr="007361B5" w:rsidRDefault="00BD36C1" w:rsidP="007361B5">
      <w:pPr>
        <w:tabs>
          <w:tab w:val="center" w:pos="1701"/>
          <w:tab w:val="center" w:pos="7371"/>
        </w:tabs>
        <w:jc w:val="center"/>
        <w:rPr>
          <w:i/>
          <w:iCs/>
        </w:rPr>
      </w:pPr>
      <w:r>
        <w:rPr>
          <w:i/>
          <w:iCs/>
        </w:rPr>
        <w:t>–</w:t>
      </w:r>
      <w:r w:rsidR="007361B5" w:rsidRPr="007361B5">
        <w:rPr>
          <w:i/>
          <w:iCs/>
        </w:rPr>
        <w:t xml:space="preserve"> podepsáno elektronicky </w:t>
      </w:r>
      <w:r w:rsidRPr="00BD36C1">
        <w:rPr>
          <w:i/>
          <w:iCs/>
        </w:rPr>
        <w:t>–</w:t>
      </w:r>
    </w:p>
    <w:sectPr w:rsidR="007361B5" w:rsidRPr="007361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53640" w14:textId="77777777" w:rsidR="00301133" w:rsidRDefault="00301133" w:rsidP="00B60B73">
      <w:pPr>
        <w:spacing w:before="0" w:line="240" w:lineRule="auto"/>
      </w:pPr>
      <w:r>
        <w:separator/>
      </w:r>
    </w:p>
  </w:endnote>
  <w:endnote w:type="continuationSeparator" w:id="0">
    <w:p w14:paraId="03A0F547" w14:textId="77777777" w:rsidR="00301133" w:rsidRDefault="00301133" w:rsidP="00B60B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E6269" w14:textId="19F55E28" w:rsidR="00B60B73" w:rsidRDefault="00B60B73">
    <w:pPr>
      <w:pStyle w:val="Zpat"/>
    </w:pPr>
    <w:r>
      <w:t xml:space="preserve">Strana </w:t>
    </w:r>
    <w:r w:rsidRPr="00B60B73">
      <w:rPr>
        <w:b/>
      </w:rPr>
      <w:fldChar w:fldCharType="begin"/>
    </w:r>
    <w:r w:rsidRPr="00B60B73">
      <w:rPr>
        <w:b/>
      </w:rPr>
      <w:instrText>PAGE   \* MERGEFORMAT</w:instrText>
    </w:r>
    <w:r w:rsidRPr="00B60B73">
      <w:rPr>
        <w:b/>
      </w:rPr>
      <w:fldChar w:fldCharType="separate"/>
    </w:r>
    <w:r w:rsidR="00C731EE">
      <w:rPr>
        <w:b/>
        <w:noProof/>
      </w:rPr>
      <w:t>3</w:t>
    </w:r>
    <w:r w:rsidRPr="00B60B73">
      <w:rPr>
        <w:b/>
      </w:rPr>
      <w:fldChar w:fldCharType="end"/>
    </w:r>
    <w:r>
      <w:t xml:space="preserve"> z </w:t>
    </w:r>
    <w:r w:rsidRPr="00B60B73">
      <w:rPr>
        <w:b/>
      </w:rPr>
      <w:fldChar w:fldCharType="begin"/>
    </w:r>
    <w:r w:rsidRPr="00B60B73">
      <w:rPr>
        <w:b/>
      </w:rPr>
      <w:instrText xml:space="preserve"> NUMPAGES  \# "0" \* Arabic  \* MERGEFORMAT </w:instrText>
    </w:r>
    <w:r w:rsidRPr="00B60B73">
      <w:rPr>
        <w:b/>
      </w:rPr>
      <w:fldChar w:fldCharType="separate"/>
    </w:r>
    <w:r w:rsidR="00C731EE">
      <w:rPr>
        <w:b/>
        <w:noProof/>
      </w:rPr>
      <w:t>3</w:t>
    </w:r>
    <w:r w:rsidRPr="00B60B73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8D2B7" w14:textId="77777777" w:rsidR="00301133" w:rsidRDefault="00301133" w:rsidP="00B60B73">
      <w:pPr>
        <w:spacing w:before="0" w:line="240" w:lineRule="auto"/>
      </w:pPr>
      <w:r>
        <w:separator/>
      </w:r>
    </w:p>
  </w:footnote>
  <w:footnote w:type="continuationSeparator" w:id="0">
    <w:p w14:paraId="196A6E83" w14:textId="77777777" w:rsidR="00301133" w:rsidRDefault="00301133" w:rsidP="00B60B7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B004C"/>
    <w:multiLevelType w:val="multilevel"/>
    <w:tmpl w:val="B1D83E34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1F"/>
    <w:rsid w:val="00002212"/>
    <w:rsid w:val="00005683"/>
    <w:rsid w:val="00013EA4"/>
    <w:rsid w:val="000165E8"/>
    <w:rsid w:val="00047A3D"/>
    <w:rsid w:val="00052786"/>
    <w:rsid w:val="00077FA3"/>
    <w:rsid w:val="000871FF"/>
    <w:rsid w:val="00090D52"/>
    <w:rsid w:val="0009571F"/>
    <w:rsid w:val="000A1457"/>
    <w:rsid w:val="000A7538"/>
    <w:rsid w:val="000B0A2A"/>
    <w:rsid w:val="000B14DE"/>
    <w:rsid w:val="000B23F2"/>
    <w:rsid w:val="000B3BF9"/>
    <w:rsid w:val="000B65D7"/>
    <w:rsid w:val="000C1981"/>
    <w:rsid w:val="000C3641"/>
    <w:rsid w:val="000C4596"/>
    <w:rsid w:val="000C60A1"/>
    <w:rsid w:val="000C6EF5"/>
    <w:rsid w:val="000D745D"/>
    <w:rsid w:val="000E47DD"/>
    <w:rsid w:val="000E6CB8"/>
    <w:rsid w:val="000E79C6"/>
    <w:rsid w:val="0010270E"/>
    <w:rsid w:val="0010397A"/>
    <w:rsid w:val="001107C0"/>
    <w:rsid w:val="0011261B"/>
    <w:rsid w:val="001155B4"/>
    <w:rsid w:val="0012194C"/>
    <w:rsid w:val="001221DA"/>
    <w:rsid w:val="001226E7"/>
    <w:rsid w:val="001244A6"/>
    <w:rsid w:val="001246C9"/>
    <w:rsid w:val="00124A22"/>
    <w:rsid w:val="001325B4"/>
    <w:rsid w:val="00141CF3"/>
    <w:rsid w:val="001425F2"/>
    <w:rsid w:val="00146B50"/>
    <w:rsid w:val="001601A1"/>
    <w:rsid w:val="001651F8"/>
    <w:rsid w:val="00165CCB"/>
    <w:rsid w:val="00167086"/>
    <w:rsid w:val="00173A16"/>
    <w:rsid w:val="0017788F"/>
    <w:rsid w:val="001841F7"/>
    <w:rsid w:val="00184DE3"/>
    <w:rsid w:val="00187F29"/>
    <w:rsid w:val="001A3D4A"/>
    <w:rsid w:val="001A7088"/>
    <w:rsid w:val="001C1A62"/>
    <w:rsid w:val="001C27C6"/>
    <w:rsid w:val="001C4F38"/>
    <w:rsid w:val="001C73FA"/>
    <w:rsid w:val="001D13D0"/>
    <w:rsid w:val="001D1AF3"/>
    <w:rsid w:val="001D5B28"/>
    <w:rsid w:val="001D70C0"/>
    <w:rsid w:val="001D7E81"/>
    <w:rsid w:val="001E20AF"/>
    <w:rsid w:val="001E298D"/>
    <w:rsid w:val="001F3151"/>
    <w:rsid w:val="0020204C"/>
    <w:rsid w:val="002162EB"/>
    <w:rsid w:val="00220556"/>
    <w:rsid w:val="00231268"/>
    <w:rsid w:val="00231E3A"/>
    <w:rsid w:val="00235085"/>
    <w:rsid w:val="00236338"/>
    <w:rsid w:val="002418BE"/>
    <w:rsid w:val="002431FA"/>
    <w:rsid w:val="00243C62"/>
    <w:rsid w:val="0025137C"/>
    <w:rsid w:val="002523BB"/>
    <w:rsid w:val="002572A2"/>
    <w:rsid w:val="00262739"/>
    <w:rsid w:val="002657A6"/>
    <w:rsid w:val="00270347"/>
    <w:rsid w:val="002748F7"/>
    <w:rsid w:val="002815DB"/>
    <w:rsid w:val="00283422"/>
    <w:rsid w:val="00285866"/>
    <w:rsid w:val="002862E4"/>
    <w:rsid w:val="002A2AF8"/>
    <w:rsid w:val="002A3C63"/>
    <w:rsid w:val="002B1EB4"/>
    <w:rsid w:val="002C3BB7"/>
    <w:rsid w:val="002C7135"/>
    <w:rsid w:val="002D5AB2"/>
    <w:rsid w:val="002E0780"/>
    <w:rsid w:val="002E4763"/>
    <w:rsid w:val="002E6436"/>
    <w:rsid w:val="002F1A9A"/>
    <w:rsid w:val="00301133"/>
    <w:rsid w:val="00301651"/>
    <w:rsid w:val="003026C8"/>
    <w:rsid w:val="00306103"/>
    <w:rsid w:val="00307A25"/>
    <w:rsid w:val="00323335"/>
    <w:rsid w:val="003246C8"/>
    <w:rsid w:val="00331B71"/>
    <w:rsid w:val="00332FAA"/>
    <w:rsid w:val="003357C8"/>
    <w:rsid w:val="00341679"/>
    <w:rsid w:val="00345052"/>
    <w:rsid w:val="00350AE2"/>
    <w:rsid w:val="0036325F"/>
    <w:rsid w:val="00371139"/>
    <w:rsid w:val="00374103"/>
    <w:rsid w:val="00374F2C"/>
    <w:rsid w:val="003867F6"/>
    <w:rsid w:val="0039053A"/>
    <w:rsid w:val="0039066D"/>
    <w:rsid w:val="00391D2F"/>
    <w:rsid w:val="003924A4"/>
    <w:rsid w:val="00395376"/>
    <w:rsid w:val="003A0D8E"/>
    <w:rsid w:val="003A2A65"/>
    <w:rsid w:val="003C10F7"/>
    <w:rsid w:val="003C7932"/>
    <w:rsid w:val="003D30DD"/>
    <w:rsid w:val="003D3855"/>
    <w:rsid w:val="003D4FA8"/>
    <w:rsid w:val="003E1F15"/>
    <w:rsid w:val="003E262E"/>
    <w:rsid w:val="003F38B4"/>
    <w:rsid w:val="003F4A18"/>
    <w:rsid w:val="003F4C17"/>
    <w:rsid w:val="004016CE"/>
    <w:rsid w:val="00410698"/>
    <w:rsid w:val="00416109"/>
    <w:rsid w:val="00425DC3"/>
    <w:rsid w:val="00443B7B"/>
    <w:rsid w:val="00444022"/>
    <w:rsid w:val="004443C6"/>
    <w:rsid w:val="00450054"/>
    <w:rsid w:val="004503BF"/>
    <w:rsid w:val="00453768"/>
    <w:rsid w:val="00456A03"/>
    <w:rsid w:val="00481499"/>
    <w:rsid w:val="00487955"/>
    <w:rsid w:val="00490291"/>
    <w:rsid w:val="004A0256"/>
    <w:rsid w:val="004A4DB2"/>
    <w:rsid w:val="004B1C8A"/>
    <w:rsid w:val="004B3E39"/>
    <w:rsid w:val="004B5286"/>
    <w:rsid w:val="004C4F26"/>
    <w:rsid w:val="004C5B5E"/>
    <w:rsid w:val="004C7BEF"/>
    <w:rsid w:val="004D1EAF"/>
    <w:rsid w:val="004D405C"/>
    <w:rsid w:val="004D4C68"/>
    <w:rsid w:val="004E1BBA"/>
    <w:rsid w:val="004E2139"/>
    <w:rsid w:val="004E68A7"/>
    <w:rsid w:val="004E7DFA"/>
    <w:rsid w:val="004F31F5"/>
    <w:rsid w:val="004F5C7F"/>
    <w:rsid w:val="0051068D"/>
    <w:rsid w:val="005115E5"/>
    <w:rsid w:val="00515B6D"/>
    <w:rsid w:val="00520FD8"/>
    <w:rsid w:val="005236EA"/>
    <w:rsid w:val="005265CE"/>
    <w:rsid w:val="00530B80"/>
    <w:rsid w:val="005369E6"/>
    <w:rsid w:val="00537D05"/>
    <w:rsid w:val="005514D1"/>
    <w:rsid w:val="00554C99"/>
    <w:rsid w:val="005550CE"/>
    <w:rsid w:val="0056005D"/>
    <w:rsid w:val="00564A87"/>
    <w:rsid w:val="005728DA"/>
    <w:rsid w:val="00574DA0"/>
    <w:rsid w:val="005763CF"/>
    <w:rsid w:val="00586E51"/>
    <w:rsid w:val="00587D06"/>
    <w:rsid w:val="005B2225"/>
    <w:rsid w:val="005B234F"/>
    <w:rsid w:val="005B32E1"/>
    <w:rsid w:val="005B707C"/>
    <w:rsid w:val="005C534C"/>
    <w:rsid w:val="005D6952"/>
    <w:rsid w:val="005E063E"/>
    <w:rsid w:val="005E1E47"/>
    <w:rsid w:val="005E4C80"/>
    <w:rsid w:val="005E54C0"/>
    <w:rsid w:val="005F0A70"/>
    <w:rsid w:val="005F6B41"/>
    <w:rsid w:val="0060407F"/>
    <w:rsid w:val="00614C4A"/>
    <w:rsid w:val="00624B67"/>
    <w:rsid w:val="00625496"/>
    <w:rsid w:val="00632091"/>
    <w:rsid w:val="006339D8"/>
    <w:rsid w:val="006405C4"/>
    <w:rsid w:val="00643532"/>
    <w:rsid w:val="006455AD"/>
    <w:rsid w:val="00651072"/>
    <w:rsid w:val="00654C60"/>
    <w:rsid w:val="0066647D"/>
    <w:rsid w:val="00666EDD"/>
    <w:rsid w:val="0066706C"/>
    <w:rsid w:val="00674330"/>
    <w:rsid w:val="00682A56"/>
    <w:rsid w:val="00696476"/>
    <w:rsid w:val="0069789A"/>
    <w:rsid w:val="006A01E9"/>
    <w:rsid w:val="006A41BE"/>
    <w:rsid w:val="006A531B"/>
    <w:rsid w:val="006B1DD5"/>
    <w:rsid w:val="006B682F"/>
    <w:rsid w:val="006C558A"/>
    <w:rsid w:val="006C68D4"/>
    <w:rsid w:val="006D1D6D"/>
    <w:rsid w:val="006D27BC"/>
    <w:rsid w:val="006D4AB2"/>
    <w:rsid w:val="006E68C2"/>
    <w:rsid w:val="006E730E"/>
    <w:rsid w:val="006E7540"/>
    <w:rsid w:val="006F226A"/>
    <w:rsid w:val="0070016F"/>
    <w:rsid w:val="00701140"/>
    <w:rsid w:val="007036F0"/>
    <w:rsid w:val="007105CB"/>
    <w:rsid w:val="00712C21"/>
    <w:rsid w:val="007202E1"/>
    <w:rsid w:val="00723054"/>
    <w:rsid w:val="00723690"/>
    <w:rsid w:val="007241B2"/>
    <w:rsid w:val="00726FFC"/>
    <w:rsid w:val="00731553"/>
    <w:rsid w:val="00731CE4"/>
    <w:rsid w:val="007361B5"/>
    <w:rsid w:val="00743B3E"/>
    <w:rsid w:val="00753F06"/>
    <w:rsid w:val="0075511A"/>
    <w:rsid w:val="00764821"/>
    <w:rsid w:val="00770037"/>
    <w:rsid w:val="00773114"/>
    <w:rsid w:val="00775063"/>
    <w:rsid w:val="00775157"/>
    <w:rsid w:val="0077685C"/>
    <w:rsid w:val="007824D1"/>
    <w:rsid w:val="00786854"/>
    <w:rsid w:val="0078736C"/>
    <w:rsid w:val="007912F6"/>
    <w:rsid w:val="00791427"/>
    <w:rsid w:val="007922CD"/>
    <w:rsid w:val="007B5480"/>
    <w:rsid w:val="007D2F1F"/>
    <w:rsid w:val="007E43AC"/>
    <w:rsid w:val="007F7E3F"/>
    <w:rsid w:val="0081646B"/>
    <w:rsid w:val="008175E3"/>
    <w:rsid w:val="00826866"/>
    <w:rsid w:val="00835003"/>
    <w:rsid w:val="00844B5F"/>
    <w:rsid w:val="00851A69"/>
    <w:rsid w:val="00853391"/>
    <w:rsid w:val="00854A85"/>
    <w:rsid w:val="00857488"/>
    <w:rsid w:val="0087199E"/>
    <w:rsid w:val="008742AF"/>
    <w:rsid w:val="00883D55"/>
    <w:rsid w:val="0088505B"/>
    <w:rsid w:val="00891BFD"/>
    <w:rsid w:val="00893194"/>
    <w:rsid w:val="008959F0"/>
    <w:rsid w:val="008A461F"/>
    <w:rsid w:val="008B1C9D"/>
    <w:rsid w:val="008B47C2"/>
    <w:rsid w:val="008B6B22"/>
    <w:rsid w:val="008D3307"/>
    <w:rsid w:val="008D46A4"/>
    <w:rsid w:val="008E3FF5"/>
    <w:rsid w:val="008E740C"/>
    <w:rsid w:val="008F4D45"/>
    <w:rsid w:val="008F52EA"/>
    <w:rsid w:val="008F5FC1"/>
    <w:rsid w:val="00904595"/>
    <w:rsid w:val="00933DB6"/>
    <w:rsid w:val="0094526E"/>
    <w:rsid w:val="009521FF"/>
    <w:rsid w:val="009545B1"/>
    <w:rsid w:val="00960FD5"/>
    <w:rsid w:val="00976463"/>
    <w:rsid w:val="00976810"/>
    <w:rsid w:val="00981DD6"/>
    <w:rsid w:val="00982750"/>
    <w:rsid w:val="00982769"/>
    <w:rsid w:val="009839E2"/>
    <w:rsid w:val="00986ED5"/>
    <w:rsid w:val="00992BF4"/>
    <w:rsid w:val="00995982"/>
    <w:rsid w:val="009A06DA"/>
    <w:rsid w:val="009A1BFB"/>
    <w:rsid w:val="009A215F"/>
    <w:rsid w:val="009A68B2"/>
    <w:rsid w:val="009B3BDA"/>
    <w:rsid w:val="009B54A4"/>
    <w:rsid w:val="009C4C10"/>
    <w:rsid w:val="009D5BC2"/>
    <w:rsid w:val="009E28E8"/>
    <w:rsid w:val="009E4002"/>
    <w:rsid w:val="00A00886"/>
    <w:rsid w:val="00A054D3"/>
    <w:rsid w:val="00A0558D"/>
    <w:rsid w:val="00A061DB"/>
    <w:rsid w:val="00A06C16"/>
    <w:rsid w:val="00A323B6"/>
    <w:rsid w:val="00A56659"/>
    <w:rsid w:val="00A62ADB"/>
    <w:rsid w:val="00A66677"/>
    <w:rsid w:val="00A670D7"/>
    <w:rsid w:val="00A67E93"/>
    <w:rsid w:val="00A721DE"/>
    <w:rsid w:val="00A76A0B"/>
    <w:rsid w:val="00A82742"/>
    <w:rsid w:val="00A8456D"/>
    <w:rsid w:val="00A85D61"/>
    <w:rsid w:val="00A916B4"/>
    <w:rsid w:val="00A93A7C"/>
    <w:rsid w:val="00A966A3"/>
    <w:rsid w:val="00AA0C34"/>
    <w:rsid w:val="00AA2515"/>
    <w:rsid w:val="00AA7311"/>
    <w:rsid w:val="00AC59B8"/>
    <w:rsid w:val="00B047C0"/>
    <w:rsid w:val="00B047FF"/>
    <w:rsid w:val="00B06AB7"/>
    <w:rsid w:val="00B169E3"/>
    <w:rsid w:val="00B20EDE"/>
    <w:rsid w:val="00B21921"/>
    <w:rsid w:val="00B24E2F"/>
    <w:rsid w:val="00B4278B"/>
    <w:rsid w:val="00B574C6"/>
    <w:rsid w:val="00B60B73"/>
    <w:rsid w:val="00B62513"/>
    <w:rsid w:val="00B72127"/>
    <w:rsid w:val="00B75FD1"/>
    <w:rsid w:val="00B85C48"/>
    <w:rsid w:val="00B92982"/>
    <w:rsid w:val="00B95FE8"/>
    <w:rsid w:val="00BA3B97"/>
    <w:rsid w:val="00BA41CA"/>
    <w:rsid w:val="00BA6911"/>
    <w:rsid w:val="00BB2EE7"/>
    <w:rsid w:val="00BC4E28"/>
    <w:rsid w:val="00BD36C1"/>
    <w:rsid w:val="00BD575D"/>
    <w:rsid w:val="00BE14E1"/>
    <w:rsid w:val="00BF08A4"/>
    <w:rsid w:val="00BF3902"/>
    <w:rsid w:val="00C0223B"/>
    <w:rsid w:val="00C033CD"/>
    <w:rsid w:val="00C25E20"/>
    <w:rsid w:val="00C3693D"/>
    <w:rsid w:val="00C43F24"/>
    <w:rsid w:val="00C54E24"/>
    <w:rsid w:val="00C60450"/>
    <w:rsid w:val="00C60AFE"/>
    <w:rsid w:val="00C614A2"/>
    <w:rsid w:val="00C646F0"/>
    <w:rsid w:val="00C66098"/>
    <w:rsid w:val="00C731EE"/>
    <w:rsid w:val="00C8701F"/>
    <w:rsid w:val="00C90A59"/>
    <w:rsid w:val="00C943B0"/>
    <w:rsid w:val="00C97042"/>
    <w:rsid w:val="00CA0121"/>
    <w:rsid w:val="00CB0BBD"/>
    <w:rsid w:val="00CB3CD4"/>
    <w:rsid w:val="00CB7D39"/>
    <w:rsid w:val="00CC16E2"/>
    <w:rsid w:val="00CC30D3"/>
    <w:rsid w:val="00CD001C"/>
    <w:rsid w:val="00CD0505"/>
    <w:rsid w:val="00CE78C9"/>
    <w:rsid w:val="00CE7F30"/>
    <w:rsid w:val="00CF322C"/>
    <w:rsid w:val="00CF3C62"/>
    <w:rsid w:val="00CF6ACE"/>
    <w:rsid w:val="00D001C0"/>
    <w:rsid w:val="00D02327"/>
    <w:rsid w:val="00D06797"/>
    <w:rsid w:val="00D103B8"/>
    <w:rsid w:val="00D22761"/>
    <w:rsid w:val="00D31EF5"/>
    <w:rsid w:val="00D33F59"/>
    <w:rsid w:val="00D35A20"/>
    <w:rsid w:val="00D46C5F"/>
    <w:rsid w:val="00D51290"/>
    <w:rsid w:val="00D540BE"/>
    <w:rsid w:val="00D55883"/>
    <w:rsid w:val="00D57F86"/>
    <w:rsid w:val="00D6412D"/>
    <w:rsid w:val="00D65B4F"/>
    <w:rsid w:val="00D6700B"/>
    <w:rsid w:val="00D67B67"/>
    <w:rsid w:val="00D837A4"/>
    <w:rsid w:val="00D95C5E"/>
    <w:rsid w:val="00DA2B76"/>
    <w:rsid w:val="00DA682D"/>
    <w:rsid w:val="00DB586D"/>
    <w:rsid w:val="00DC69C9"/>
    <w:rsid w:val="00DC6A00"/>
    <w:rsid w:val="00DD043D"/>
    <w:rsid w:val="00DD552B"/>
    <w:rsid w:val="00DD769B"/>
    <w:rsid w:val="00DE41DF"/>
    <w:rsid w:val="00DE5E64"/>
    <w:rsid w:val="00DF03B9"/>
    <w:rsid w:val="00DF0F7E"/>
    <w:rsid w:val="00E0193D"/>
    <w:rsid w:val="00E02D61"/>
    <w:rsid w:val="00E129FD"/>
    <w:rsid w:val="00E139F9"/>
    <w:rsid w:val="00E31BBF"/>
    <w:rsid w:val="00E3333E"/>
    <w:rsid w:val="00E41BA3"/>
    <w:rsid w:val="00E4407C"/>
    <w:rsid w:val="00E44B0F"/>
    <w:rsid w:val="00E5499A"/>
    <w:rsid w:val="00E56638"/>
    <w:rsid w:val="00E607AC"/>
    <w:rsid w:val="00E60E16"/>
    <w:rsid w:val="00E7208F"/>
    <w:rsid w:val="00E75AC0"/>
    <w:rsid w:val="00E80159"/>
    <w:rsid w:val="00E95A2C"/>
    <w:rsid w:val="00EA0FB2"/>
    <w:rsid w:val="00EA6A28"/>
    <w:rsid w:val="00EA7159"/>
    <w:rsid w:val="00EB0DA3"/>
    <w:rsid w:val="00EB63FE"/>
    <w:rsid w:val="00EB7B8A"/>
    <w:rsid w:val="00EC10F1"/>
    <w:rsid w:val="00ED14CE"/>
    <w:rsid w:val="00EE4A60"/>
    <w:rsid w:val="00EF1D2F"/>
    <w:rsid w:val="00EF24AF"/>
    <w:rsid w:val="00F00813"/>
    <w:rsid w:val="00F064E3"/>
    <w:rsid w:val="00F275FE"/>
    <w:rsid w:val="00F27D0E"/>
    <w:rsid w:val="00F42672"/>
    <w:rsid w:val="00F47CFE"/>
    <w:rsid w:val="00F522CC"/>
    <w:rsid w:val="00F54EE0"/>
    <w:rsid w:val="00F55FF4"/>
    <w:rsid w:val="00F61806"/>
    <w:rsid w:val="00F61C40"/>
    <w:rsid w:val="00F6359A"/>
    <w:rsid w:val="00F6642E"/>
    <w:rsid w:val="00F679E0"/>
    <w:rsid w:val="00F74243"/>
    <w:rsid w:val="00F7503C"/>
    <w:rsid w:val="00F75A71"/>
    <w:rsid w:val="00F82E8D"/>
    <w:rsid w:val="00F85093"/>
    <w:rsid w:val="00F86415"/>
    <w:rsid w:val="00F95252"/>
    <w:rsid w:val="00F96B81"/>
    <w:rsid w:val="00FA23B2"/>
    <w:rsid w:val="00FA2ACE"/>
    <w:rsid w:val="00FA374F"/>
    <w:rsid w:val="00FA3AAD"/>
    <w:rsid w:val="00FA7596"/>
    <w:rsid w:val="00FB0D68"/>
    <w:rsid w:val="00FB47E8"/>
    <w:rsid w:val="00FC2FA1"/>
    <w:rsid w:val="00FD0D92"/>
    <w:rsid w:val="00FE3FA4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48F2"/>
  <w15:chartTrackingRefBased/>
  <w15:docId w15:val="{5BA9F912-1AA9-4293-B42F-B9C96E03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347"/>
    <w:pPr>
      <w:spacing w:before="120" w:after="0" w:line="276" w:lineRule="auto"/>
      <w:jc w:val="both"/>
    </w:pPr>
  </w:style>
  <w:style w:type="paragraph" w:styleId="Nadpis1">
    <w:name w:val="heading 1"/>
    <w:basedOn w:val="Normln"/>
    <w:next w:val="Odstavecseseznamem"/>
    <w:link w:val="Nadpis1Char"/>
    <w:uiPriority w:val="9"/>
    <w:qFormat/>
    <w:rsid w:val="00345052"/>
    <w:pPr>
      <w:keepNext/>
      <w:keepLines/>
      <w:numPr>
        <w:numId w:val="1"/>
      </w:numPr>
      <w:spacing w:before="480" w:after="240"/>
      <w:jc w:val="left"/>
      <w:outlineLvl w:val="0"/>
    </w:pPr>
    <w:rPr>
      <w:rFonts w:asciiTheme="majorHAnsi" w:eastAsiaTheme="majorEastAsia" w:hAnsiTheme="majorHAnsi" w:cstheme="majorBidi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5052"/>
    <w:rPr>
      <w:rFonts w:asciiTheme="majorHAnsi" w:eastAsiaTheme="majorEastAsia" w:hAnsiTheme="majorHAnsi" w:cstheme="majorBidi"/>
      <w:szCs w:val="32"/>
    </w:rPr>
  </w:style>
  <w:style w:type="paragraph" w:styleId="Odstavecseseznamem">
    <w:name w:val="List Paragraph"/>
    <w:basedOn w:val="Normln"/>
    <w:uiPriority w:val="34"/>
    <w:qFormat/>
    <w:rsid w:val="001107C0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B73"/>
  </w:style>
  <w:style w:type="paragraph" w:styleId="Zpat">
    <w:name w:val="footer"/>
    <w:basedOn w:val="Normln"/>
    <w:link w:val="Zpat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B60B7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Sekretariát ÚŽFG</cp:lastModifiedBy>
  <cp:revision>39</cp:revision>
  <cp:lastPrinted>2024-11-25T13:35:00Z</cp:lastPrinted>
  <dcterms:created xsi:type="dcterms:W3CDTF">2024-05-25T08:08:00Z</dcterms:created>
  <dcterms:modified xsi:type="dcterms:W3CDTF">2024-11-27T14:16:00Z</dcterms:modified>
</cp:coreProperties>
</file>