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403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3 SOD č. 1287/2024</w:t>
      </w:r>
    </w:p>
    <w:tbl>
      <w:tblPr>
        <w:tblOverlap w:val="never"/>
        <w:jc w:val="left"/>
        <w:tblLayout w:type="fixed"/>
      </w:tblPr>
      <w:tblGrid>
        <w:gridCol w:w="1598"/>
        <w:gridCol w:w="6773"/>
      </w:tblGrid>
      <w:tr>
        <w:trPr>
          <w:trHeight w:val="643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20" w:right="0" w:firstLine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cs-CZ" w:eastAsia="cs-CZ" w:bidi="cs-CZ"/>
              </w:rPr>
              <w:t>ČESTNÉ PROHLÁŠENÍ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 společensky odpovědném plnění veřejné zakázky</w:t>
            </w:r>
          </w:p>
        </w:tc>
      </w:tr>
      <w:tr>
        <w:trPr>
          <w:trHeight w:val="78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Zakázka: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Zadavatel: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 xml:space="preserve">“ Jez na Teplé u ČS Teplička – výstavba rybího přechodu ”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Povodí Ohře, státní podnik, Bezručova 4219, 430 03 Chomutov</w:t>
            </w:r>
          </w:p>
        </w:tc>
      </w:tr>
    </w:tbl>
    <w:p>
      <w:pPr>
        <w:widowControl w:val="0"/>
        <w:spacing w:after="73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tabs>
          <w:tab w:pos="4072" w:val="left"/>
        </w:tabs>
        <w:bidi w:val="0"/>
        <w:spacing w:before="0" w:after="0" w:line="240" w:lineRule="auto"/>
        <w:ind w:left="400" w:right="0" w:firstLine="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 FINSTAV Vodohospodářská stavební s.r.o., Černovická 4264, 430 03 Chomutov; IČO: 44567731, za kterého jedná</w:t>
        <w:tab/>
        <w:t>– jednatel (dále jen „dodavatel“), tímto čestně prohlašuje,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4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že, bude-li s ním uzavřena smlouva na plnění veřejné zakázky, zajistí po celou dobu provádění díla: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92" w:val="left"/>
        </w:tabs>
        <w:bidi w:val="0"/>
        <w:spacing w:before="0" w:line="240" w:lineRule="auto"/>
        <w:ind w:left="720" w:right="0" w:hanging="280"/>
        <w:jc w:val="both"/>
      </w:pPr>
      <w:bookmarkStart w:id="0" w:name="bookmark0"/>
      <w:bookmarkEnd w:id="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plnění veškerých povinností vyplývající z právních předpisů České republiky s důrazem na legální zaměstnávání, spravedlivé odměňování, zejména pak z předpisů pracovněprávních, předpisů z oblasti zaměstnanosti a bezpečnosti ochrany zdraví při práci, a to vůči všem osobám, které se na plnění veřejné zakázky podílejí; plnění těchto povinností zajistí dodavatel i u svých poddodavatelů,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92" w:val="left"/>
        </w:tabs>
        <w:bidi w:val="0"/>
        <w:spacing w:before="0" w:line="240" w:lineRule="auto"/>
        <w:ind w:left="720" w:right="0" w:hanging="280"/>
        <w:jc w:val="both"/>
      </w:pPr>
      <w:bookmarkStart w:id="1" w:name="bookmark1"/>
      <w:bookmarkEnd w:id="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92" w:val="left"/>
        </w:tabs>
        <w:bidi w:val="0"/>
        <w:spacing w:before="0" w:line="240" w:lineRule="auto"/>
        <w:ind w:left="720" w:right="0" w:hanging="280"/>
        <w:jc w:val="both"/>
      </w:pPr>
      <w:bookmarkStart w:id="2" w:name="bookmark2"/>
      <w:bookmarkEnd w:id="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řádné a včasné plnění finančních závazků svým poddodavatelům, kdy za řádné a včasné plnění se považuje plné uhrazení poddodavatelem vystavených faktur za plnění poskytnutá k plnění veřejné zakázky, a to vždy do 3 pracovních dnů od obdržení platby ze strany zadavatele za konkrétní plnění.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52" w:val="left"/>
        </w:tabs>
        <w:bidi w:val="0"/>
        <w:spacing w:before="0" w:after="0" w:line="240" w:lineRule="auto"/>
        <w:ind w:left="0" w:right="0" w:firstLine="400"/>
        <w:jc w:val="left"/>
      </w:pPr>
      <w:bookmarkStart w:id="3" w:name="bookmark3"/>
      <w:bookmarkEnd w:id="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snížení negativního dopadu jeho činnosti při plnění veřejné zakázky na životní prostředí, zejména pak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▪ využíváním nízkoemisních automobilů, má-li je k dispozici;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1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▪ předcházením znečišťování ovzduší a snižováním úrovně znečišťování, může-li je během plnění veřejné zakázky způsobit;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1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▪ předcházením vzniku odpadů, stanovením hierarchie nakládání s nimi a prosazováním základních principů ochrany životního prostředí a zdraví lidí při nakládání s odpady;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11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▪ bude povinen při plnění veřejné zakázky postupovat tak, aby minimalizoval vznik odpadů. Vybraný dodavatel bude dále povinen při výkonu administrativních činností souvisejících s plněním veřejné zakázky používat, je-li to objektivně možné, recyklované nebo recyklovatelné materiály, výrobky a obaly.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92" w:val="left"/>
        </w:tabs>
        <w:bidi w:val="0"/>
        <w:spacing w:before="0" w:after="420" w:line="240" w:lineRule="auto"/>
        <w:ind w:left="720" w:right="0" w:hanging="280"/>
        <w:jc w:val="both"/>
      </w:pPr>
      <w:bookmarkStart w:id="4" w:name="bookmark4"/>
      <w:bookmarkEnd w:id="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implementaci nového nebo značně zlepšeného produktu, služby nebo postupu souvisejícího s předmětem veřejné zakázky, bude-li to vzhledem ke smyslu zakázky možné.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Podepsal I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DN: cn=, c=CZ, o=FINSTAV Vodohospodářská stavební s.r.o., ou=1,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1480"/>
        <w:ind w:left="1680" w:right="0" w:firstLine="0"/>
        <w:jc w:val="left"/>
      </w:pPr>
      <w:r>
        <mc:AlternateContent>
          <mc:Choice Requires="wps">
            <w:drawing>
              <wp:anchor distT="0" distB="0" distL="114300" distR="3439795" simplePos="0" relativeHeight="125829378" behindDoc="0" locked="0" layoutInCell="1" allowOverlap="1">
                <wp:simplePos x="0" y="0"/>
                <wp:positionH relativeFrom="page">
                  <wp:posOffset>705485</wp:posOffset>
                </wp:positionH>
                <wp:positionV relativeFrom="paragraph">
                  <wp:posOffset>63500</wp:posOffset>
                </wp:positionV>
                <wp:extent cx="490855" cy="225425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90855" cy="2254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Jméno: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5.550000000000004pt;margin-top:5.pt;width:38.649999999999999pt;height:17.75pt;z-index:-125829375;mso-wrap-distance-left:9.pt;mso-wrap-distance-right:270.85000000000002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Jméno: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3427730" distR="114300" simplePos="0" relativeHeight="125829380" behindDoc="0" locked="0" layoutInCell="1" allowOverlap="1">
                <wp:simplePos x="0" y="0"/>
                <wp:positionH relativeFrom="page">
                  <wp:posOffset>4018915</wp:posOffset>
                </wp:positionH>
                <wp:positionV relativeFrom="paragraph">
                  <wp:posOffset>63500</wp:posOffset>
                </wp:positionV>
                <wp:extent cx="502920" cy="225425"/>
                <wp:wrapSquare wrapText="bothSides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02920" cy="2254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Podpis: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16.44999999999999pt;margin-top:5.pt;width:39.600000000000001pt;height:17.75pt;z-index:-125829373;mso-wrap-distance-left:269.89999999999998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Podpis: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Datum: 2024.10.18 10:43:11 +02'00'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(osoba nebo osoby řádně pověřené podepsat čestné prohlášení)</w:t>
      </w:r>
    </w:p>
    <w:sectPr>
      <w:footerReference w:type="default" r:id="rId5"/>
      <w:footnotePr>
        <w:pos w:val="pageBottom"/>
        <w:numFmt w:val="decimal"/>
        <w:numRestart w:val="continuous"/>
      </w:footnotePr>
      <w:pgSz w:w="11909" w:h="16834"/>
      <w:pgMar w:top="1366" w:left="1111" w:right="1058" w:bottom="1366" w:header="938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6676390</wp:posOffset>
              </wp:positionH>
              <wp:positionV relativeFrom="page">
                <wp:posOffset>10014585</wp:posOffset>
              </wp:positionV>
              <wp:extent cx="164465" cy="194945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64465" cy="1949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80808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1/1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525.70000000000005pt;margin-top:788.55000000000007pt;width:12.950000000000001pt;height:15.3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80808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1/1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">
    <w:name w:val="Char Style 6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8">
    <w:name w:val="Char Style 8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3">
    <w:name w:val="Char Style 13"/>
    <w:basedOn w:val="DefaultParagraphFont"/>
    <w:link w:val="Style12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6">
    <w:name w:val="Char Style 16"/>
    <w:basedOn w:val="DefaultParagraphFont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  <w:spacing w:after="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2">
    <w:name w:val="Style 12"/>
    <w:basedOn w:val="Normal"/>
    <w:link w:val="CharStyle13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5">
    <w:name w:val="Style 15"/>
    <w:basedOn w:val="Normal"/>
    <w:link w:val="CharStyle16"/>
    <w:pPr>
      <w:widowControl w:val="0"/>
      <w:shd w:val="clear" w:color="auto" w:fill="FFFFFF"/>
      <w:spacing w:after="60" w:line="233" w:lineRule="auto"/>
      <w:ind w:left="79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stepankova</dc:creator>
  <cp:keywords/>
</cp:coreProperties>
</file>