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7221300609</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Nečtiny</w:t>
      </w:r>
    </w:p>
    <w:p>
      <w:pPr>
        <w:pStyle w:val="BodyText"/>
        <w:tabs>
          <w:tab w:pos="2982" w:val="left" w:leader="none"/>
        </w:tabs>
        <w:ind w:left="102"/>
      </w:pPr>
      <w:r>
        <w:rPr/>
        <w:t>kontaktní</w:t>
      </w:r>
      <w:r>
        <w:rPr>
          <w:spacing w:val="-11"/>
        </w:rPr>
        <w:t> </w:t>
      </w:r>
      <w:r>
        <w:rPr>
          <w:spacing w:val="-2"/>
        </w:rPr>
        <w:t>adresa:</w:t>
      </w:r>
      <w:r>
        <w:rPr/>
        <w:tab/>
        <w:t>Obecní</w:t>
      </w:r>
      <w:r>
        <w:rPr>
          <w:spacing w:val="-5"/>
        </w:rPr>
        <w:t> </w:t>
      </w:r>
      <w:r>
        <w:rPr/>
        <w:t>úřad</w:t>
      </w:r>
      <w:r>
        <w:rPr>
          <w:spacing w:val="-5"/>
        </w:rPr>
        <w:t> </w:t>
      </w:r>
      <w:r>
        <w:rPr/>
        <w:t>Nečtiny,</w:t>
      </w:r>
      <w:r>
        <w:rPr>
          <w:spacing w:val="-3"/>
        </w:rPr>
        <w:t> </w:t>
      </w:r>
      <w:r>
        <w:rPr/>
        <w:t>č.p.</w:t>
      </w:r>
      <w:r>
        <w:rPr>
          <w:spacing w:val="-4"/>
        </w:rPr>
        <w:t> </w:t>
      </w:r>
      <w:r>
        <w:rPr/>
        <w:t>82,</w:t>
      </w:r>
      <w:r>
        <w:rPr>
          <w:spacing w:val="-4"/>
        </w:rPr>
        <w:t> </w:t>
      </w:r>
      <w:r>
        <w:rPr/>
        <w:t>331</w:t>
      </w:r>
      <w:r>
        <w:rPr>
          <w:spacing w:val="-2"/>
        </w:rPr>
        <w:t> </w:t>
      </w:r>
      <w:r>
        <w:rPr/>
        <w:t>62</w:t>
      </w:r>
      <w:r>
        <w:rPr>
          <w:spacing w:val="-3"/>
        </w:rPr>
        <w:t> </w:t>
      </w:r>
      <w:r>
        <w:rPr>
          <w:spacing w:val="-2"/>
        </w:rPr>
        <w:t>Manětín</w:t>
      </w:r>
    </w:p>
    <w:p>
      <w:pPr>
        <w:pStyle w:val="BodyText"/>
        <w:tabs>
          <w:tab w:pos="2982" w:val="left" w:leader="none"/>
        </w:tabs>
        <w:spacing w:line="265" w:lineRule="exact"/>
        <w:ind w:left="102"/>
      </w:pPr>
      <w:r>
        <w:rPr>
          <w:spacing w:val="-4"/>
        </w:rPr>
        <w:t>IČO:</w:t>
      </w:r>
      <w:r>
        <w:rPr/>
        <w:tab/>
      </w:r>
      <w:r>
        <w:rPr>
          <w:spacing w:val="-2"/>
        </w:rPr>
        <w:t>00258156</w:t>
      </w:r>
    </w:p>
    <w:p>
      <w:pPr>
        <w:pStyle w:val="BodyText"/>
        <w:tabs>
          <w:tab w:pos="2982" w:val="left" w:leader="none"/>
        </w:tabs>
        <w:spacing w:line="265" w:lineRule="exact"/>
        <w:ind w:left="102"/>
      </w:pPr>
      <w:r>
        <w:rPr>
          <w:spacing w:val="-2"/>
        </w:rPr>
        <w:t>zastoupená:</w:t>
      </w:r>
      <w:r>
        <w:rPr/>
        <w:tab/>
        <w:t>Ing.</w:t>
      </w:r>
      <w:r>
        <w:rPr>
          <w:spacing w:val="-3"/>
        </w:rPr>
        <w:t> </w:t>
      </w:r>
      <w:r>
        <w:rPr/>
        <w:t>Jiřím</w:t>
      </w:r>
      <w:r>
        <w:rPr>
          <w:spacing w:val="-1"/>
        </w:rPr>
        <w:t> </w:t>
      </w:r>
      <w:r>
        <w:rPr/>
        <w:t>K</w:t>
      </w:r>
      <w:r>
        <w:rPr>
          <w:spacing w:val="-2"/>
        </w:rPr>
        <w:t> </w:t>
      </w:r>
      <w:r>
        <w:rPr/>
        <w:t>ř</w:t>
      </w:r>
      <w:r>
        <w:rPr>
          <w:spacing w:val="-2"/>
        </w:rPr>
        <w:t> </w:t>
      </w:r>
      <w:r>
        <w:rPr/>
        <w:t>e</w:t>
      </w:r>
      <w:r>
        <w:rPr>
          <w:spacing w:val="-3"/>
        </w:rPr>
        <w:t> </w:t>
      </w:r>
      <w:r>
        <w:rPr/>
        <w:t>m</w:t>
      </w:r>
      <w:r>
        <w:rPr>
          <w:spacing w:val="-1"/>
        </w:rPr>
        <w:t> </w:t>
      </w:r>
      <w:r>
        <w:rPr/>
        <w:t>e</w:t>
      </w:r>
      <w:r>
        <w:rPr>
          <w:spacing w:val="-3"/>
        </w:rPr>
        <w:t> </w:t>
      </w:r>
      <w:r>
        <w:rPr/>
        <w:t>n</w:t>
      </w:r>
      <w:r>
        <w:rPr>
          <w:spacing w:val="-2"/>
        </w:rPr>
        <w:t> </w:t>
      </w:r>
      <w:r>
        <w:rPr/>
        <w:t>á</w:t>
      </w:r>
      <w:r>
        <w:rPr>
          <w:spacing w:val="-3"/>
        </w:rPr>
        <w:t> </w:t>
      </w:r>
      <w:r>
        <w:rPr/>
        <w:t>k</w:t>
      </w:r>
      <w:r>
        <w:rPr>
          <w:spacing w:val="-2"/>
        </w:rPr>
        <w:t> </w:t>
      </w:r>
      <w:r>
        <w:rPr/>
        <w:t>e</w:t>
      </w:r>
      <w:r>
        <w:rPr>
          <w:spacing w:val="-1"/>
        </w:rPr>
        <w:t> </w:t>
      </w:r>
      <w:r>
        <w:rPr/>
        <w:t>m,</w:t>
      </w:r>
      <w:r>
        <w:rPr>
          <w:spacing w:val="-2"/>
        </w:rPr>
        <w:t> 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2813371/0710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7221300609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8"/>
        </w:rPr>
        <w:t> </w:t>
      </w:r>
      <w:r>
        <w:rPr/>
        <w:t>dne</w:t>
      </w:r>
      <w:r>
        <w:rPr>
          <w:spacing w:val="28"/>
        </w:rPr>
        <w:t> </w:t>
      </w:r>
      <w:r>
        <w:rPr/>
        <w:t>18.</w:t>
      </w:r>
      <w:r>
        <w:rPr>
          <w:spacing w:val="29"/>
        </w:rPr>
        <w:t> </w:t>
      </w:r>
      <w:r>
        <w:rPr/>
        <w:t>11.</w:t>
      </w:r>
      <w:r>
        <w:rPr>
          <w:spacing w:val="29"/>
        </w:rPr>
        <w:t> </w:t>
      </w:r>
      <w:r>
        <w:rPr/>
        <w:t>2024</w:t>
      </w:r>
      <w:r>
        <w:rPr>
          <w:spacing w:val="30"/>
        </w:rPr>
        <w:t> </w:t>
      </w:r>
      <w:r>
        <w:rPr/>
        <w:t>v</w:t>
      </w:r>
      <w:r>
        <w:rPr>
          <w:spacing w:val="-3"/>
        </w:rPr>
        <w:t> </w:t>
      </w:r>
      <w:r>
        <w:rPr/>
        <w:t>rámci</w:t>
      </w:r>
      <w:r>
        <w:rPr>
          <w:spacing w:val="29"/>
        </w:rPr>
        <w:t> </w:t>
      </w:r>
      <w:r>
        <w:rPr/>
        <w:t>Programu</w:t>
      </w:r>
      <w:r>
        <w:rPr>
          <w:spacing w:val="29"/>
        </w:rPr>
        <w:t> </w:t>
      </w:r>
      <w:r>
        <w:rPr/>
        <w:t>financovaného</w:t>
      </w:r>
      <w:r>
        <w:rPr>
          <w:spacing w:val="30"/>
        </w:rPr>
        <w:t> </w:t>
      </w:r>
      <w:r>
        <w:rPr/>
        <w:t>z</w:t>
      </w:r>
      <w:r>
        <w:rPr>
          <w:spacing w:val="-1"/>
        </w:rPr>
        <w:t> </w:t>
      </w:r>
      <w:r>
        <w:rPr/>
        <w:t>prostředků</w:t>
      </w:r>
      <w:r>
        <w:rPr>
          <w:spacing w:val="29"/>
        </w:rPr>
        <w:t> </w:t>
      </w:r>
      <w:r>
        <w:rPr/>
        <w:t>Modernizačního</w:t>
      </w:r>
      <w:r>
        <w:rPr>
          <w:spacing w:val="30"/>
        </w:rPr>
        <w:t> </w:t>
      </w:r>
      <w:r>
        <w:rPr/>
        <w:t>fondu</w:t>
      </w:r>
      <w:r>
        <w:rPr>
          <w:spacing w:val="29"/>
        </w:rPr>
        <w:t> </w:t>
      </w:r>
      <w:r>
        <w:rPr/>
        <w:t>(dále</w:t>
      </w:r>
      <w:r>
        <w:rPr>
          <w:spacing w:val="28"/>
        </w:rPr>
        <w:t> </w:t>
      </w:r>
      <w:r>
        <w:rPr>
          <w:spacing w:val="-5"/>
        </w:rPr>
        <w:t>jen</w:t>
      </w:r>
    </w:p>
    <w:p>
      <w:pPr>
        <w:pStyle w:val="BodyText"/>
        <w:spacing w:line="265" w:lineRule="exac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18"/>
        <w:ind w:left="2567"/>
        <w:jc w:val="both"/>
      </w:pPr>
      <w:r>
        <w:rPr/>
        <w:t>„FVE</w:t>
      </w:r>
      <w:r>
        <w:rPr>
          <w:spacing w:val="-6"/>
        </w:rPr>
        <w:t> </w:t>
      </w:r>
      <w:r>
        <w:rPr/>
        <w:t>Nečtiny</w:t>
      </w:r>
      <w:r>
        <w:rPr>
          <w:spacing w:val="-5"/>
        </w:rPr>
        <w:t> </w:t>
      </w:r>
      <w:r>
        <w:rPr/>
        <w:t>82</w:t>
      </w:r>
      <w:r>
        <w:rPr>
          <w:spacing w:val="-5"/>
        </w:rPr>
        <w:t> </w:t>
      </w:r>
      <w:r>
        <w:rPr/>
        <w:t>a</w:t>
      </w:r>
      <w:r>
        <w:rPr>
          <w:spacing w:val="-4"/>
        </w:rPr>
        <w:t> </w:t>
      </w:r>
      <w:r>
        <w:rPr/>
        <w:t>Nečtiny</w:t>
      </w:r>
      <w:r>
        <w:rPr>
          <w:spacing w:val="-3"/>
        </w:rPr>
        <w:t> </w:t>
      </w:r>
      <w:r>
        <w:rPr/>
        <w:t>240,</w:t>
      </w:r>
      <w:r>
        <w:rPr>
          <w:spacing w:val="-5"/>
        </w:rPr>
        <w:t> </w:t>
      </w:r>
      <w:r>
        <w:rPr/>
        <w:t>331</w:t>
      </w:r>
      <w:r>
        <w:rPr>
          <w:spacing w:val="-4"/>
        </w:rPr>
        <w:t> </w:t>
      </w:r>
      <w:r>
        <w:rPr/>
        <w:t>62</w:t>
      </w:r>
      <w:r>
        <w:rPr>
          <w:spacing w:val="-5"/>
        </w:rPr>
        <w:t> </w:t>
      </w:r>
      <w:r>
        <w:rPr>
          <w:spacing w:val="-2"/>
        </w:rPr>
        <w:t>Nečtiny“</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b/>
          <w:sz w:val="9"/>
        </w:rPr>
      </w:pPr>
    </w:p>
    <w:p>
      <w:pPr>
        <w:pStyle w:val="BodyText"/>
        <w:spacing w:before="99"/>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5"/>
        <w:rPr>
          <w:sz w:val="12"/>
        </w:rPr>
      </w:pPr>
    </w:p>
    <w:p>
      <w:pPr>
        <w:pStyle w:val="Heading1"/>
        <w:spacing w:before="100"/>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816</w:t>
      </w:r>
      <w:r>
        <w:rPr>
          <w:b/>
          <w:spacing w:val="-2"/>
          <w:sz w:val="20"/>
        </w:rPr>
        <w:t> </w:t>
      </w:r>
      <w:r>
        <w:rPr>
          <w:b/>
          <w:sz w:val="20"/>
        </w:rPr>
        <w:t>499,11 Kč </w:t>
      </w:r>
      <w:r>
        <w:rPr>
          <w:sz w:val="20"/>
        </w:rPr>
        <w:t>(slovy: jeden milion osm set šestnáct tisíc čtyři sta devadesát devět korun českých a jedenáct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2 571 617,84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line="265" w:lineRule="exact"/>
        <w:ind w:left="385"/>
        <w:jc w:val="both"/>
      </w:pPr>
      <w:r>
        <w:rPr/>
        <w:t>10</w:t>
      </w:r>
      <w:r>
        <w:rPr>
          <w:spacing w:val="-3"/>
        </w:rPr>
        <w:t> </w:t>
      </w:r>
      <w:r>
        <w:rPr>
          <w:spacing w:val="-2"/>
        </w:rPr>
        <w:t>Výzvy.</w:t>
      </w:r>
    </w:p>
    <w:p>
      <w:pPr>
        <w:pStyle w:val="BodyText"/>
        <w:spacing w:before="1"/>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3"/>
        </w:numPr>
        <w:tabs>
          <w:tab w:pos="386" w:val="left" w:leader="none"/>
        </w:tabs>
        <w:spacing w:line="240" w:lineRule="auto" w:before="10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spacing w:before="1"/>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2"/>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„FVE</w:t>
      </w:r>
      <w:r>
        <w:rPr>
          <w:spacing w:val="-13"/>
          <w:sz w:val="20"/>
        </w:rPr>
        <w:t> </w:t>
      </w:r>
      <w:r>
        <w:rPr>
          <w:sz w:val="20"/>
        </w:rPr>
        <w:t>Nečtiny</w:t>
      </w:r>
      <w:r>
        <w:rPr>
          <w:spacing w:val="-14"/>
          <w:sz w:val="20"/>
        </w:rPr>
        <w:t> </w:t>
      </w:r>
      <w:r>
        <w:rPr>
          <w:sz w:val="20"/>
        </w:rPr>
        <w:t>82</w:t>
      </w:r>
      <w:r>
        <w:rPr>
          <w:spacing w:val="-14"/>
          <w:sz w:val="20"/>
        </w:rPr>
        <w:t> </w:t>
      </w:r>
      <w:r>
        <w:rPr>
          <w:sz w:val="20"/>
        </w:rPr>
        <w:t>a</w:t>
      </w:r>
      <w:r>
        <w:rPr>
          <w:spacing w:val="-13"/>
          <w:sz w:val="20"/>
        </w:rPr>
        <w:t> </w:t>
      </w:r>
      <w:r>
        <w:rPr>
          <w:sz w:val="20"/>
        </w:rPr>
        <w:t>Nečtiny</w:t>
      </w:r>
      <w:r>
        <w:rPr>
          <w:spacing w:val="-14"/>
          <w:sz w:val="20"/>
        </w:rPr>
        <w:t> </w:t>
      </w:r>
      <w:r>
        <w:rPr>
          <w:sz w:val="20"/>
        </w:rPr>
        <w:t>240,</w:t>
      </w:r>
      <w:r>
        <w:rPr>
          <w:spacing w:val="-14"/>
          <w:sz w:val="20"/>
        </w:rPr>
        <w:t> </w:t>
      </w:r>
      <w:r>
        <w:rPr>
          <w:sz w:val="20"/>
        </w:rPr>
        <w:t>331</w:t>
      </w:r>
      <w:r>
        <w:rPr>
          <w:spacing w:val="-13"/>
          <w:sz w:val="20"/>
        </w:rPr>
        <w:t> </w:t>
      </w:r>
      <w:r>
        <w:rPr>
          <w:sz w:val="20"/>
        </w:rPr>
        <w:t>62</w:t>
      </w:r>
      <w:r>
        <w:rPr>
          <w:spacing w:val="-14"/>
          <w:sz w:val="20"/>
        </w:rPr>
        <w:t> </w:t>
      </w:r>
      <w:r>
        <w:rPr>
          <w:sz w:val="20"/>
        </w:rPr>
        <w:t>Nečtiny“</w:t>
      </w:r>
      <w:r>
        <w:rPr>
          <w:spacing w:val="-14"/>
          <w:sz w:val="20"/>
        </w:rPr>
        <w:t> </w:t>
      </w:r>
      <w:r>
        <w:rPr>
          <w:sz w:val="20"/>
        </w:rPr>
        <w:t>tím,</w:t>
      </w:r>
      <w:r>
        <w:rPr>
          <w:spacing w:val="-14"/>
          <w:sz w:val="20"/>
        </w:rPr>
        <w:t> </w:t>
      </w:r>
      <w:r>
        <w:rPr>
          <w:sz w:val="20"/>
        </w:rPr>
        <w:t>že</w:t>
      </w:r>
      <w:r>
        <w:rPr>
          <w:spacing w:val="-14"/>
          <w:sz w:val="20"/>
        </w:rPr>
        <w:t> </w:t>
      </w:r>
      <w:r>
        <w:rPr>
          <w:sz w:val="20"/>
        </w:rPr>
        <w:t>akce</w:t>
      </w:r>
      <w:r>
        <w:rPr>
          <w:spacing w:val="-13"/>
          <w:sz w:val="20"/>
        </w:rPr>
        <w:t> </w:t>
      </w:r>
      <w:r>
        <w:rPr>
          <w:sz w:val="20"/>
        </w:rPr>
        <w:t>bude</w:t>
      </w:r>
      <w:r>
        <w:rPr>
          <w:spacing w:val="-14"/>
          <w:sz w:val="20"/>
        </w:rPr>
        <w:t> </w:t>
      </w:r>
      <w:r>
        <w:rPr>
          <w:sz w:val="20"/>
        </w:rPr>
        <w:t>provedena</w:t>
      </w:r>
      <w:r>
        <w:rPr>
          <w:spacing w:val="-14"/>
          <w:sz w:val="20"/>
        </w:rPr>
        <w:t> </w:t>
      </w:r>
      <w:r>
        <w:rPr>
          <w:sz w:val="20"/>
        </w:rPr>
        <w:t>v</w:t>
      </w:r>
      <w:r>
        <w:rPr>
          <w:spacing w:val="-13"/>
          <w:sz w:val="20"/>
        </w:rPr>
        <w:t> </w:t>
      </w:r>
      <w:r>
        <w:rPr>
          <w:sz w:val="20"/>
        </w:rPr>
        <w:t>souladu s Výzvou, žádostí o podporu a jejími přílohami a touto Smlouvou,</w:t>
      </w:r>
    </w:p>
    <w:p>
      <w:pPr>
        <w:pStyle w:val="ListParagraph"/>
        <w:numPr>
          <w:ilvl w:val="1"/>
          <w:numId w:val="4"/>
        </w:numPr>
        <w:tabs>
          <w:tab w:pos="746" w:val="left" w:leader="none"/>
        </w:tabs>
        <w:spacing w:line="240" w:lineRule="auto" w:before="1" w:after="0"/>
        <w:ind w:left="745" w:right="116" w:hanging="360"/>
        <w:jc w:val="left"/>
        <w:rPr>
          <w:sz w:val="20"/>
        </w:rPr>
      </w:pPr>
      <w:r>
        <w:rPr>
          <w:sz w:val="20"/>
        </w:rPr>
        <w:t>realizací</w:t>
      </w:r>
      <w:r>
        <w:rPr>
          <w:spacing w:val="80"/>
          <w:sz w:val="20"/>
        </w:rPr>
        <w:t> </w:t>
      </w:r>
      <w:r>
        <w:rPr>
          <w:sz w:val="20"/>
        </w:rPr>
        <w:t>projektu</w:t>
      </w:r>
      <w:r>
        <w:rPr>
          <w:spacing w:val="80"/>
          <w:sz w:val="20"/>
        </w:rPr>
        <w:t> </w:t>
      </w:r>
      <w:r>
        <w:rPr>
          <w:sz w:val="20"/>
        </w:rPr>
        <w:t>dojde</w:t>
      </w:r>
      <w:r>
        <w:rPr>
          <w:spacing w:val="80"/>
          <w:sz w:val="20"/>
        </w:rPr>
        <w:t> </w:t>
      </w:r>
      <w:r>
        <w:rPr>
          <w:sz w:val="20"/>
        </w:rPr>
        <w:t>k</w:t>
      </w:r>
      <w:r>
        <w:rPr>
          <w:spacing w:val="80"/>
          <w:sz w:val="20"/>
        </w:rPr>
        <w:t> </w:t>
      </w:r>
      <w:r>
        <w:rPr>
          <w:sz w:val="20"/>
        </w:rPr>
        <w:t>výstavbě</w:t>
      </w:r>
      <w:r>
        <w:rPr>
          <w:spacing w:val="80"/>
          <w:sz w:val="20"/>
        </w:rPr>
        <w:t> </w:t>
      </w:r>
      <w:r>
        <w:rPr>
          <w:sz w:val="20"/>
        </w:rPr>
        <w:t>nových</w:t>
      </w:r>
      <w:r>
        <w:rPr>
          <w:spacing w:val="80"/>
          <w:sz w:val="20"/>
        </w:rPr>
        <w:t> </w:t>
      </w:r>
      <w:r>
        <w:rPr>
          <w:sz w:val="20"/>
        </w:rPr>
        <w:t>fotovoltaických</w:t>
      </w:r>
      <w:r>
        <w:rPr>
          <w:spacing w:val="80"/>
          <w:sz w:val="20"/>
        </w:rPr>
        <w:t> </w:t>
      </w:r>
      <w:r>
        <w:rPr>
          <w:sz w:val="20"/>
        </w:rPr>
        <w:t>elektráren</w:t>
      </w:r>
      <w:r>
        <w:rPr>
          <w:spacing w:val="80"/>
          <w:sz w:val="20"/>
        </w:rPr>
        <w:t> </w:t>
      </w:r>
      <w:r>
        <w:rPr>
          <w:sz w:val="20"/>
        </w:rPr>
        <w:t>se</w:t>
      </w:r>
      <w:r>
        <w:rPr>
          <w:spacing w:val="80"/>
          <w:sz w:val="20"/>
        </w:rPr>
        <w:t> </w:t>
      </w:r>
      <w:r>
        <w:rPr>
          <w:sz w:val="20"/>
        </w:rPr>
        <w:t>střešní</w:t>
      </w:r>
      <w:r>
        <w:rPr>
          <w:spacing w:val="80"/>
          <w:sz w:val="20"/>
        </w:rPr>
        <w:t> </w:t>
      </w:r>
      <w:r>
        <w:rPr>
          <w:sz w:val="20"/>
        </w:rPr>
        <w:t>instalací</w:t>
      </w:r>
      <w:r>
        <w:rPr>
          <w:spacing w:val="80"/>
          <w:sz w:val="20"/>
        </w:rPr>
        <w:t> </w:t>
      </w:r>
      <w:r>
        <w:rPr>
          <w:sz w:val="20"/>
        </w:rPr>
        <w:t>s předpokládaným výkonem 64,68 kWp a instalací akumulace o kapacitě 42,2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2"/>
              <w:ind w:left="105"/>
              <w:rPr>
                <w:b/>
                <w:sz w:val="20"/>
              </w:rPr>
            </w:pPr>
            <w:r>
              <w:rPr>
                <w:b/>
                <w:spacing w:val="-2"/>
                <w:sz w:val="20"/>
              </w:rPr>
              <w:t>Indikátor</w:t>
            </w:r>
          </w:p>
        </w:tc>
        <w:tc>
          <w:tcPr>
            <w:tcW w:w="1644" w:type="dxa"/>
          </w:tcPr>
          <w:p>
            <w:pPr>
              <w:pStyle w:val="TableParagraph"/>
              <w:spacing w:before="122"/>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2" w:hRule="atLeast"/>
        </w:trPr>
        <w:tc>
          <w:tcPr>
            <w:tcW w:w="3951"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42.20</w:t>
            </w:r>
          </w:p>
        </w:tc>
      </w:tr>
      <w:tr>
        <w:trPr>
          <w:trHeight w:val="506"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64.68</w:t>
            </w:r>
          </w:p>
        </w:tc>
      </w:tr>
      <w:tr>
        <w:trPr>
          <w:trHeight w:val="506"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38.84</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117.42</w:t>
            </w:r>
          </w:p>
        </w:tc>
      </w:tr>
      <w:tr>
        <w:trPr>
          <w:trHeight w:val="505"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53.95</w:t>
            </w:r>
          </w:p>
        </w:tc>
      </w:tr>
    </w:tbl>
    <w:p>
      <w:pPr>
        <w:pStyle w:val="ListParagraph"/>
        <w:numPr>
          <w:ilvl w:val="1"/>
          <w:numId w:val="4"/>
        </w:numPr>
        <w:tabs>
          <w:tab w:pos="746" w:val="left" w:leader="none"/>
        </w:tabs>
        <w:spacing w:line="276" w:lineRule="auto" w:before="122"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7"/>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9"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 liniová stavba</w:t>
      </w:r>
      <w:r>
        <w:rPr>
          <w:spacing w:val="-1"/>
          <w:sz w:val="20"/>
        </w:rPr>
        <w:t> </w:t>
      </w:r>
      <w:r>
        <w:rPr>
          <w:sz w:val="20"/>
        </w:rPr>
        <w:t>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86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10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2024-11-26T12:28:00Z</dcterms:created>
  <dcterms:modified xsi:type="dcterms:W3CDTF">2024-11-26T12:28:00Z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pro Microsoft 365</vt:lpwstr>
  </property>
  <property fmtid="{D5CDD505-2E9C-101B-9397-08002B2CF9AE}" pid="4" name="LastSaved">
    <vt:filetime>2024-11-26T00:00:00Z</vt:filetime>
  </property>
</Properties>
</file>