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C5" w:rsidRDefault="00F56F65">
      <w:pPr>
        <w:pStyle w:val="Nadpis1"/>
      </w:pPr>
      <w:r>
        <w:t>Objednávka</w:t>
      </w:r>
    </w:p>
    <w:tbl>
      <w:tblPr>
        <w:tblW w:w="921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8"/>
        <w:gridCol w:w="710"/>
        <w:gridCol w:w="1416"/>
        <w:gridCol w:w="426"/>
        <w:gridCol w:w="426"/>
        <w:gridCol w:w="1276"/>
        <w:gridCol w:w="1345"/>
      </w:tblGrid>
      <w:tr w:rsidR="00C72DC5"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C72DC5" w:rsidRDefault="00F56F65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C72DC5" w:rsidRDefault="00C72DC5">
            <w:pPr>
              <w:rPr>
                <w:rFonts w:ascii="Arial" w:hAnsi="Arial" w:cs="Arial"/>
                <w:b/>
                <w:bCs/>
              </w:rPr>
            </w:pPr>
          </w:p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Justiční akademie</w:t>
            </w:r>
          </w:p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Masarykovo náměstí 183/15</w:t>
            </w:r>
          </w:p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 01 Kroměříž</w:t>
            </w:r>
          </w:p>
          <w:p w:rsidR="00C72DC5" w:rsidRDefault="00C72DC5">
            <w:pPr>
              <w:rPr>
                <w:rFonts w:ascii="Arial" w:hAnsi="Arial" w:cs="Arial"/>
              </w:rPr>
            </w:pPr>
          </w:p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34522691 / 0710</w:t>
            </w:r>
          </w:p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:rsidR="00C72DC5" w:rsidRDefault="00F56F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C72DC5" w:rsidRDefault="00F56F6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70961808</w:t>
            </w:r>
          </w:p>
          <w:p w:rsidR="00C72DC5" w:rsidRDefault="00F56F65"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CZ70961808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DC5" w:rsidRDefault="00F56F6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:rsidR="00C72DC5" w:rsidRDefault="00F56F6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/ OIT / 32</w:t>
            </w:r>
          </w:p>
          <w:p w:rsidR="00C72DC5" w:rsidRDefault="00C72DC5">
            <w:pPr>
              <w:rPr>
                <w:rFonts w:ascii="Arial" w:hAnsi="Arial" w:cs="Arial"/>
              </w:rPr>
            </w:pPr>
          </w:p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limitovaný příslib</w:t>
            </w:r>
          </w:p>
        </w:tc>
      </w:tr>
      <w:tr w:rsidR="00C72DC5">
        <w:tc>
          <w:tcPr>
            <w:tcW w:w="4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72DC5" w:rsidRDefault="00F56F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C72DC5" w:rsidRDefault="00F56F65">
            <w:pPr>
              <w:widowContro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bottom"/>
          </w:tcPr>
          <w:p w:rsidR="00C72DC5" w:rsidRDefault="00F56F65">
            <w:pPr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IČ: </w:t>
            </w:r>
            <w:r>
              <w:rPr>
                <w:rFonts w:ascii="Arial" w:eastAsia="Arial" w:hAnsi="Arial" w:cs="Arial"/>
                <w:color w:val="000000"/>
              </w:rPr>
              <w:t>27574032</w:t>
            </w:r>
          </w:p>
          <w:p w:rsidR="00C72DC5" w:rsidRDefault="00F56F65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DIČ: CZ27574032 </w:t>
            </w:r>
          </w:p>
        </w:tc>
      </w:tr>
      <w:tr w:rsidR="00C72DC5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right w:val="single" w:sz="12" w:space="0" w:color="000000"/>
            </w:tcBorders>
          </w:tcPr>
          <w:p w:rsidR="00C72DC5" w:rsidRDefault="00F56F6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26.12.2024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2DC5" w:rsidRPr="00935E04" w:rsidRDefault="00F56F65">
            <w:pPr>
              <w:widowControl w:val="0"/>
              <w:rPr>
                <w:rFonts w:ascii="Arial" w:eastAsia="Arial" w:hAnsi="Arial"/>
                <w:b/>
                <w:color w:val="000000"/>
              </w:rPr>
            </w:pPr>
            <w:proofErr w:type="spellStart"/>
            <w:r w:rsidRPr="00935E04">
              <w:rPr>
                <w:rFonts w:ascii="Arial" w:eastAsia="Arial" w:hAnsi="Arial"/>
                <w:b/>
                <w:color w:val="000000"/>
              </w:rPr>
              <w:t>Netfox</w:t>
            </w:r>
            <w:proofErr w:type="spellEnd"/>
            <w:r w:rsidRPr="00935E04">
              <w:rPr>
                <w:rFonts w:ascii="Arial" w:eastAsia="Arial" w:hAnsi="Arial"/>
                <w:b/>
                <w:color w:val="000000"/>
              </w:rPr>
              <w:t xml:space="preserve"> s.r.o.</w:t>
            </w:r>
          </w:p>
          <w:p w:rsidR="00C72DC5" w:rsidRDefault="00F56F65">
            <w:pPr>
              <w:widowControl w:val="0"/>
              <w:rPr>
                <w:rFonts w:ascii="Arial" w:eastAsia="Arial" w:hAnsi="Arial"/>
                <w:color w:val="000000"/>
              </w:rPr>
            </w:pPr>
            <w:proofErr w:type="spellStart"/>
            <w:r>
              <w:rPr>
                <w:rFonts w:ascii="Arial" w:eastAsia="Arial" w:hAnsi="Arial"/>
                <w:color w:val="000000"/>
              </w:rPr>
              <w:t>Hartigova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65/2755</w:t>
            </w:r>
          </w:p>
          <w:p w:rsidR="00C72DC5" w:rsidRDefault="00F56F65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130 00 Praha 3, Žižkov</w:t>
            </w:r>
          </w:p>
        </w:tc>
      </w:tr>
      <w:tr w:rsidR="00C72DC5">
        <w:trPr>
          <w:cantSplit/>
        </w:trPr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C72DC5" w:rsidRDefault="00F56F6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26.11.2024</w:t>
            </w:r>
            <w:proofErr w:type="gramEnd"/>
          </w:p>
          <w:p w:rsidR="00C72DC5" w:rsidRDefault="00C72DC5">
            <w:pPr>
              <w:rPr>
                <w:rFonts w:ascii="Arial" w:hAnsi="Arial" w:cs="Arial"/>
              </w:rPr>
            </w:pPr>
          </w:p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2DC5" w:rsidRDefault="00C72DC5"/>
        </w:tc>
      </w:tr>
      <w:tr w:rsidR="00C72DC5">
        <w:trPr>
          <w:cantSplit/>
        </w:trPr>
        <w:tc>
          <w:tcPr>
            <w:tcW w:w="921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5" w:rsidRDefault="00F56F65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C72DC5" w:rsidRDefault="00F56F65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vyhodnocení výběrového řízení systémové číslo: </w:t>
            </w:r>
          </w:p>
          <w:p w:rsidR="00C72DC5" w:rsidRDefault="00F56F65">
            <w:pPr>
              <w:pBdr>
                <w:right w:val="single" w:sz="4" w:space="4" w:color="000000"/>
              </w:pBd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N006/24/V00037541 - Nákup Server pro </w:t>
            </w:r>
            <w:proofErr w:type="spellStart"/>
            <w:r>
              <w:rPr>
                <w:rFonts w:ascii="Arial" w:hAnsi="Arial" w:cs="Arial"/>
                <w:b/>
                <w:bCs/>
              </w:rPr>
              <w:t>virtualizaci</w:t>
            </w:r>
            <w:proofErr w:type="spellEnd"/>
          </w:p>
          <w:p w:rsidR="00C72DC5" w:rsidRDefault="00F56F65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zveřejněného v </w:t>
            </w:r>
            <w:proofErr w:type="gramStart"/>
            <w:r>
              <w:rPr>
                <w:rFonts w:ascii="Arial" w:hAnsi="Arial" w:cs="Arial"/>
                <w:b/>
                <w:bCs/>
              </w:rPr>
              <w:t>NEN</w:t>
            </w:r>
            <w:proofErr w:type="gramEnd"/>
            <w:r>
              <w:rPr>
                <w:rFonts w:ascii="Arial" w:hAnsi="Arial" w:cs="Arial"/>
              </w:rPr>
              <w:t>, objednáváme u vás :</w:t>
            </w:r>
          </w:p>
          <w:p w:rsidR="00C72DC5" w:rsidRDefault="00C72DC5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</w:p>
        </w:tc>
      </w:tr>
      <w:tr w:rsidR="00C72DC5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C5" w:rsidRDefault="00F56F6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C72DC5" w:rsidRDefault="00F56F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C72DC5" w:rsidRDefault="00F56F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5" w:rsidRDefault="00F56F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C72DC5" w:rsidRDefault="00C72DC5">
      <w:pPr>
        <w:rPr>
          <w:rFonts w:ascii="Arial" w:hAnsi="Arial" w:cs="Arial"/>
          <w:sz w:val="20"/>
          <w:szCs w:val="20"/>
        </w:rPr>
      </w:pPr>
    </w:p>
    <w:tbl>
      <w:tblPr>
        <w:tblW w:w="9208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6300"/>
        <w:gridCol w:w="888"/>
        <w:gridCol w:w="1345"/>
      </w:tblGrid>
      <w:tr w:rsidR="00C72DC5">
        <w:tc>
          <w:tcPr>
            <w:tcW w:w="675" w:type="dxa"/>
            <w:vAlign w:val="center"/>
          </w:tcPr>
          <w:p w:rsidR="00C72DC5" w:rsidRDefault="00F56F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00" w:type="dxa"/>
          </w:tcPr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SUPERMICRO </w:t>
            </w:r>
            <w:proofErr w:type="spellStart"/>
            <w:r>
              <w:rPr>
                <w:rFonts w:ascii="Arial" w:hAnsi="Arial" w:cs="Arial"/>
              </w:rPr>
              <w:t>CloudDC</w:t>
            </w:r>
            <w:proofErr w:type="spellEnd"/>
            <w:r>
              <w:rPr>
                <w:rFonts w:ascii="Arial" w:hAnsi="Arial" w:cs="Arial"/>
              </w:rPr>
              <w:t xml:space="preserve"> 1115CS-TNR 1U SP5(400W), </w:t>
            </w:r>
            <w:proofErr w:type="spellStart"/>
            <w:r>
              <w:rPr>
                <w:rFonts w:ascii="Arial" w:hAnsi="Arial" w:cs="Arial"/>
              </w:rPr>
              <w:t>noLAN</w:t>
            </w:r>
            <w:proofErr w:type="spellEnd"/>
            <w:r>
              <w:rPr>
                <w:rFonts w:ascii="Arial" w:hAnsi="Arial" w:cs="Arial"/>
              </w:rPr>
              <w:t>, 10SFF/NVMe5, 2M.2, 12DDR5, 2AIOM,2PCI-E16g5,   PN: AS -1115CS-TNR</w:t>
            </w:r>
          </w:p>
        </w:tc>
        <w:tc>
          <w:tcPr>
            <w:tcW w:w="888" w:type="dxa"/>
            <w:vAlign w:val="center"/>
          </w:tcPr>
          <w:p w:rsidR="00C72DC5" w:rsidRDefault="00F56F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kus</w:t>
            </w:r>
          </w:p>
        </w:tc>
        <w:tc>
          <w:tcPr>
            <w:tcW w:w="1345" w:type="dxa"/>
            <w:vAlign w:val="center"/>
          </w:tcPr>
          <w:p w:rsidR="00C72DC5" w:rsidRDefault="00F56F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C72DC5" w:rsidRDefault="00C72DC5"/>
    <w:p w:rsidR="00C72DC5" w:rsidRDefault="00F56F65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Celková cena plnění včetně DPH nepřesáhne: </w:t>
      </w:r>
    </w:p>
    <w:p w:rsidR="00C72DC5" w:rsidRDefault="00F56F65">
      <w:pPr>
        <w:rPr>
          <w:rFonts w:ascii="Arial" w:hAnsi="Arial"/>
        </w:rPr>
      </w:pPr>
      <w:r>
        <w:rPr>
          <w:rFonts w:ascii="Arial" w:eastAsia="Arial" w:hAnsi="Arial"/>
          <w:color w:val="000000"/>
        </w:rPr>
        <w:t xml:space="preserve">131 960,00 Kč bez DPH,  </w:t>
      </w:r>
      <w:r>
        <w:rPr>
          <w:rFonts w:ascii="Arial" w:eastAsia="Arial" w:hAnsi="Arial"/>
          <w:b/>
          <w:bCs/>
          <w:color w:val="000000"/>
        </w:rPr>
        <w:t>159 671,60</w:t>
      </w:r>
      <w:r>
        <w:rPr>
          <w:rFonts w:ascii="Arial" w:eastAsia="Arial" w:hAnsi="Arial"/>
          <w:color w:val="000000"/>
        </w:rPr>
        <w:t xml:space="preserve"> Kč s DPH,  27 711,60 Kč hodnota DPH</w:t>
      </w:r>
    </w:p>
    <w:p w:rsidR="00C72DC5" w:rsidRDefault="00C72DC5">
      <w:pPr>
        <w:rPr>
          <w:rFonts w:ascii="Arial" w:eastAsia="Arial" w:hAnsi="Arial"/>
          <w:color w:val="000000"/>
        </w:rPr>
      </w:pPr>
    </w:p>
    <w:p w:rsidR="00C72DC5" w:rsidRDefault="00F56F65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Nejsme plátci DPH.</w:t>
      </w:r>
    </w:p>
    <w:p w:rsidR="00C72DC5" w:rsidRDefault="00F56F65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Na faktuře, prosím, uvádějte vždy číslo objednávky!</w:t>
      </w:r>
    </w:p>
    <w:p w:rsidR="00C72DC5" w:rsidRDefault="00F56F65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Splatnost faktury 30 dní od data vystavení účetního dokladu.</w:t>
      </w:r>
    </w:p>
    <w:p w:rsidR="00C72DC5" w:rsidRDefault="00F56F65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Faktury, u kterých nebudou splněny shora popsané požadavky, budou vráceny dodavateli.</w:t>
      </w:r>
    </w:p>
    <w:p w:rsidR="00935E04" w:rsidRDefault="00935E04">
      <w:pPr>
        <w:rPr>
          <w:rFonts w:ascii="Arial" w:eastAsia="Arial" w:hAnsi="Arial"/>
          <w:color w:val="000000"/>
        </w:rPr>
      </w:pPr>
    </w:p>
    <w:p w:rsidR="00935E04" w:rsidRDefault="00935E04">
      <w:pPr>
        <w:rPr>
          <w:rFonts w:ascii="Arial" w:eastAsia="Arial" w:hAnsi="Arial"/>
          <w:color w:val="000000"/>
        </w:rPr>
      </w:pPr>
    </w:p>
    <w:tbl>
      <w:tblPr>
        <w:tblW w:w="921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1134"/>
        <w:gridCol w:w="3260"/>
        <w:gridCol w:w="2339"/>
      </w:tblGrid>
      <w:tr w:rsidR="00C72DC5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C72DC5" w:rsidRDefault="00C72DC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5" w:rsidRDefault="00C72DC5">
            <w:pPr>
              <w:rPr>
                <w:rFonts w:ascii="Arial" w:hAnsi="Arial" w:cs="Arial"/>
              </w:rPr>
            </w:pPr>
          </w:p>
          <w:p w:rsidR="00C72DC5" w:rsidRDefault="00C72DC5">
            <w:pPr>
              <w:rPr>
                <w:rFonts w:ascii="Arial" w:hAnsi="Arial" w:cs="Arial"/>
              </w:rPr>
            </w:pPr>
          </w:p>
          <w:p w:rsidR="00C72DC5" w:rsidRDefault="00C72DC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935E04" w:rsidRDefault="00935E04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5" w:rsidRDefault="00F56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:rsidR="00C72DC5" w:rsidRDefault="00C72DC5">
      <w:pPr>
        <w:rPr>
          <w:rFonts w:ascii="Arial" w:hAnsi="Arial" w:cs="Arial"/>
        </w:rPr>
      </w:pPr>
    </w:p>
    <w:p w:rsidR="00C72DC5" w:rsidRDefault="00C72DC5">
      <w:pPr>
        <w:rPr>
          <w:rFonts w:ascii="Arial" w:hAnsi="Arial" w:cs="Arial"/>
        </w:rPr>
      </w:pPr>
    </w:p>
    <w:sectPr w:rsidR="00C72DC5">
      <w:footerReference w:type="default" r:id="rId6"/>
      <w:pgSz w:w="11906" w:h="16838"/>
      <w:pgMar w:top="1417" w:right="1417" w:bottom="1417" w:left="1417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AD" w:rsidRDefault="009E59AD">
      <w:r>
        <w:separator/>
      </w:r>
    </w:p>
  </w:endnote>
  <w:endnote w:type="continuationSeparator" w:id="0">
    <w:p w:rsidR="009E59AD" w:rsidRDefault="009E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C5" w:rsidRDefault="00F56F6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AD" w:rsidRDefault="009E59AD">
      <w:r>
        <w:separator/>
      </w:r>
    </w:p>
  </w:footnote>
  <w:footnote w:type="continuationSeparator" w:id="0">
    <w:p w:rsidR="009E59AD" w:rsidRDefault="009E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37131"/>
    <w:docVar w:name="SOUBOR_DOC" w:val="c:\dokument\"/>
    <w:docVar w:name="TYP_SOUBORU" w:val="RTF"/>
  </w:docVars>
  <w:rsids>
    <w:rsidRoot w:val="00C72DC5"/>
    <w:rsid w:val="00073226"/>
    <w:rsid w:val="00935E04"/>
    <w:rsid w:val="009E59AD"/>
    <w:rsid w:val="00C72DC5"/>
    <w:rsid w:val="00F5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CF1F"/>
  <w15:docId w15:val="{3EFE7B52-EA09-4EA8-BA49-29A2B81F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Cambria" w:hAnsi="Cambria"/>
      <w:b/>
      <w:bCs/>
      <w:kern w:val="2"/>
      <w:sz w:val="32"/>
      <w:szCs w:val="32"/>
    </w:rPr>
  </w:style>
  <w:style w:type="character" w:customStyle="1" w:styleId="ZhlavChar">
    <w:name w:val="Záhlaví Char"/>
    <w:basedOn w:val="Standardnpsmoodstavce"/>
    <w:qFormat/>
    <w:rPr>
      <w:rFonts w:eastAsia="Times New Roman"/>
    </w:rPr>
  </w:style>
  <w:style w:type="character" w:customStyle="1" w:styleId="ZpatChar">
    <w:name w:val="Zápatí Char"/>
    <w:basedOn w:val="Standardnpsmoodstavce"/>
    <w:qFormat/>
    <w:rPr>
      <w:rFonts w:eastAsia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lntabulka1">
    <w:name w:val="Normální tabulka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cs-CZ" w:bidi="ar-SA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Dita Šilingerová</dc:creator>
  <cp:lastModifiedBy>Dita Šilingerová</cp:lastModifiedBy>
  <cp:revision>3</cp:revision>
  <dcterms:created xsi:type="dcterms:W3CDTF">2024-11-26T13:26:00Z</dcterms:created>
  <dcterms:modified xsi:type="dcterms:W3CDTF">2024-11-26T13:27:00Z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2024-11-21T14:28:00Z</dcterms:created>
  <dc:creator>neznámý</dc:creator>
  <dc:description/>
  <dc:language>cs-CZ</dc:language>
  <cp:lastModifiedBy/>
  <dcterms:modified xsi:type="dcterms:W3CDTF">2024-11-26T10:26:09Z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Woloszczuk Jan</vt:lpwstr>
  </property>
</Properties>
</file>