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A5D4" w14:textId="57B5B97E" w:rsidR="00EB624F" w:rsidRPr="00313510" w:rsidRDefault="00EB624F" w:rsidP="00395F9B">
      <w:pPr>
        <w:tabs>
          <w:tab w:val="left" w:pos="0"/>
          <w:tab w:val="left" w:pos="7655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="00313510">
        <w:rPr>
          <w:rFonts w:ascii="Arial" w:hAnsi="Arial" w:cs="Arial"/>
          <w:sz w:val="22"/>
          <w:szCs w:val="22"/>
        </w:rPr>
        <w:t xml:space="preserve">     </w:t>
      </w:r>
      <w:r w:rsidRPr="00313510">
        <w:rPr>
          <w:rFonts w:ascii="Arial" w:hAnsi="Arial" w:cs="Arial"/>
          <w:sz w:val="22"/>
          <w:szCs w:val="22"/>
        </w:rPr>
        <w:t xml:space="preserve">Č.j.: </w:t>
      </w:r>
      <w:r w:rsidR="00395F9B" w:rsidRPr="00313510">
        <w:rPr>
          <w:rFonts w:ascii="Arial" w:hAnsi="Arial" w:cs="Arial"/>
          <w:sz w:val="22"/>
          <w:szCs w:val="22"/>
        </w:rPr>
        <w:t>SPU 437204/2024/144/Be</w:t>
      </w:r>
    </w:p>
    <w:p w14:paraId="4AE489EF" w14:textId="66CBE757" w:rsidR="00EB624F" w:rsidRPr="00C160A8" w:rsidRDefault="00EB624F" w:rsidP="00313510">
      <w:pPr>
        <w:rPr>
          <w:rFonts w:ascii="Arial" w:hAnsi="Arial" w:cs="Arial"/>
          <w:sz w:val="22"/>
          <w:szCs w:val="22"/>
        </w:rPr>
      </w:pPr>
      <w:r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="00313510" w:rsidRPr="00313510">
        <w:rPr>
          <w:rFonts w:ascii="Arial" w:hAnsi="Arial" w:cs="Arial"/>
          <w:sz w:val="22"/>
          <w:szCs w:val="22"/>
        </w:rPr>
        <w:tab/>
      </w:r>
      <w:r w:rsidRPr="00313510">
        <w:rPr>
          <w:rFonts w:ascii="Arial" w:hAnsi="Arial" w:cs="Arial"/>
          <w:sz w:val="22"/>
          <w:szCs w:val="22"/>
        </w:rPr>
        <w:t>UID:</w:t>
      </w:r>
      <w:r w:rsidR="00313510" w:rsidRPr="00313510">
        <w:t xml:space="preserve"> </w:t>
      </w:r>
      <w:r w:rsidR="00313510" w:rsidRPr="00313510">
        <w:rPr>
          <w:rFonts w:ascii="Arial" w:hAnsi="Arial" w:cs="Arial"/>
          <w:sz w:val="22"/>
          <w:szCs w:val="22"/>
        </w:rPr>
        <w:t>spuess920e7d2d</w:t>
      </w:r>
    </w:p>
    <w:bookmarkEnd w:id="0"/>
    <w:p w14:paraId="3C8C8073" w14:textId="77777777" w:rsidR="00EB624F" w:rsidRPr="00230326" w:rsidRDefault="00EB624F" w:rsidP="00EB624F">
      <w:pPr>
        <w:rPr>
          <w:b/>
        </w:rPr>
      </w:pPr>
    </w:p>
    <w:p w14:paraId="75288175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FB62DC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0C676B" w14:textId="7B2113E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16E83104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4AD2252" w14:textId="716EB2C2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642B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610A82A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B42F27E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25DC3F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2337554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B2903DD" w14:textId="77777777" w:rsidR="00EB624F" w:rsidRPr="002F3560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71DF9C" w14:textId="77777777" w:rsidR="00EB624F" w:rsidRPr="00230326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099C68E6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 </w:t>
      </w:r>
    </w:p>
    <w:p w14:paraId="5070F188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42536D42" w14:textId="77777777" w:rsidR="004E3E66" w:rsidRDefault="004E3E66" w:rsidP="00EB624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C21CD9" w14:textId="7FE1D64A" w:rsidR="00EB624F" w:rsidRPr="00583105" w:rsidRDefault="00EB624F" w:rsidP="004E3E66">
      <w:pPr>
        <w:pStyle w:val="Zkladntext31"/>
        <w:rPr>
          <w:rFonts w:ascii="Arial" w:hAnsi="Arial" w:cs="Arial"/>
          <w:i/>
          <w:sz w:val="22"/>
          <w:szCs w:val="22"/>
          <w:u w:val="single"/>
        </w:rPr>
      </w:pPr>
      <w:r w:rsidRPr="00280016">
        <w:rPr>
          <w:rFonts w:ascii="Arial" w:hAnsi="Arial" w:cs="Arial"/>
          <w:sz w:val="22"/>
          <w:szCs w:val="22"/>
          <w:lang w:eastAsia="cs-CZ"/>
        </w:rPr>
        <w:t>a</w:t>
      </w:r>
    </w:p>
    <w:p w14:paraId="57D99948" w14:textId="5E0569C3" w:rsidR="00EB624F" w:rsidRPr="00583105" w:rsidRDefault="00EB624F" w:rsidP="00EB624F">
      <w:pPr>
        <w:rPr>
          <w:rFonts w:ascii="Arial" w:hAnsi="Arial" w:cs="Arial"/>
          <w:i/>
          <w:sz w:val="22"/>
          <w:szCs w:val="22"/>
          <w:u w:val="single"/>
        </w:rPr>
      </w:pPr>
    </w:p>
    <w:p w14:paraId="1F553D54" w14:textId="77777777" w:rsidR="007154ED" w:rsidRDefault="007154ED" w:rsidP="007154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241E838D" w14:textId="77777777" w:rsidR="007154ED" w:rsidRDefault="007154ED" w:rsidP="007154E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Žichlínek 200, PSČ: 563 01</w:t>
      </w:r>
    </w:p>
    <w:p w14:paraId="41A98F5D" w14:textId="77777777" w:rsidR="007154ED" w:rsidRDefault="007154ED" w:rsidP="007154E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31 768</w:t>
      </w:r>
    </w:p>
    <w:p w14:paraId="20EDC624" w14:textId="77777777" w:rsidR="007154ED" w:rsidRDefault="007154ED" w:rsidP="007154E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CZ00131768</w:t>
      </w:r>
    </w:p>
    <w:p w14:paraId="5CD7275F" w14:textId="77777777" w:rsidR="007154ED" w:rsidRDefault="007154ED" w:rsidP="007154E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2355</w:t>
      </w:r>
    </w:p>
    <w:p w14:paraId="450E4E9D" w14:textId="77777777" w:rsidR="007154ED" w:rsidRDefault="007154ED" w:rsidP="007154E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Jana Machytková, předsedkyně představenstva</w:t>
      </w:r>
    </w:p>
    <w:p w14:paraId="50EAB47A" w14:textId="77777777" w:rsidR="007154ED" w:rsidRDefault="007154ED" w:rsidP="00715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</w:t>
      </w:r>
    </w:p>
    <w:p w14:paraId="571A852F" w14:textId="77777777" w:rsidR="007154ED" w:rsidRDefault="007154ED" w:rsidP="00715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1320003379/0800</w:t>
      </w:r>
    </w:p>
    <w:p w14:paraId="2F744640" w14:textId="77777777" w:rsidR="007154ED" w:rsidRDefault="007154ED" w:rsidP="00715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06649D00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5CE7B129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F845985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536B252C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507DEB5D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09BB3B96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</w:p>
    <w:p w14:paraId="6EE99313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</w:p>
    <w:p w14:paraId="11BC38D7" w14:textId="77777777" w:rsidR="00EB624F" w:rsidRPr="00230326" w:rsidRDefault="00EB624F" w:rsidP="00EB624F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7CDD4A2C" w14:textId="77777777" w:rsidR="00EB624F" w:rsidRPr="00230326" w:rsidRDefault="00EB624F" w:rsidP="00EB624F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5073716B" w14:textId="77777777" w:rsidR="00EB624F" w:rsidRPr="00230326" w:rsidRDefault="00EB624F" w:rsidP="00EB624F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7D30463" w14:textId="77777777" w:rsidR="00EB624F" w:rsidRPr="00230326" w:rsidRDefault="00EB624F" w:rsidP="00EB624F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55C4718" w14:textId="43A44C2F" w:rsidR="00EB624F" w:rsidRPr="00230326" w:rsidRDefault="00EB624F" w:rsidP="00EB624F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121</w:t>
      </w:r>
      <w:r w:rsidR="0020168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N24/50</w:t>
      </w:r>
    </w:p>
    <w:p w14:paraId="70204ABE" w14:textId="77777777" w:rsidR="00EB624F" w:rsidRPr="00230326" w:rsidRDefault="00EB624F" w:rsidP="00EB624F">
      <w:pPr>
        <w:jc w:val="center"/>
        <w:rPr>
          <w:rFonts w:ascii="Arial" w:hAnsi="Arial" w:cs="Arial"/>
          <w:b/>
          <w:sz w:val="28"/>
          <w:szCs w:val="28"/>
        </w:rPr>
      </w:pPr>
    </w:p>
    <w:p w14:paraId="35B421DB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Čl. I</w:t>
      </w:r>
    </w:p>
    <w:p w14:paraId="5A8394D7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</w:p>
    <w:p w14:paraId="04F1E47C" w14:textId="7ADB05F8" w:rsidR="00EB624F" w:rsidRDefault="00EB624F" w:rsidP="00EB624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ED71D7F" w14:textId="3A3ED322" w:rsidR="00EB624F" w:rsidRPr="00230326" w:rsidRDefault="00EB624F" w:rsidP="00EB62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Státní pozemkový úřad je ve smyslu zákona č. 503/2012 Sb., o Státním pozemkovém úřadu a o změně některých souvisejících zákonů, ve </w:t>
      </w:r>
      <w:r w:rsidRPr="00313510">
        <w:rPr>
          <w:rFonts w:ascii="Arial" w:hAnsi="Arial" w:cs="Arial"/>
          <w:sz w:val="22"/>
          <w:szCs w:val="22"/>
        </w:rPr>
        <w:t xml:space="preserve">znění pozdějších předpisů, příslušný hospodařit   se spoluvlastnickým </w:t>
      </w:r>
      <w:proofErr w:type="gramStart"/>
      <w:r w:rsidRPr="00313510">
        <w:rPr>
          <w:rFonts w:ascii="Arial" w:hAnsi="Arial" w:cs="Arial"/>
          <w:sz w:val="22"/>
          <w:szCs w:val="22"/>
        </w:rPr>
        <w:t xml:space="preserve">podílem </w:t>
      </w:r>
      <w:r w:rsidRPr="00313510">
        <w:rPr>
          <w:rFonts w:ascii="Arial" w:hAnsi="Arial" w:cs="Arial"/>
          <w:i/>
          <w:iCs/>
          <w:sz w:val="22"/>
          <w:szCs w:val="22"/>
        </w:rPr>
        <w:t xml:space="preserve"> </w:t>
      </w:r>
      <w:r w:rsidR="007154ED" w:rsidRPr="00313510">
        <w:rPr>
          <w:rFonts w:ascii="Arial" w:hAnsi="Arial" w:cs="Arial"/>
          <w:i/>
          <w:iCs/>
          <w:sz w:val="22"/>
          <w:szCs w:val="22"/>
        </w:rPr>
        <w:t>2</w:t>
      </w:r>
      <w:proofErr w:type="gramEnd"/>
      <w:r w:rsidR="007154ED" w:rsidRPr="00313510">
        <w:rPr>
          <w:rFonts w:ascii="Arial" w:hAnsi="Arial" w:cs="Arial"/>
          <w:i/>
          <w:iCs/>
          <w:sz w:val="22"/>
          <w:szCs w:val="22"/>
        </w:rPr>
        <w:t>/3</w:t>
      </w:r>
      <w:r w:rsidRPr="00313510">
        <w:rPr>
          <w:rFonts w:ascii="Arial" w:hAnsi="Arial" w:cs="Arial"/>
          <w:sz w:val="22"/>
          <w:szCs w:val="22"/>
        </w:rPr>
        <w:t xml:space="preserve"> a spoluvlastník </w:t>
      </w:r>
      <w:r w:rsidRPr="00313510">
        <w:rPr>
          <w:rFonts w:ascii="Arial" w:hAnsi="Arial" w:cs="Arial"/>
          <w:i/>
          <w:iCs/>
          <w:sz w:val="22"/>
          <w:szCs w:val="22"/>
        </w:rPr>
        <w:t xml:space="preserve"> </w:t>
      </w:r>
      <w:r w:rsidRPr="00313510">
        <w:rPr>
          <w:rFonts w:ascii="Arial" w:hAnsi="Arial" w:cs="Arial"/>
          <w:sz w:val="22"/>
          <w:szCs w:val="22"/>
        </w:rPr>
        <w:t xml:space="preserve">vlastní spoluvlastnický podíl </w:t>
      </w:r>
      <w:r w:rsidR="00015BA9" w:rsidRPr="00313510">
        <w:rPr>
          <w:rFonts w:ascii="Arial" w:hAnsi="Arial" w:cs="Arial"/>
          <w:sz w:val="22"/>
          <w:szCs w:val="22"/>
        </w:rPr>
        <w:t>1/3</w:t>
      </w:r>
      <w:r w:rsidRPr="00313510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iCs/>
          <w:sz w:val="22"/>
          <w:szCs w:val="22"/>
        </w:rPr>
        <w:t>následujíc</w:t>
      </w:r>
      <w:r w:rsidR="001A737C">
        <w:rPr>
          <w:rFonts w:ascii="Arial" w:hAnsi="Arial" w:cs="Arial"/>
          <w:iCs/>
          <w:sz w:val="22"/>
          <w:szCs w:val="22"/>
        </w:rPr>
        <w:t>ích</w:t>
      </w:r>
      <w:r w:rsidRPr="00230326">
        <w:rPr>
          <w:rFonts w:ascii="Arial" w:hAnsi="Arial" w:cs="Arial"/>
          <w:i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 xml:space="preserve"> nemovit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věc</w:t>
      </w:r>
      <w:r w:rsidR="001A737C">
        <w:rPr>
          <w:rFonts w:ascii="Arial" w:hAnsi="Arial" w:cs="Arial"/>
          <w:sz w:val="22"/>
          <w:szCs w:val="22"/>
        </w:rPr>
        <w:t>í</w:t>
      </w:r>
      <w:r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>veden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iCs/>
          <w:sz w:val="22"/>
          <w:szCs w:val="22"/>
        </w:rPr>
        <w:t xml:space="preserve">u  Katastrálního úřadu pro </w:t>
      </w:r>
      <w:r>
        <w:rPr>
          <w:rFonts w:ascii="Arial" w:hAnsi="Arial" w:cs="Arial"/>
          <w:sz w:val="22"/>
          <w:szCs w:val="22"/>
        </w:rPr>
        <w:t>Pardubický kraj</w:t>
      </w:r>
      <w:r w:rsidRPr="00230326">
        <w:rPr>
          <w:rFonts w:ascii="Arial" w:hAnsi="Arial" w:cs="Arial"/>
          <w:iCs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Ústí nad Orlicí.</w:t>
      </w:r>
    </w:p>
    <w:p w14:paraId="2D9370AC" w14:textId="77777777" w:rsidR="00EB624F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0C5640AB" w14:textId="77777777" w:rsidR="00EB624F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1312"/>
        <w:gridCol w:w="1313"/>
        <w:gridCol w:w="1456"/>
        <w:gridCol w:w="1134"/>
        <w:gridCol w:w="993"/>
        <w:gridCol w:w="141"/>
        <w:gridCol w:w="993"/>
        <w:gridCol w:w="1556"/>
      </w:tblGrid>
      <w:tr w:rsidR="004756FB" w:rsidRPr="00230326" w14:paraId="5DC7D9D3" w14:textId="77777777" w:rsidTr="00F300D3">
        <w:trPr>
          <w:cantSplit/>
          <w:trHeight w:val="70"/>
        </w:trPr>
        <w:tc>
          <w:tcPr>
            <w:tcW w:w="1017" w:type="dxa"/>
            <w:vAlign w:val="center"/>
          </w:tcPr>
          <w:p w14:paraId="32588051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lastRenderedPageBreak/>
              <w:t>LV</w:t>
            </w:r>
          </w:p>
        </w:tc>
        <w:tc>
          <w:tcPr>
            <w:tcW w:w="1312" w:type="dxa"/>
            <w:vAlign w:val="center"/>
          </w:tcPr>
          <w:p w14:paraId="083F6FC8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313" w:type="dxa"/>
            <w:vAlign w:val="center"/>
          </w:tcPr>
          <w:p w14:paraId="04B002A8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56" w:type="dxa"/>
            <w:vAlign w:val="center"/>
          </w:tcPr>
          <w:p w14:paraId="6F62A6F1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6AB696E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BB4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E05BB4">
              <w:rPr>
                <w:rFonts w:ascii="Arial" w:hAnsi="Arial" w:cs="Arial"/>
                <w:sz w:val="20"/>
                <w:szCs w:val="20"/>
              </w:rPr>
              <w:t xml:space="preserve">. č. </w:t>
            </w:r>
          </w:p>
        </w:tc>
        <w:tc>
          <w:tcPr>
            <w:tcW w:w="993" w:type="dxa"/>
            <w:vAlign w:val="center"/>
          </w:tcPr>
          <w:p w14:paraId="68F880CB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1134" w:type="dxa"/>
            <w:gridSpan w:val="2"/>
            <w:vAlign w:val="center"/>
          </w:tcPr>
          <w:p w14:paraId="2071D1CD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556" w:type="dxa"/>
            <w:vAlign w:val="center"/>
          </w:tcPr>
          <w:p w14:paraId="498A6815" w14:textId="77777777" w:rsidR="004756FB" w:rsidRPr="00E05BB4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A519D0" w:rsidRPr="00230326" w14:paraId="4C9CAABF" w14:textId="77777777" w:rsidTr="00F300D3">
        <w:trPr>
          <w:cantSplit/>
          <w:trHeight w:val="225"/>
        </w:trPr>
        <w:tc>
          <w:tcPr>
            <w:tcW w:w="1017" w:type="dxa"/>
            <w:vAlign w:val="center"/>
          </w:tcPr>
          <w:p w14:paraId="56FC5894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664</w:t>
            </w:r>
          </w:p>
        </w:tc>
        <w:tc>
          <w:tcPr>
            <w:tcW w:w="1312" w:type="dxa"/>
            <w:vAlign w:val="center"/>
          </w:tcPr>
          <w:p w14:paraId="29DF194F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313" w:type="dxa"/>
            <w:vAlign w:val="center"/>
          </w:tcPr>
          <w:p w14:paraId="6EDAA29E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456" w:type="dxa"/>
            <w:vAlign w:val="center"/>
          </w:tcPr>
          <w:p w14:paraId="549D8D12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39C72D" w14:textId="1F6E8A21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4260</w:t>
            </w:r>
          </w:p>
        </w:tc>
        <w:tc>
          <w:tcPr>
            <w:tcW w:w="1134" w:type="dxa"/>
            <w:gridSpan w:val="2"/>
          </w:tcPr>
          <w:p w14:paraId="329AE8CF" w14:textId="5AC992F0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34E2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E21068" w14:textId="05A7124A" w:rsidR="00A519D0" w:rsidRPr="00230326" w:rsidRDefault="00043542" w:rsidP="00837E5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41</w:t>
            </w:r>
            <w:r w:rsidR="00837E52">
              <w:rPr>
                <w:rFonts w:ascii="Arial" w:hAnsi="Arial" w:cs="Arial"/>
                <w:sz w:val="20"/>
                <w:szCs w:val="22"/>
              </w:rPr>
              <w:t>344</w:t>
            </w:r>
          </w:p>
        </w:tc>
        <w:tc>
          <w:tcPr>
            <w:tcW w:w="1556" w:type="dxa"/>
            <w:vAlign w:val="center"/>
          </w:tcPr>
          <w:p w14:paraId="2A9C635D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A519D0" w:rsidRPr="00230326" w14:paraId="5DE25BB3" w14:textId="77777777" w:rsidTr="00F300D3">
        <w:trPr>
          <w:cantSplit/>
          <w:trHeight w:val="225"/>
        </w:trPr>
        <w:tc>
          <w:tcPr>
            <w:tcW w:w="1017" w:type="dxa"/>
            <w:vAlign w:val="center"/>
          </w:tcPr>
          <w:p w14:paraId="714EDF20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664</w:t>
            </w:r>
          </w:p>
        </w:tc>
        <w:tc>
          <w:tcPr>
            <w:tcW w:w="1312" w:type="dxa"/>
            <w:vAlign w:val="center"/>
          </w:tcPr>
          <w:p w14:paraId="79D2C801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313" w:type="dxa"/>
            <w:vAlign w:val="center"/>
          </w:tcPr>
          <w:p w14:paraId="264FD875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456" w:type="dxa"/>
            <w:vAlign w:val="center"/>
          </w:tcPr>
          <w:p w14:paraId="602FD15A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7F4329" w14:textId="6EB5DF10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4297</w:t>
            </w:r>
          </w:p>
        </w:tc>
        <w:tc>
          <w:tcPr>
            <w:tcW w:w="1134" w:type="dxa"/>
            <w:gridSpan w:val="2"/>
          </w:tcPr>
          <w:p w14:paraId="1E405117" w14:textId="41B80EE5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34E2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73A6FD" w14:textId="39A91A80" w:rsidR="00A519D0" w:rsidRPr="00230326" w:rsidRDefault="00837E52" w:rsidP="00837E5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21939</w:t>
            </w:r>
          </w:p>
        </w:tc>
        <w:tc>
          <w:tcPr>
            <w:tcW w:w="1556" w:type="dxa"/>
            <w:vAlign w:val="center"/>
          </w:tcPr>
          <w:p w14:paraId="03DA0444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A519D0" w:rsidRPr="00230326" w14:paraId="3A613C6D" w14:textId="77777777" w:rsidTr="00F300D3">
        <w:trPr>
          <w:cantSplit/>
          <w:trHeight w:val="225"/>
        </w:trPr>
        <w:tc>
          <w:tcPr>
            <w:tcW w:w="1017" w:type="dxa"/>
            <w:vAlign w:val="center"/>
          </w:tcPr>
          <w:p w14:paraId="4FE4C84E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664</w:t>
            </w:r>
          </w:p>
        </w:tc>
        <w:tc>
          <w:tcPr>
            <w:tcW w:w="1312" w:type="dxa"/>
            <w:vAlign w:val="center"/>
          </w:tcPr>
          <w:p w14:paraId="16E52FDB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313" w:type="dxa"/>
            <w:vAlign w:val="center"/>
          </w:tcPr>
          <w:p w14:paraId="71699E07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Tatenice</w:t>
            </w:r>
          </w:p>
        </w:tc>
        <w:tc>
          <w:tcPr>
            <w:tcW w:w="1456" w:type="dxa"/>
            <w:vAlign w:val="center"/>
          </w:tcPr>
          <w:p w14:paraId="7BE05898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B3A857" w14:textId="5CCDCBB1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4422</w:t>
            </w:r>
          </w:p>
        </w:tc>
        <w:tc>
          <w:tcPr>
            <w:tcW w:w="1134" w:type="dxa"/>
            <w:gridSpan w:val="2"/>
          </w:tcPr>
          <w:p w14:paraId="4F4E0BD0" w14:textId="6BA1FF1A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34E2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280E39" w14:textId="561E7E3E" w:rsidR="00A519D0" w:rsidRPr="00230326" w:rsidRDefault="00837E52" w:rsidP="00837E5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4122</w:t>
            </w:r>
          </w:p>
        </w:tc>
        <w:tc>
          <w:tcPr>
            <w:tcW w:w="1556" w:type="dxa"/>
            <w:vAlign w:val="center"/>
          </w:tcPr>
          <w:p w14:paraId="1BB64427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4F0B3C52" w14:textId="77777777" w:rsidR="00147DC5" w:rsidRDefault="00147DC5" w:rsidP="006C66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E05BA1" w14:textId="3458D5B4" w:rsidR="006C66DE" w:rsidRPr="00230326" w:rsidRDefault="00E42A71" w:rsidP="006C66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</w:t>
      </w:r>
      <w:r w:rsidR="003166EB">
        <w:rPr>
          <w:rFonts w:ascii="Arial" w:hAnsi="Arial" w:cs="Arial"/>
          <w:sz w:val="22"/>
          <w:szCs w:val="22"/>
        </w:rPr>
        <w:t xml:space="preserve"> je příslušný hospodařit </w:t>
      </w:r>
      <w:r w:rsidR="006C66DE" w:rsidRPr="00230326">
        <w:rPr>
          <w:rFonts w:ascii="Arial" w:hAnsi="Arial" w:cs="Arial"/>
          <w:sz w:val="22"/>
          <w:szCs w:val="22"/>
        </w:rPr>
        <w:t xml:space="preserve">se spoluvlastnickým </w:t>
      </w:r>
      <w:proofErr w:type="gramStart"/>
      <w:r w:rsidR="006C66DE" w:rsidRPr="00230326">
        <w:rPr>
          <w:rFonts w:ascii="Arial" w:hAnsi="Arial" w:cs="Arial"/>
          <w:sz w:val="22"/>
          <w:szCs w:val="22"/>
        </w:rPr>
        <w:t xml:space="preserve">podílem </w:t>
      </w:r>
      <w:r w:rsidR="006C66DE"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="003166EB">
        <w:rPr>
          <w:rFonts w:ascii="Arial" w:hAnsi="Arial" w:cs="Arial"/>
          <w:i/>
          <w:iCs/>
          <w:sz w:val="22"/>
          <w:szCs w:val="22"/>
        </w:rPr>
        <w:t>1</w:t>
      </w:r>
      <w:proofErr w:type="gramEnd"/>
      <w:r w:rsidR="003166EB">
        <w:rPr>
          <w:rFonts w:ascii="Arial" w:hAnsi="Arial" w:cs="Arial"/>
          <w:i/>
          <w:iCs/>
          <w:sz w:val="22"/>
          <w:szCs w:val="22"/>
        </w:rPr>
        <w:t>/2</w:t>
      </w:r>
      <w:r w:rsidR="006C66DE" w:rsidRPr="00230326">
        <w:rPr>
          <w:rFonts w:ascii="Arial" w:hAnsi="Arial" w:cs="Arial"/>
          <w:sz w:val="22"/>
          <w:szCs w:val="22"/>
        </w:rPr>
        <w:t xml:space="preserve"> a </w:t>
      </w:r>
      <w:r w:rsidR="006C66DE" w:rsidRPr="00C265B8">
        <w:rPr>
          <w:rFonts w:ascii="Arial" w:hAnsi="Arial" w:cs="Arial"/>
          <w:sz w:val="22"/>
          <w:szCs w:val="22"/>
        </w:rPr>
        <w:t xml:space="preserve">spoluvlastník </w:t>
      </w:r>
      <w:r w:rsidR="006C66DE" w:rsidRPr="00C265B8">
        <w:rPr>
          <w:rFonts w:ascii="Arial" w:hAnsi="Arial" w:cs="Arial"/>
          <w:i/>
          <w:iCs/>
          <w:sz w:val="22"/>
          <w:szCs w:val="22"/>
        </w:rPr>
        <w:t xml:space="preserve"> </w:t>
      </w:r>
      <w:r w:rsidR="006C66DE" w:rsidRPr="00C265B8">
        <w:rPr>
          <w:rFonts w:ascii="Arial" w:hAnsi="Arial" w:cs="Arial"/>
          <w:sz w:val="22"/>
          <w:szCs w:val="22"/>
        </w:rPr>
        <w:t>v</w:t>
      </w:r>
      <w:r w:rsidR="006C66DE" w:rsidRPr="00313510">
        <w:rPr>
          <w:rFonts w:ascii="Arial" w:hAnsi="Arial" w:cs="Arial"/>
          <w:sz w:val="22"/>
          <w:szCs w:val="22"/>
        </w:rPr>
        <w:t>lastní spoluvlastnický podíl 1/</w:t>
      </w:r>
      <w:r w:rsidR="006C66DE" w:rsidRPr="00695703">
        <w:rPr>
          <w:rFonts w:ascii="Arial" w:hAnsi="Arial" w:cs="Arial"/>
          <w:sz w:val="22"/>
          <w:szCs w:val="22"/>
        </w:rPr>
        <w:t xml:space="preserve">2 </w:t>
      </w:r>
      <w:r w:rsidR="006C66DE" w:rsidRPr="00230326">
        <w:rPr>
          <w:rFonts w:ascii="Arial" w:hAnsi="Arial" w:cs="Arial"/>
          <w:iCs/>
          <w:sz w:val="22"/>
          <w:szCs w:val="22"/>
        </w:rPr>
        <w:t>následujíc</w:t>
      </w:r>
      <w:r w:rsidR="006C66DE">
        <w:rPr>
          <w:rFonts w:ascii="Arial" w:hAnsi="Arial" w:cs="Arial"/>
          <w:iCs/>
          <w:sz w:val="22"/>
          <w:szCs w:val="22"/>
        </w:rPr>
        <w:t>ích</w:t>
      </w:r>
      <w:r w:rsidR="006C66DE" w:rsidRPr="00230326">
        <w:rPr>
          <w:rFonts w:ascii="Arial" w:hAnsi="Arial" w:cs="Arial"/>
          <w:i/>
          <w:sz w:val="22"/>
          <w:szCs w:val="22"/>
        </w:rPr>
        <w:t xml:space="preserve"> </w:t>
      </w:r>
      <w:r w:rsidR="006C66DE" w:rsidRPr="00230326">
        <w:rPr>
          <w:rFonts w:ascii="Arial" w:hAnsi="Arial" w:cs="Arial"/>
          <w:sz w:val="22"/>
          <w:szCs w:val="22"/>
        </w:rPr>
        <w:t xml:space="preserve"> nemovit</w:t>
      </w:r>
      <w:r w:rsidR="006C66DE">
        <w:rPr>
          <w:rFonts w:ascii="Arial" w:hAnsi="Arial" w:cs="Arial"/>
          <w:sz w:val="22"/>
          <w:szCs w:val="22"/>
        </w:rPr>
        <w:t>ých</w:t>
      </w:r>
      <w:r w:rsidR="006C66DE" w:rsidRPr="00230326">
        <w:rPr>
          <w:rFonts w:ascii="Arial" w:hAnsi="Arial" w:cs="Arial"/>
          <w:sz w:val="22"/>
          <w:szCs w:val="22"/>
        </w:rPr>
        <w:t xml:space="preserve"> věc</w:t>
      </w:r>
      <w:r w:rsidR="006C66DE">
        <w:rPr>
          <w:rFonts w:ascii="Arial" w:hAnsi="Arial" w:cs="Arial"/>
          <w:sz w:val="22"/>
          <w:szCs w:val="22"/>
        </w:rPr>
        <w:t>í</w:t>
      </w:r>
      <w:r w:rsidR="006C66DE"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="006C66DE" w:rsidRPr="00230326">
        <w:rPr>
          <w:rFonts w:ascii="Arial" w:hAnsi="Arial" w:cs="Arial"/>
          <w:sz w:val="22"/>
          <w:szCs w:val="22"/>
        </w:rPr>
        <w:t>veden</w:t>
      </w:r>
      <w:r w:rsidR="006C66DE">
        <w:rPr>
          <w:rFonts w:ascii="Arial" w:hAnsi="Arial" w:cs="Arial"/>
          <w:sz w:val="22"/>
          <w:szCs w:val="22"/>
        </w:rPr>
        <w:t>ých</w:t>
      </w:r>
      <w:r w:rsidR="006C66DE" w:rsidRPr="00230326">
        <w:rPr>
          <w:rFonts w:ascii="Arial" w:hAnsi="Arial" w:cs="Arial"/>
          <w:sz w:val="22"/>
          <w:szCs w:val="22"/>
        </w:rPr>
        <w:t xml:space="preserve"> </w:t>
      </w:r>
      <w:r w:rsidR="006C66DE" w:rsidRPr="00230326">
        <w:rPr>
          <w:rFonts w:ascii="Arial" w:hAnsi="Arial" w:cs="Arial"/>
          <w:iCs/>
          <w:sz w:val="22"/>
          <w:szCs w:val="22"/>
        </w:rPr>
        <w:t xml:space="preserve">u  Katastrálního úřadu pro </w:t>
      </w:r>
      <w:r w:rsidR="006C66DE">
        <w:rPr>
          <w:rFonts w:ascii="Arial" w:hAnsi="Arial" w:cs="Arial"/>
          <w:sz w:val="22"/>
          <w:szCs w:val="22"/>
        </w:rPr>
        <w:t>Pardubický kraj</w:t>
      </w:r>
      <w:r w:rsidR="006C66DE" w:rsidRPr="00230326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6C66DE">
        <w:rPr>
          <w:rFonts w:ascii="Arial" w:hAnsi="Arial" w:cs="Arial"/>
          <w:sz w:val="22"/>
          <w:szCs w:val="22"/>
        </w:rPr>
        <w:t>Ústí nad Orlicí.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402"/>
        <w:gridCol w:w="1403"/>
        <w:gridCol w:w="1247"/>
        <w:gridCol w:w="1091"/>
        <w:gridCol w:w="1137"/>
        <w:gridCol w:w="948"/>
        <w:gridCol w:w="1655"/>
      </w:tblGrid>
      <w:tr w:rsidR="006D1C97" w:rsidRPr="00E05BB4" w14:paraId="3EBDEEB9" w14:textId="77777777" w:rsidTr="00043542">
        <w:trPr>
          <w:cantSplit/>
          <w:trHeight w:val="44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B89" w14:textId="77777777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LV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542" w14:textId="77777777" w:rsidR="006D1C97" w:rsidRPr="006D1C97" w:rsidRDefault="006D1C97" w:rsidP="006D1C97">
            <w:pPr>
              <w:tabs>
                <w:tab w:val="left" w:pos="568"/>
              </w:tabs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155" w14:textId="77777777" w:rsidR="006D1C97" w:rsidRPr="006D1C97" w:rsidRDefault="006D1C97" w:rsidP="006D1C97">
            <w:pPr>
              <w:tabs>
                <w:tab w:val="left" w:pos="568"/>
              </w:tabs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0E1" w14:textId="77777777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E7A6" w14:textId="77777777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D1C97">
              <w:rPr>
                <w:rFonts w:ascii="Arial" w:hAnsi="Arial" w:cs="Arial"/>
                <w:sz w:val="20"/>
                <w:szCs w:val="22"/>
              </w:rPr>
              <w:t>parc</w:t>
            </w:r>
            <w:proofErr w:type="spellEnd"/>
            <w:r w:rsidRPr="006D1C97">
              <w:rPr>
                <w:rFonts w:ascii="Arial" w:hAnsi="Arial" w:cs="Arial"/>
                <w:sz w:val="20"/>
                <w:szCs w:val="22"/>
              </w:rPr>
              <w:t xml:space="preserve">. č.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92E" w14:textId="553DA6B3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částečný pronáje</w:t>
            </w:r>
            <w:r w:rsidR="00043542">
              <w:rPr>
                <w:rFonts w:ascii="Arial" w:hAnsi="Arial" w:cs="Arial"/>
                <w:sz w:val="20"/>
                <w:szCs w:val="22"/>
              </w:rPr>
              <w:t>m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EFE9" w14:textId="77777777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výměra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D69" w14:textId="77777777" w:rsidR="006D1C97" w:rsidRPr="006D1C97" w:rsidRDefault="006D1C97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1C97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A519D0" w:rsidRPr="00230326" w14:paraId="44A436B2" w14:textId="77777777" w:rsidTr="00043542">
        <w:trPr>
          <w:cantSplit/>
          <w:trHeight w:val="445"/>
        </w:trPr>
        <w:tc>
          <w:tcPr>
            <w:tcW w:w="1086" w:type="dxa"/>
            <w:vAlign w:val="center"/>
          </w:tcPr>
          <w:p w14:paraId="1F292131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325</w:t>
            </w:r>
          </w:p>
        </w:tc>
        <w:tc>
          <w:tcPr>
            <w:tcW w:w="1402" w:type="dxa"/>
            <w:vAlign w:val="center"/>
          </w:tcPr>
          <w:p w14:paraId="07EB176A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403" w:type="dxa"/>
            <w:vAlign w:val="center"/>
          </w:tcPr>
          <w:p w14:paraId="60EE0357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247" w:type="dxa"/>
            <w:vAlign w:val="center"/>
          </w:tcPr>
          <w:p w14:paraId="26030589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091" w:type="dxa"/>
            <w:vAlign w:val="center"/>
          </w:tcPr>
          <w:p w14:paraId="5CF825F2" w14:textId="4C3E4FF1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64</w:t>
            </w:r>
          </w:p>
        </w:tc>
        <w:tc>
          <w:tcPr>
            <w:tcW w:w="1137" w:type="dxa"/>
          </w:tcPr>
          <w:p w14:paraId="36D49233" w14:textId="5C2530C0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76AD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13F98DD7" w14:textId="6E09BA21" w:rsidR="00A519D0" w:rsidRPr="00230326" w:rsidRDefault="006E6E82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1135</w:t>
            </w:r>
          </w:p>
        </w:tc>
        <w:tc>
          <w:tcPr>
            <w:tcW w:w="1655" w:type="dxa"/>
            <w:vAlign w:val="center"/>
          </w:tcPr>
          <w:p w14:paraId="67C32661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519D0" w:rsidRPr="00230326" w14:paraId="0FAF131A" w14:textId="77777777" w:rsidTr="00043542">
        <w:trPr>
          <w:cantSplit/>
          <w:trHeight w:val="460"/>
        </w:trPr>
        <w:tc>
          <w:tcPr>
            <w:tcW w:w="1086" w:type="dxa"/>
            <w:vAlign w:val="center"/>
          </w:tcPr>
          <w:p w14:paraId="6AD3343C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325</w:t>
            </w:r>
          </w:p>
        </w:tc>
        <w:tc>
          <w:tcPr>
            <w:tcW w:w="1402" w:type="dxa"/>
            <w:vAlign w:val="center"/>
          </w:tcPr>
          <w:p w14:paraId="4387DF60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403" w:type="dxa"/>
            <w:vAlign w:val="center"/>
          </w:tcPr>
          <w:p w14:paraId="4E915033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247" w:type="dxa"/>
            <w:vAlign w:val="center"/>
          </w:tcPr>
          <w:p w14:paraId="37BE84B4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091" w:type="dxa"/>
            <w:vAlign w:val="center"/>
          </w:tcPr>
          <w:p w14:paraId="22F5AE81" w14:textId="2B34EB7A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2054</w:t>
            </w:r>
          </w:p>
        </w:tc>
        <w:tc>
          <w:tcPr>
            <w:tcW w:w="1137" w:type="dxa"/>
          </w:tcPr>
          <w:p w14:paraId="46345EC8" w14:textId="45C0D70B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76AD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62250947" w14:textId="64698749" w:rsidR="00A519D0" w:rsidRPr="00230326" w:rsidRDefault="006E6E82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99854</w:t>
            </w:r>
          </w:p>
        </w:tc>
        <w:tc>
          <w:tcPr>
            <w:tcW w:w="1655" w:type="dxa"/>
            <w:vAlign w:val="center"/>
          </w:tcPr>
          <w:p w14:paraId="41E1D4D7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A519D0" w:rsidRPr="00230326" w14:paraId="41EF2184" w14:textId="77777777" w:rsidTr="00043542">
        <w:trPr>
          <w:cantSplit/>
          <w:trHeight w:val="222"/>
        </w:trPr>
        <w:tc>
          <w:tcPr>
            <w:tcW w:w="1086" w:type="dxa"/>
            <w:vAlign w:val="center"/>
          </w:tcPr>
          <w:p w14:paraId="4A7C7B80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325</w:t>
            </w:r>
          </w:p>
        </w:tc>
        <w:tc>
          <w:tcPr>
            <w:tcW w:w="1402" w:type="dxa"/>
            <w:vAlign w:val="center"/>
          </w:tcPr>
          <w:p w14:paraId="249ABA0A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403" w:type="dxa"/>
            <w:vAlign w:val="center"/>
          </w:tcPr>
          <w:p w14:paraId="5EDFD19F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247" w:type="dxa"/>
            <w:vAlign w:val="center"/>
          </w:tcPr>
          <w:p w14:paraId="4B799F3F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091" w:type="dxa"/>
            <w:vAlign w:val="center"/>
          </w:tcPr>
          <w:p w14:paraId="13DF0F9A" w14:textId="283A6C08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2056</w:t>
            </w:r>
          </w:p>
        </w:tc>
        <w:tc>
          <w:tcPr>
            <w:tcW w:w="1137" w:type="dxa"/>
          </w:tcPr>
          <w:p w14:paraId="6F664702" w14:textId="222F9843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76AD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41BEFD2E" w14:textId="4BCE3BC2" w:rsidR="00A519D0" w:rsidRPr="00230326" w:rsidRDefault="00A1483C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5333</w:t>
            </w:r>
          </w:p>
        </w:tc>
        <w:tc>
          <w:tcPr>
            <w:tcW w:w="1655" w:type="dxa"/>
            <w:vAlign w:val="center"/>
          </w:tcPr>
          <w:p w14:paraId="5703A573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519D0" w:rsidRPr="00230326" w14:paraId="02481E80" w14:textId="77777777" w:rsidTr="00043542">
        <w:trPr>
          <w:cantSplit/>
          <w:trHeight w:val="222"/>
        </w:trPr>
        <w:tc>
          <w:tcPr>
            <w:tcW w:w="1086" w:type="dxa"/>
            <w:vAlign w:val="center"/>
          </w:tcPr>
          <w:p w14:paraId="0DE59EA5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325</w:t>
            </w:r>
          </w:p>
        </w:tc>
        <w:tc>
          <w:tcPr>
            <w:tcW w:w="1402" w:type="dxa"/>
            <w:vAlign w:val="center"/>
          </w:tcPr>
          <w:p w14:paraId="3D03E3AD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403" w:type="dxa"/>
            <w:vAlign w:val="center"/>
          </w:tcPr>
          <w:p w14:paraId="5942457A" w14:textId="77777777" w:rsidR="00A519D0" w:rsidRPr="00230326" w:rsidRDefault="00A519D0" w:rsidP="00A519D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Trpík</w:t>
            </w:r>
          </w:p>
        </w:tc>
        <w:tc>
          <w:tcPr>
            <w:tcW w:w="1247" w:type="dxa"/>
            <w:vAlign w:val="center"/>
          </w:tcPr>
          <w:p w14:paraId="5E704D28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091" w:type="dxa"/>
            <w:vAlign w:val="center"/>
          </w:tcPr>
          <w:p w14:paraId="154CF0B1" w14:textId="644F3809" w:rsidR="00A519D0" w:rsidRPr="00A559A2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2083</w:t>
            </w:r>
          </w:p>
        </w:tc>
        <w:tc>
          <w:tcPr>
            <w:tcW w:w="1137" w:type="dxa"/>
          </w:tcPr>
          <w:p w14:paraId="43BA8520" w14:textId="37188D52" w:rsidR="00A519D0" w:rsidRPr="00326F3A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76AD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6591F9C2" w14:textId="1B900DF6" w:rsidR="00A519D0" w:rsidRPr="00230326" w:rsidRDefault="00A1483C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14963</w:t>
            </w:r>
          </w:p>
        </w:tc>
        <w:tc>
          <w:tcPr>
            <w:tcW w:w="1655" w:type="dxa"/>
            <w:vAlign w:val="center"/>
          </w:tcPr>
          <w:p w14:paraId="2C277F37" w14:textId="77777777" w:rsidR="00A519D0" w:rsidRPr="00230326" w:rsidRDefault="00A519D0" w:rsidP="00A51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6C66DE" w:rsidRPr="00230326" w14:paraId="026632E9" w14:textId="77777777" w:rsidTr="00043542">
        <w:trPr>
          <w:cantSplit/>
          <w:trHeight w:val="445"/>
        </w:trPr>
        <w:tc>
          <w:tcPr>
            <w:tcW w:w="1086" w:type="dxa"/>
            <w:vAlign w:val="center"/>
          </w:tcPr>
          <w:p w14:paraId="1B01931D" w14:textId="77777777" w:rsidR="006C66DE" w:rsidRPr="00230326" w:rsidRDefault="006C66D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556</w:t>
            </w:r>
          </w:p>
        </w:tc>
        <w:tc>
          <w:tcPr>
            <w:tcW w:w="1402" w:type="dxa"/>
            <w:vAlign w:val="center"/>
          </w:tcPr>
          <w:p w14:paraId="26757316" w14:textId="77777777" w:rsidR="006C66DE" w:rsidRPr="00230326" w:rsidRDefault="006C66DE" w:rsidP="00A629E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Třebovice</w:t>
            </w:r>
          </w:p>
        </w:tc>
        <w:tc>
          <w:tcPr>
            <w:tcW w:w="1403" w:type="dxa"/>
            <w:vAlign w:val="center"/>
          </w:tcPr>
          <w:p w14:paraId="02CCEBA3" w14:textId="77777777" w:rsidR="006C66DE" w:rsidRPr="00230326" w:rsidRDefault="006C66DE" w:rsidP="00A629E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Třebovice</w:t>
            </w:r>
          </w:p>
        </w:tc>
        <w:tc>
          <w:tcPr>
            <w:tcW w:w="1247" w:type="dxa"/>
            <w:vAlign w:val="center"/>
          </w:tcPr>
          <w:p w14:paraId="0A787B20" w14:textId="77777777" w:rsidR="006C66DE" w:rsidRPr="00230326" w:rsidRDefault="006C66D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091" w:type="dxa"/>
            <w:vAlign w:val="center"/>
          </w:tcPr>
          <w:p w14:paraId="4B1822DD" w14:textId="4682021D" w:rsidR="006C66DE" w:rsidRPr="00A559A2" w:rsidRDefault="006C66D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1014/18</w:t>
            </w:r>
          </w:p>
        </w:tc>
        <w:tc>
          <w:tcPr>
            <w:tcW w:w="1137" w:type="dxa"/>
            <w:vAlign w:val="center"/>
          </w:tcPr>
          <w:p w14:paraId="77FE5782" w14:textId="70C1049A" w:rsidR="006C66DE" w:rsidRPr="00326F3A" w:rsidRDefault="00A519D0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737001F8" w14:textId="4060E111" w:rsidR="006C66DE" w:rsidRPr="00230326" w:rsidRDefault="00A44811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21033</w:t>
            </w:r>
          </w:p>
        </w:tc>
        <w:tc>
          <w:tcPr>
            <w:tcW w:w="1655" w:type="dxa"/>
            <w:vAlign w:val="center"/>
          </w:tcPr>
          <w:p w14:paraId="2B088F17" w14:textId="77777777" w:rsidR="006C66DE" w:rsidRPr="00230326" w:rsidRDefault="006C66D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A70140" w:rsidRPr="00230326" w14:paraId="39EC2024" w14:textId="77777777" w:rsidTr="00043542">
        <w:trPr>
          <w:cantSplit/>
          <w:trHeight w:val="445"/>
        </w:trPr>
        <w:tc>
          <w:tcPr>
            <w:tcW w:w="1086" w:type="dxa"/>
            <w:vAlign w:val="center"/>
          </w:tcPr>
          <w:p w14:paraId="1596EA52" w14:textId="28C43D7C" w:rsidR="00A70140" w:rsidRDefault="00B70D1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489</w:t>
            </w:r>
          </w:p>
        </w:tc>
        <w:tc>
          <w:tcPr>
            <w:tcW w:w="1402" w:type="dxa"/>
            <w:vAlign w:val="center"/>
          </w:tcPr>
          <w:p w14:paraId="59A80ACD" w14:textId="458795A5" w:rsidR="00A70140" w:rsidRDefault="00B70D1E" w:rsidP="00A629E4">
            <w:pPr>
              <w:tabs>
                <w:tab w:val="left" w:pos="568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Žichlínek</w:t>
            </w:r>
          </w:p>
        </w:tc>
        <w:tc>
          <w:tcPr>
            <w:tcW w:w="1403" w:type="dxa"/>
            <w:vAlign w:val="center"/>
          </w:tcPr>
          <w:p w14:paraId="1EB35176" w14:textId="0661CC4C" w:rsidR="00A70140" w:rsidRDefault="00B70D1E" w:rsidP="00A629E4">
            <w:pPr>
              <w:tabs>
                <w:tab w:val="left" w:pos="568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Žichlínek</w:t>
            </w:r>
          </w:p>
        </w:tc>
        <w:tc>
          <w:tcPr>
            <w:tcW w:w="1247" w:type="dxa"/>
            <w:vAlign w:val="center"/>
          </w:tcPr>
          <w:p w14:paraId="6048E06D" w14:textId="2285FD6D" w:rsidR="00A70140" w:rsidRDefault="00B70D1E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091" w:type="dxa"/>
            <w:vAlign w:val="center"/>
          </w:tcPr>
          <w:p w14:paraId="66D69727" w14:textId="20894785" w:rsidR="00A70140" w:rsidRDefault="00A519D0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1256/6</w:t>
            </w:r>
          </w:p>
        </w:tc>
        <w:tc>
          <w:tcPr>
            <w:tcW w:w="1137" w:type="dxa"/>
            <w:vAlign w:val="center"/>
          </w:tcPr>
          <w:p w14:paraId="5171A00A" w14:textId="55066556" w:rsidR="00A70140" w:rsidRDefault="00A519D0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48" w:type="dxa"/>
            <w:vAlign w:val="center"/>
          </w:tcPr>
          <w:p w14:paraId="0F15768E" w14:textId="6E4F53A2" w:rsidR="00A70140" w:rsidRDefault="00A44811" w:rsidP="00A4481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2129</w:t>
            </w:r>
          </w:p>
        </w:tc>
        <w:tc>
          <w:tcPr>
            <w:tcW w:w="1655" w:type="dxa"/>
            <w:vAlign w:val="center"/>
          </w:tcPr>
          <w:p w14:paraId="4571CDAC" w14:textId="6497C8DE" w:rsidR="00A70140" w:rsidRDefault="00A44811" w:rsidP="00A629E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</w:tbl>
    <w:p w14:paraId="54FE4340" w14:textId="77777777" w:rsidR="00EB624F" w:rsidRPr="00230326" w:rsidRDefault="00EB624F" w:rsidP="00EB624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C78FA2A" w14:textId="7DF32D25" w:rsidR="00EB624F" w:rsidRPr="00230326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(dále jen „společn</w:t>
      </w:r>
      <w:r w:rsidR="001A737C">
        <w:rPr>
          <w:rFonts w:ascii="Arial" w:hAnsi="Arial" w:cs="Arial"/>
          <w:bCs/>
          <w:sz w:val="22"/>
          <w:szCs w:val="22"/>
        </w:rPr>
        <w:t>é</w:t>
      </w:r>
      <w:r w:rsidRPr="00230326">
        <w:rPr>
          <w:rFonts w:ascii="Arial" w:hAnsi="Arial" w:cs="Arial"/>
          <w:bCs/>
          <w:sz w:val="22"/>
          <w:szCs w:val="22"/>
        </w:rPr>
        <w:t xml:space="preserve"> nemovit</w:t>
      </w:r>
      <w:r w:rsidR="001A737C">
        <w:rPr>
          <w:rFonts w:ascii="Arial" w:hAnsi="Arial" w:cs="Arial"/>
          <w:bCs/>
          <w:sz w:val="22"/>
          <w:szCs w:val="22"/>
        </w:rPr>
        <w:t>é</w:t>
      </w:r>
      <w:r w:rsidRPr="00230326">
        <w:rPr>
          <w:rFonts w:ascii="Arial" w:hAnsi="Arial" w:cs="Arial"/>
          <w:bCs/>
          <w:sz w:val="22"/>
          <w:szCs w:val="22"/>
        </w:rPr>
        <w:t xml:space="preserve"> vě</w:t>
      </w:r>
      <w:r w:rsidR="001A737C">
        <w:rPr>
          <w:rFonts w:ascii="Arial" w:hAnsi="Arial" w:cs="Arial"/>
          <w:bCs/>
          <w:sz w:val="22"/>
          <w:szCs w:val="22"/>
        </w:rPr>
        <w:t>ci</w:t>
      </w:r>
      <w:r w:rsidRPr="00230326">
        <w:rPr>
          <w:rFonts w:ascii="Arial" w:hAnsi="Arial" w:cs="Arial"/>
          <w:bCs/>
          <w:sz w:val="22"/>
          <w:szCs w:val="22"/>
        </w:rPr>
        <w:t>“)</w:t>
      </w:r>
    </w:p>
    <w:p w14:paraId="1821D1C9" w14:textId="77777777" w:rsidR="00EB624F" w:rsidRPr="00230326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6479CC28" w14:textId="77777777" w:rsidR="00EB624F" w:rsidRPr="00230326" w:rsidRDefault="00EB624F" w:rsidP="00EB624F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</w:t>
      </w:r>
    </w:p>
    <w:p w14:paraId="2F9A06F4" w14:textId="77777777" w:rsidR="00EB624F" w:rsidRPr="00230326" w:rsidRDefault="00EB624F" w:rsidP="00EB624F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309921C" w14:textId="50BEEF3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nemovit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věc</w:t>
      </w:r>
      <w:r w:rsidR="001A737C">
        <w:rPr>
          <w:rFonts w:ascii="Arial" w:hAnsi="Arial" w:cs="Arial"/>
          <w:sz w:val="22"/>
          <w:szCs w:val="22"/>
        </w:rPr>
        <w:t>í</w:t>
      </w:r>
      <w:r w:rsidRPr="00230326">
        <w:rPr>
          <w:rFonts w:ascii="Arial" w:hAnsi="Arial" w:cs="Arial"/>
          <w:sz w:val="22"/>
          <w:szCs w:val="22"/>
        </w:rPr>
        <w:t xml:space="preserve"> takto:</w:t>
      </w:r>
    </w:p>
    <w:p w14:paraId="61372359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</w:p>
    <w:p w14:paraId="1B53EBBF" w14:textId="2D0BD4A0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  <w:t>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58FBC5C0" w14:textId="1BE7EE52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Státní pozemkový úřad není oprávněn po dobu trvání této dohody </w:t>
      </w:r>
      <w:proofErr w:type="gramStart"/>
      <w:r w:rsidRPr="00230326">
        <w:rPr>
          <w:rFonts w:ascii="Arial" w:hAnsi="Arial" w:cs="Arial"/>
          <w:b w:val="0"/>
          <w:sz w:val="22"/>
          <w:szCs w:val="22"/>
        </w:rPr>
        <w:t>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proofErr w:type="gramEnd"/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užívat a ani zasahovat do užívání či správy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61AFCEDE" w14:textId="218A18BD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073EC560" w14:textId="63E6EB26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propachtovat/pronajmout 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</w:t>
      </w:r>
      <w:r w:rsidR="001A737C">
        <w:rPr>
          <w:rFonts w:ascii="Arial" w:hAnsi="Arial" w:cs="Arial"/>
          <w:b w:val="0"/>
          <w:sz w:val="22"/>
          <w:szCs w:val="22"/>
        </w:rPr>
        <w:t>té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7A178E93" w14:textId="359A8362" w:rsidR="00EB624F" w:rsidRPr="00B75D2D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  <w:t>Výkon práv vlastníka, propachtovatele/pronajímatele a správu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jej</w:t>
      </w:r>
      <w:r w:rsidR="001A737C">
        <w:rPr>
          <w:rFonts w:ascii="Arial" w:hAnsi="Arial" w:cs="Arial"/>
          <w:b w:val="0"/>
          <w:sz w:val="22"/>
          <w:szCs w:val="22"/>
        </w:rPr>
        <w:t>ich</w:t>
      </w:r>
      <w:r w:rsidRPr="00230326">
        <w:rPr>
          <w:rFonts w:ascii="Arial" w:hAnsi="Arial" w:cs="Arial"/>
          <w:b w:val="0"/>
          <w:sz w:val="22"/>
          <w:szCs w:val="22"/>
        </w:rPr>
        <w:t xml:space="preserve"> podstaty, poškození či zničení</w:t>
      </w:r>
      <w:r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75D2D">
        <w:rPr>
          <w:rFonts w:ascii="Arial" w:hAnsi="Arial" w:cs="Arial"/>
          <w:b w:val="0"/>
          <w:sz w:val="22"/>
          <w:szCs w:val="22"/>
        </w:rPr>
        <w:t>z. č. 252/1997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</w:t>
      </w:r>
      <w:r w:rsidRPr="002F344D">
        <w:rPr>
          <w:rFonts w:ascii="Arial" w:hAnsi="Arial" w:cs="Arial"/>
          <w:b w:val="0"/>
          <w:sz w:val="22"/>
          <w:szCs w:val="22"/>
        </w:rPr>
        <w:t xml:space="preserve"> z. č. 114/1992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o ochraně přírody a krajiny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z.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F11FE">
        <w:rPr>
          <w:rFonts w:ascii="Arial" w:hAnsi="Arial" w:cs="Arial"/>
          <w:b w:val="0"/>
          <w:sz w:val="22"/>
          <w:szCs w:val="22"/>
        </w:rPr>
        <w:t>č. 200/1994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Pr="002F344D">
        <w:rPr>
          <w:rFonts w:ascii="Arial" w:hAnsi="Arial" w:cs="Arial"/>
          <w:b w:val="0"/>
          <w:sz w:val="22"/>
          <w:szCs w:val="22"/>
        </w:rPr>
        <w:t>o zeměměři</w:t>
      </w:r>
      <w:r w:rsidRPr="00B75D2D">
        <w:rPr>
          <w:rFonts w:ascii="Arial" w:hAnsi="Arial" w:cs="Arial"/>
          <w:b w:val="0"/>
          <w:sz w:val="22"/>
          <w:szCs w:val="22"/>
        </w:rPr>
        <w:t xml:space="preserve">ctví a dalšími, jinak odpovídá za veškeré vzniklé škody. </w:t>
      </w:r>
    </w:p>
    <w:p w14:paraId="74C58E77" w14:textId="77777777" w:rsidR="00EB624F" w:rsidRPr="00230326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59F76F2E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04710C9C" w14:textId="4DCE3051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7FFD686D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79C20CC" w14:textId="50614D12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</w:t>
      </w:r>
      <w:r w:rsidR="001A737C">
        <w:rPr>
          <w:rFonts w:ascii="Arial" w:hAnsi="Arial" w:cs="Arial"/>
          <w:b w:val="0"/>
          <w:bCs/>
          <w:sz w:val="22"/>
          <w:szCs w:val="22"/>
        </w:rPr>
        <w:t>é</w:t>
      </w:r>
      <w:r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propachtovat/ pronajmout, oznámí to bez zbytečného odkladu Státnímu pozemkovému úřadu.</w:t>
      </w:r>
    </w:p>
    <w:p w14:paraId="395EB75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pachtovní/nájemní smlouva bude uzavřena na dobu neurčitou s tím, že v této pachtovní/nájemní smlouvě bude výslovně uvedeno, že doba jejího trvání závisí na době platnosti této dohody. V pachtovní/nájemní smlouvě bude uvedeno, že pachtýř/nájemce je ze zákona č. 338/1992 Sb. poplatníkem daně z nemovitých věcí za spoluvlastnický podíl </w:t>
      </w:r>
      <w:r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01ABEAC2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B59D4C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lastRenderedPageBreak/>
        <w:t>Spoluvlastník je povinen tuto dohodu předložit pachtýři/nájemci při podpisu pachtovní/ nájemní smlouvy k nahlédnutí.</w:t>
      </w:r>
    </w:p>
    <w:p w14:paraId="540681C2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Pokud bude tato dohoda vypovězena, začne běžet zároveň i výpovědní doba případné pachtovní/nájemní smlouvy.</w:t>
      </w:r>
    </w:p>
    <w:p w14:paraId="38749FD2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Před případným ukončením této dohody na základě shodného projevu vůle smluvních stran, musí být veškeré pachtovní/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nájemní  smlouvy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ukončeny.</w:t>
      </w:r>
    </w:p>
    <w:p w14:paraId="6D240850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A5FDAC7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6A58C58E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A9FBA71" w14:textId="6BA917F8" w:rsidR="00EB624F" w:rsidRPr="00230326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 xml:space="preserve">od  </w:t>
      </w:r>
      <w:r w:rsidR="00FF415B">
        <w:rPr>
          <w:rFonts w:ascii="Arial" w:hAnsi="Arial" w:cs="Arial"/>
          <w:b w:val="0"/>
          <w:bCs/>
          <w:sz w:val="22"/>
          <w:szCs w:val="22"/>
        </w:rPr>
        <w:t>1.</w:t>
      </w:r>
      <w:proofErr w:type="gramEnd"/>
      <w:r w:rsidR="00FF415B">
        <w:rPr>
          <w:rFonts w:ascii="Arial" w:hAnsi="Arial" w:cs="Arial"/>
          <w:b w:val="0"/>
          <w:bCs/>
          <w:sz w:val="22"/>
          <w:szCs w:val="22"/>
        </w:rPr>
        <w:t xml:space="preserve"> ledna 2025 </w:t>
      </w:r>
      <w:r w:rsidRPr="00230326">
        <w:rPr>
          <w:rFonts w:ascii="Arial" w:hAnsi="Arial" w:cs="Arial"/>
          <w:b w:val="0"/>
          <w:bCs/>
          <w:sz w:val="22"/>
          <w:szCs w:val="22"/>
        </w:rPr>
        <w:t>na dobu neurčitou.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BB35FC2" w14:textId="77777777" w:rsidR="00EB624F" w:rsidRPr="00230326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1305693D" w14:textId="155C696F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664968">
        <w:rPr>
          <w:rFonts w:ascii="Arial" w:hAnsi="Arial" w:cs="Arial"/>
          <w:b w:val="0"/>
          <w:sz w:val="22"/>
          <w:szCs w:val="22"/>
        </w:rPr>
        <w:t xml:space="preserve">3. Dohodu lze vypovědět </w:t>
      </w:r>
      <w:r w:rsidRPr="00664968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664968">
        <w:rPr>
          <w:rFonts w:ascii="Arial" w:hAnsi="Arial" w:cs="Arial"/>
          <w:b w:val="0"/>
          <w:sz w:val="22"/>
          <w:szCs w:val="22"/>
        </w:rPr>
        <w:t xml:space="preserve">, a to vždy jen k 1. říjnu běžného roku </w:t>
      </w:r>
      <w:r w:rsidR="00FF415B">
        <w:rPr>
          <w:rFonts w:ascii="Arial" w:hAnsi="Arial" w:cs="Arial"/>
          <w:b w:val="0"/>
          <w:sz w:val="22"/>
          <w:szCs w:val="22"/>
        </w:rPr>
        <w:t xml:space="preserve">    </w:t>
      </w:r>
      <w:r w:rsidRPr="00664968">
        <w:rPr>
          <w:rFonts w:ascii="Arial" w:hAnsi="Arial" w:cs="Arial"/>
          <w:b w:val="0"/>
          <w:sz w:val="22"/>
          <w:szCs w:val="22"/>
        </w:rPr>
        <w:t>výpovědí</w:t>
      </w:r>
      <w:r w:rsidR="00BC0D0B">
        <w:rPr>
          <w:rFonts w:ascii="Arial" w:hAnsi="Arial" w:cs="Arial"/>
          <w:b w:val="0"/>
          <w:sz w:val="22"/>
          <w:szCs w:val="22"/>
        </w:rPr>
        <w:t>,</w:t>
      </w:r>
      <w:r w:rsidRPr="00664968">
        <w:rPr>
          <w:rFonts w:ascii="Arial" w:hAnsi="Arial" w:cs="Arial"/>
          <w:b w:val="0"/>
          <w:sz w:val="22"/>
          <w:szCs w:val="22"/>
        </w:rPr>
        <w:t xml:space="preserve"> doručenou nejpozději do 30. září běžného roku.</w:t>
      </w:r>
    </w:p>
    <w:p w14:paraId="51A2F30B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352DB70" w14:textId="77777777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4CB94DD9" w14:textId="77777777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</w:p>
    <w:p w14:paraId="7BEC68E7" w14:textId="3E71630A" w:rsidR="00EB624F" w:rsidRPr="00230326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Spoluvlastník je povinen platit Státnímu pozemkovému úřadu roční platbu za nakládání se</w:t>
      </w:r>
      <w:r w:rsidR="007E0F2A" w:rsidRPr="007E0F2A">
        <w:rPr>
          <w:rFonts w:ascii="Arial" w:hAnsi="Arial" w:cs="Arial"/>
          <w:b w:val="0"/>
          <w:sz w:val="22"/>
          <w:szCs w:val="22"/>
        </w:rPr>
        <w:t xml:space="preserve"> </w:t>
      </w:r>
      <w:r w:rsidR="007E0F2A" w:rsidRPr="00230326">
        <w:rPr>
          <w:rFonts w:ascii="Arial" w:hAnsi="Arial" w:cs="Arial"/>
          <w:b w:val="0"/>
          <w:sz w:val="22"/>
          <w:szCs w:val="22"/>
        </w:rPr>
        <w:t>společnou nemovitou věcí</w:t>
      </w:r>
      <w:r w:rsidR="007E0F2A" w:rsidRPr="0023032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7E0F2A" w:rsidRPr="00230326">
        <w:rPr>
          <w:rFonts w:ascii="Arial" w:hAnsi="Arial" w:cs="Arial"/>
          <w:b w:val="0"/>
          <w:sz w:val="22"/>
          <w:szCs w:val="22"/>
        </w:rPr>
        <w:t xml:space="preserve">ve výši </w:t>
      </w:r>
      <w:r w:rsidR="00F0091E" w:rsidRPr="005E00DC">
        <w:rPr>
          <w:rFonts w:ascii="Arial" w:hAnsi="Arial" w:cs="Arial"/>
          <w:bCs/>
          <w:sz w:val="22"/>
          <w:szCs w:val="22"/>
        </w:rPr>
        <w:t>27 890</w:t>
      </w:r>
      <w:r w:rsidR="007E0F2A" w:rsidRPr="005E00DC">
        <w:rPr>
          <w:rFonts w:ascii="Arial" w:hAnsi="Arial" w:cs="Arial"/>
          <w:bCs/>
          <w:sz w:val="22"/>
          <w:szCs w:val="22"/>
        </w:rPr>
        <w:t xml:space="preserve"> Kč</w:t>
      </w:r>
      <w:r w:rsidR="007E0F2A" w:rsidRPr="00230326">
        <w:rPr>
          <w:rFonts w:ascii="Arial" w:hAnsi="Arial" w:cs="Arial"/>
          <w:b w:val="0"/>
          <w:sz w:val="22"/>
          <w:szCs w:val="22"/>
        </w:rPr>
        <w:t xml:space="preserve"> (slovy:</w:t>
      </w:r>
      <w:r w:rsidR="00F0091E">
        <w:rPr>
          <w:rFonts w:ascii="Arial" w:hAnsi="Arial" w:cs="Arial"/>
          <w:b w:val="0"/>
          <w:sz w:val="22"/>
          <w:szCs w:val="22"/>
        </w:rPr>
        <w:t xml:space="preserve"> dvacet</w:t>
      </w:r>
      <w:r w:rsidR="009456AC">
        <w:rPr>
          <w:rFonts w:ascii="Arial" w:hAnsi="Arial" w:cs="Arial"/>
          <w:b w:val="0"/>
          <w:sz w:val="22"/>
          <w:szCs w:val="22"/>
        </w:rPr>
        <w:t xml:space="preserve"> sedm tisíc osm set devadesát</w:t>
      </w:r>
      <w:r w:rsidR="007E0F2A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7E0F2A" w:rsidRPr="00230326">
        <w:rPr>
          <w:rFonts w:ascii="Arial" w:hAnsi="Arial" w:cs="Arial"/>
          <w:b w:val="0"/>
          <w:sz w:val="22"/>
          <w:szCs w:val="22"/>
        </w:rPr>
        <w:t>)</w:t>
      </w:r>
      <w:r w:rsidRPr="00230326">
        <w:rPr>
          <w:rFonts w:ascii="Arial" w:hAnsi="Arial" w:cs="Arial"/>
          <w:b w:val="0"/>
          <w:sz w:val="22"/>
          <w:szCs w:val="22"/>
        </w:rPr>
        <w:t>, nebo v nájemní/pachtovní smlouvě zavázat k této úhradě nájemce/pachtýře.</w:t>
      </w:r>
    </w:p>
    <w:p w14:paraId="77B681C5" w14:textId="77777777" w:rsidR="00EB624F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E80AA4">
        <w:rPr>
          <w:rFonts w:ascii="Arial" w:hAnsi="Arial" w:cs="Arial"/>
          <w:b w:val="0"/>
          <w:sz w:val="22"/>
          <w:szCs w:val="22"/>
        </w:rPr>
        <w:t xml:space="preserve">Platba bude hrazena formou převodu na účet Státního pozemkového úřadu vedený u 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</w:t>
      </w:r>
      <w:r w:rsidRPr="00E80AA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E80AA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12112450</w:t>
      </w:r>
      <w:r w:rsidRPr="00E80AA4">
        <w:rPr>
          <w:rFonts w:ascii="Arial" w:hAnsi="Arial" w:cs="Arial"/>
          <w:b w:val="0"/>
          <w:sz w:val="22"/>
          <w:szCs w:val="22"/>
        </w:rPr>
        <w:t>.</w:t>
      </w:r>
    </w:p>
    <w:p w14:paraId="7CA316D6" w14:textId="0DE78ECE" w:rsidR="008D2AC5" w:rsidRPr="00E80AA4" w:rsidRDefault="00C76B79" w:rsidP="00854B30">
      <w:pPr>
        <w:pStyle w:val="Zkladntext21"/>
        <w:tabs>
          <w:tab w:val="left" w:pos="360"/>
        </w:tabs>
        <w:ind w:left="360" w:hanging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8D2AC5">
        <w:rPr>
          <w:rFonts w:ascii="Arial" w:hAnsi="Arial" w:cs="Arial"/>
          <w:b w:val="0"/>
          <w:sz w:val="22"/>
          <w:szCs w:val="22"/>
        </w:rPr>
        <w:t xml:space="preserve">.  K 1. 10. 2025 uhradí </w:t>
      </w:r>
      <w:proofErr w:type="spellStart"/>
      <w:r w:rsidR="008D2AC5">
        <w:rPr>
          <w:rFonts w:ascii="Arial" w:hAnsi="Arial" w:cs="Arial"/>
          <w:b w:val="0"/>
          <w:sz w:val="22"/>
          <w:szCs w:val="22"/>
        </w:rPr>
        <w:t>spoluvlasntík</w:t>
      </w:r>
      <w:proofErr w:type="spellEnd"/>
      <w:r w:rsidR="008D2AC5">
        <w:rPr>
          <w:rFonts w:ascii="Arial" w:hAnsi="Arial" w:cs="Arial"/>
          <w:b w:val="0"/>
          <w:sz w:val="22"/>
          <w:szCs w:val="22"/>
        </w:rPr>
        <w:t xml:space="preserve"> částku ve výši </w:t>
      </w:r>
      <w:r w:rsidR="007F4481">
        <w:rPr>
          <w:rFonts w:ascii="Arial" w:hAnsi="Arial" w:cs="Arial"/>
          <w:b w:val="0"/>
          <w:sz w:val="22"/>
          <w:szCs w:val="22"/>
        </w:rPr>
        <w:t>20 860</w:t>
      </w:r>
      <w:r w:rsidR="00CF2AA1">
        <w:rPr>
          <w:rFonts w:ascii="Arial" w:hAnsi="Arial" w:cs="Arial"/>
          <w:b w:val="0"/>
          <w:sz w:val="22"/>
          <w:szCs w:val="22"/>
        </w:rPr>
        <w:t xml:space="preserve"> Kč (slovy: </w:t>
      </w:r>
      <w:r w:rsidR="0003216D">
        <w:rPr>
          <w:rFonts w:ascii="Arial" w:hAnsi="Arial" w:cs="Arial"/>
          <w:b w:val="0"/>
          <w:sz w:val="22"/>
          <w:szCs w:val="22"/>
        </w:rPr>
        <w:t>dvacet tisíc osm set šedesát</w:t>
      </w:r>
      <w:r w:rsidR="00CF2AA1">
        <w:rPr>
          <w:rFonts w:ascii="Arial" w:hAnsi="Arial" w:cs="Arial"/>
          <w:b w:val="0"/>
          <w:sz w:val="22"/>
          <w:szCs w:val="22"/>
        </w:rPr>
        <w:t xml:space="preserve"> korun českých.</w:t>
      </w:r>
    </w:p>
    <w:p w14:paraId="76594B75" w14:textId="3C587233" w:rsidR="00EB624F" w:rsidRPr="000162DE" w:rsidRDefault="00C76B79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EB624F" w:rsidRPr="000162DE">
        <w:rPr>
          <w:rFonts w:ascii="Arial" w:hAnsi="Arial" w:cs="Arial"/>
          <w:b w:val="0"/>
          <w:sz w:val="22"/>
          <w:szCs w:val="22"/>
        </w:rPr>
        <w:t>.</w:t>
      </w:r>
      <w:r w:rsidR="00EB624F" w:rsidRPr="000162DE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="00EB624F" w:rsidRPr="000162DE">
        <w:rPr>
          <w:rFonts w:ascii="Arial" w:hAnsi="Arial" w:cs="Arial"/>
          <w:bCs/>
          <w:sz w:val="22"/>
          <w:szCs w:val="22"/>
          <w:u w:val="single"/>
        </w:rPr>
        <w:t>ročně pozadu</w:t>
      </w:r>
      <w:r w:rsidR="00EB624F" w:rsidRPr="000162DE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3B834C4F" w14:textId="3438D9B9" w:rsidR="00EB624F" w:rsidRPr="00230326" w:rsidRDefault="00C76B79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EB624F" w:rsidRPr="00230326">
        <w:rPr>
          <w:rFonts w:ascii="Arial" w:hAnsi="Arial" w:cs="Arial"/>
          <w:b w:val="0"/>
          <w:sz w:val="22"/>
          <w:szCs w:val="22"/>
        </w:rPr>
        <w:t>.</w:t>
      </w:r>
      <w:r w:rsidR="00EB624F" w:rsidRPr="00230326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14:paraId="790D6B94" w14:textId="5D44B3BD" w:rsidR="00EB624F" w:rsidRPr="00230326" w:rsidRDefault="00C76B79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B624F" w:rsidRPr="00230326">
        <w:rPr>
          <w:rFonts w:ascii="Arial" w:hAnsi="Arial" w:cs="Arial"/>
          <w:b w:val="0"/>
          <w:bCs/>
          <w:sz w:val="22"/>
          <w:szCs w:val="22"/>
        </w:rPr>
        <w:t>.</w:t>
      </w:r>
      <w:r w:rsidR="00EB624F" w:rsidRPr="00230326">
        <w:rPr>
          <w:rFonts w:ascii="Arial" w:hAnsi="Arial" w:cs="Arial"/>
          <w:sz w:val="22"/>
          <w:szCs w:val="22"/>
        </w:rPr>
        <w:t xml:space="preserve"> </w:t>
      </w:r>
      <w:r w:rsidR="00EB624F" w:rsidRPr="00230326">
        <w:rPr>
          <w:rFonts w:ascii="Arial" w:hAnsi="Arial" w:cs="Arial"/>
          <w:sz w:val="22"/>
          <w:szCs w:val="22"/>
        </w:rPr>
        <w:tab/>
      </w:r>
      <w:r w:rsidR="00EB624F"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 w:rsidR="001A737C">
        <w:rPr>
          <w:rFonts w:ascii="Arial" w:hAnsi="Arial" w:cs="Arial"/>
          <w:b w:val="0"/>
          <w:sz w:val="22"/>
          <w:szCs w:val="22"/>
        </w:rPr>
        <w:t>ými</w:t>
      </w:r>
      <w:r w:rsidR="00EB624F"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ými</w:t>
      </w:r>
      <w:r w:rsidR="00EB624F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mi</w:t>
      </w:r>
      <w:r w:rsidR="00EB624F"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Státního pozemkového úřadu od této dohody odstoupit. </w:t>
      </w:r>
    </w:p>
    <w:p w14:paraId="787D8E36" w14:textId="17DC6E58" w:rsidR="00EB624F" w:rsidRPr="00230326" w:rsidRDefault="00C76B79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B624F" w:rsidRPr="00A200A1">
        <w:rPr>
          <w:rFonts w:ascii="Arial" w:hAnsi="Arial" w:cs="Arial"/>
          <w:b w:val="0"/>
          <w:bCs/>
          <w:sz w:val="22"/>
          <w:szCs w:val="22"/>
        </w:rPr>
        <w:t>.</w:t>
      </w:r>
      <w:r w:rsidR="007E1867">
        <w:rPr>
          <w:rFonts w:ascii="Arial" w:hAnsi="Arial" w:cs="Arial"/>
          <w:b w:val="0"/>
          <w:bCs/>
          <w:sz w:val="22"/>
          <w:szCs w:val="22"/>
        </w:rPr>
        <w:tab/>
      </w:r>
      <w:proofErr w:type="gramStart"/>
      <w:r w:rsidR="00EB624F" w:rsidRPr="00A200A1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="00EB624F" w:rsidRPr="00A200A1">
        <w:rPr>
          <w:rFonts w:ascii="Arial" w:hAnsi="Arial" w:cs="Arial"/>
          <w:b w:val="0"/>
          <w:bCs/>
          <w:sz w:val="22"/>
          <w:szCs w:val="22"/>
        </w:rPr>
        <w:t xml:space="preserve">-li spoluvlastník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EB624F">
        <w:rPr>
          <w:rFonts w:ascii="Arial" w:hAnsi="Arial" w:cs="Arial"/>
          <w:b w:val="0"/>
          <w:bCs/>
          <w:sz w:val="22"/>
          <w:szCs w:val="22"/>
        </w:rPr>
        <w:t>12112450</w:t>
      </w:r>
      <w:r w:rsidR="00EB624F" w:rsidRPr="00A200A1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41DFC9DD" w14:textId="77777777" w:rsidR="00CF2AA1" w:rsidRDefault="00CF2AA1" w:rsidP="00EB624F">
      <w:pPr>
        <w:pStyle w:val="Titul"/>
        <w:rPr>
          <w:rFonts w:ascii="Arial" w:hAnsi="Arial" w:cs="Arial"/>
          <w:sz w:val="22"/>
          <w:szCs w:val="22"/>
        </w:rPr>
      </w:pPr>
    </w:p>
    <w:p w14:paraId="77028263" w14:textId="065D3C52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5C84AEC9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9322CAF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44E92358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6EA6F64" w14:textId="77777777" w:rsidR="00C647F0" w:rsidRDefault="00C647F0" w:rsidP="00EB624F">
      <w:pPr>
        <w:pStyle w:val="Titul"/>
        <w:rPr>
          <w:rFonts w:ascii="Arial" w:hAnsi="Arial" w:cs="Arial"/>
          <w:sz w:val="22"/>
          <w:szCs w:val="22"/>
        </w:rPr>
      </w:pPr>
    </w:p>
    <w:p w14:paraId="3EFDC4C8" w14:textId="0B3A0E61" w:rsidR="00EB624F" w:rsidRPr="00230326" w:rsidRDefault="00C647F0" w:rsidP="00EB624F">
      <w:pPr>
        <w:pStyle w:val="Titu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B624F" w:rsidRPr="00230326">
        <w:rPr>
          <w:rFonts w:ascii="Arial" w:hAnsi="Arial" w:cs="Arial"/>
          <w:sz w:val="22"/>
          <w:szCs w:val="22"/>
        </w:rPr>
        <w:t>l. VII</w:t>
      </w:r>
    </w:p>
    <w:p w14:paraId="2872F005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5C6EAE9B" w14:textId="6D4413E0" w:rsidR="00EB624F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Tato dohoda je vyhotovena v</w:t>
      </w:r>
      <w:r w:rsidR="00C647F0">
        <w:rPr>
          <w:rFonts w:ascii="Arial" w:hAnsi="Arial" w:cs="Arial"/>
          <w:b w:val="0"/>
          <w:bCs/>
          <w:sz w:val="22"/>
          <w:szCs w:val="22"/>
        </w:rPr>
        <w:t> ve dvou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stejnopisech, z nichž každý má platnost originálu, přičemž každá ze smluvních stran 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po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647F0">
        <w:rPr>
          <w:rFonts w:ascii="Arial" w:hAnsi="Arial" w:cs="Arial"/>
          <w:b w:val="0"/>
          <w:bCs/>
          <w:sz w:val="22"/>
          <w:szCs w:val="22"/>
        </w:rPr>
        <w:t xml:space="preserve">jednou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</w:t>
      </w:r>
      <w:r w:rsidR="00C647F0">
        <w:rPr>
          <w:rFonts w:ascii="Arial" w:hAnsi="Arial" w:cs="Arial"/>
          <w:b w:val="0"/>
          <w:bCs/>
          <w:sz w:val="22"/>
          <w:szCs w:val="22"/>
        </w:rPr>
        <w:t>u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008B0849" w14:textId="77777777" w:rsidR="0003216D" w:rsidRPr="00230326" w:rsidRDefault="0003216D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EBE9740" w14:textId="61B3EC43" w:rsidR="00EB624F" w:rsidRPr="00230326" w:rsidRDefault="00EB624F" w:rsidP="00EB624F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Čl. </w:t>
      </w:r>
      <w:r w:rsidR="00013D80">
        <w:rPr>
          <w:rFonts w:ascii="Arial" w:hAnsi="Arial" w:cs="Arial"/>
          <w:bCs/>
          <w:sz w:val="22"/>
          <w:szCs w:val="22"/>
        </w:rPr>
        <w:t>VIII</w:t>
      </w:r>
    </w:p>
    <w:p w14:paraId="20BD52AF" w14:textId="77777777" w:rsidR="00EB624F" w:rsidRPr="00230326" w:rsidRDefault="00EB624F" w:rsidP="00EB62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E9014E" w14:textId="77777777" w:rsidR="00EB624F" w:rsidRPr="00230326" w:rsidRDefault="00EB624F" w:rsidP="00EB624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C647F0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0DE3E0E2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7A3705E1" w14:textId="4E7BB59C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Čl. </w:t>
      </w:r>
      <w:r w:rsidR="00013D80">
        <w:rPr>
          <w:rFonts w:ascii="Arial" w:hAnsi="Arial" w:cs="Arial"/>
          <w:sz w:val="22"/>
          <w:szCs w:val="22"/>
        </w:rPr>
        <w:t>I</w:t>
      </w:r>
      <w:r w:rsidRPr="00230326">
        <w:rPr>
          <w:rFonts w:ascii="Arial" w:hAnsi="Arial" w:cs="Arial"/>
          <w:sz w:val="22"/>
          <w:szCs w:val="22"/>
        </w:rPr>
        <w:t>X</w:t>
      </w:r>
    </w:p>
    <w:p w14:paraId="2BE98964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39489686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49C76EDE" w14:textId="77777777" w:rsidR="00EB624F" w:rsidRPr="00230326" w:rsidRDefault="00EB624F" w:rsidP="00EB624F">
      <w:pPr>
        <w:pStyle w:val="Zkladntext"/>
        <w:rPr>
          <w:rFonts w:ascii="Arial" w:hAnsi="Arial" w:cs="Arial"/>
          <w:sz w:val="22"/>
          <w:szCs w:val="22"/>
        </w:rPr>
      </w:pPr>
    </w:p>
    <w:p w14:paraId="02F520EE" w14:textId="7659C5FE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V</w:t>
      </w:r>
      <w:r w:rsidR="0003216D">
        <w:rPr>
          <w:rFonts w:ascii="Arial" w:hAnsi="Arial" w:cs="Arial"/>
          <w:sz w:val="22"/>
          <w:szCs w:val="22"/>
        </w:rPr>
        <w:t> </w:t>
      </w:r>
      <w:r w:rsidR="00C647F0">
        <w:rPr>
          <w:rFonts w:ascii="Arial" w:hAnsi="Arial" w:cs="Arial"/>
          <w:sz w:val="22"/>
          <w:szCs w:val="22"/>
        </w:rPr>
        <w:t>Pardubicích</w:t>
      </w:r>
      <w:r w:rsidR="0003216D">
        <w:rPr>
          <w:rFonts w:ascii="Arial" w:hAnsi="Arial" w:cs="Arial"/>
          <w:sz w:val="22"/>
          <w:szCs w:val="22"/>
        </w:rPr>
        <w:t xml:space="preserve"> dne</w:t>
      </w:r>
      <w:r w:rsidR="00A9608E">
        <w:rPr>
          <w:rFonts w:ascii="Arial" w:hAnsi="Arial" w:cs="Arial"/>
          <w:sz w:val="22"/>
          <w:szCs w:val="22"/>
        </w:rPr>
        <w:t xml:space="preserve"> 26. 11. 2024</w:t>
      </w:r>
    </w:p>
    <w:p w14:paraId="10FCFB9E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002A6070" w14:textId="77777777" w:rsidR="001A6375" w:rsidRDefault="001A6375" w:rsidP="00EB624F">
      <w:pPr>
        <w:rPr>
          <w:rFonts w:ascii="Arial" w:hAnsi="Arial" w:cs="Arial"/>
          <w:sz w:val="22"/>
          <w:szCs w:val="22"/>
        </w:rPr>
        <w:sectPr w:rsidR="001A6375" w:rsidSect="006E54A5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06" w:bottom="1134" w:left="1418" w:header="709" w:footer="709" w:gutter="0"/>
          <w:pgNumType w:start="1"/>
          <w:cols w:space="708"/>
          <w:docGrid w:linePitch="360"/>
        </w:sectPr>
      </w:pPr>
    </w:p>
    <w:p w14:paraId="7B08C271" w14:textId="77777777" w:rsidR="00EB624F" w:rsidRDefault="00EB624F" w:rsidP="00EB624F">
      <w:pPr>
        <w:rPr>
          <w:rFonts w:ascii="Arial" w:hAnsi="Arial" w:cs="Arial"/>
          <w:sz w:val="22"/>
          <w:szCs w:val="22"/>
        </w:rPr>
      </w:pPr>
    </w:p>
    <w:p w14:paraId="28AC5CCC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3B030606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04E40149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06962142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5ECB932C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3A71278D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2E8A505F" w14:textId="77777777" w:rsidR="00013D80" w:rsidRDefault="00013D80" w:rsidP="00EB624F">
      <w:pPr>
        <w:rPr>
          <w:rFonts w:ascii="Arial" w:hAnsi="Arial" w:cs="Arial"/>
          <w:sz w:val="22"/>
          <w:szCs w:val="22"/>
        </w:rPr>
      </w:pPr>
    </w:p>
    <w:p w14:paraId="038630F1" w14:textId="77777777" w:rsidR="00201684" w:rsidRDefault="00201684" w:rsidP="00EB624F">
      <w:pPr>
        <w:rPr>
          <w:rFonts w:ascii="Arial" w:hAnsi="Arial" w:cs="Arial"/>
          <w:sz w:val="22"/>
          <w:szCs w:val="22"/>
        </w:rPr>
      </w:pPr>
    </w:p>
    <w:p w14:paraId="5143F140" w14:textId="77777777" w:rsidR="00E42C30" w:rsidRPr="008F28D9" w:rsidRDefault="00E42C30" w:rsidP="00E42C30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368AF94B" w14:textId="77777777" w:rsidR="00E42C30" w:rsidRPr="00ED6ECE" w:rsidRDefault="00E42C30" w:rsidP="00E42C3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Jana Machytková</w:t>
      </w:r>
    </w:p>
    <w:p w14:paraId="0C8A924F" w14:textId="77777777" w:rsidR="00E42C30" w:rsidRPr="00ED6ECE" w:rsidRDefault="00E42C30" w:rsidP="00E42C3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</w:t>
      </w:r>
      <w:r>
        <w:rPr>
          <w:rFonts w:ascii="Arial" w:hAnsi="Arial" w:cs="Arial"/>
          <w:sz w:val="22"/>
          <w:szCs w:val="22"/>
        </w:rPr>
        <w:t>kyně</w:t>
      </w:r>
      <w:r w:rsidRPr="00ED6ECE">
        <w:rPr>
          <w:rFonts w:ascii="Arial" w:hAnsi="Arial" w:cs="Arial"/>
          <w:sz w:val="22"/>
          <w:szCs w:val="22"/>
        </w:rPr>
        <w:t xml:space="preserve"> představenstva</w:t>
      </w:r>
    </w:p>
    <w:p w14:paraId="3B1B8EEE" w14:textId="77777777" w:rsidR="00E42C30" w:rsidRDefault="00E42C30" w:rsidP="00E42C30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proofErr w:type="gramStart"/>
      <w:r w:rsidRPr="00ED6ECE">
        <w:rPr>
          <w:rFonts w:ascii="Arial" w:hAnsi="Arial" w:cs="Arial"/>
          <w:sz w:val="22"/>
          <w:szCs w:val="22"/>
        </w:rPr>
        <w:t>Zemědělsko-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obchodního</w:t>
      </w:r>
      <w:proofErr w:type="gramEnd"/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2B471D13" w14:textId="5E82514B" w:rsidR="00E42C30" w:rsidRPr="00ED6ECE" w:rsidRDefault="00A95A7E" w:rsidP="00E42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E42C30">
        <w:rPr>
          <w:rFonts w:ascii="Arial" w:hAnsi="Arial" w:cs="Arial"/>
          <w:sz w:val="22"/>
          <w:szCs w:val="22"/>
        </w:rPr>
        <w:tab/>
      </w:r>
      <w:r w:rsidR="00E42C30">
        <w:rPr>
          <w:rFonts w:ascii="Arial" w:hAnsi="Arial" w:cs="Arial"/>
          <w:sz w:val="22"/>
          <w:szCs w:val="22"/>
        </w:rPr>
        <w:tab/>
      </w:r>
      <w:r w:rsidR="00E42C30">
        <w:rPr>
          <w:rFonts w:ascii="Arial" w:hAnsi="Arial" w:cs="Arial"/>
          <w:sz w:val="22"/>
          <w:szCs w:val="22"/>
        </w:rPr>
        <w:tab/>
      </w:r>
      <w:r w:rsidR="00E42C30">
        <w:rPr>
          <w:rFonts w:ascii="Arial" w:hAnsi="Arial" w:cs="Arial"/>
          <w:sz w:val="22"/>
          <w:szCs w:val="22"/>
        </w:rPr>
        <w:tab/>
      </w:r>
      <w:r w:rsidR="00E42C30" w:rsidRPr="00ED6ECE">
        <w:rPr>
          <w:rFonts w:ascii="Arial" w:hAnsi="Arial" w:cs="Arial"/>
          <w:sz w:val="22"/>
          <w:szCs w:val="22"/>
        </w:rPr>
        <w:t>Žichlínek</w:t>
      </w:r>
    </w:p>
    <w:p w14:paraId="432F13C9" w14:textId="77777777" w:rsidR="001A6375" w:rsidRDefault="001A6375" w:rsidP="00EB624F">
      <w:pPr>
        <w:rPr>
          <w:rFonts w:ascii="Arial" w:hAnsi="Arial" w:cs="Arial"/>
          <w:sz w:val="22"/>
          <w:szCs w:val="22"/>
        </w:rPr>
        <w:sectPr w:rsidR="001A6375" w:rsidSect="006E54A5">
          <w:type w:val="continuous"/>
          <w:pgSz w:w="11906" w:h="16838"/>
          <w:pgMar w:top="1134" w:right="1106" w:bottom="1134" w:left="1418" w:header="709" w:footer="709" w:gutter="0"/>
          <w:pgNumType w:start="1"/>
          <w:cols w:space="708"/>
          <w:docGrid w:linePitch="360"/>
        </w:sectPr>
      </w:pPr>
    </w:p>
    <w:p w14:paraId="36BC2DE2" w14:textId="3E7AE78D" w:rsidR="001A6375" w:rsidRPr="00827451" w:rsidRDefault="005C59C4" w:rsidP="00EB62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spoluvlastník</w:t>
      </w:r>
    </w:p>
    <w:p w14:paraId="1A187026" w14:textId="77777777" w:rsidR="00EB624F" w:rsidRDefault="00EB624F" w:rsidP="00EB624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A6BF52" w14:textId="77777777" w:rsidR="00E42C30" w:rsidRDefault="00E42C30" w:rsidP="00EB624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6932877" w14:textId="77777777" w:rsidR="00EB624F" w:rsidRDefault="00EB624F" w:rsidP="00EB624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841BB8" w14:textId="77777777" w:rsidR="00EB624F" w:rsidRPr="0087119A" w:rsidRDefault="00EB624F" w:rsidP="00EB624F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Eva Bergerová</w:t>
      </w:r>
      <w:r w:rsidRPr="00E24F49">
        <w:rPr>
          <w:rFonts w:ascii="Arial" w:hAnsi="Arial" w:cs="Arial"/>
          <w:sz w:val="22"/>
        </w:rPr>
        <w:t xml:space="preserve"> </w:t>
      </w:r>
    </w:p>
    <w:p w14:paraId="55284E6A" w14:textId="77777777" w:rsidR="00EB624F" w:rsidRPr="0087119A" w:rsidRDefault="00EB624F" w:rsidP="00EB624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9D004F2" w14:textId="77777777" w:rsidR="00EB624F" w:rsidRPr="00230326" w:rsidRDefault="00EB624F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A463ED0" w14:textId="77777777" w:rsidR="00EB624F" w:rsidRPr="00230326" w:rsidRDefault="00EB624F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A0B9AEC" w14:textId="77777777" w:rsidR="0016167B" w:rsidRDefault="0016167B" w:rsidP="00EB624F">
      <w:pPr>
        <w:jc w:val="both"/>
        <w:rPr>
          <w:rFonts w:ascii="Arial" w:hAnsi="Arial" w:cs="Arial"/>
          <w:sz w:val="22"/>
          <w:szCs w:val="22"/>
        </w:rPr>
      </w:pPr>
    </w:p>
    <w:p w14:paraId="4F29DE18" w14:textId="04F870CA" w:rsidR="00EB624F" w:rsidRPr="005226AE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5226A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3A151D" w14:textId="77777777" w:rsidR="00EB624F" w:rsidRPr="005226AE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1348BD93" w14:textId="029255C4" w:rsidR="00EB624F" w:rsidRPr="005226AE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5226AE">
        <w:rPr>
          <w:rFonts w:ascii="Arial" w:hAnsi="Arial" w:cs="Arial"/>
          <w:sz w:val="22"/>
          <w:szCs w:val="22"/>
        </w:rPr>
        <w:t>Datum registrace ………………………….</w:t>
      </w:r>
    </w:p>
    <w:p w14:paraId="689D612E" w14:textId="77777777" w:rsidR="00EB624F" w:rsidRPr="005226AE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5226AE">
        <w:rPr>
          <w:rFonts w:ascii="Arial" w:hAnsi="Arial" w:cs="Arial"/>
          <w:sz w:val="22"/>
          <w:szCs w:val="22"/>
        </w:rPr>
        <w:t>ID smlouvy ………………………………..</w:t>
      </w:r>
    </w:p>
    <w:p w14:paraId="78A60510" w14:textId="77777777" w:rsidR="00EB624F" w:rsidRPr="005226AE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5226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1D3179" w14:textId="5B672869" w:rsidR="00EB624F" w:rsidRPr="005226AE" w:rsidRDefault="00EB624F" w:rsidP="00EB624F">
      <w:pPr>
        <w:jc w:val="both"/>
        <w:rPr>
          <w:rFonts w:ascii="Arial" w:hAnsi="Arial" w:cs="Arial"/>
          <w:i/>
          <w:sz w:val="22"/>
          <w:szCs w:val="22"/>
        </w:rPr>
      </w:pPr>
      <w:r w:rsidRPr="005226AE">
        <w:rPr>
          <w:rFonts w:ascii="Arial" w:hAnsi="Arial" w:cs="Arial"/>
          <w:sz w:val="22"/>
          <w:szCs w:val="22"/>
        </w:rPr>
        <w:t>Registraci provedl</w:t>
      </w:r>
      <w:r w:rsidR="00004645">
        <w:rPr>
          <w:rFonts w:ascii="Arial" w:hAnsi="Arial" w:cs="Arial"/>
          <w:sz w:val="22"/>
          <w:szCs w:val="22"/>
        </w:rPr>
        <w:t>: Eva Bergerová</w:t>
      </w:r>
    </w:p>
    <w:sectPr w:rsidR="00EB624F" w:rsidRPr="005226AE" w:rsidSect="006E54A5">
      <w:type w:val="continuous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C818" w14:textId="77777777" w:rsidR="00CD4D8C" w:rsidRDefault="00CD4D8C">
      <w:r>
        <w:separator/>
      </w:r>
    </w:p>
  </w:endnote>
  <w:endnote w:type="continuationSeparator" w:id="0">
    <w:p w14:paraId="37B5C46F" w14:textId="77777777" w:rsidR="00CD4D8C" w:rsidRDefault="00C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F70" w14:textId="3D2A3969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4756FB">
      <w:rPr>
        <w:rFonts w:ascii="Arial" w:hAnsi="Arial" w:cs="Arial"/>
        <w:bCs/>
        <w:noProof/>
        <w:sz w:val="22"/>
        <w:szCs w:val="22"/>
      </w:rPr>
      <w:t>2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4756FB">
      <w:rPr>
        <w:rFonts w:ascii="Arial" w:hAnsi="Arial" w:cs="Arial"/>
        <w:bCs/>
        <w:noProof/>
        <w:sz w:val="22"/>
        <w:szCs w:val="22"/>
      </w:rPr>
      <w:t>9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37029CB8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28AC" w14:textId="77777777" w:rsidR="00CD4D8C" w:rsidRDefault="00CD4D8C">
      <w:r>
        <w:separator/>
      </w:r>
    </w:p>
  </w:footnote>
  <w:footnote w:type="continuationSeparator" w:id="0">
    <w:p w14:paraId="061CABB6" w14:textId="77777777" w:rsidR="00CD4D8C" w:rsidRDefault="00CD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4A" w14:textId="17A01159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375">
      <w:rPr>
        <w:rStyle w:val="slostrnky"/>
        <w:noProof/>
      </w:rPr>
      <w:t>7</w:t>
    </w:r>
    <w:r>
      <w:rPr>
        <w:rStyle w:val="slostrnky"/>
      </w:rPr>
      <w:fldChar w:fldCharType="end"/>
    </w:r>
  </w:p>
  <w:p w14:paraId="25B24FCC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4A6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4E4D1B87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43E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575984">
    <w:abstractNumId w:val="0"/>
  </w:num>
  <w:num w:numId="2" w16cid:durableId="1352680923">
    <w:abstractNumId w:val="1"/>
  </w:num>
  <w:num w:numId="3" w16cid:durableId="1361738032">
    <w:abstractNumId w:val="2"/>
  </w:num>
  <w:num w:numId="4" w16cid:durableId="1771509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000274"/>
    <w:rsid w:val="00000ED3"/>
    <w:rsid w:val="00004645"/>
    <w:rsid w:val="0000494C"/>
    <w:rsid w:val="00004AD6"/>
    <w:rsid w:val="00007AE8"/>
    <w:rsid w:val="0001109F"/>
    <w:rsid w:val="00013D80"/>
    <w:rsid w:val="00014740"/>
    <w:rsid w:val="00015BA9"/>
    <w:rsid w:val="000162DE"/>
    <w:rsid w:val="00025D17"/>
    <w:rsid w:val="0003216D"/>
    <w:rsid w:val="0003252B"/>
    <w:rsid w:val="000348E0"/>
    <w:rsid w:val="00040577"/>
    <w:rsid w:val="00043542"/>
    <w:rsid w:val="00047E24"/>
    <w:rsid w:val="000744DF"/>
    <w:rsid w:val="000821BC"/>
    <w:rsid w:val="00085D1D"/>
    <w:rsid w:val="0008637F"/>
    <w:rsid w:val="00086E41"/>
    <w:rsid w:val="00091C68"/>
    <w:rsid w:val="000A5345"/>
    <w:rsid w:val="000A5B48"/>
    <w:rsid w:val="000A5E21"/>
    <w:rsid w:val="000B1D70"/>
    <w:rsid w:val="000D4349"/>
    <w:rsid w:val="000E2796"/>
    <w:rsid w:val="000E7316"/>
    <w:rsid w:val="000F2470"/>
    <w:rsid w:val="001306EE"/>
    <w:rsid w:val="00131FED"/>
    <w:rsid w:val="0013692F"/>
    <w:rsid w:val="0014454B"/>
    <w:rsid w:val="001457B8"/>
    <w:rsid w:val="00146B61"/>
    <w:rsid w:val="00147DC5"/>
    <w:rsid w:val="00156C4F"/>
    <w:rsid w:val="0016167B"/>
    <w:rsid w:val="00165C86"/>
    <w:rsid w:val="001926DB"/>
    <w:rsid w:val="001968C1"/>
    <w:rsid w:val="001A1591"/>
    <w:rsid w:val="001A6375"/>
    <w:rsid w:val="001A737C"/>
    <w:rsid w:val="001B7498"/>
    <w:rsid w:val="001D0531"/>
    <w:rsid w:val="001D1AAC"/>
    <w:rsid w:val="001D2372"/>
    <w:rsid w:val="001D29ED"/>
    <w:rsid w:val="001E2012"/>
    <w:rsid w:val="001E375F"/>
    <w:rsid w:val="001F7548"/>
    <w:rsid w:val="00201684"/>
    <w:rsid w:val="00221703"/>
    <w:rsid w:val="0022420E"/>
    <w:rsid w:val="002242A4"/>
    <w:rsid w:val="00230181"/>
    <w:rsid w:val="00230326"/>
    <w:rsid w:val="00233C1E"/>
    <w:rsid w:val="0025405D"/>
    <w:rsid w:val="0026222C"/>
    <w:rsid w:val="00263CC4"/>
    <w:rsid w:val="002656E6"/>
    <w:rsid w:val="00270527"/>
    <w:rsid w:val="00280016"/>
    <w:rsid w:val="00281D8E"/>
    <w:rsid w:val="002A4533"/>
    <w:rsid w:val="002B0566"/>
    <w:rsid w:val="002B424F"/>
    <w:rsid w:val="002B6892"/>
    <w:rsid w:val="002C1E75"/>
    <w:rsid w:val="002C2C3D"/>
    <w:rsid w:val="002C686A"/>
    <w:rsid w:val="002C6B4E"/>
    <w:rsid w:val="002D5BA9"/>
    <w:rsid w:val="002E7F6C"/>
    <w:rsid w:val="002F344D"/>
    <w:rsid w:val="00313510"/>
    <w:rsid w:val="003166EB"/>
    <w:rsid w:val="00324D75"/>
    <w:rsid w:val="00334268"/>
    <w:rsid w:val="00334CAB"/>
    <w:rsid w:val="00347A8A"/>
    <w:rsid w:val="00365308"/>
    <w:rsid w:val="00366285"/>
    <w:rsid w:val="00376CAD"/>
    <w:rsid w:val="0039026C"/>
    <w:rsid w:val="00390D98"/>
    <w:rsid w:val="0039240B"/>
    <w:rsid w:val="00395F9B"/>
    <w:rsid w:val="003D62A5"/>
    <w:rsid w:val="003E6A02"/>
    <w:rsid w:val="003F2EF0"/>
    <w:rsid w:val="003F3B66"/>
    <w:rsid w:val="003F5829"/>
    <w:rsid w:val="00402804"/>
    <w:rsid w:val="00403F1C"/>
    <w:rsid w:val="00416F8B"/>
    <w:rsid w:val="0043303C"/>
    <w:rsid w:val="00441D41"/>
    <w:rsid w:val="00442500"/>
    <w:rsid w:val="0045710F"/>
    <w:rsid w:val="004642BB"/>
    <w:rsid w:val="00464BD1"/>
    <w:rsid w:val="0046551A"/>
    <w:rsid w:val="00466953"/>
    <w:rsid w:val="00472D16"/>
    <w:rsid w:val="004756FB"/>
    <w:rsid w:val="00480686"/>
    <w:rsid w:val="00484FB1"/>
    <w:rsid w:val="00485919"/>
    <w:rsid w:val="00485C20"/>
    <w:rsid w:val="00492E09"/>
    <w:rsid w:val="004975B4"/>
    <w:rsid w:val="004A4714"/>
    <w:rsid w:val="004A63BE"/>
    <w:rsid w:val="004B19D7"/>
    <w:rsid w:val="004C7B3D"/>
    <w:rsid w:val="004D1E74"/>
    <w:rsid w:val="004E1A20"/>
    <w:rsid w:val="004E3E66"/>
    <w:rsid w:val="004E608A"/>
    <w:rsid w:val="004F1E68"/>
    <w:rsid w:val="005021CC"/>
    <w:rsid w:val="00510528"/>
    <w:rsid w:val="00515574"/>
    <w:rsid w:val="005165B0"/>
    <w:rsid w:val="005177E5"/>
    <w:rsid w:val="0052014B"/>
    <w:rsid w:val="005214F0"/>
    <w:rsid w:val="005226AE"/>
    <w:rsid w:val="00545E31"/>
    <w:rsid w:val="0056015F"/>
    <w:rsid w:val="005647B1"/>
    <w:rsid w:val="005761A9"/>
    <w:rsid w:val="005866A3"/>
    <w:rsid w:val="00593F3C"/>
    <w:rsid w:val="0059725B"/>
    <w:rsid w:val="005A468F"/>
    <w:rsid w:val="005A55DD"/>
    <w:rsid w:val="005C452F"/>
    <w:rsid w:val="005C59C4"/>
    <w:rsid w:val="005C6E8F"/>
    <w:rsid w:val="005D2F76"/>
    <w:rsid w:val="005E00DC"/>
    <w:rsid w:val="005E0BEA"/>
    <w:rsid w:val="005E28D4"/>
    <w:rsid w:val="005E628B"/>
    <w:rsid w:val="00607BDD"/>
    <w:rsid w:val="00614E2E"/>
    <w:rsid w:val="00621257"/>
    <w:rsid w:val="00627A19"/>
    <w:rsid w:val="0063039B"/>
    <w:rsid w:val="0063039F"/>
    <w:rsid w:val="00636CB0"/>
    <w:rsid w:val="006426DF"/>
    <w:rsid w:val="0065030D"/>
    <w:rsid w:val="00663C0D"/>
    <w:rsid w:val="00664968"/>
    <w:rsid w:val="006724D3"/>
    <w:rsid w:val="00672533"/>
    <w:rsid w:val="00684FAA"/>
    <w:rsid w:val="0069357B"/>
    <w:rsid w:val="00695703"/>
    <w:rsid w:val="006A444A"/>
    <w:rsid w:val="006B7816"/>
    <w:rsid w:val="006C5D70"/>
    <w:rsid w:val="006C66DE"/>
    <w:rsid w:val="006D1C97"/>
    <w:rsid w:val="006D2E62"/>
    <w:rsid w:val="006D748C"/>
    <w:rsid w:val="006E228D"/>
    <w:rsid w:val="006E34E9"/>
    <w:rsid w:val="006E54A5"/>
    <w:rsid w:val="006E6E82"/>
    <w:rsid w:val="006F3293"/>
    <w:rsid w:val="00712AAB"/>
    <w:rsid w:val="007154ED"/>
    <w:rsid w:val="0072358A"/>
    <w:rsid w:val="007361F7"/>
    <w:rsid w:val="007363D7"/>
    <w:rsid w:val="007425EA"/>
    <w:rsid w:val="0074352E"/>
    <w:rsid w:val="00751320"/>
    <w:rsid w:val="00751675"/>
    <w:rsid w:val="00754D1E"/>
    <w:rsid w:val="00756411"/>
    <w:rsid w:val="00763E29"/>
    <w:rsid w:val="00764E01"/>
    <w:rsid w:val="0076737F"/>
    <w:rsid w:val="00781A34"/>
    <w:rsid w:val="00783423"/>
    <w:rsid w:val="0079114A"/>
    <w:rsid w:val="007A2A94"/>
    <w:rsid w:val="007A4A37"/>
    <w:rsid w:val="007B024C"/>
    <w:rsid w:val="007B02B6"/>
    <w:rsid w:val="007D161E"/>
    <w:rsid w:val="007D1A8A"/>
    <w:rsid w:val="007D329F"/>
    <w:rsid w:val="007E0F2A"/>
    <w:rsid w:val="007E1867"/>
    <w:rsid w:val="007E4593"/>
    <w:rsid w:val="007E49D5"/>
    <w:rsid w:val="007F376A"/>
    <w:rsid w:val="007F4481"/>
    <w:rsid w:val="0080313D"/>
    <w:rsid w:val="0082709D"/>
    <w:rsid w:val="00834CAE"/>
    <w:rsid w:val="008356F6"/>
    <w:rsid w:val="00837E52"/>
    <w:rsid w:val="008417F5"/>
    <w:rsid w:val="0084193B"/>
    <w:rsid w:val="00853C4A"/>
    <w:rsid w:val="00854B30"/>
    <w:rsid w:val="008618FC"/>
    <w:rsid w:val="008623EC"/>
    <w:rsid w:val="008746BA"/>
    <w:rsid w:val="00875960"/>
    <w:rsid w:val="00880419"/>
    <w:rsid w:val="00880805"/>
    <w:rsid w:val="00883DF1"/>
    <w:rsid w:val="00893297"/>
    <w:rsid w:val="00893671"/>
    <w:rsid w:val="00896E14"/>
    <w:rsid w:val="00897612"/>
    <w:rsid w:val="008B5F5F"/>
    <w:rsid w:val="008C097E"/>
    <w:rsid w:val="008C29C0"/>
    <w:rsid w:val="008D15AA"/>
    <w:rsid w:val="008D2AC5"/>
    <w:rsid w:val="008D577E"/>
    <w:rsid w:val="008E065C"/>
    <w:rsid w:val="008E50CE"/>
    <w:rsid w:val="008E7695"/>
    <w:rsid w:val="008F2000"/>
    <w:rsid w:val="008F389F"/>
    <w:rsid w:val="00904818"/>
    <w:rsid w:val="009115AD"/>
    <w:rsid w:val="00915649"/>
    <w:rsid w:val="009456AC"/>
    <w:rsid w:val="009639CF"/>
    <w:rsid w:val="009658E8"/>
    <w:rsid w:val="00972E15"/>
    <w:rsid w:val="00973262"/>
    <w:rsid w:val="00977640"/>
    <w:rsid w:val="009852A5"/>
    <w:rsid w:val="00987B15"/>
    <w:rsid w:val="00993EFB"/>
    <w:rsid w:val="009A1E1A"/>
    <w:rsid w:val="009A683E"/>
    <w:rsid w:val="009B7C46"/>
    <w:rsid w:val="009D0B10"/>
    <w:rsid w:val="009E0139"/>
    <w:rsid w:val="009E0B29"/>
    <w:rsid w:val="009E1353"/>
    <w:rsid w:val="009E461D"/>
    <w:rsid w:val="00A03BF8"/>
    <w:rsid w:val="00A04B3F"/>
    <w:rsid w:val="00A135BE"/>
    <w:rsid w:val="00A1483C"/>
    <w:rsid w:val="00A15314"/>
    <w:rsid w:val="00A200A1"/>
    <w:rsid w:val="00A219AE"/>
    <w:rsid w:val="00A21CF4"/>
    <w:rsid w:val="00A33021"/>
    <w:rsid w:val="00A333B6"/>
    <w:rsid w:val="00A40D13"/>
    <w:rsid w:val="00A43305"/>
    <w:rsid w:val="00A444E8"/>
    <w:rsid w:val="00A44811"/>
    <w:rsid w:val="00A47865"/>
    <w:rsid w:val="00A519D0"/>
    <w:rsid w:val="00A61894"/>
    <w:rsid w:val="00A70140"/>
    <w:rsid w:val="00A74669"/>
    <w:rsid w:val="00A74991"/>
    <w:rsid w:val="00A74E7C"/>
    <w:rsid w:val="00A83055"/>
    <w:rsid w:val="00A86867"/>
    <w:rsid w:val="00A95A7E"/>
    <w:rsid w:val="00A9608E"/>
    <w:rsid w:val="00AA26BA"/>
    <w:rsid w:val="00AA4A42"/>
    <w:rsid w:val="00AD14F4"/>
    <w:rsid w:val="00AF08A5"/>
    <w:rsid w:val="00AF40C2"/>
    <w:rsid w:val="00AF64C6"/>
    <w:rsid w:val="00B02745"/>
    <w:rsid w:val="00B05C8C"/>
    <w:rsid w:val="00B1381F"/>
    <w:rsid w:val="00B17120"/>
    <w:rsid w:val="00B17CB1"/>
    <w:rsid w:val="00B352F4"/>
    <w:rsid w:val="00B52217"/>
    <w:rsid w:val="00B52761"/>
    <w:rsid w:val="00B66B16"/>
    <w:rsid w:val="00B70D1E"/>
    <w:rsid w:val="00B74330"/>
    <w:rsid w:val="00B75D2D"/>
    <w:rsid w:val="00B75E0B"/>
    <w:rsid w:val="00B84623"/>
    <w:rsid w:val="00B8636F"/>
    <w:rsid w:val="00B87CBC"/>
    <w:rsid w:val="00B90FF4"/>
    <w:rsid w:val="00B921F9"/>
    <w:rsid w:val="00B9403D"/>
    <w:rsid w:val="00B94B33"/>
    <w:rsid w:val="00B96626"/>
    <w:rsid w:val="00BA0E86"/>
    <w:rsid w:val="00BA2E63"/>
    <w:rsid w:val="00BB014F"/>
    <w:rsid w:val="00BC0D0B"/>
    <w:rsid w:val="00BC6281"/>
    <w:rsid w:val="00BE4998"/>
    <w:rsid w:val="00C0533D"/>
    <w:rsid w:val="00C15887"/>
    <w:rsid w:val="00C20E5A"/>
    <w:rsid w:val="00C24303"/>
    <w:rsid w:val="00C265B8"/>
    <w:rsid w:val="00C27F62"/>
    <w:rsid w:val="00C32863"/>
    <w:rsid w:val="00C4021D"/>
    <w:rsid w:val="00C45FF5"/>
    <w:rsid w:val="00C53306"/>
    <w:rsid w:val="00C544F4"/>
    <w:rsid w:val="00C647F0"/>
    <w:rsid w:val="00C75AB4"/>
    <w:rsid w:val="00C76B79"/>
    <w:rsid w:val="00C82690"/>
    <w:rsid w:val="00C949B9"/>
    <w:rsid w:val="00CD412E"/>
    <w:rsid w:val="00CD4D8C"/>
    <w:rsid w:val="00CE11CE"/>
    <w:rsid w:val="00CF11FE"/>
    <w:rsid w:val="00CF2AA1"/>
    <w:rsid w:val="00D04396"/>
    <w:rsid w:val="00D21D80"/>
    <w:rsid w:val="00D22E75"/>
    <w:rsid w:val="00D254A7"/>
    <w:rsid w:val="00D31808"/>
    <w:rsid w:val="00D35F85"/>
    <w:rsid w:val="00D4163D"/>
    <w:rsid w:val="00D41BF2"/>
    <w:rsid w:val="00D45EC4"/>
    <w:rsid w:val="00D472BB"/>
    <w:rsid w:val="00D479C0"/>
    <w:rsid w:val="00D548C4"/>
    <w:rsid w:val="00D66AB8"/>
    <w:rsid w:val="00D833F0"/>
    <w:rsid w:val="00D93448"/>
    <w:rsid w:val="00DA4DC1"/>
    <w:rsid w:val="00DA7CF1"/>
    <w:rsid w:val="00DB1AAB"/>
    <w:rsid w:val="00DC6C0F"/>
    <w:rsid w:val="00DC7DFA"/>
    <w:rsid w:val="00DD08E2"/>
    <w:rsid w:val="00DD0A28"/>
    <w:rsid w:val="00DD0B3B"/>
    <w:rsid w:val="00DD1D31"/>
    <w:rsid w:val="00DD4437"/>
    <w:rsid w:val="00DD60A0"/>
    <w:rsid w:val="00DE1E22"/>
    <w:rsid w:val="00E033BD"/>
    <w:rsid w:val="00E062AD"/>
    <w:rsid w:val="00E14B7F"/>
    <w:rsid w:val="00E17EA5"/>
    <w:rsid w:val="00E33C2E"/>
    <w:rsid w:val="00E35DC3"/>
    <w:rsid w:val="00E4236D"/>
    <w:rsid w:val="00E42A71"/>
    <w:rsid w:val="00E42C30"/>
    <w:rsid w:val="00E437E1"/>
    <w:rsid w:val="00E5481E"/>
    <w:rsid w:val="00E54F62"/>
    <w:rsid w:val="00E572F3"/>
    <w:rsid w:val="00E72A43"/>
    <w:rsid w:val="00E7363D"/>
    <w:rsid w:val="00E80AA4"/>
    <w:rsid w:val="00E81752"/>
    <w:rsid w:val="00EA544F"/>
    <w:rsid w:val="00EB624F"/>
    <w:rsid w:val="00EC2423"/>
    <w:rsid w:val="00EC62BC"/>
    <w:rsid w:val="00ED0B20"/>
    <w:rsid w:val="00ED1487"/>
    <w:rsid w:val="00ED40FD"/>
    <w:rsid w:val="00ED4108"/>
    <w:rsid w:val="00ED54DE"/>
    <w:rsid w:val="00ED788F"/>
    <w:rsid w:val="00EE1F4C"/>
    <w:rsid w:val="00F0091E"/>
    <w:rsid w:val="00F2301D"/>
    <w:rsid w:val="00F300D3"/>
    <w:rsid w:val="00F453B9"/>
    <w:rsid w:val="00F63C41"/>
    <w:rsid w:val="00F959F9"/>
    <w:rsid w:val="00FA0A38"/>
    <w:rsid w:val="00FA538D"/>
    <w:rsid w:val="00FC0B99"/>
    <w:rsid w:val="00FD06EE"/>
    <w:rsid w:val="00FD467F"/>
    <w:rsid w:val="00FE00BD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1AE76"/>
  <w15:chartTrackingRefBased/>
  <w15:docId w15:val="{95C52ED7-45C5-465D-A260-A3BD57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1C9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styleId="Odkaznakoment">
    <w:name w:val="annotation reference"/>
    <w:rsid w:val="00433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0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303C"/>
  </w:style>
  <w:style w:type="paragraph" w:styleId="Pedmtkomente">
    <w:name w:val="annotation subject"/>
    <w:basedOn w:val="Textkomente"/>
    <w:next w:val="Textkomente"/>
    <w:link w:val="PedmtkomenteChar"/>
    <w:rsid w:val="0043303C"/>
    <w:rPr>
      <w:b/>
      <w:bCs/>
    </w:rPr>
  </w:style>
  <w:style w:type="character" w:customStyle="1" w:styleId="PedmtkomenteChar">
    <w:name w:val="Předmět komentáře Char"/>
    <w:link w:val="Pedmtkomente"/>
    <w:rsid w:val="0043303C"/>
    <w:rPr>
      <w:b/>
      <w:bCs/>
    </w:rPr>
  </w:style>
  <w:style w:type="character" w:customStyle="1" w:styleId="adresaChar">
    <w:name w:val="adresa Char"/>
    <w:link w:val="adresa"/>
    <w:locked/>
    <w:rsid w:val="0014454B"/>
    <w:rPr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636CB0"/>
    <w:rPr>
      <w:bCs/>
      <w:i/>
      <w:iCs/>
      <w:sz w:val="24"/>
      <w:szCs w:val="24"/>
      <w:u w:val="single"/>
    </w:rPr>
  </w:style>
  <w:style w:type="table" w:styleId="Mkatabulky">
    <w:name w:val="Table Grid"/>
    <w:basedOn w:val="Normlntabulka"/>
    <w:rsid w:val="00F4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F453B9"/>
    <w:rPr>
      <w:sz w:val="24"/>
    </w:rPr>
  </w:style>
  <w:style w:type="character" w:styleId="Zstupntext">
    <w:name w:val="Placeholder Text"/>
    <w:basedOn w:val="Standardnpsmoodstavce"/>
    <w:uiPriority w:val="99"/>
    <w:semiHidden/>
    <w:rsid w:val="00485C20"/>
    <w:rPr>
      <w:color w:val="808080"/>
    </w:rPr>
  </w:style>
  <w:style w:type="character" w:customStyle="1" w:styleId="Zkladntext2Char">
    <w:name w:val="Základní text 2 Char"/>
    <w:basedOn w:val="Standardnpsmoodstavce"/>
    <w:link w:val="Zkladntext2"/>
    <w:rsid w:val="00973262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EB624F"/>
    <w:rPr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B624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E6BCD4-2A33-4A3B-9C98-D574335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2D23A-E710-40DE-AEDD-7F9445EE6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CB880-F140-4F6D-A442-AC1FC5EB4648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2EE022B6-DED9-4CFA-9024-DB008EBC752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1142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Bergerová Eva</cp:lastModifiedBy>
  <cp:revision>132</cp:revision>
  <cp:lastPrinted>2019-12-05T09:11:00Z</cp:lastPrinted>
  <dcterms:created xsi:type="dcterms:W3CDTF">2023-09-14T13:25:00Z</dcterms:created>
  <dcterms:modified xsi:type="dcterms:W3CDTF">2024-11-26T10:13:00Z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