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92" w:rsidRDefault="00F6501C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F30B92" w:rsidRDefault="00F6501C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F30B92" w:rsidRDefault="00F6501C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F30B92" w:rsidRDefault="00F6501C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F30B92" w:rsidRDefault="00F6501C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F30B92" w:rsidRDefault="00F6501C">
      <w:pPr>
        <w:pStyle w:val="Zkladntext20"/>
        <w:shd w:val="clear" w:color="auto" w:fill="auto"/>
        <w:spacing w:line="338" w:lineRule="auto"/>
        <w:ind w:left="4740" w:right="3000" w:firstLine="20"/>
      </w:pPr>
      <w:r>
        <w:t>Objednávka číslo 013-2024-00002064</w:t>
      </w:r>
    </w:p>
    <w:p w:rsidR="00F30B92" w:rsidRDefault="00F6501C">
      <w:pPr>
        <w:pStyle w:val="Zkladntext1"/>
        <w:shd w:val="clear" w:color="auto" w:fill="auto"/>
        <w:tabs>
          <w:tab w:val="left" w:pos="3288"/>
        </w:tabs>
        <w:spacing w:after="0" w:line="418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F30B92" w:rsidRDefault="00F6501C">
      <w:pPr>
        <w:pStyle w:val="Zkladntext20"/>
        <w:shd w:val="clear" w:color="auto" w:fill="auto"/>
        <w:spacing w:after="120"/>
        <w:ind w:right="0"/>
        <w:jc w:val="both"/>
      </w:pPr>
      <w:r>
        <w:t xml:space="preserve">S </w:t>
      </w:r>
      <w:proofErr w:type="spellStart"/>
      <w:r>
        <w:t>EQme</w:t>
      </w:r>
      <w:proofErr w:type="spellEnd"/>
      <w:r>
        <w:t xml:space="preserve"> s.r.o.</w:t>
      </w:r>
    </w:p>
    <w:p w:rsidR="00F30B92" w:rsidRDefault="00F6501C">
      <w:pPr>
        <w:pStyle w:val="Zkladntext20"/>
        <w:shd w:val="clear" w:color="auto" w:fill="auto"/>
      </w:pPr>
      <w:r>
        <w:t>Dlouhá 176 263 01 Dobříš IČO: 24312819 DIČ: 263 01 Dobříš</w:t>
      </w:r>
    </w:p>
    <w:p w:rsidR="00F30B92" w:rsidRDefault="00F6501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9950" cy="13347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995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B92" w:rsidRDefault="00F30B92">
      <w:pPr>
        <w:spacing w:after="446" w:line="14" w:lineRule="exact"/>
      </w:pPr>
    </w:p>
    <w:p w:rsidR="00F30B92" w:rsidRDefault="00C372FD">
      <w:pPr>
        <w:pStyle w:val="Zkladntext1"/>
        <w:shd w:val="clear" w:color="auto" w:fill="auto"/>
        <w:spacing w:after="140" w:line="240" w:lineRule="auto"/>
        <w:jc w:val="both"/>
      </w:pPr>
      <w:proofErr w:type="spellStart"/>
      <w:r>
        <w:t>Sekvenace</w:t>
      </w:r>
      <w:proofErr w:type="spellEnd"/>
      <w:r>
        <w:t xml:space="preserve">                   </w:t>
      </w:r>
      <w:r w:rsidR="000B2CC0">
        <w:t xml:space="preserve">                              </w:t>
      </w:r>
      <w:r>
        <w:t xml:space="preserve">                   NGS </w:t>
      </w:r>
      <w:proofErr w:type="spellStart"/>
      <w:r>
        <w:t>sekvenace</w:t>
      </w:r>
      <w:proofErr w:type="spellEnd"/>
      <w:r>
        <w:t xml:space="preserve"> houbových a bakteriálních </w:t>
      </w:r>
      <w:proofErr w:type="gramStart"/>
      <w:r>
        <w:t>knihoven     Kč</w:t>
      </w:r>
      <w:proofErr w:type="gramEnd"/>
      <w:r>
        <w:t xml:space="preserve"> 75.00,- vč. DPH</w:t>
      </w:r>
    </w:p>
    <w:p w:rsidR="00946E31" w:rsidRDefault="00946E31">
      <w:pPr>
        <w:pStyle w:val="Zkladntext1"/>
        <w:shd w:val="clear" w:color="auto" w:fill="auto"/>
        <w:spacing w:after="140" w:line="240" w:lineRule="auto"/>
        <w:jc w:val="both"/>
      </w:pPr>
    </w:p>
    <w:p w:rsidR="00F30B92" w:rsidRDefault="00F6501C">
      <w:pPr>
        <w:pStyle w:val="Nadpis10"/>
        <w:keepNext/>
        <w:keepLines/>
        <w:shd w:val="clear" w:color="auto" w:fill="auto"/>
        <w:tabs>
          <w:tab w:val="left" w:pos="1454"/>
          <w:tab w:val="left" w:pos="4574"/>
        </w:tabs>
      </w:pPr>
      <w:bookmarkStart w:id="2" w:name="bookmark2"/>
      <w:r>
        <w:t>Datum:</w:t>
      </w:r>
      <w:r>
        <w:tab/>
      </w:r>
      <w:proofErr w:type="gramStart"/>
      <w:r>
        <w:t>25.11.2024</w:t>
      </w:r>
      <w:proofErr w:type="gramEnd"/>
      <w:r>
        <w:tab/>
      </w:r>
      <w:r>
        <w:rPr>
          <w:color w:val="A87682"/>
        </w:rPr>
        <w:t>£&gt;}</w:t>
      </w:r>
      <w:bookmarkEnd w:id="2"/>
    </w:p>
    <w:p w:rsidR="00F30B92" w:rsidRDefault="00F6501C">
      <w:pPr>
        <w:pStyle w:val="Zkladntext1"/>
        <w:shd w:val="clear" w:color="auto" w:fill="auto"/>
        <w:spacing w:after="0" w:line="264" w:lineRule="auto"/>
        <w:jc w:val="both"/>
      </w:pPr>
      <w:r>
        <w:t>Fakturujte:</w:t>
      </w:r>
    </w:p>
    <w:p w:rsidR="00F30B92" w:rsidRDefault="00F6501C">
      <w:pPr>
        <w:pStyle w:val="Zkladntext1"/>
        <w:shd w:val="clear" w:color="auto" w:fill="auto"/>
        <w:spacing w:after="280" w:line="264" w:lineRule="auto"/>
        <w:ind w:right="64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  <w:bookmarkStart w:id="3" w:name="_GoBack"/>
      <w:bookmarkEnd w:id="3"/>
    </w:p>
    <w:p w:rsidR="00F30B92" w:rsidRDefault="00F6501C">
      <w:pPr>
        <w:pStyle w:val="Zkladntext1"/>
        <w:shd w:val="clear" w:color="auto" w:fill="auto"/>
        <w:ind w:right="71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F30B92">
      <w:pgSz w:w="11900" w:h="16840"/>
      <w:pgMar w:top="2052" w:right="1334" w:bottom="2052" w:left="1168" w:header="1624" w:footer="1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1C" w:rsidRDefault="00F6501C">
      <w:r>
        <w:separator/>
      </w:r>
    </w:p>
  </w:endnote>
  <w:endnote w:type="continuationSeparator" w:id="0">
    <w:p w:rsidR="00F6501C" w:rsidRDefault="00F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1C" w:rsidRDefault="00F6501C"/>
  </w:footnote>
  <w:footnote w:type="continuationSeparator" w:id="0">
    <w:p w:rsidR="00F6501C" w:rsidRDefault="00F650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0B92"/>
    <w:rsid w:val="000B2CC0"/>
    <w:rsid w:val="00946E31"/>
    <w:rsid w:val="00C372FD"/>
    <w:rsid w:val="00F30B92"/>
    <w:rsid w:val="00F6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76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2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2F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76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2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2F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2024-11-26T09:16:00Z</dcterms:created>
  <dcterms:modified xsi:type="dcterms:W3CDTF">2024-11-26T09:19:00Z</dcterms:modified>
</cp:coreProperties>
</file>