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F4E1B" w14:textId="51187089" w:rsidR="00410D5B" w:rsidRPr="00127145" w:rsidRDefault="00410D5B" w:rsidP="00410D5B">
      <w:pPr>
        <w:jc w:val="center"/>
        <w:rPr>
          <w:rFonts w:eastAsia="Times New Roman"/>
          <w:b/>
          <w:bCs/>
          <w:sz w:val="32"/>
          <w:szCs w:val="32"/>
        </w:rPr>
      </w:pPr>
      <w:r w:rsidRPr="00127145">
        <w:rPr>
          <w:rFonts w:eastAsia="Times New Roman"/>
          <w:b/>
          <w:bCs/>
          <w:sz w:val="32"/>
          <w:szCs w:val="32"/>
        </w:rPr>
        <w:t xml:space="preserve">Smlouva o dílo </w:t>
      </w:r>
      <w:r w:rsidR="008B0F9A">
        <w:rPr>
          <w:rFonts w:eastAsia="Times New Roman"/>
          <w:b/>
          <w:bCs/>
          <w:sz w:val="32"/>
          <w:szCs w:val="32"/>
        </w:rPr>
        <w:t xml:space="preserve">č. </w:t>
      </w:r>
      <w:r w:rsidR="001E1F01">
        <w:rPr>
          <w:rFonts w:eastAsia="Times New Roman"/>
          <w:b/>
          <w:bCs/>
          <w:sz w:val="32"/>
          <w:szCs w:val="32"/>
        </w:rPr>
        <w:t>1004</w:t>
      </w:r>
      <w:r w:rsidRPr="004926BC">
        <w:rPr>
          <w:rFonts w:eastAsia="Times New Roman"/>
          <w:b/>
          <w:bCs/>
          <w:sz w:val="32"/>
          <w:szCs w:val="32"/>
        </w:rPr>
        <w:t>/202</w:t>
      </w:r>
      <w:r w:rsidR="004926BC" w:rsidRPr="004926BC">
        <w:rPr>
          <w:rFonts w:eastAsia="Times New Roman"/>
          <w:b/>
          <w:bCs/>
          <w:sz w:val="32"/>
          <w:szCs w:val="32"/>
        </w:rPr>
        <w:t>4</w:t>
      </w:r>
    </w:p>
    <w:p w14:paraId="73B4434A" w14:textId="77777777" w:rsidR="00410D5B" w:rsidRPr="00127145" w:rsidRDefault="00410D5B" w:rsidP="00410D5B">
      <w:pPr>
        <w:ind w:left="360"/>
        <w:jc w:val="center"/>
        <w:rPr>
          <w:rFonts w:eastAsia="Times New Roman"/>
          <w:b/>
          <w:bCs/>
          <w:sz w:val="32"/>
          <w:szCs w:val="32"/>
        </w:rPr>
      </w:pPr>
    </w:p>
    <w:p w14:paraId="658653DC" w14:textId="66AF9B1A" w:rsidR="00410D5B" w:rsidRPr="00127145" w:rsidRDefault="002247C5" w:rsidP="00410D5B">
      <w:pPr>
        <w:ind w:left="360"/>
        <w:jc w:val="center"/>
        <w:rPr>
          <w:rFonts w:eastAsia="Times New Roman"/>
          <w:b/>
          <w:bCs/>
          <w:sz w:val="32"/>
          <w:szCs w:val="32"/>
        </w:rPr>
      </w:pPr>
      <w:r>
        <w:rPr>
          <w:rFonts w:eastAsia="Times New Roman"/>
          <w:b/>
          <w:bCs/>
          <w:sz w:val="32"/>
          <w:szCs w:val="32"/>
        </w:rPr>
        <w:t>„</w:t>
      </w:r>
      <w:proofErr w:type="gramStart"/>
      <w:r w:rsidR="004926BC" w:rsidRPr="004926BC">
        <w:rPr>
          <w:rFonts w:eastAsia="Times New Roman"/>
          <w:b/>
          <w:bCs/>
          <w:sz w:val="32"/>
          <w:szCs w:val="32"/>
        </w:rPr>
        <w:t>PD - Spolkový</w:t>
      </w:r>
      <w:proofErr w:type="gramEnd"/>
      <w:r w:rsidR="004926BC" w:rsidRPr="004926BC">
        <w:rPr>
          <w:rFonts w:eastAsia="Times New Roman"/>
          <w:b/>
          <w:bCs/>
          <w:sz w:val="32"/>
          <w:szCs w:val="32"/>
        </w:rPr>
        <w:t xml:space="preserve"> dům Děbolín</w:t>
      </w:r>
      <w:r w:rsidRPr="004926BC">
        <w:rPr>
          <w:rFonts w:eastAsia="Times New Roman"/>
          <w:b/>
          <w:bCs/>
          <w:sz w:val="32"/>
          <w:szCs w:val="32"/>
        </w:rPr>
        <w:t>“</w:t>
      </w:r>
    </w:p>
    <w:p w14:paraId="6D4C0100" w14:textId="77777777" w:rsidR="00410D5B" w:rsidRPr="00127145" w:rsidRDefault="00410D5B" w:rsidP="00410D5B">
      <w:pPr>
        <w:jc w:val="center"/>
        <w:rPr>
          <w:rFonts w:eastAsia="Times New Roman"/>
          <w:b/>
          <w:bCs/>
        </w:rPr>
      </w:pPr>
    </w:p>
    <w:p w14:paraId="17CF544A" w14:textId="77777777" w:rsidR="00410D5B" w:rsidRPr="00127145" w:rsidRDefault="00410D5B" w:rsidP="00410D5B">
      <w:pPr>
        <w:ind w:left="360"/>
        <w:jc w:val="both"/>
        <w:rPr>
          <w:rFonts w:eastAsia="Times New Roman"/>
        </w:rPr>
      </w:pPr>
    </w:p>
    <w:p w14:paraId="07E154F5" w14:textId="733036EF" w:rsidR="00410D5B" w:rsidRPr="00127145" w:rsidRDefault="00410D5B" w:rsidP="00127145">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410D5B">
      <w:pPr>
        <w:ind w:left="360"/>
        <w:rPr>
          <w:rFonts w:eastAsia="Times New Roman"/>
          <w:b/>
          <w:bCs/>
        </w:rPr>
      </w:pPr>
    </w:p>
    <w:p w14:paraId="72E44F88" w14:textId="222C92AF" w:rsidR="00410D5B" w:rsidRPr="00127145" w:rsidRDefault="00410D5B" w:rsidP="00410D5B">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CA680B0"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3F0A47">
        <w:rPr>
          <w:rFonts w:eastAsia="Times New Roman"/>
        </w:rPr>
        <w:t>Mgr.  Ing. Michalem Kozárem, MBA</w:t>
      </w:r>
      <w:r w:rsidRPr="00127145">
        <w:rPr>
          <w:rFonts w:eastAsia="Times New Roman"/>
        </w:rPr>
        <w:t>, starostou města</w:t>
      </w:r>
    </w:p>
    <w:p w14:paraId="1ADE68DC" w14:textId="77777777" w:rsidR="00410D5B" w:rsidRPr="00127145" w:rsidRDefault="00410D5B" w:rsidP="00410D5B">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410D5B">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410D5B">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410D5B">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410D5B">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F70C3B">
      <w:pPr>
        <w:ind w:left="360"/>
        <w:rPr>
          <w:rFonts w:eastAsia="Times New Roman"/>
        </w:rPr>
      </w:pPr>
      <w:r w:rsidRPr="00127145">
        <w:rPr>
          <w:rFonts w:eastAsia="Times New Roman"/>
        </w:rPr>
        <w:t>osoby oprávněné k jednání:</w:t>
      </w:r>
      <w:r w:rsidRPr="00127145">
        <w:tab/>
      </w:r>
      <w:r w:rsidRPr="00127145">
        <w:tab/>
      </w:r>
    </w:p>
    <w:p w14:paraId="28A88734" w14:textId="5EAA88FC" w:rsidR="00F70C3B" w:rsidRDefault="00F70C3B" w:rsidP="00F70C3B">
      <w:pPr>
        <w:ind w:left="360"/>
        <w:rPr>
          <w:rFonts w:eastAsia="Times New Roman"/>
        </w:rPr>
      </w:pPr>
      <w:r w:rsidRPr="00127145">
        <w:rPr>
          <w:rFonts w:eastAsia="Times New Roman"/>
        </w:rPr>
        <w:t>ve věcech smluvních:</w:t>
      </w:r>
      <w:r>
        <w:rPr>
          <w:rFonts w:eastAsia="Times New Roman"/>
        </w:rPr>
        <w:t xml:space="preserve"> </w:t>
      </w:r>
      <w:r w:rsidR="003F0A47">
        <w:rPr>
          <w:rFonts w:eastAsia="Times New Roman"/>
        </w:rPr>
        <w:t>Mgr.  Ing. Michal Kozár, MBA</w:t>
      </w:r>
      <w:r>
        <w:rPr>
          <w:rFonts w:eastAsia="Times New Roman"/>
        </w:rPr>
        <w:t>, starosta města</w:t>
      </w:r>
    </w:p>
    <w:p w14:paraId="1F55523A" w14:textId="361C8CEC" w:rsidR="00410D5B" w:rsidRPr="00127145" w:rsidRDefault="00F70C3B" w:rsidP="00F70C3B">
      <w:pPr>
        <w:ind w:left="360"/>
        <w:rPr>
          <w:rFonts w:eastAsia="Times New Roman"/>
        </w:rPr>
      </w:pPr>
      <w:r>
        <w:rPr>
          <w:rFonts w:eastAsia="Times New Roman"/>
        </w:rPr>
        <w:t xml:space="preserve">ve věcech technických: </w:t>
      </w:r>
      <w:r w:rsidR="004926BC">
        <w:rPr>
          <w:rFonts w:eastAsia="Times New Roman"/>
        </w:rPr>
        <w:t>Ing. Karel Hron, Pavel Hryzák</w:t>
      </w:r>
      <w:r w:rsidRPr="00127145">
        <w:rPr>
          <w:rFonts w:eastAsia="Times New Roman"/>
        </w:rPr>
        <w:t xml:space="preserve"> </w:t>
      </w:r>
      <w:r w:rsidRPr="00127145">
        <w:tab/>
      </w:r>
    </w:p>
    <w:p w14:paraId="2B38488D" w14:textId="7DCF29E2" w:rsidR="00410D5B" w:rsidRPr="00765FCA" w:rsidRDefault="00765FCA" w:rsidP="00410D5B">
      <w:pPr>
        <w:ind w:left="360"/>
        <w:rPr>
          <w:rFonts w:eastAsia="Times New Roman"/>
        </w:rPr>
      </w:pPr>
      <w:r>
        <w:rPr>
          <w:rFonts w:eastAsia="Times New Roman"/>
        </w:rPr>
        <w:t xml:space="preserve">koordinátor BOZP určený objednatelem: </w:t>
      </w:r>
      <w:r w:rsidR="004926BC">
        <w:rPr>
          <w:rFonts w:eastAsia="Times New Roman"/>
        </w:rPr>
        <w:t>David Peroutka</w:t>
      </w:r>
    </w:p>
    <w:p w14:paraId="29440CF6" w14:textId="77777777" w:rsidR="00410D5B" w:rsidRPr="00127145" w:rsidRDefault="00410D5B" w:rsidP="00410D5B">
      <w:pPr>
        <w:ind w:left="360"/>
        <w:rPr>
          <w:rFonts w:eastAsia="Times New Roman"/>
          <w:b/>
          <w:bCs/>
        </w:rPr>
      </w:pPr>
    </w:p>
    <w:p w14:paraId="32B1F4A3" w14:textId="77777777" w:rsidR="00410D5B" w:rsidRPr="00127145" w:rsidRDefault="00410D5B" w:rsidP="00410D5B">
      <w:pPr>
        <w:ind w:left="360"/>
        <w:rPr>
          <w:rFonts w:eastAsia="Times New Roman"/>
          <w:b/>
          <w:bCs/>
        </w:rPr>
      </w:pPr>
    </w:p>
    <w:p w14:paraId="7002DEB0" w14:textId="77777777" w:rsidR="00410D5B" w:rsidRPr="00127145" w:rsidRDefault="00410D5B" w:rsidP="00410D5B">
      <w:pPr>
        <w:ind w:left="360"/>
        <w:rPr>
          <w:rFonts w:eastAsia="Times New Roman"/>
          <w:b/>
          <w:bCs/>
        </w:rPr>
      </w:pPr>
    </w:p>
    <w:p w14:paraId="3925FF19" w14:textId="1DB97239" w:rsidR="00410D5B" w:rsidRPr="00017272" w:rsidRDefault="00410D5B" w:rsidP="00410D5B">
      <w:pPr>
        <w:ind w:left="360"/>
        <w:rPr>
          <w:rFonts w:eastAsia="Times New Roman"/>
          <w:b/>
        </w:rPr>
      </w:pPr>
      <w:r w:rsidRPr="00127145">
        <w:rPr>
          <w:rFonts w:eastAsia="Times New Roman"/>
          <w:b/>
          <w:bCs/>
        </w:rPr>
        <w:t>Zhotovitel:</w:t>
      </w:r>
      <w:r w:rsidRPr="00127145">
        <w:tab/>
      </w:r>
      <w:r w:rsidR="00BC50A3" w:rsidRPr="00017272">
        <w:rPr>
          <w:b/>
        </w:rPr>
        <w:t xml:space="preserve">              P – atelier JH s.r.o.</w:t>
      </w:r>
    </w:p>
    <w:p w14:paraId="01B830FC" w14:textId="562705D1" w:rsidR="00410D5B" w:rsidRDefault="00410D5B" w:rsidP="00410D5B">
      <w:pPr>
        <w:ind w:left="360"/>
      </w:pPr>
      <w:r w:rsidRPr="00127145">
        <w:rPr>
          <w:rFonts w:eastAsia="Times New Roman"/>
        </w:rPr>
        <w:t>zastoupen:</w:t>
      </w:r>
      <w:r w:rsidRPr="00127145">
        <w:tab/>
      </w:r>
      <w:r w:rsidRPr="00127145">
        <w:tab/>
      </w:r>
      <w:r w:rsidR="00426480" w:rsidRPr="003F3BA7">
        <w:t>Ing. Milanem Moravcem, jednatelem</w:t>
      </w:r>
      <w:r w:rsidR="00426480">
        <w:t xml:space="preserve"> </w:t>
      </w:r>
    </w:p>
    <w:p w14:paraId="66FEEEF0" w14:textId="54B74625" w:rsidR="00356C97" w:rsidRPr="00127145" w:rsidRDefault="00356C97" w:rsidP="00410D5B">
      <w:pPr>
        <w:ind w:left="360"/>
        <w:rPr>
          <w:rFonts w:eastAsia="Times New Roman"/>
        </w:rPr>
      </w:pPr>
      <w:r>
        <w:tab/>
      </w:r>
      <w:r>
        <w:tab/>
      </w:r>
      <w:r>
        <w:tab/>
        <w:t>Petrem Vláškem, jednatelem</w:t>
      </w:r>
    </w:p>
    <w:p w14:paraId="3F5CD46C" w14:textId="7C644155" w:rsidR="0084366B" w:rsidRPr="0084366B" w:rsidRDefault="00410D5B" w:rsidP="0084366B">
      <w:pPr>
        <w:ind w:left="360"/>
        <w:rPr>
          <w:rFonts w:eastAsia="Times New Roman"/>
        </w:rPr>
      </w:pPr>
      <w:r w:rsidRPr="00127145">
        <w:rPr>
          <w:rFonts w:eastAsia="Times New Roman"/>
        </w:rPr>
        <w:t>sídlo:</w:t>
      </w:r>
      <w:r w:rsidRPr="00127145">
        <w:tab/>
      </w:r>
      <w:r w:rsidRPr="00127145">
        <w:tab/>
      </w:r>
      <w:r w:rsidR="00426480">
        <w:t>Nádražní 249/II,  377 01 Jindřichův Hradec</w:t>
      </w:r>
      <w:r w:rsidR="00426480" w:rsidRPr="0084366B">
        <w:rPr>
          <w:rFonts w:eastAsia="Times New Roman"/>
          <w:highlight w:val="yellow"/>
        </w:rPr>
        <w:t xml:space="preserve"> </w:t>
      </w:r>
    </w:p>
    <w:p w14:paraId="48E855D5" w14:textId="6E0DDC35" w:rsidR="003A29BD" w:rsidRPr="0084366B" w:rsidRDefault="00410D5B" w:rsidP="003A29BD">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426480">
        <w:t>26033194</w:t>
      </w:r>
      <w:r w:rsidR="00426480" w:rsidRPr="0084366B">
        <w:rPr>
          <w:rFonts w:eastAsia="Times New Roman"/>
          <w:highlight w:val="yellow"/>
        </w:rPr>
        <w:t xml:space="preserve"> </w:t>
      </w:r>
    </w:p>
    <w:p w14:paraId="4AD26AC0" w14:textId="7B0C2C8C" w:rsidR="003A29BD" w:rsidRPr="0084366B" w:rsidRDefault="00410D5B" w:rsidP="003A29BD">
      <w:pPr>
        <w:ind w:left="360"/>
        <w:rPr>
          <w:rFonts w:eastAsia="Times New Roman"/>
        </w:rPr>
      </w:pPr>
      <w:r w:rsidRPr="00127145">
        <w:rPr>
          <w:rFonts w:eastAsia="Times New Roman"/>
        </w:rPr>
        <w:t xml:space="preserve">DIČ: </w:t>
      </w:r>
      <w:r w:rsidRPr="00127145">
        <w:tab/>
      </w:r>
      <w:r w:rsidRPr="00127145">
        <w:tab/>
      </w:r>
      <w:proofErr w:type="spellStart"/>
      <w:r w:rsidR="00850D37">
        <w:t>xxxx</w:t>
      </w:r>
      <w:proofErr w:type="spellEnd"/>
    </w:p>
    <w:p w14:paraId="690E7861" w14:textId="0DEB8F6A" w:rsidR="003A29BD" w:rsidRPr="0084366B" w:rsidRDefault="00410D5B" w:rsidP="003A29BD">
      <w:pPr>
        <w:ind w:left="360"/>
        <w:rPr>
          <w:rFonts w:eastAsia="Times New Roman"/>
        </w:rPr>
      </w:pPr>
      <w:r w:rsidRPr="00127145">
        <w:rPr>
          <w:rFonts w:eastAsia="Times New Roman"/>
        </w:rPr>
        <w:t>bankovní spojení:</w:t>
      </w:r>
      <w:r w:rsidRPr="00127145">
        <w:tab/>
      </w:r>
      <w:proofErr w:type="spellStart"/>
      <w:r w:rsidR="00850D37">
        <w:rPr>
          <w:rFonts w:cs="Arial"/>
        </w:rPr>
        <w:t>xxxx</w:t>
      </w:r>
      <w:proofErr w:type="spellEnd"/>
      <w:r w:rsidR="00426480" w:rsidRPr="0084366B">
        <w:rPr>
          <w:rFonts w:eastAsia="Times New Roman"/>
          <w:highlight w:val="yellow"/>
        </w:rPr>
        <w:t xml:space="preserve"> </w:t>
      </w:r>
    </w:p>
    <w:p w14:paraId="2A55D218" w14:textId="72154C59" w:rsidR="003A29BD" w:rsidRPr="0084366B" w:rsidRDefault="00410D5B" w:rsidP="003A29BD">
      <w:pPr>
        <w:ind w:left="360"/>
        <w:rPr>
          <w:rFonts w:eastAsia="Times New Roman"/>
        </w:rPr>
      </w:pPr>
      <w:r w:rsidRPr="00127145">
        <w:rPr>
          <w:rFonts w:eastAsia="Times New Roman"/>
        </w:rPr>
        <w:t>e-mail:</w:t>
      </w:r>
      <w:r w:rsidRPr="00127145">
        <w:tab/>
      </w:r>
      <w:r w:rsidRPr="00127145">
        <w:tab/>
      </w:r>
      <w:proofErr w:type="spellStart"/>
      <w:r w:rsidR="00850D37">
        <w:t>xxxx</w:t>
      </w:r>
      <w:proofErr w:type="spellEnd"/>
      <w:r w:rsidR="00426480" w:rsidRPr="0084366B">
        <w:rPr>
          <w:rFonts w:eastAsia="Times New Roman"/>
          <w:highlight w:val="yellow"/>
        </w:rPr>
        <w:t xml:space="preserve"> </w:t>
      </w:r>
    </w:p>
    <w:p w14:paraId="4641D924" w14:textId="77777777" w:rsidR="00426480" w:rsidRDefault="00410D5B" w:rsidP="00426480">
      <w:pPr>
        <w:ind w:left="720"/>
      </w:pPr>
      <w:r w:rsidRPr="00127145">
        <w:rPr>
          <w:rFonts w:eastAsia="Times New Roman"/>
        </w:rPr>
        <w:t xml:space="preserve">Zapsaný v obchodním rejstříku </w:t>
      </w:r>
      <w:r w:rsidR="00426480" w:rsidRPr="00127145">
        <w:rPr>
          <w:rFonts w:eastAsia="Times New Roman"/>
        </w:rPr>
        <w:t xml:space="preserve">u </w:t>
      </w:r>
      <w:r w:rsidR="00426480">
        <w:t>Krajského</w:t>
      </w:r>
      <w:r w:rsidR="00426480" w:rsidRPr="003F3BA7">
        <w:t xml:space="preserve"> soudu </w:t>
      </w:r>
      <w:r w:rsidR="00426480">
        <w:rPr>
          <w:rFonts w:eastAsia="Times New Roman"/>
        </w:rPr>
        <w:t>v Českých Budějovicích</w:t>
      </w:r>
      <w:r w:rsidR="00426480" w:rsidRPr="00127145">
        <w:rPr>
          <w:rFonts w:eastAsia="Times New Roman"/>
        </w:rPr>
        <w:t xml:space="preserve">, </w:t>
      </w:r>
      <w:proofErr w:type="spellStart"/>
      <w:r w:rsidR="00426480">
        <w:rPr>
          <w:rFonts w:eastAsia="Times New Roman"/>
        </w:rPr>
        <w:t>sp</w:t>
      </w:r>
      <w:proofErr w:type="spellEnd"/>
      <w:r w:rsidR="00426480">
        <w:rPr>
          <w:rFonts w:eastAsia="Times New Roman"/>
        </w:rPr>
        <w:t xml:space="preserve">. zn. </w:t>
      </w:r>
      <w:r w:rsidR="00426480" w:rsidRPr="003F3BA7">
        <w:t xml:space="preserve">oddíl </w:t>
      </w:r>
      <w:r w:rsidR="00426480">
        <w:t>C</w:t>
      </w:r>
      <w:r w:rsidR="00426480" w:rsidRPr="003F3BA7">
        <w:t xml:space="preserve">, </w:t>
      </w:r>
    </w:p>
    <w:p w14:paraId="673415B7" w14:textId="77777777" w:rsidR="00426480" w:rsidRDefault="00426480" w:rsidP="00426480">
      <w:pPr>
        <w:ind w:left="720"/>
      </w:pPr>
      <w:r w:rsidRPr="003F3BA7">
        <w:t xml:space="preserve">vložka č. </w:t>
      </w:r>
      <w:r>
        <w:t>10311</w:t>
      </w:r>
    </w:p>
    <w:p w14:paraId="3E7F7325" w14:textId="77777777" w:rsidR="00410D5B" w:rsidRPr="00127145" w:rsidRDefault="00410D5B" w:rsidP="00410D5B">
      <w:pPr>
        <w:ind w:left="360"/>
        <w:rPr>
          <w:rFonts w:eastAsia="Times New Roman"/>
        </w:rPr>
      </w:pPr>
      <w:r w:rsidRPr="00127145">
        <w:rPr>
          <w:rFonts w:eastAsia="Times New Roman"/>
        </w:rPr>
        <w:t>osoby oprávněné k jednání:</w:t>
      </w:r>
      <w:r w:rsidRPr="00127145">
        <w:tab/>
      </w:r>
      <w:r w:rsidRPr="00127145">
        <w:tab/>
      </w:r>
    </w:p>
    <w:p w14:paraId="4C6C42CD" w14:textId="160ADCE0" w:rsidR="00281495" w:rsidRPr="00281495" w:rsidRDefault="00410D5B" w:rsidP="00281495">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00426480">
        <w:t xml:space="preserve">Ing. Milan Moravec </w:t>
      </w:r>
    </w:p>
    <w:p w14:paraId="25AC7220" w14:textId="035C8FC6" w:rsidR="00281495" w:rsidRPr="0084366B" w:rsidRDefault="00281495" w:rsidP="00281495">
      <w:pPr>
        <w:ind w:left="360"/>
        <w:rPr>
          <w:rFonts w:eastAsia="Times New Roman"/>
        </w:rPr>
      </w:pPr>
      <w:r w:rsidRPr="00281495">
        <w:rPr>
          <w:rFonts w:asciiTheme="minorHAnsi" w:eastAsia="Times New Roman" w:hAnsiTheme="minorHAnsi" w:cstheme="minorHAnsi"/>
        </w:rPr>
        <w:t>ve</w:t>
      </w:r>
      <w:r w:rsidR="008B0F9A">
        <w:rPr>
          <w:rFonts w:asciiTheme="minorHAnsi" w:eastAsia="Times New Roman" w:hAnsiTheme="minorHAnsi" w:cstheme="minorHAnsi"/>
        </w:rPr>
        <w:t xml:space="preserve"> věcech</w:t>
      </w:r>
      <w:r w:rsidRPr="00281495">
        <w:rPr>
          <w:rFonts w:asciiTheme="minorHAnsi" w:eastAsia="Times New Roman" w:hAnsiTheme="minorHAnsi" w:cstheme="minorHAnsi"/>
        </w:rPr>
        <w:t xml:space="preserve"> </w:t>
      </w:r>
      <w:r w:rsidR="00356C97">
        <w:rPr>
          <w:rFonts w:asciiTheme="minorHAnsi" w:eastAsia="Times New Roman" w:hAnsiTheme="minorHAnsi" w:cstheme="minorHAnsi"/>
        </w:rPr>
        <w:t xml:space="preserve">technických: </w:t>
      </w:r>
      <w:r w:rsidR="00426480">
        <w:t>Petr Vlášek</w:t>
      </w:r>
      <w:r w:rsidR="00426480" w:rsidRPr="0084366B">
        <w:rPr>
          <w:rFonts w:eastAsia="Times New Roman"/>
          <w:highlight w:val="yellow"/>
        </w:rPr>
        <w:t xml:space="preserve"> </w:t>
      </w:r>
    </w:p>
    <w:p w14:paraId="51A6FFAB" w14:textId="6EBF2967" w:rsidR="00541C81" w:rsidRDefault="00541C81" w:rsidP="002F755A">
      <w:pPr>
        <w:ind w:left="708"/>
      </w:pPr>
    </w:p>
    <w:p w14:paraId="36A44051" w14:textId="56442C7B" w:rsidR="00281495" w:rsidRDefault="00281495" w:rsidP="002F755A">
      <w:pPr>
        <w:ind w:left="708"/>
      </w:pPr>
    </w:p>
    <w:p w14:paraId="106B4859" w14:textId="77777777" w:rsidR="00281495" w:rsidRDefault="00281495" w:rsidP="002F755A">
      <w:pPr>
        <w:ind w:left="708"/>
      </w:pPr>
    </w:p>
    <w:p w14:paraId="0FE13EDF" w14:textId="2A888019" w:rsidR="002F755A" w:rsidRPr="009753D5" w:rsidRDefault="002F755A" w:rsidP="002F755A">
      <w:pPr>
        <w:ind w:left="708"/>
      </w:pPr>
      <w:r>
        <w:t>Společně dále též jako „smluvní strany“ nebo jednotlivě též jako „smluvní strana“.</w:t>
      </w:r>
    </w:p>
    <w:p w14:paraId="68FB24E0" w14:textId="05C2A32F"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8B0F9A">
      <w:pPr>
        <w:pStyle w:val="Zkladntext"/>
        <w:widowControl/>
        <w:jc w:val="both"/>
        <w:rPr>
          <w:rFonts w:ascii="Times New Roman" w:eastAsia="Times New Roman" w:hAnsi="Times New Roman" w:cs="Times New Roman"/>
          <w:color w:val="auto"/>
          <w:lang w:val="cs-CZ"/>
        </w:rPr>
      </w:pPr>
    </w:p>
    <w:p w14:paraId="4B3C0451"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2B021196" w14:textId="77777777" w:rsidR="00410D5B" w:rsidRDefault="00410D5B" w:rsidP="00410D5B">
      <w:pPr>
        <w:pStyle w:val="Nadpis1"/>
        <w:rPr>
          <w:rFonts w:cs="Times New Roman"/>
        </w:rPr>
      </w:pPr>
      <w:bookmarkStart w:id="0" w:name="_Toc66962431"/>
      <w:bookmarkStart w:id="1" w:name="_Toc97899618"/>
      <w:r w:rsidRPr="5E6B426E">
        <w:rPr>
          <w:rFonts w:cs="Times New Roman"/>
        </w:rPr>
        <w:lastRenderedPageBreak/>
        <w:t>Úvodní ustanovení</w:t>
      </w:r>
      <w:bookmarkEnd w:id="0"/>
      <w:bookmarkEnd w:id="1"/>
    </w:p>
    <w:p w14:paraId="3B026576" w14:textId="5E5B6101" w:rsidR="007C1418" w:rsidRDefault="00C459D5" w:rsidP="004A18D7">
      <w:pPr>
        <w:pStyle w:val="Nadpis2"/>
        <w:spacing w:before="0"/>
      </w:pPr>
      <w:bookmarkStart w:id="2" w:name="_Toc97899619"/>
      <w:r>
        <w:t>Preambule</w:t>
      </w:r>
      <w:bookmarkEnd w:id="2"/>
    </w:p>
    <w:p w14:paraId="72A54C2F" w14:textId="42ABBE75" w:rsidR="00C459D5" w:rsidRDefault="00C459D5" w:rsidP="004A18D7">
      <w:pPr>
        <w:pStyle w:val="Nadpis3"/>
      </w:pPr>
      <w:r>
        <w:t>Zhotovitel je držitelem potřebného živnostenského oprávnění a má řádné vybavení, zkušenosti a schopnosti</w:t>
      </w:r>
      <w:r w:rsidR="00ED1A6B">
        <w:t xml:space="preserve">, aby řádně a včas provedl dílo dle této smlouvy. </w:t>
      </w:r>
    </w:p>
    <w:p w14:paraId="51B653A9" w14:textId="211D4C19" w:rsidR="00ED1A6B" w:rsidRDefault="00ED1A6B" w:rsidP="004A18D7">
      <w:pPr>
        <w:pStyle w:val="Nadpis3"/>
        <w:spacing w:before="240"/>
      </w:pPr>
      <w:r>
        <w:t>Zhotovitel je odborně způsobilý architekt, nebo disponuje osobou, jejímž prostřednictvím odbornou způsobilost zabezpečuje</w:t>
      </w:r>
      <w:r w:rsidR="00BE1210">
        <w:t>, tj. osvědčením o autorizaci dle zákona č. 360/1992 Sb., o výkonu povolání autorizovaných architektů</w:t>
      </w:r>
      <w:r w:rsidR="00237E54">
        <w:t xml:space="preserve"> a o výkonu povolání autorizovaných inženýrů a techniků činných ve výstavbě, ve znění pozdějších předpisů. </w:t>
      </w:r>
    </w:p>
    <w:p w14:paraId="7BFD2AE1" w14:textId="6AD464B3" w:rsidR="009E6349" w:rsidRPr="008B0F9A" w:rsidRDefault="009E6349" w:rsidP="004A18D7">
      <w:pPr>
        <w:pStyle w:val="Nadpis3"/>
        <w:spacing w:before="240"/>
      </w:pPr>
      <w:r>
        <w:t xml:space="preserve">Zhotovitel je vybraným dodavatelem veřejné zakázky specifikované v čl. </w:t>
      </w:r>
      <w:hyperlink w:anchor="_Veřejná_zakázka" w:history="1">
        <w:r w:rsidRPr="008B0F9A">
          <w:rPr>
            <w:rStyle w:val="Hypertextovodkaz"/>
            <w:color w:val="auto"/>
          </w:rPr>
          <w:t>1.2</w:t>
        </w:r>
      </w:hyperlink>
      <w:r w:rsidRPr="008B0F9A">
        <w:t xml:space="preserve"> této smlouvy.</w:t>
      </w:r>
    </w:p>
    <w:p w14:paraId="2141AB8F" w14:textId="04CE830E" w:rsidR="009E6349" w:rsidRPr="008B0F9A" w:rsidRDefault="003D53F9" w:rsidP="004A18D7">
      <w:pPr>
        <w:pStyle w:val="Nadpis3"/>
        <w:spacing w:before="240"/>
      </w:pPr>
      <w:r w:rsidRPr="008B0F9A">
        <w:t>Zhotovitel prohlašuje, že je schopný dílo dle této smlouvy provést ve stanovené době a ve sjednané kvalitě, a že si je vědom</w:t>
      </w:r>
      <w:r w:rsidR="003219C5" w:rsidRPr="008B0F9A">
        <w:t xml:space="preserve"> skutečnosti, že objednatel má značný zájem na dokončení díla, které je předmětem této smlouvy v čase a kvalitě</w:t>
      </w:r>
      <w:r w:rsidR="004A18D7" w:rsidRPr="008B0F9A">
        <w:t xml:space="preserve"> stanových touto smlouvou. </w:t>
      </w:r>
    </w:p>
    <w:p w14:paraId="09696529" w14:textId="73A278D4" w:rsidR="00410D5B" w:rsidRPr="008B0F9A" w:rsidRDefault="00545B15" w:rsidP="00127145">
      <w:pPr>
        <w:pStyle w:val="Nadpis2"/>
        <w:rPr>
          <w:color w:val="auto"/>
        </w:rPr>
      </w:pPr>
      <w:bookmarkStart w:id="3" w:name="_Veřejná_zakázka"/>
      <w:bookmarkStart w:id="4" w:name="_Toc97899620"/>
      <w:bookmarkEnd w:id="3"/>
      <w:r w:rsidRPr="008B0F9A">
        <w:rPr>
          <w:color w:val="auto"/>
        </w:rPr>
        <w:t>Veřejná zakázka</w:t>
      </w:r>
      <w:bookmarkEnd w:id="4"/>
    </w:p>
    <w:p w14:paraId="06B146F9" w14:textId="74021471" w:rsidR="001A0BF1" w:rsidRPr="008B0F9A" w:rsidRDefault="001A0BF1" w:rsidP="00E60E44">
      <w:pPr>
        <w:pStyle w:val="Nadpis3"/>
        <w:rPr>
          <w:szCs w:val="22"/>
        </w:rPr>
      </w:pPr>
      <w:r w:rsidRPr="008B0F9A">
        <w:rPr>
          <w:szCs w:val="22"/>
        </w:rPr>
        <w:t xml:space="preserve">Tato smlouva je uzavřena na základě výběru dodavatele na veřejnou </w:t>
      </w:r>
      <w:r w:rsidR="00E60E44" w:rsidRPr="008B0F9A">
        <w:rPr>
          <w:szCs w:val="22"/>
        </w:rPr>
        <w:t>zakázku „</w:t>
      </w:r>
      <w:r w:rsidR="00CE5FD7" w:rsidRPr="008B0F9A">
        <w:rPr>
          <w:b/>
          <w:bCs w:val="0"/>
          <w:szCs w:val="22"/>
        </w:rPr>
        <w:t>PD-</w:t>
      </w:r>
      <w:r w:rsidR="004926BC" w:rsidRPr="008B0F9A">
        <w:rPr>
          <w:rFonts w:eastAsia="Times New Roman"/>
          <w:b/>
          <w:bCs w:val="0"/>
          <w:szCs w:val="22"/>
        </w:rPr>
        <w:t>Spolkový</w:t>
      </w:r>
      <w:r w:rsidR="004926BC" w:rsidRPr="008B0F9A">
        <w:rPr>
          <w:rFonts w:eastAsia="Times New Roman"/>
          <w:b/>
          <w:szCs w:val="22"/>
        </w:rPr>
        <w:t xml:space="preserve"> dům Děbolín</w:t>
      </w:r>
      <w:r w:rsidRPr="008B0F9A">
        <w:rPr>
          <w:szCs w:val="22"/>
        </w:rPr>
        <w:t>“, zahájenou dne</w:t>
      </w:r>
      <w:r w:rsidR="0024017F" w:rsidRPr="008B0F9A">
        <w:rPr>
          <w:szCs w:val="22"/>
        </w:rPr>
        <w:t xml:space="preserve"> 25. 9. 2024</w:t>
      </w:r>
      <w:r w:rsidR="00E60E44" w:rsidRPr="008B0F9A">
        <w:rPr>
          <w:szCs w:val="22"/>
        </w:rPr>
        <w:t xml:space="preserve"> </w:t>
      </w:r>
      <w:r w:rsidR="00013AA1" w:rsidRPr="008B0F9A">
        <w:rPr>
          <w:szCs w:val="22"/>
        </w:rPr>
        <w:t>odeslá</w:t>
      </w:r>
      <w:r w:rsidRPr="008B0F9A">
        <w:rPr>
          <w:szCs w:val="22"/>
        </w:rPr>
        <w:t xml:space="preserve">ním výzvy k předložení nabídky </w:t>
      </w:r>
      <w:r w:rsidR="004926BC" w:rsidRPr="008B0F9A">
        <w:rPr>
          <w:szCs w:val="22"/>
        </w:rPr>
        <w:t xml:space="preserve">zadávanou mimo režim zákona </w:t>
      </w:r>
      <w:r w:rsidRPr="008B0F9A">
        <w:rPr>
          <w:szCs w:val="22"/>
        </w:rPr>
        <w:t>č. 134/2016 Sb., o zadáváním veřejných zakázek, ve znění pozdějších předpisů (dále jen „zákon“).</w:t>
      </w:r>
    </w:p>
    <w:p w14:paraId="4396E3BC" w14:textId="77777777" w:rsidR="00545B15" w:rsidRPr="008B0F9A" w:rsidRDefault="00545B15" w:rsidP="00545B15"/>
    <w:p w14:paraId="2B5A9C2E" w14:textId="318B9640" w:rsidR="00410D5B" w:rsidRPr="008B0F9A" w:rsidRDefault="00410D5B" w:rsidP="00410D5B">
      <w:pPr>
        <w:pStyle w:val="Nadpis3"/>
        <w:rPr>
          <w:rFonts w:eastAsia="Times New Roman" w:cs="Times New Roman"/>
          <w:b/>
          <w:szCs w:val="22"/>
        </w:rPr>
      </w:pPr>
      <w:r w:rsidRPr="008B0F9A">
        <w:rPr>
          <w:rFonts w:eastAsia="Times New Roman" w:cs="Times New Roman"/>
          <w:szCs w:val="22"/>
        </w:rPr>
        <w:t xml:space="preserve">Podkladem pro uzavření smlouvy je zadávací dokumentace veřejné zakázky </w:t>
      </w:r>
      <w:r w:rsidRPr="008B0F9A">
        <w:rPr>
          <w:rFonts w:eastAsia="Times New Roman" w:cs="Times New Roman"/>
          <w:b/>
          <w:szCs w:val="22"/>
        </w:rPr>
        <w:t>„</w:t>
      </w:r>
      <w:r w:rsidR="004926BC" w:rsidRPr="008B0F9A">
        <w:rPr>
          <w:rFonts w:eastAsia="Times New Roman"/>
          <w:b/>
          <w:szCs w:val="22"/>
        </w:rPr>
        <w:t>Spolkový dům Děbolín</w:t>
      </w:r>
      <w:r w:rsidRPr="008B0F9A">
        <w:rPr>
          <w:rFonts w:eastAsia="Times New Roman" w:cs="Times New Roman"/>
          <w:b/>
          <w:szCs w:val="22"/>
        </w:rPr>
        <w:t>“.</w:t>
      </w:r>
    </w:p>
    <w:p w14:paraId="63CCDACF" w14:textId="77777777" w:rsidR="00545B15" w:rsidRPr="008B0F9A" w:rsidRDefault="00545B15" w:rsidP="00545B15"/>
    <w:p w14:paraId="4E2652B9" w14:textId="620C12BA" w:rsidR="00410D5B" w:rsidRPr="008B0F9A" w:rsidRDefault="00410D5B" w:rsidP="00410D5B">
      <w:pPr>
        <w:pStyle w:val="Nadpis3"/>
        <w:rPr>
          <w:rFonts w:eastAsia="Times New Roman" w:cs="Times New Roman"/>
          <w:shd w:val="clear" w:color="auto" w:fill="FFFF00"/>
        </w:rPr>
      </w:pPr>
      <w:r w:rsidRPr="008B0F9A">
        <w:rPr>
          <w:rFonts w:eastAsia="Times New Roman" w:cs="Times New Roman"/>
        </w:rPr>
        <w:t>Podkladem pro uzavření této smlouvy je nabídka zhotovitele ze dne</w:t>
      </w:r>
      <w:r w:rsidR="0024017F" w:rsidRPr="008B0F9A">
        <w:rPr>
          <w:rFonts w:eastAsia="Times New Roman" w:cs="Times New Roman"/>
        </w:rPr>
        <w:t xml:space="preserve"> 9. 10. 2024.</w:t>
      </w:r>
    </w:p>
    <w:p w14:paraId="6C62B6D2" w14:textId="77777777" w:rsidR="00410D5B" w:rsidRPr="008B0F9A" w:rsidRDefault="00410D5B" w:rsidP="00410D5B">
      <w:pPr>
        <w:rPr>
          <w:rFonts w:ascii="Times New Roman" w:eastAsia="Times New Roman" w:hAnsi="Times New Roman" w:cs="Times New Roman"/>
        </w:rPr>
      </w:pPr>
    </w:p>
    <w:p w14:paraId="3BFFA06D"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58BA4B64" w14:textId="77777777" w:rsidR="00410D5B" w:rsidRPr="008B0F9A" w:rsidRDefault="00410D5B" w:rsidP="00410D5B">
      <w:pPr>
        <w:pStyle w:val="Nadpis1"/>
        <w:rPr>
          <w:rFonts w:cs="Times New Roman"/>
          <w:color w:val="auto"/>
        </w:rPr>
      </w:pPr>
      <w:bookmarkStart w:id="5" w:name="_Předmět_smlouvy"/>
      <w:bookmarkStart w:id="6" w:name="_Toc66962434"/>
      <w:bookmarkStart w:id="7" w:name="_Toc97899621"/>
      <w:bookmarkEnd w:id="5"/>
      <w:r w:rsidRPr="008B0F9A">
        <w:rPr>
          <w:rFonts w:cs="Times New Roman"/>
          <w:color w:val="auto"/>
        </w:rPr>
        <w:t>Předmět smlouvy</w:t>
      </w:r>
      <w:bookmarkEnd w:id="6"/>
      <w:bookmarkEnd w:id="7"/>
    </w:p>
    <w:p w14:paraId="7DEB1457" w14:textId="77777777" w:rsidR="00410D5B" w:rsidRPr="008B0F9A" w:rsidRDefault="00410D5B" w:rsidP="00410D5B">
      <w:pPr>
        <w:pStyle w:val="Nadpis2"/>
        <w:rPr>
          <w:rFonts w:cs="Times New Roman"/>
          <w:color w:val="auto"/>
        </w:rPr>
      </w:pPr>
      <w:bookmarkStart w:id="8" w:name="_Toc66962435"/>
      <w:bookmarkStart w:id="9" w:name="_Toc97899622"/>
      <w:r w:rsidRPr="008B0F9A">
        <w:rPr>
          <w:rFonts w:cs="Times New Roman"/>
          <w:color w:val="auto"/>
        </w:rPr>
        <w:t>Zhotovení díla</w:t>
      </w:r>
      <w:bookmarkEnd w:id="8"/>
      <w:bookmarkEnd w:id="9"/>
    </w:p>
    <w:p w14:paraId="3E7845B7" w14:textId="77777777" w:rsidR="00410D5B" w:rsidRPr="008B0F9A" w:rsidRDefault="00410D5B" w:rsidP="00410D5B">
      <w:pPr>
        <w:pStyle w:val="Nadpis3"/>
        <w:rPr>
          <w:rFonts w:eastAsia="Times New Roman" w:cs="Times New Roman"/>
        </w:rPr>
      </w:pPr>
      <w:r w:rsidRPr="008B0F9A">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8B0F9A" w:rsidRDefault="00410D5B" w:rsidP="00410D5B">
      <w:pPr>
        <w:rPr>
          <w:rFonts w:ascii="Times New Roman" w:eastAsia="Times New Roman" w:hAnsi="Times New Roman" w:cs="Times New Roman"/>
        </w:rPr>
      </w:pPr>
    </w:p>
    <w:p w14:paraId="6B020CA2" w14:textId="20D78D6C" w:rsidR="00410D5B" w:rsidRPr="008B0F9A" w:rsidRDefault="00410D5B" w:rsidP="00E40476">
      <w:pPr>
        <w:pStyle w:val="Nadpis3"/>
        <w:rPr>
          <w:rFonts w:eastAsia="Times New Roman" w:cs="Times New Roman"/>
        </w:rPr>
      </w:pPr>
      <w:r w:rsidRPr="008B0F9A">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sidRPr="008B0F9A">
        <w:rPr>
          <w:rFonts w:eastAsia="Times New Roman" w:cs="Times New Roman"/>
        </w:rPr>
        <w:t>.</w:t>
      </w:r>
    </w:p>
    <w:p w14:paraId="08592528" w14:textId="77777777" w:rsidR="00BC52A0" w:rsidRPr="008B0F9A" w:rsidRDefault="00BC52A0" w:rsidP="00BC52A0"/>
    <w:p w14:paraId="4F5E0888" w14:textId="657A2E7C" w:rsidR="00F6377C" w:rsidRPr="008B0F9A" w:rsidRDefault="00410D5B" w:rsidP="00F6377C">
      <w:pPr>
        <w:pStyle w:val="Nadpis3"/>
        <w:rPr>
          <w:rFonts w:eastAsia="Times New Roman" w:cs="Times New Roman"/>
        </w:rPr>
      </w:pPr>
      <w:r w:rsidRPr="008B0F9A">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1B56262A" w14:textId="77777777" w:rsidR="00F6377C" w:rsidRPr="008B0F9A" w:rsidRDefault="00F6377C" w:rsidP="00F6377C"/>
    <w:p w14:paraId="0788D387" w14:textId="77777777" w:rsidR="00724C62" w:rsidRPr="008B0F9A" w:rsidRDefault="00724C62" w:rsidP="00724C62">
      <w:pPr>
        <w:pStyle w:val="Nadpis3"/>
        <w:rPr>
          <w:rFonts w:eastAsia="Times New Roman" w:cs="Times New Roman"/>
        </w:rPr>
      </w:pPr>
      <w:bookmarkStart w:id="10" w:name="_Dílo_bude_prováděno"/>
      <w:bookmarkStart w:id="11" w:name="_Zhotovitel_prohlašuje,_že"/>
      <w:bookmarkEnd w:id="10"/>
      <w:bookmarkEnd w:id="11"/>
      <w:r w:rsidRPr="008B0F9A">
        <w:rPr>
          <w:rFonts w:eastAsia="Times New Roman" w:cs="Times New Roman"/>
        </w:rPr>
        <w:t>Zhotovitel prohlašuje, že si je vědom skutečnosti, že objednatel má zájem na realizaci předmětu smlouvy v souladu se zásadami odpovědného zadávání veřejných zakázek dle § 6 odst. 4 zákona. Zhotovitel se zavazuje po celou dobu trvání smlouvy a vůči všem osobám, které se na plnění předmětu smlouvy podílejí, zajistit dodržování platných a účinných pracovněprávních předpisů (odměňování, pracovní doba, doba odpočinku, placené přesčasy apod.), právních předpisů týkajících se oblasti zaměstnanosti a bezpečnosti a ochrany zdraví při práci a právních předpisů týkajících se ochrany životního prostředí.</w:t>
      </w:r>
    </w:p>
    <w:p w14:paraId="61DBA24D" w14:textId="2727875C" w:rsidR="00D94646" w:rsidRPr="008B0F9A" w:rsidRDefault="00D94646" w:rsidP="006D203B">
      <w:pPr>
        <w:pStyle w:val="Nadpis3"/>
        <w:numPr>
          <w:ilvl w:val="0"/>
          <w:numId w:val="0"/>
        </w:numPr>
        <w:ind w:left="720"/>
      </w:pPr>
    </w:p>
    <w:p w14:paraId="701735FD" w14:textId="77777777" w:rsidR="004926BC" w:rsidRPr="008B0F9A" w:rsidRDefault="004926BC" w:rsidP="004926BC"/>
    <w:p w14:paraId="3AE7E662" w14:textId="77777777" w:rsidR="004926BC" w:rsidRPr="008B0F9A" w:rsidRDefault="004926BC" w:rsidP="004926BC"/>
    <w:p w14:paraId="3BC9D2BC" w14:textId="77777777" w:rsidR="00410D5B" w:rsidRPr="008B0F9A" w:rsidRDefault="00410D5B" w:rsidP="00410D5B">
      <w:pPr>
        <w:pStyle w:val="Nadpis2"/>
        <w:rPr>
          <w:rFonts w:cs="Times New Roman"/>
          <w:color w:val="auto"/>
        </w:rPr>
      </w:pPr>
      <w:bookmarkStart w:id="12" w:name="_Toc66962436"/>
      <w:bookmarkStart w:id="13" w:name="_Toc97899623"/>
      <w:r w:rsidRPr="008B0F9A">
        <w:rPr>
          <w:rFonts w:cs="Times New Roman"/>
          <w:color w:val="auto"/>
        </w:rPr>
        <w:lastRenderedPageBreak/>
        <w:t>Vymezení díla</w:t>
      </w:r>
      <w:bookmarkEnd w:id="12"/>
      <w:bookmarkEnd w:id="13"/>
    </w:p>
    <w:p w14:paraId="3670288B" w14:textId="322734E1" w:rsidR="005C3599" w:rsidRPr="008B0F9A" w:rsidRDefault="00410D5B" w:rsidP="005C3599">
      <w:pPr>
        <w:pStyle w:val="Nadpis3"/>
        <w:rPr>
          <w:rFonts w:eastAsia="Times New Roman" w:cs="Times New Roman"/>
        </w:rPr>
      </w:pPr>
      <w:r w:rsidRPr="008B0F9A">
        <w:rPr>
          <w:rFonts w:cs="Times New Roman"/>
        </w:rPr>
        <w:t xml:space="preserve">Dílem se pro účely této smlouvy rozumí </w:t>
      </w:r>
      <w:r w:rsidR="00BC52A0" w:rsidRPr="008B0F9A">
        <w:rPr>
          <w:rFonts w:cs="Times New Roman"/>
        </w:rPr>
        <w:t>zpracování</w:t>
      </w:r>
      <w:r w:rsidR="009C0DC3" w:rsidRPr="008B0F9A">
        <w:rPr>
          <w:rFonts w:cs="Times New Roman"/>
        </w:rPr>
        <w:t xml:space="preserve"> </w:t>
      </w:r>
      <w:r w:rsidR="009C0DC3" w:rsidRPr="008B0F9A">
        <w:t>úplné projektové dokumentace ke stavbě</w:t>
      </w:r>
      <w:r w:rsidR="009C0DC3" w:rsidRPr="008B0F9A">
        <w:rPr>
          <w:i/>
          <w:iCs/>
        </w:rPr>
        <w:t>:</w:t>
      </w:r>
      <w:r w:rsidR="009C0DC3" w:rsidRPr="008B0F9A">
        <w:t xml:space="preserve"> </w:t>
      </w:r>
      <w:r w:rsidR="004926BC" w:rsidRPr="008B0F9A">
        <w:rPr>
          <w:rFonts w:eastAsia="Times New Roman"/>
          <w:b/>
          <w:szCs w:val="22"/>
        </w:rPr>
        <w:t>Spolkový dům Děbolín</w:t>
      </w:r>
      <w:r w:rsidR="009C0DC3" w:rsidRPr="008B0F9A">
        <w:t xml:space="preserve"> </w:t>
      </w:r>
      <w:r w:rsidR="006E06E6" w:rsidRPr="008B0F9A">
        <w:t xml:space="preserve">a výkon souvisejících činností dle </w:t>
      </w:r>
      <w:r w:rsidR="002820CE" w:rsidRPr="008B0F9A">
        <w:t>článk</w:t>
      </w:r>
      <w:r w:rsidR="004E5CED" w:rsidRPr="008B0F9A">
        <w:t xml:space="preserve">u </w:t>
      </w:r>
      <w:hyperlink w:anchor="_Rozsah_plnění_bude" w:history="1">
        <w:r w:rsidR="004E5CED" w:rsidRPr="008B0F9A">
          <w:rPr>
            <w:rStyle w:val="Hypertextovodkaz"/>
            <w:color w:val="auto"/>
          </w:rPr>
          <w:t>2.2.</w:t>
        </w:r>
        <w:r w:rsidR="0088743E" w:rsidRPr="008B0F9A">
          <w:rPr>
            <w:rStyle w:val="Hypertextovodkaz"/>
            <w:color w:val="auto"/>
          </w:rPr>
          <w:t>2</w:t>
        </w:r>
      </w:hyperlink>
      <w:r w:rsidR="009C0DC3" w:rsidRPr="008B0F9A">
        <w:t>.</w:t>
      </w:r>
      <w:r w:rsidR="00673F96" w:rsidRPr="008B0F9A">
        <w:t xml:space="preserve"> </w:t>
      </w:r>
      <w:r w:rsidR="002E6F64" w:rsidRPr="008B0F9A">
        <w:rPr>
          <w:rFonts w:eastAsia="Times New Roman" w:cs="Times New Roman"/>
        </w:rPr>
        <w:t>Projektová dokumentace bude vycházet ze studie proveditelnosti zpracované P-atelier s.r.o.</w:t>
      </w:r>
    </w:p>
    <w:p w14:paraId="735B4788" w14:textId="77777777" w:rsidR="00673F96" w:rsidRPr="008B0F9A" w:rsidRDefault="00673F96" w:rsidP="00673F96"/>
    <w:p w14:paraId="5DB8F34F" w14:textId="265897D0" w:rsidR="002C7851" w:rsidRPr="008B0F9A" w:rsidRDefault="00651287" w:rsidP="002C7851">
      <w:pPr>
        <w:pStyle w:val="Nadpis3"/>
      </w:pPr>
      <w:bookmarkStart w:id="14" w:name="_Rozsah_plnění_bude"/>
      <w:bookmarkEnd w:id="14"/>
      <w:r w:rsidRPr="008B0F9A">
        <w:t xml:space="preserve">Rozsah plnění bude zahrnovat tyto </w:t>
      </w:r>
      <w:r w:rsidRPr="008B0F9A">
        <w:rPr>
          <w:b/>
          <w:bCs w:val="0"/>
        </w:rPr>
        <w:t>rámcové fáze výkonů zhotovitele</w:t>
      </w:r>
      <w:r w:rsidRPr="008B0F9A">
        <w:t>:</w:t>
      </w:r>
    </w:p>
    <w:p w14:paraId="05688DD7" w14:textId="7E799A7C" w:rsidR="00D80818" w:rsidRPr="008B0F9A" w:rsidRDefault="003838D3" w:rsidP="008E6636">
      <w:pPr>
        <w:pStyle w:val="Nadpis4"/>
        <w:spacing w:line="240" w:lineRule="atLeast"/>
        <w:ind w:left="1152"/>
        <w:jc w:val="both"/>
        <w:rPr>
          <w:szCs w:val="22"/>
        </w:rPr>
      </w:pPr>
      <w:r w:rsidRPr="008B0F9A">
        <w:rPr>
          <w:b/>
          <w:bCs w:val="0"/>
          <w:szCs w:val="22"/>
        </w:rPr>
        <w:t>Příprava projektu</w:t>
      </w:r>
      <w:r w:rsidRPr="008B0F9A">
        <w:rPr>
          <w:szCs w:val="22"/>
        </w:rPr>
        <w:t xml:space="preserve"> zahrnující </w:t>
      </w:r>
      <w:r w:rsidR="00636699" w:rsidRPr="008B0F9A">
        <w:rPr>
          <w:szCs w:val="22"/>
        </w:rPr>
        <w:t xml:space="preserve">zhodnocení objednatelem předaných vstupních údajů, posouzení </w:t>
      </w:r>
      <w:r w:rsidR="007C36E2" w:rsidRPr="008B0F9A">
        <w:rPr>
          <w:szCs w:val="22"/>
        </w:rPr>
        <w:t xml:space="preserve">investičního </w:t>
      </w:r>
      <w:r w:rsidR="00636699" w:rsidRPr="008B0F9A">
        <w:rPr>
          <w:szCs w:val="22"/>
        </w:rPr>
        <w:t>záměru</w:t>
      </w:r>
      <w:r w:rsidR="007B1D50" w:rsidRPr="008B0F9A">
        <w:rPr>
          <w:szCs w:val="22"/>
        </w:rPr>
        <w:t xml:space="preserve">, zhodnocení ekonomických a ekologických parametrů zadání, </w:t>
      </w:r>
      <w:r w:rsidR="00FA7E78" w:rsidRPr="008B0F9A">
        <w:rPr>
          <w:szCs w:val="22"/>
        </w:rPr>
        <w:t>specifikace potřebných projekčních podkladů</w:t>
      </w:r>
      <w:r w:rsidR="001064C1" w:rsidRPr="008B0F9A">
        <w:rPr>
          <w:szCs w:val="22"/>
        </w:rPr>
        <w:t>, které požaduje zhotovitel v rámci součinnosti</w:t>
      </w:r>
      <w:r w:rsidR="000A1812" w:rsidRPr="008B0F9A">
        <w:rPr>
          <w:szCs w:val="22"/>
        </w:rPr>
        <w:t>.</w:t>
      </w:r>
    </w:p>
    <w:p w14:paraId="317FDC0E" w14:textId="77777777" w:rsidR="00FC39C5" w:rsidRPr="008B0F9A" w:rsidRDefault="000F5FE7" w:rsidP="008E6636">
      <w:pPr>
        <w:pStyle w:val="Nadpis4"/>
        <w:spacing w:line="240" w:lineRule="atLeast"/>
        <w:ind w:left="1152"/>
        <w:jc w:val="both"/>
      </w:pPr>
      <w:r w:rsidRPr="008B0F9A">
        <w:rPr>
          <w:b/>
          <w:bCs w:val="0"/>
        </w:rPr>
        <w:t>Průzkumné a měřičské práce</w:t>
      </w:r>
      <w:r w:rsidRPr="008B0F9A">
        <w:t xml:space="preserve"> </w:t>
      </w:r>
      <w:r w:rsidR="00CA4A8C" w:rsidRPr="008B0F9A">
        <w:t>zahrnující p</w:t>
      </w:r>
      <w:r w:rsidR="00124F0E" w:rsidRPr="008B0F9A">
        <w:t>rovedení nezbytných doplňkových průzkumů a zaměření v rozsahu potřebném pro řádné a včasné provedení díla</w:t>
      </w:r>
      <w:r w:rsidR="00EF0CB3" w:rsidRPr="008B0F9A">
        <w:t>. Objednatel požaduje</w:t>
      </w:r>
      <w:r w:rsidR="00FC39C5" w:rsidRPr="008B0F9A">
        <w:t xml:space="preserve"> provedení: </w:t>
      </w:r>
    </w:p>
    <w:p w14:paraId="7CB29975" w14:textId="569C26B7" w:rsidR="008539AB" w:rsidRPr="008B0F9A" w:rsidRDefault="008539AB" w:rsidP="008539AB">
      <w:pPr>
        <w:ind w:left="444" w:firstLine="708"/>
      </w:pPr>
      <w:r w:rsidRPr="008B0F9A">
        <w:t>geodetické zaměření, geotechnický průzkum, popř. pedologický a radonový průzkum.</w:t>
      </w:r>
    </w:p>
    <w:p w14:paraId="77C1CF77" w14:textId="38DB4EAD" w:rsidR="00AB5E00" w:rsidRPr="008B0F9A" w:rsidRDefault="00AB5E00" w:rsidP="002E6F64">
      <w:pPr>
        <w:pStyle w:val="Nadpis4"/>
        <w:jc w:val="both"/>
      </w:pPr>
      <w:r w:rsidRPr="008B0F9A">
        <w:rPr>
          <w:b/>
          <w:bCs w:val="0"/>
        </w:rPr>
        <w:t xml:space="preserve">Dokumentace pro povolení stavby </w:t>
      </w:r>
      <w:r w:rsidRPr="008B0F9A">
        <w:t>zahrnující vypracování dokumentace podle stavebního zákona a vyhlášky č. 131/2024 Sb., o dokumentaci staveb, ve platném znění, včetně koncepční koordinace všech profesí. Dokumentace bude vycházet z odsouhlaseného návrhu stavby/krajinářské studie a bude obsahovat zapracované připomínky veřejnoprávních orgánů a organizací, které se vyjadřují k dokumentaci. Zajištění obstarání potřebných dokladů a stanovisek dotčených orgánů a organizací, zajištění vyjádření účastníků řízení.</w:t>
      </w:r>
    </w:p>
    <w:p w14:paraId="0F21D9E5" w14:textId="5D530CE4" w:rsidR="001F37C4" w:rsidRPr="008B0F9A" w:rsidRDefault="008C1C06" w:rsidP="00AB5E00">
      <w:pPr>
        <w:pStyle w:val="Nadpis4"/>
        <w:jc w:val="both"/>
      </w:pPr>
      <w:r w:rsidRPr="008B0F9A">
        <w:rPr>
          <w:b/>
          <w:bCs w:val="0"/>
        </w:rPr>
        <w:t>Dokumentace pro zadání a provádění stavby</w:t>
      </w:r>
      <w:r w:rsidRPr="008B0F9A">
        <w:t xml:space="preserve"> zahrnující vypracování dokumentace podle stavebního zákona a vyhlášky č. 131/2024 Sb., o dokumentaci staveb, ve platném znění, dále plán organizace výstavby, výkaz výměr včetně položkového rozpočtu v rozsahu daném zákonem. Rozsah a obsah jednotlivých částí dokumentace bude odpovídat druhu a významu stavby, jejímu umístění, stavebně technickému provedení, účelu využití, vlivu na životní prostředí. Projektová dokumentace pro zadání a provádění </w:t>
      </w:r>
      <w:r w:rsidR="006264E5" w:rsidRPr="008B0F9A">
        <w:t xml:space="preserve">bude zpracována v souladu s požadavky zákona, nebude obsahovat odkazy na konkrétní výrobky a značky a bude v souladu s vyhláškou č. 169/2016 Sb., o stanovení rozsahu dokumentace veřejné zakázky na stavební práce a soupisu stavebních prací, dodávek a služeb s výkazem výměr, ve znění pozdějších předpisů včetně zapracovaných požadavků na BOZP vycházejících ze zpracovaného plánu BOZP. </w:t>
      </w:r>
      <w:r w:rsidR="006264E5" w:rsidRPr="008B0F9A">
        <w:rPr>
          <w:szCs w:val="22"/>
        </w:rPr>
        <w:t xml:space="preserve">Součástí projektové dokumentace pro </w:t>
      </w:r>
      <w:r w:rsidR="00646A5E" w:rsidRPr="008B0F9A">
        <w:rPr>
          <w:szCs w:val="22"/>
        </w:rPr>
        <w:t xml:space="preserve">provádění </w:t>
      </w:r>
      <w:r w:rsidR="006264E5" w:rsidRPr="008B0F9A">
        <w:rPr>
          <w:szCs w:val="22"/>
        </w:rPr>
        <w:t xml:space="preserve">stavby musí být jedno vyhotovení oceněného položkového rozpočtu s výkazem výměr (orientační rozpočet stavby). Položkový rozpočet s výkazem výměr mimo položek stavebních prací a dodávek, bude rovněž obsahovat Vedlejší rozpočtové náklady a Ostatní náklady, kde budou zaneseny požadavky na bezpečné provedení stavby a zabezpečení staveniště v souladu s platnými právními předpisy včetně podnětů koordinátora BOZP. </w:t>
      </w:r>
    </w:p>
    <w:p w14:paraId="00F51601" w14:textId="22024ECD" w:rsidR="006264E5" w:rsidRPr="008B0F9A" w:rsidRDefault="006264E5" w:rsidP="006264E5">
      <w:pPr>
        <w:pStyle w:val="Nadpis4"/>
        <w:jc w:val="both"/>
      </w:pPr>
      <w:r w:rsidRPr="008B0F9A">
        <w:rPr>
          <w:szCs w:val="22"/>
        </w:rPr>
        <w:t xml:space="preserve">Součástí plnění je také poskytnutí součinnosti zhotovitele spočívající zejména v účasti na prohlídce místa plnění a ve zpracování návrhu odpovědi na žádosti o dodatečné informace dodavatelů (vysvětlení zadávací dokumentace), které se budou vztahovat k </w:t>
      </w:r>
      <w:r w:rsidRPr="008B0F9A">
        <w:t>projektové dokumentaci pro zadání a provedení stavby</w:t>
      </w:r>
      <w:r w:rsidRPr="008B0F9A">
        <w:rPr>
          <w:szCs w:val="22"/>
        </w:rPr>
        <w:t xml:space="preserve"> a případné navazující doplnění či zpřesnění zpracované </w:t>
      </w:r>
      <w:r w:rsidRPr="008B0F9A">
        <w:t>projektové dokumentace pro zadání a </w:t>
      </w:r>
      <w:r w:rsidR="00165BE5" w:rsidRPr="008B0F9A">
        <w:rPr>
          <w:szCs w:val="22"/>
        </w:rPr>
        <w:t xml:space="preserve">provádění </w:t>
      </w:r>
      <w:r w:rsidRPr="008B0F9A">
        <w:t>stavby</w:t>
      </w:r>
      <w:r w:rsidRPr="008B0F9A">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4B14287A" w14:textId="3CACA12F" w:rsidR="008119A9" w:rsidRPr="008B0F9A" w:rsidRDefault="00856F1F" w:rsidP="008B0F9A">
      <w:pPr>
        <w:pStyle w:val="Nadpis4"/>
        <w:spacing w:line="240" w:lineRule="atLeast"/>
        <w:ind w:left="851" w:hanging="851"/>
        <w:jc w:val="both"/>
      </w:pPr>
      <w:r w:rsidRPr="008B0F9A">
        <w:t>V</w:t>
      </w:r>
      <w:r w:rsidR="008119A9" w:rsidRPr="008B0F9A">
        <w:t xml:space="preserve">ýkon </w:t>
      </w:r>
      <w:r w:rsidR="008119A9" w:rsidRPr="008B0F9A">
        <w:rPr>
          <w:b/>
        </w:rPr>
        <w:t>autorského dozoru</w:t>
      </w:r>
      <w:r w:rsidR="008119A9" w:rsidRPr="008B0F9A">
        <w:t xml:space="preserve"> </w:t>
      </w:r>
      <w:r w:rsidR="005D44B8" w:rsidRPr="008B0F9A">
        <w:t xml:space="preserve">dle </w:t>
      </w:r>
      <w:r w:rsidR="001C335B" w:rsidRPr="008B0F9A">
        <w:t xml:space="preserve">§ 161 odst. 2 </w:t>
      </w:r>
      <w:r w:rsidR="005D44B8" w:rsidRPr="008B0F9A">
        <w:t xml:space="preserve">stavebního zákona </w:t>
      </w:r>
      <w:r w:rsidR="008119A9" w:rsidRPr="008B0F9A">
        <w:t xml:space="preserve">v době realizace stavby, tj. od předání staveniště zhotoviteli stavby po kolaudaci stavby, a to na základě vyzvání objednatele stavby. </w:t>
      </w:r>
    </w:p>
    <w:p w14:paraId="273F8CC3" w14:textId="77777777" w:rsidR="008539AB" w:rsidRPr="008B0F9A" w:rsidRDefault="008539AB" w:rsidP="008539AB"/>
    <w:p w14:paraId="63E9E295" w14:textId="77777777" w:rsidR="008539AB" w:rsidRDefault="008539AB" w:rsidP="008539AB"/>
    <w:p w14:paraId="34B0FB73" w14:textId="77777777" w:rsidR="008B0F9A" w:rsidRPr="008B0F9A" w:rsidRDefault="008B0F9A" w:rsidP="008539AB"/>
    <w:p w14:paraId="3A74F428" w14:textId="77777777" w:rsidR="008539AB" w:rsidRPr="008B0F9A" w:rsidRDefault="008539AB" w:rsidP="008539AB"/>
    <w:p w14:paraId="0FC511C1" w14:textId="77777777" w:rsidR="008539AB" w:rsidRPr="008B0F9A" w:rsidRDefault="008539AB" w:rsidP="008539AB"/>
    <w:p w14:paraId="13335F44" w14:textId="4B804F00" w:rsidR="00754851" w:rsidRPr="008B0F9A" w:rsidRDefault="00A05CE7" w:rsidP="00754851">
      <w:pPr>
        <w:pStyle w:val="Nadpis2"/>
        <w:rPr>
          <w:color w:val="auto"/>
        </w:rPr>
      </w:pPr>
      <w:bookmarkStart w:id="15" w:name="_Další_požadavky_objednatele"/>
      <w:bookmarkStart w:id="16" w:name="_Toc97899624"/>
      <w:bookmarkEnd w:id="15"/>
      <w:r w:rsidRPr="008B0F9A">
        <w:rPr>
          <w:color w:val="auto"/>
        </w:rPr>
        <w:lastRenderedPageBreak/>
        <w:t>Další p</w:t>
      </w:r>
      <w:r w:rsidR="00754851" w:rsidRPr="008B0F9A">
        <w:rPr>
          <w:color w:val="auto"/>
        </w:rPr>
        <w:t xml:space="preserve">ožadavky </w:t>
      </w:r>
      <w:r w:rsidRPr="008B0F9A">
        <w:rPr>
          <w:color w:val="auto"/>
        </w:rPr>
        <w:t>objednatele na plnění</w:t>
      </w:r>
      <w:r w:rsidR="00A524CE" w:rsidRPr="008B0F9A">
        <w:rPr>
          <w:color w:val="auto"/>
        </w:rPr>
        <w:t xml:space="preserve"> díla</w:t>
      </w:r>
      <w:bookmarkEnd w:id="16"/>
    </w:p>
    <w:p w14:paraId="13891BB8" w14:textId="77777777" w:rsidR="008E6636" w:rsidRPr="008B0F9A" w:rsidRDefault="008E6636" w:rsidP="008E6636"/>
    <w:p w14:paraId="09BE30D6" w14:textId="74BDB4AB" w:rsidR="00E75ACD" w:rsidRPr="008B0F9A" w:rsidRDefault="00E75ACD" w:rsidP="00E75ACD">
      <w:pPr>
        <w:pStyle w:val="Nadpis3"/>
      </w:pPr>
      <w:r w:rsidRPr="008B0F9A">
        <w:t>Veškeré stupně projektové dokumentace budou objednateli odevzdán</w:t>
      </w:r>
      <w:r w:rsidR="00760317" w:rsidRPr="008B0F9A">
        <w:t>y</w:t>
      </w:r>
      <w:r w:rsidRPr="008B0F9A">
        <w:t xml:space="preserve"> v souladu se zadávací dokumentací veřejné zakázky specifikované v čl. </w:t>
      </w:r>
      <w:hyperlink w:anchor="_Veřejná_zakázka" w:history="1">
        <w:r w:rsidR="00E25BF7" w:rsidRPr="008B0F9A">
          <w:rPr>
            <w:rStyle w:val="Hypertextovodkaz"/>
            <w:color w:val="auto"/>
          </w:rPr>
          <w:t>1.2</w:t>
        </w:r>
      </w:hyperlink>
      <w:r w:rsidRPr="008B0F9A">
        <w:t xml:space="preserve"> této smlouvy. </w:t>
      </w:r>
    </w:p>
    <w:p w14:paraId="7C8D8BB8" w14:textId="77777777" w:rsidR="00487E7E" w:rsidRPr="008B0F9A" w:rsidRDefault="00487E7E" w:rsidP="00487E7E">
      <w:pPr>
        <w:numPr>
          <w:ilvl w:val="0"/>
          <w:numId w:val="7"/>
        </w:numPr>
        <w:jc w:val="both"/>
      </w:pPr>
      <w:r w:rsidRPr="008B0F9A">
        <w:rPr>
          <w:bCs/>
        </w:rPr>
        <w:t>Dokumentace pro povolení stavby</w:t>
      </w:r>
      <w:r w:rsidRPr="008B0F9A">
        <w:t xml:space="preserve"> - v tištěné podobě v počtu 5 </w:t>
      </w:r>
      <w:proofErr w:type="spellStart"/>
      <w:r w:rsidRPr="008B0F9A">
        <w:t>paré</w:t>
      </w:r>
      <w:proofErr w:type="spellEnd"/>
      <w:r w:rsidRPr="008B0F9A">
        <w:t xml:space="preserve"> a v elektronické podobě na nosiči dat;</w:t>
      </w:r>
    </w:p>
    <w:p w14:paraId="5D361D5C" w14:textId="77777777" w:rsidR="00487E7E" w:rsidRPr="008B0F9A" w:rsidRDefault="00487E7E" w:rsidP="00487E7E">
      <w:pPr>
        <w:numPr>
          <w:ilvl w:val="0"/>
          <w:numId w:val="7"/>
        </w:numPr>
        <w:jc w:val="both"/>
      </w:pPr>
      <w:r w:rsidRPr="008B0F9A">
        <w:rPr>
          <w:bCs/>
        </w:rPr>
        <w:t>Dokumentace pro zadání a provádění stavby</w:t>
      </w:r>
      <w:r w:rsidRPr="008B0F9A">
        <w:t>, včetně soupisu prací s výkazem výměr a orientačního rozpočtu (ZDS/PDPS):</w:t>
      </w:r>
    </w:p>
    <w:p w14:paraId="02558E90" w14:textId="41638D54" w:rsidR="00E75ACD" w:rsidRPr="008B0F9A" w:rsidRDefault="00E75ACD" w:rsidP="19FABF19">
      <w:pPr>
        <w:tabs>
          <w:tab w:val="left" w:pos="1560"/>
        </w:tabs>
        <w:ind w:left="426"/>
        <w:jc w:val="both"/>
      </w:pPr>
      <w:r w:rsidRPr="008B0F9A">
        <w:tab/>
        <w:t xml:space="preserve">- v tištěné podobě v počtu </w:t>
      </w:r>
      <w:r w:rsidR="00C744AD" w:rsidRPr="008B0F9A">
        <w:t>7</w:t>
      </w:r>
      <w:r w:rsidRPr="008B0F9A">
        <w:t xml:space="preserve"> </w:t>
      </w:r>
      <w:proofErr w:type="spellStart"/>
      <w:r w:rsidRPr="008B0F9A">
        <w:t>paré</w:t>
      </w:r>
      <w:proofErr w:type="spellEnd"/>
      <w:r w:rsidRPr="008B0F9A">
        <w:t>,</w:t>
      </w:r>
    </w:p>
    <w:p w14:paraId="274AEB34" w14:textId="77777777" w:rsidR="00E75ACD" w:rsidRPr="008B0F9A" w:rsidRDefault="00E75ACD" w:rsidP="00E75ACD">
      <w:pPr>
        <w:tabs>
          <w:tab w:val="left" w:pos="1560"/>
          <w:tab w:val="left" w:pos="1985"/>
        </w:tabs>
        <w:ind w:left="426"/>
        <w:jc w:val="both"/>
      </w:pPr>
      <w:r w:rsidRPr="008B0F9A">
        <w:tab/>
        <w:t xml:space="preserve">- v elektronické podobě na nosiči dat, </w:t>
      </w:r>
    </w:p>
    <w:p w14:paraId="002DE8E9" w14:textId="7228029E" w:rsidR="00E75ACD" w:rsidRPr="008B0F9A" w:rsidRDefault="00E75ACD" w:rsidP="002E6F64">
      <w:pPr>
        <w:tabs>
          <w:tab w:val="left" w:pos="1560"/>
          <w:tab w:val="left" w:pos="1985"/>
        </w:tabs>
        <w:ind w:left="1701" w:hanging="283"/>
        <w:jc w:val="both"/>
      </w:pPr>
      <w:r w:rsidRPr="008B0F9A">
        <w:tab/>
        <w:t xml:space="preserve">- </w:t>
      </w:r>
      <w:r w:rsidR="002E6F64" w:rsidRPr="008B0F9A">
        <w:t>položkový výkaz výměr (soupis prací s výkazem výměr, orientační rozpočet) ve formátu .</w:t>
      </w:r>
      <w:proofErr w:type="spellStart"/>
      <w:r w:rsidR="002E6F64" w:rsidRPr="008B0F9A">
        <w:t>xml</w:t>
      </w:r>
      <w:proofErr w:type="spellEnd"/>
      <w:r w:rsidR="002E6F64" w:rsidRPr="008B0F9A">
        <w:t xml:space="preserve"> nebo .</w:t>
      </w:r>
      <w:proofErr w:type="spellStart"/>
      <w:r w:rsidR="002E6F64" w:rsidRPr="008B0F9A">
        <w:t>xls</w:t>
      </w:r>
      <w:proofErr w:type="spellEnd"/>
      <w:r w:rsidR="002E6F64" w:rsidRPr="008B0F9A">
        <w:t>. a pdf</w:t>
      </w:r>
    </w:p>
    <w:p w14:paraId="7C4CF3E7" w14:textId="77777777" w:rsidR="00E75ACD" w:rsidRPr="008B0F9A" w:rsidRDefault="00E75ACD" w:rsidP="00E75ACD">
      <w:pPr>
        <w:tabs>
          <w:tab w:val="left" w:pos="1560"/>
          <w:tab w:val="left" w:pos="2127"/>
        </w:tabs>
        <w:ind w:left="426"/>
        <w:jc w:val="both"/>
      </w:pPr>
      <w:r w:rsidRPr="008B0F9A">
        <w:tab/>
        <w:t>- ostatní části PD ve formátu .pdf.</w:t>
      </w:r>
    </w:p>
    <w:p w14:paraId="73A82794" w14:textId="4EF67C92" w:rsidR="00CB21C1" w:rsidRPr="008B0F9A" w:rsidRDefault="00CB21C1" w:rsidP="00CB21C1">
      <w:pPr>
        <w:tabs>
          <w:tab w:val="left" w:pos="1560"/>
          <w:tab w:val="left" w:pos="2127"/>
        </w:tabs>
        <w:ind w:left="1560" w:hanging="1134"/>
        <w:jc w:val="both"/>
      </w:pPr>
      <w:r w:rsidRPr="008B0F9A">
        <w:tab/>
        <w:t xml:space="preserve">- ve formátu </w:t>
      </w:r>
      <w:proofErr w:type="spellStart"/>
      <w:r w:rsidRPr="008B0F9A">
        <w:t>dgn</w:t>
      </w:r>
      <w:proofErr w:type="spellEnd"/>
      <w:r w:rsidRPr="008B0F9A">
        <w:t xml:space="preserve"> (</w:t>
      </w:r>
      <w:proofErr w:type="spellStart"/>
      <w:r w:rsidRPr="008B0F9A">
        <w:t>Micro</w:t>
      </w:r>
      <w:proofErr w:type="spellEnd"/>
      <w:r w:rsidRPr="008B0F9A">
        <w:t xml:space="preserve"> Station), </w:t>
      </w:r>
      <w:proofErr w:type="spellStart"/>
      <w:r w:rsidRPr="008B0F9A">
        <w:t>Arc</w:t>
      </w:r>
      <w:proofErr w:type="spellEnd"/>
      <w:r w:rsidRPr="008B0F9A">
        <w:t>/</w:t>
      </w:r>
      <w:proofErr w:type="spellStart"/>
      <w:r w:rsidRPr="008B0F9A">
        <w:t>Info</w:t>
      </w:r>
      <w:proofErr w:type="spellEnd"/>
      <w:r w:rsidRPr="008B0F9A">
        <w:t xml:space="preserve">, </w:t>
      </w:r>
      <w:proofErr w:type="spellStart"/>
      <w:r w:rsidRPr="008B0F9A">
        <w:t>shp</w:t>
      </w:r>
      <w:proofErr w:type="spellEnd"/>
      <w:r w:rsidRPr="008B0F9A">
        <w:t xml:space="preserve"> (</w:t>
      </w:r>
      <w:proofErr w:type="spellStart"/>
      <w:r w:rsidRPr="008B0F9A">
        <w:t>Arc</w:t>
      </w:r>
      <w:proofErr w:type="spellEnd"/>
      <w:r w:rsidRPr="008B0F9A">
        <w:t xml:space="preserve"> </w:t>
      </w:r>
      <w:proofErr w:type="spellStart"/>
      <w:r w:rsidRPr="008B0F9A">
        <w:t>View</w:t>
      </w:r>
      <w:proofErr w:type="spellEnd"/>
      <w:r w:rsidRPr="008B0F9A">
        <w:t xml:space="preserve">), </w:t>
      </w:r>
      <w:proofErr w:type="spellStart"/>
      <w:r w:rsidRPr="008B0F9A">
        <w:t>dwg</w:t>
      </w:r>
      <w:proofErr w:type="spellEnd"/>
      <w:r w:rsidRPr="008B0F9A">
        <w:t xml:space="preserve"> (AUTO CAD), včetně seznamu souřadnic polohopisného a výškopisného zaměření ve formátu </w:t>
      </w:r>
      <w:proofErr w:type="spellStart"/>
      <w:r w:rsidRPr="008B0F9A">
        <w:t>txt</w:t>
      </w:r>
      <w:proofErr w:type="spellEnd"/>
      <w:r w:rsidRPr="008B0F9A">
        <w:t>.,</w:t>
      </w:r>
    </w:p>
    <w:p w14:paraId="2F43418D" w14:textId="77777777" w:rsidR="00410D5B" w:rsidRPr="008B0F9A" w:rsidRDefault="00410D5B" w:rsidP="00410D5B">
      <w:pPr>
        <w:spacing w:line="240" w:lineRule="atLeast"/>
        <w:jc w:val="both"/>
        <w:rPr>
          <w:rFonts w:ascii="Times New Roman" w:eastAsia="Times New Roman" w:hAnsi="Times New Roman" w:cs="Times New Roman"/>
        </w:rPr>
      </w:pPr>
    </w:p>
    <w:p w14:paraId="2530E99D" w14:textId="7BE0EA39" w:rsidR="001E76BD" w:rsidRPr="008B0F9A" w:rsidRDefault="001E76BD" w:rsidP="001E76BD">
      <w:pPr>
        <w:pStyle w:val="Nadpis3"/>
      </w:pPr>
      <w:r w:rsidRPr="008B0F9A">
        <w:t>Vešker</w:t>
      </w:r>
      <w:r w:rsidR="00E16B09" w:rsidRPr="008B0F9A">
        <w:t>é stupně</w:t>
      </w:r>
      <w:r w:rsidRPr="008B0F9A">
        <w:t xml:space="preserve"> dokumentace </w:t>
      </w:r>
      <w:r w:rsidR="00457FB9" w:rsidRPr="008B0F9A">
        <w:t>p</w:t>
      </w:r>
      <w:r w:rsidRPr="008B0F9A">
        <w:t>řed</w:t>
      </w:r>
      <w:r w:rsidR="00457FB9" w:rsidRPr="008B0F9A">
        <w:t>a</w:t>
      </w:r>
      <w:r w:rsidRPr="008B0F9A">
        <w:t>n</w:t>
      </w:r>
      <w:r w:rsidR="00457FB9" w:rsidRPr="008B0F9A">
        <w:t>é</w:t>
      </w:r>
      <w:r w:rsidRPr="008B0F9A">
        <w:t xml:space="preserve"> </w:t>
      </w:r>
      <w:r w:rsidR="00E16B09" w:rsidRPr="008B0F9A">
        <w:t xml:space="preserve">objednateli </w:t>
      </w:r>
      <w:r w:rsidRPr="008B0F9A">
        <w:t xml:space="preserve">v digitalizované formě </w:t>
      </w:r>
      <w:r w:rsidR="00457FB9" w:rsidRPr="008B0F9A">
        <w:t xml:space="preserve">musí mít </w:t>
      </w:r>
      <w:r w:rsidRPr="008B0F9A">
        <w:t>antivirov</w:t>
      </w:r>
      <w:r w:rsidR="00457FB9" w:rsidRPr="008B0F9A">
        <w:t>ou</w:t>
      </w:r>
      <w:r w:rsidRPr="008B0F9A">
        <w:t xml:space="preserve"> ochran</w:t>
      </w:r>
      <w:r w:rsidR="00457FB9" w:rsidRPr="008B0F9A">
        <w:t>u</w:t>
      </w:r>
      <w:r w:rsidRPr="008B0F9A">
        <w:t xml:space="preserve">.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 Digitální forma díla musí obsahovat dokumenty ve formátech zobrazitelných dostupnými prohlížeči sady Microsoft Office.  </w:t>
      </w:r>
    </w:p>
    <w:p w14:paraId="682316DC" w14:textId="77777777" w:rsidR="001E76BD" w:rsidRPr="008B0F9A" w:rsidRDefault="001E76BD" w:rsidP="001E76BD">
      <w:pPr>
        <w:pStyle w:val="Nadpis3"/>
        <w:numPr>
          <w:ilvl w:val="2"/>
          <w:numId w:val="0"/>
        </w:numPr>
        <w:ind w:left="720"/>
        <w:rPr>
          <w:rFonts w:eastAsia="Times New Roman" w:cs="Times New Roman"/>
        </w:rPr>
      </w:pPr>
    </w:p>
    <w:p w14:paraId="42369657" w14:textId="7E869140" w:rsidR="00410D5B" w:rsidRPr="008B0F9A" w:rsidRDefault="00453FB2" w:rsidP="00410D5B">
      <w:pPr>
        <w:pStyle w:val="Nadpis3"/>
        <w:rPr>
          <w:rFonts w:eastAsia="Times New Roman" w:cs="Times New Roman"/>
        </w:rPr>
      </w:pPr>
      <w:r w:rsidRPr="008B0F9A">
        <w:rPr>
          <w:rFonts w:eastAsia="Times New Roman" w:cs="Times New Roman"/>
        </w:rPr>
        <w:t xml:space="preserve">V rámci zpracování díla </w:t>
      </w:r>
      <w:r w:rsidR="51E1AFE5" w:rsidRPr="008B0F9A">
        <w:rPr>
          <w:rFonts w:eastAsia="Times New Roman" w:cs="Times New Roman"/>
        </w:rPr>
        <w:t>budou probíhat pracovní schůzky.</w:t>
      </w:r>
      <w:r w:rsidR="00D2511B" w:rsidRPr="008B0F9A">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sidRPr="008B0F9A">
        <w:rPr>
          <w:rFonts w:eastAsia="Times New Roman" w:cs="Times New Roman"/>
        </w:rPr>
        <w:t>m</w:t>
      </w:r>
      <w:r w:rsidR="00D2511B" w:rsidRPr="008B0F9A">
        <w:rPr>
          <w:rFonts w:eastAsia="Times New Roman" w:cs="Times New Roman"/>
        </w:rPr>
        <w:t xml:space="preserve">, nedohodnou-li se smluvní strany na termínu další schůzky jinak. </w:t>
      </w:r>
      <w:r w:rsidR="423A9074" w:rsidRPr="008B0F9A">
        <w:rPr>
          <w:rFonts w:eastAsia="Times New Roman" w:cs="Times New Roman"/>
        </w:rPr>
        <w:t xml:space="preserve">Zhotovitel je oprávněn kdykoliv v průběhu realizace díla písemně vyzvat objednatele ke svolání pracovní schůzky. </w:t>
      </w:r>
      <w:r w:rsidR="3C7BE93E" w:rsidRPr="008B0F9A">
        <w:rPr>
          <w:rFonts w:eastAsia="Times New Roman" w:cs="Times New Roman"/>
        </w:rPr>
        <w:t>Z</w:t>
      </w:r>
      <w:r w:rsidR="6D5DD89C" w:rsidRPr="008B0F9A">
        <w:rPr>
          <w:rFonts w:eastAsia="Times New Roman" w:cs="Times New Roman"/>
        </w:rPr>
        <w:t xml:space="preserve">hotovitel </w:t>
      </w:r>
      <w:r w:rsidR="177EF103" w:rsidRPr="008B0F9A">
        <w:rPr>
          <w:rFonts w:eastAsia="Times New Roman" w:cs="Times New Roman"/>
        </w:rPr>
        <w:t xml:space="preserve">se </w:t>
      </w:r>
      <w:r w:rsidR="6D5DD89C" w:rsidRPr="008B0F9A">
        <w:rPr>
          <w:rFonts w:eastAsia="Times New Roman" w:cs="Times New Roman"/>
        </w:rPr>
        <w:t>zavazuje k účasti na všech pracovních schůzkách</w:t>
      </w:r>
      <w:r w:rsidR="3BDF9300" w:rsidRPr="008B0F9A">
        <w:rPr>
          <w:rFonts w:eastAsia="Times New Roman" w:cs="Times New Roman"/>
        </w:rPr>
        <w:t xml:space="preserve"> svolaných objednatelem a k respektování závěrů na nich přijatých.    </w:t>
      </w:r>
    </w:p>
    <w:p w14:paraId="2A2AB8D9" w14:textId="77777777" w:rsidR="00BF1179" w:rsidRPr="008B0F9A" w:rsidRDefault="00BF1179" w:rsidP="00BF1179"/>
    <w:p w14:paraId="6803B544" w14:textId="7CA35FAB" w:rsidR="00750F02" w:rsidRPr="008B0F9A" w:rsidRDefault="00C804DD" w:rsidP="00C804DD">
      <w:pPr>
        <w:pStyle w:val="Nadpis1"/>
        <w:rPr>
          <w:color w:val="auto"/>
        </w:rPr>
      </w:pPr>
      <w:bookmarkStart w:id="17" w:name="_Toc97899627"/>
      <w:r w:rsidRPr="008B0F9A">
        <w:rPr>
          <w:color w:val="auto"/>
        </w:rPr>
        <w:t>Autorský dozor</w:t>
      </w:r>
      <w:bookmarkEnd w:id="17"/>
    </w:p>
    <w:p w14:paraId="4E13D88B" w14:textId="393D98FD" w:rsidR="002C50E9" w:rsidRPr="008B0F9A" w:rsidRDefault="00482E44" w:rsidP="002C50E9">
      <w:pPr>
        <w:pStyle w:val="Nadpis2"/>
        <w:rPr>
          <w:color w:val="auto"/>
        </w:rPr>
      </w:pPr>
      <w:bookmarkStart w:id="18" w:name="_Toc97899628"/>
      <w:r w:rsidRPr="008B0F9A">
        <w:rPr>
          <w:color w:val="auto"/>
        </w:rPr>
        <w:t xml:space="preserve">Vymezení </w:t>
      </w:r>
      <w:r w:rsidR="00F43595" w:rsidRPr="008B0F9A">
        <w:rPr>
          <w:color w:val="auto"/>
        </w:rPr>
        <w:t xml:space="preserve">rozsahu </w:t>
      </w:r>
      <w:r w:rsidRPr="008B0F9A">
        <w:rPr>
          <w:color w:val="auto"/>
        </w:rPr>
        <w:t>činností</w:t>
      </w:r>
      <w:r w:rsidR="00193AF5" w:rsidRPr="008B0F9A">
        <w:rPr>
          <w:color w:val="auto"/>
        </w:rPr>
        <w:t xml:space="preserve"> autorského dozoru</w:t>
      </w:r>
      <w:bookmarkEnd w:id="18"/>
    </w:p>
    <w:p w14:paraId="280BF097" w14:textId="2BF7F296" w:rsidR="003A6B89" w:rsidRPr="008B0F9A" w:rsidRDefault="003E05CC" w:rsidP="003A6B89">
      <w:pPr>
        <w:pStyle w:val="Nadpis3"/>
      </w:pPr>
      <w:r w:rsidRPr="008B0F9A">
        <w:t>P</w:t>
      </w:r>
      <w:r w:rsidR="003A6B89" w:rsidRPr="008B0F9A">
        <w:t>oskytnutí veškeré potřebné součinnosti objednateli za účelem vydání kolaudačního souhlasu nebo kolaudačního rozhodnutí</w:t>
      </w:r>
      <w:r w:rsidR="0025202B" w:rsidRPr="008B0F9A">
        <w:t>.</w:t>
      </w:r>
    </w:p>
    <w:p w14:paraId="54E5E181" w14:textId="77777777" w:rsidR="00BA5EFF" w:rsidRPr="008B0F9A" w:rsidRDefault="00BA5EFF" w:rsidP="00BA5EFF"/>
    <w:p w14:paraId="6D19AB24" w14:textId="4140B5FB" w:rsidR="003A6B89" w:rsidRPr="008B0F9A" w:rsidRDefault="003E05CC" w:rsidP="003A6B89">
      <w:pPr>
        <w:pStyle w:val="Nadpis3"/>
      </w:pPr>
      <w:r w:rsidRPr="008B0F9A">
        <w:t>P</w:t>
      </w:r>
      <w:r w:rsidR="003A6B89" w:rsidRPr="008B0F9A">
        <w:t>oskytování vysvětlení potřebných k vypracování dokumentace, včetně doplňujících grafických vyjádření návrhu</w:t>
      </w:r>
      <w:r w:rsidR="0025202B" w:rsidRPr="008B0F9A">
        <w:t>.</w:t>
      </w:r>
    </w:p>
    <w:p w14:paraId="008B075C" w14:textId="77777777" w:rsidR="00BA5EFF" w:rsidRPr="008B0F9A" w:rsidRDefault="00BA5EFF" w:rsidP="00BA5EFF"/>
    <w:p w14:paraId="0CC77F90" w14:textId="048D65CA" w:rsidR="003A6B89" w:rsidRPr="008B0F9A" w:rsidRDefault="003E05CC" w:rsidP="003A6B89">
      <w:pPr>
        <w:pStyle w:val="Nadpis3"/>
      </w:pPr>
      <w:r w:rsidRPr="008B0F9A">
        <w:t>Ú</w:t>
      </w:r>
      <w:r w:rsidR="003A6B89" w:rsidRPr="008B0F9A">
        <w:t>čast na předání staveniště generálnímu zhotoviteli stavby</w:t>
      </w:r>
      <w:r w:rsidR="0025202B" w:rsidRPr="008B0F9A">
        <w:t>.</w:t>
      </w:r>
    </w:p>
    <w:p w14:paraId="710F1E2D" w14:textId="77777777" w:rsidR="00BA5EFF" w:rsidRPr="008B0F9A" w:rsidRDefault="00BA5EFF" w:rsidP="00BA5EFF"/>
    <w:p w14:paraId="5C7577F9" w14:textId="3188BC15" w:rsidR="003A6B89" w:rsidRPr="008B0F9A" w:rsidRDefault="003E05CC" w:rsidP="003A6B89">
      <w:pPr>
        <w:pStyle w:val="Nadpis3"/>
      </w:pPr>
      <w:r w:rsidRPr="008B0F9A">
        <w:t>Ú</w:t>
      </w:r>
      <w:r w:rsidR="003A6B89" w:rsidRPr="008B0F9A">
        <w:t>čast na kontrolních dnech stavby minimálně 1</w:t>
      </w:r>
      <w:r w:rsidR="00293C80" w:rsidRPr="008B0F9A">
        <w:t>x</w:t>
      </w:r>
      <w:r w:rsidR="003A6B89" w:rsidRPr="008B0F9A">
        <w:t xml:space="preserve"> měsíčně</w:t>
      </w:r>
      <w:r w:rsidR="00282CD9" w:rsidRPr="008B0F9A">
        <w:t>, nedohodnou-li se smluvní strany jinak.</w:t>
      </w:r>
    </w:p>
    <w:p w14:paraId="30277FBA" w14:textId="77777777" w:rsidR="00BA5EFF" w:rsidRPr="008B0F9A" w:rsidRDefault="00BA5EFF" w:rsidP="00BA5EFF"/>
    <w:p w14:paraId="2188824C" w14:textId="7F6276C0" w:rsidR="003A6B89" w:rsidRPr="008B0F9A" w:rsidRDefault="003E05CC" w:rsidP="003A6B89">
      <w:pPr>
        <w:pStyle w:val="Nadpis3"/>
      </w:pPr>
      <w:r w:rsidRPr="008B0F9A">
        <w:t>D</w:t>
      </w:r>
      <w:r w:rsidR="003A6B89" w:rsidRPr="008B0F9A">
        <w:t>ohled nad dodržováním projektové dokumentace na základě pokynů objednatele s přihlédnutím na podmínky určené povolením</w:t>
      </w:r>
      <w:r w:rsidR="00021CE5" w:rsidRPr="008B0F9A">
        <w:t>i</w:t>
      </w:r>
      <w:r w:rsidR="003A6B89" w:rsidRPr="008B0F9A">
        <w:t xml:space="preserve"> a s poskytováním vysvětlení potřebných </w:t>
      </w:r>
      <w:r w:rsidR="00021CE5" w:rsidRPr="008B0F9A">
        <w:t xml:space="preserve">informací </w:t>
      </w:r>
      <w:r w:rsidR="003A6B89" w:rsidRPr="008B0F9A">
        <w:t>pro plynulost výstavby stavby</w:t>
      </w:r>
      <w:r w:rsidR="00282CD9" w:rsidRPr="008B0F9A">
        <w:t>.</w:t>
      </w:r>
    </w:p>
    <w:p w14:paraId="3E096F79" w14:textId="77777777" w:rsidR="00BA5EFF" w:rsidRPr="008B0F9A" w:rsidRDefault="00BA5EFF" w:rsidP="00BA5EFF"/>
    <w:p w14:paraId="0CFB543C" w14:textId="72DE6BF6" w:rsidR="003A6B89" w:rsidRPr="008B0F9A" w:rsidRDefault="003E05CC" w:rsidP="003A6B89">
      <w:pPr>
        <w:pStyle w:val="Nadpis3"/>
      </w:pPr>
      <w:r w:rsidRPr="008B0F9A">
        <w:t>S</w:t>
      </w:r>
      <w:r w:rsidR="003A6B89" w:rsidRPr="008B0F9A">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rsidRPr="008B0F9A">
        <w:t>.</w:t>
      </w:r>
    </w:p>
    <w:p w14:paraId="0894619E" w14:textId="77777777" w:rsidR="00BA5EFF" w:rsidRPr="008B0F9A" w:rsidRDefault="00BA5EFF" w:rsidP="00BA5EFF"/>
    <w:p w14:paraId="20DB453C" w14:textId="1A8FE2BE" w:rsidR="003A6B89" w:rsidRPr="008B0F9A" w:rsidRDefault="003E05CC" w:rsidP="003A6B89">
      <w:pPr>
        <w:pStyle w:val="Nadpis3"/>
      </w:pPr>
      <w:r w:rsidRPr="008B0F9A">
        <w:lastRenderedPageBreak/>
        <w:t>V</w:t>
      </w:r>
      <w:r w:rsidR="003A6B89" w:rsidRPr="008B0F9A">
        <w:t>yjádření k požadavkům na větší množství výrobků a výkonů oproti realizované dokumentaci</w:t>
      </w:r>
      <w:r w:rsidR="00A524D4" w:rsidRPr="008B0F9A">
        <w:t>.</w:t>
      </w:r>
    </w:p>
    <w:p w14:paraId="052FA723" w14:textId="77777777" w:rsidR="00BA5EFF" w:rsidRPr="008B0F9A" w:rsidRDefault="00BA5EFF" w:rsidP="00BA5EFF"/>
    <w:p w14:paraId="16FBD48F" w14:textId="48A04BF9" w:rsidR="003A6B89" w:rsidRPr="008B0F9A" w:rsidRDefault="003E05CC" w:rsidP="003A6B89">
      <w:pPr>
        <w:pStyle w:val="Nadpis3"/>
      </w:pPr>
      <w:r w:rsidRPr="008B0F9A">
        <w:t>S</w:t>
      </w:r>
      <w:r w:rsidR="003A6B89" w:rsidRPr="008B0F9A">
        <w:t>polupráce s koordinátorem BOZP a technickým dozorem stavby na základě pokynu objednatele</w:t>
      </w:r>
      <w:r w:rsidR="00A524D4" w:rsidRPr="008B0F9A">
        <w:t>.</w:t>
      </w:r>
    </w:p>
    <w:p w14:paraId="73B038AD" w14:textId="77777777" w:rsidR="00BA5EFF" w:rsidRPr="008B0F9A" w:rsidRDefault="00BA5EFF" w:rsidP="00BA5EFF"/>
    <w:p w14:paraId="5616298C" w14:textId="1220BBA2" w:rsidR="003A6B89" w:rsidRPr="008B0F9A" w:rsidRDefault="003E05CC" w:rsidP="003A6B89">
      <w:pPr>
        <w:pStyle w:val="Nadpis3"/>
      </w:pPr>
      <w:r w:rsidRPr="008B0F9A">
        <w:t>S</w:t>
      </w:r>
      <w:r w:rsidR="003A6B89" w:rsidRPr="008B0F9A">
        <w:t>polupráce s odpovědným geodetem generálního zhotovitele stavby, popř. technickým dozorem stavby na základě pokynu objednatele</w:t>
      </w:r>
      <w:r w:rsidR="00BA5F09" w:rsidRPr="008B0F9A">
        <w:t>.</w:t>
      </w:r>
    </w:p>
    <w:p w14:paraId="76E98BE5" w14:textId="77777777" w:rsidR="00BA5EFF" w:rsidRPr="008B0F9A" w:rsidRDefault="00BA5EFF" w:rsidP="00BA5EFF"/>
    <w:p w14:paraId="2B44B128" w14:textId="605A6231" w:rsidR="003A6B89" w:rsidRPr="008B0F9A" w:rsidRDefault="003E05CC" w:rsidP="003A6B89">
      <w:pPr>
        <w:pStyle w:val="Nadpis3"/>
      </w:pPr>
      <w:r w:rsidRPr="008B0F9A">
        <w:t>Ú</w:t>
      </w:r>
      <w:r w:rsidR="003A6B89" w:rsidRPr="008B0F9A">
        <w:t>čast na odevzdání a převzetí stavby nebo její části včetně komplexního vyzkoušení</w:t>
      </w:r>
      <w:r w:rsidR="00BA5F09" w:rsidRPr="008B0F9A">
        <w:t>.</w:t>
      </w:r>
    </w:p>
    <w:p w14:paraId="009455C1" w14:textId="77777777" w:rsidR="00BA5EFF" w:rsidRPr="008B0F9A" w:rsidRDefault="00BA5EFF" w:rsidP="00BA5EFF"/>
    <w:p w14:paraId="054D2872" w14:textId="75000B79" w:rsidR="003A6B89" w:rsidRPr="008B0F9A" w:rsidRDefault="003E05CC" w:rsidP="003A6B89">
      <w:pPr>
        <w:pStyle w:val="Nadpis3"/>
      </w:pPr>
      <w:r w:rsidRPr="008B0F9A">
        <w:t>Ú</w:t>
      </w:r>
      <w:r w:rsidR="003A6B89" w:rsidRPr="008B0F9A">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BA5F09" w:rsidRPr="008B0F9A">
        <w:t>.</w:t>
      </w:r>
    </w:p>
    <w:p w14:paraId="08397C5C" w14:textId="77777777" w:rsidR="00BA5EFF" w:rsidRPr="008B0F9A" w:rsidRDefault="00BA5EFF" w:rsidP="00BA5EFF"/>
    <w:p w14:paraId="7C1559E1" w14:textId="67EB347D" w:rsidR="003A6B89" w:rsidRPr="008B0F9A" w:rsidRDefault="003E05CC" w:rsidP="003A6B89">
      <w:pPr>
        <w:pStyle w:val="Nadpis3"/>
      </w:pPr>
      <w:r w:rsidRPr="008B0F9A">
        <w:t>S</w:t>
      </w:r>
      <w:r w:rsidR="003A6B89" w:rsidRPr="008B0F9A">
        <w:t>poluprác</w:t>
      </w:r>
      <w:r w:rsidR="00BA5F09" w:rsidRPr="008B0F9A">
        <w:t>e</w:t>
      </w:r>
      <w:r w:rsidR="003A6B89" w:rsidRPr="008B0F9A">
        <w:t xml:space="preserve"> při zajištění případného vyjádření energetického auditora ke změnám projektové dokumentace vyvolaným</w:t>
      </w:r>
      <w:r w:rsidR="00647081" w:rsidRPr="008B0F9A">
        <w:t>i</w:t>
      </w:r>
      <w:r w:rsidR="003A6B89" w:rsidRPr="008B0F9A">
        <w:t xml:space="preserve"> realizací stavby</w:t>
      </w:r>
      <w:r w:rsidR="00BA5F09" w:rsidRPr="008B0F9A">
        <w:t>.</w:t>
      </w:r>
    </w:p>
    <w:p w14:paraId="0D28D08E" w14:textId="77777777" w:rsidR="006D4BB2" w:rsidRPr="008B0F9A" w:rsidRDefault="006D4BB2" w:rsidP="006D4BB2"/>
    <w:p w14:paraId="5B794E80" w14:textId="01C28728" w:rsidR="006D4BB2" w:rsidRPr="008B0F9A" w:rsidRDefault="006D4BB2" w:rsidP="006D4BB2">
      <w:pPr>
        <w:pStyle w:val="Nadpis3"/>
      </w:pPr>
      <w:r w:rsidRPr="008B0F9A">
        <w:t xml:space="preserve">Autorský dozor bude vykonávat </w:t>
      </w:r>
      <w:r w:rsidR="00F37EF3" w:rsidRPr="008B0F9A">
        <w:t>Petr Vlášek</w:t>
      </w:r>
      <w:r w:rsidR="000F4F39" w:rsidRPr="008B0F9A">
        <w:rPr>
          <w:rFonts w:eastAsia="Times New Roman"/>
        </w:rPr>
        <w:t xml:space="preserve"> </w:t>
      </w:r>
      <w:r w:rsidRPr="008B0F9A">
        <w:t>nebo jím pověřený zaměstnanec zhotovitele.</w:t>
      </w:r>
    </w:p>
    <w:p w14:paraId="29829627" w14:textId="0E158CFD" w:rsidR="00193AF5" w:rsidRPr="008B0F9A" w:rsidRDefault="00352478" w:rsidP="00C804DD">
      <w:pPr>
        <w:pStyle w:val="Nadpis2"/>
        <w:rPr>
          <w:color w:val="auto"/>
        </w:rPr>
      </w:pPr>
      <w:bookmarkStart w:id="19" w:name="_Toc97899629"/>
      <w:r w:rsidRPr="008B0F9A">
        <w:rPr>
          <w:color w:val="auto"/>
        </w:rPr>
        <w:t>Zahájení a ukončení autorského dozoru</w:t>
      </w:r>
      <w:bookmarkEnd w:id="19"/>
    </w:p>
    <w:p w14:paraId="67D1646B" w14:textId="4212FE15" w:rsidR="0061667C" w:rsidRPr="008B0F9A" w:rsidRDefault="0061667C" w:rsidP="0061667C">
      <w:pPr>
        <w:pStyle w:val="Nadpis3"/>
      </w:pPr>
      <w:r w:rsidRPr="008B0F9A">
        <w:t>Provádění autorského dozoru bude zahájeno na základě písemného pokynu objednatele doručeného zhotoviteli, ve kterém objednatel vyzve zhotovitele k zahájení autorského dozoru. Pro vyloučení pochybností je výlučným právem, nikoliv povinností</w:t>
      </w:r>
      <w:r w:rsidR="00AA32F7" w:rsidRPr="008B0F9A">
        <w:t>,</w:t>
      </w:r>
      <w:r w:rsidRPr="008B0F9A">
        <w:t xml:space="preserve"> objednatele, zda a kdy pokyn k zahájení autorského dozoru zhotoviteli vydá a doručí</w:t>
      </w:r>
      <w:r w:rsidR="00A47250" w:rsidRPr="008B0F9A">
        <w:t>. Z</w:t>
      </w:r>
      <w:r w:rsidRPr="008B0F9A">
        <w:t xml:space="preserve">hotovitel je oprávněn a povinen zahájit provádění </w:t>
      </w:r>
      <w:r w:rsidR="00A47250" w:rsidRPr="008B0F9A">
        <w:t>a</w:t>
      </w:r>
      <w:r w:rsidRPr="008B0F9A">
        <w:t xml:space="preserve">utorského dozoru výlučně na základě písemného pokynu </w:t>
      </w:r>
      <w:r w:rsidR="00A47250" w:rsidRPr="008B0F9A">
        <w:t>o</w:t>
      </w:r>
      <w:r w:rsidRPr="008B0F9A">
        <w:t xml:space="preserve">bjednatele k zahájení </w:t>
      </w:r>
      <w:r w:rsidR="00A47250" w:rsidRPr="008B0F9A">
        <w:t>a</w:t>
      </w:r>
      <w:r w:rsidRPr="008B0F9A">
        <w:t>utorského dozoru</w:t>
      </w:r>
      <w:r w:rsidR="000B08BE" w:rsidRPr="008B0F9A">
        <w:t xml:space="preserve"> (např. emailem)</w:t>
      </w:r>
      <w:r w:rsidRPr="008B0F9A">
        <w:t xml:space="preserve">. </w:t>
      </w:r>
    </w:p>
    <w:p w14:paraId="0968501D" w14:textId="77777777" w:rsidR="00FA03E2" w:rsidRPr="008B0F9A" w:rsidRDefault="00FA03E2" w:rsidP="00FA03E2"/>
    <w:p w14:paraId="1E6A3C98" w14:textId="374851F9" w:rsidR="0021164E" w:rsidRPr="008B0F9A" w:rsidRDefault="0021164E" w:rsidP="0021164E">
      <w:pPr>
        <w:pStyle w:val="Nadpis3"/>
      </w:pPr>
      <w:r w:rsidRPr="008B0F9A">
        <w:t xml:space="preserve">Poskytování autorského dozoru bude řádně dokončeno </w:t>
      </w:r>
      <w:r w:rsidR="006A2B11" w:rsidRPr="008B0F9A">
        <w:t>skutečností, která nastane později, a to</w:t>
      </w:r>
      <w:r w:rsidR="004C2674" w:rsidRPr="008B0F9A">
        <w:t xml:space="preserve"> buď</w:t>
      </w:r>
      <w:r w:rsidR="006A2B11" w:rsidRPr="008B0F9A">
        <w:t xml:space="preserve"> </w:t>
      </w:r>
      <w:r w:rsidRPr="008B0F9A">
        <w:t xml:space="preserve">vydáním kolaudačního souhlasu nebo kolaudačního rozhodnutí (je-li vyžadován předpisy pro </w:t>
      </w:r>
      <w:r w:rsidR="00325458" w:rsidRPr="008B0F9A">
        <w:t>s</w:t>
      </w:r>
      <w:r w:rsidRPr="008B0F9A">
        <w:t xml:space="preserve">tavbu), </w:t>
      </w:r>
      <w:r w:rsidR="004C2674" w:rsidRPr="008B0F9A">
        <w:t>a</w:t>
      </w:r>
      <w:r w:rsidRPr="008B0F9A">
        <w:t>nebo</w:t>
      </w:r>
      <w:r w:rsidR="00FA03E2" w:rsidRPr="008B0F9A">
        <w:t xml:space="preserve"> </w:t>
      </w:r>
      <w:r w:rsidRPr="008B0F9A">
        <w:t xml:space="preserve">provedením kontroly dokumentace skutečného provedení zpracované zhotovitelem </w:t>
      </w:r>
      <w:r w:rsidR="00FA03E2" w:rsidRPr="008B0F9A">
        <w:t>s</w:t>
      </w:r>
      <w:r w:rsidRPr="008B0F9A">
        <w:t xml:space="preserve">tavby, vystavením písemného potvrzení o této kontrole a jeho předáním </w:t>
      </w:r>
      <w:r w:rsidR="00FA03E2" w:rsidRPr="008B0F9A">
        <w:t>o</w:t>
      </w:r>
      <w:r w:rsidRPr="008B0F9A">
        <w:t>bjednateli.</w:t>
      </w:r>
    </w:p>
    <w:p w14:paraId="7D325E21" w14:textId="77777777" w:rsidR="00410D5B" w:rsidRPr="008B0F9A" w:rsidRDefault="00410D5B" w:rsidP="00410D5B">
      <w:pPr>
        <w:pStyle w:val="Zkladntext"/>
        <w:widowControl/>
        <w:jc w:val="both"/>
        <w:rPr>
          <w:rFonts w:ascii="Times New Roman" w:eastAsia="Times New Roman" w:hAnsi="Times New Roman" w:cs="Times New Roman"/>
          <w:b/>
          <w:bCs/>
          <w:color w:val="auto"/>
        </w:rPr>
      </w:pPr>
    </w:p>
    <w:p w14:paraId="105212F3" w14:textId="77777777" w:rsidR="00410D5B" w:rsidRPr="008B0F9A" w:rsidRDefault="00410D5B" w:rsidP="00410D5B">
      <w:pPr>
        <w:pStyle w:val="Nadpis1"/>
        <w:rPr>
          <w:rFonts w:cs="Times New Roman"/>
          <w:color w:val="auto"/>
        </w:rPr>
      </w:pPr>
      <w:bookmarkStart w:id="20" w:name="_Toc66962443"/>
      <w:bookmarkStart w:id="21" w:name="_Toc97899630"/>
      <w:r w:rsidRPr="008B0F9A">
        <w:rPr>
          <w:rFonts w:cs="Times New Roman"/>
          <w:color w:val="auto"/>
        </w:rPr>
        <w:t>Smluvní cena a platební podmínky</w:t>
      </w:r>
      <w:bookmarkEnd w:id="20"/>
      <w:bookmarkEnd w:id="21"/>
    </w:p>
    <w:p w14:paraId="37ADAA9A" w14:textId="77777777" w:rsidR="00410D5B" w:rsidRPr="008B0F9A" w:rsidRDefault="00410D5B" w:rsidP="00410D5B">
      <w:pPr>
        <w:pStyle w:val="Nadpis2"/>
        <w:rPr>
          <w:rFonts w:cs="Times New Roman"/>
          <w:color w:val="auto"/>
        </w:rPr>
      </w:pPr>
      <w:bookmarkStart w:id="22" w:name="_Toc66962444"/>
      <w:bookmarkStart w:id="23" w:name="_Toc97899631"/>
      <w:r w:rsidRPr="008B0F9A">
        <w:rPr>
          <w:rFonts w:cs="Times New Roman"/>
          <w:color w:val="auto"/>
        </w:rPr>
        <w:t>Smluvní cena</w:t>
      </w:r>
      <w:bookmarkEnd w:id="22"/>
      <w:bookmarkEnd w:id="23"/>
    </w:p>
    <w:p w14:paraId="6EE179B8" w14:textId="74D30A53" w:rsidR="006A3C5B" w:rsidRPr="008B0F9A" w:rsidRDefault="003D1B91" w:rsidP="006A3C5B">
      <w:pPr>
        <w:pStyle w:val="Nadpis3"/>
        <w:rPr>
          <w:rFonts w:eastAsia="Times New Roman" w:cs="Times New Roman"/>
        </w:rPr>
      </w:pPr>
      <w:bookmarkStart w:id="24" w:name="_Objednatel_zaplatí_zhotoviteli"/>
      <w:bookmarkStart w:id="25" w:name="_Hlk178146662"/>
      <w:bookmarkEnd w:id="24"/>
      <w:r w:rsidRPr="008B0F9A">
        <w:rPr>
          <w:rFonts w:eastAsia="Times New Roman" w:cs="Times New Roman"/>
        </w:rPr>
        <w:t xml:space="preserve">Objednatel </w:t>
      </w:r>
      <w:r w:rsidR="00410D5B" w:rsidRPr="008B0F9A">
        <w:rPr>
          <w:rFonts w:eastAsia="Times New Roman" w:cs="Times New Roman"/>
        </w:rPr>
        <w:t xml:space="preserve">zaplatí </w:t>
      </w:r>
      <w:r w:rsidRPr="008B0F9A">
        <w:rPr>
          <w:rFonts w:eastAsia="Times New Roman" w:cs="Times New Roman"/>
        </w:rPr>
        <w:t>zhotovi</w:t>
      </w:r>
      <w:r w:rsidR="00410D5B" w:rsidRPr="008B0F9A">
        <w:rPr>
          <w:rFonts w:eastAsia="Times New Roman" w:cs="Times New Roman"/>
        </w:rPr>
        <w:t xml:space="preserve">teli cenu díla ve výši </w:t>
      </w:r>
      <w:r w:rsidR="008C59EA" w:rsidRPr="008B0F9A">
        <w:rPr>
          <w:rFonts w:eastAsia="Times New Roman" w:cs="Times New Roman"/>
        </w:rPr>
        <w:t>635 300,-</w:t>
      </w:r>
      <w:r w:rsidR="00410D5B" w:rsidRPr="008B0F9A">
        <w:rPr>
          <w:rFonts w:eastAsia="Times New Roman" w:cs="Times New Roman"/>
        </w:rPr>
        <w:t xml:space="preserve"> </w:t>
      </w:r>
      <w:r w:rsidR="009606D6" w:rsidRPr="008B0F9A">
        <w:rPr>
          <w:rFonts w:eastAsia="Times New Roman" w:cs="Times New Roman"/>
        </w:rPr>
        <w:t xml:space="preserve">Kč </w:t>
      </w:r>
      <w:r w:rsidR="00410D5B" w:rsidRPr="008B0F9A">
        <w:rPr>
          <w:rFonts w:eastAsia="Times New Roman" w:cs="Times New Roman"/>
        </w:rPr>
        <w:t>bez DPH /dále jen Smluvní cena/, která je cenou nejvýše přípustnou a nelze jí překročit.</w:t>
      </w:r>
    </w:p>
    <w:p w14:paraId="33CE08E1" w14:textId="02377FE0" w:rsidR="00613304" w:rsidRPr="008B0F9A" w:rsidRDefault="00613304" w:rsidP="00613304"/>
    <w:p w14:paraId="1DF0FF10" w14:textId="63A8709D" w:rsidR="003C1643" w:rsidRPr="008B0F9A" w:rsidRDefault="003D1B91" w:rsidP="003C1643">
      <w:pPr>
        <w:tabs>
          <w:tab w:val="num" w:pos="426"/>
        </w:tabs>
        <w:spacing w:line="276" w:lineRule="auto"/>
      </w:pPr>
      <w:r w:rsidRPr="008B0F9A">
        <w:tab/>
      </w:r>
      <w:r w:rsidR="003C1643" w:rsidRPr="008B0F9A">
        <w:t>Přípravné práce, měřické a průzkumné práce</w:t>
      </w:r>
      <w:r w:rsidR="008B0F9A" w:rsidRPr="008B0F9A">
        <w:t xml:space="preserve">  ……………………………………         </w:t>
      </w:r>
      <w:r w:rsidR="008C59EA" w:rsidRPr="008B0F9A">
        <w:t>55 000,</w:t>
      </w:r>
      <w:r w:rsidR="008B0F9A" w:rsidRPr="008B0F9A">
        <w:t xml:space="preserve">- </w:t>
      </w:r>
      <w:r w:rsidR="003C1643" w:rsidRPr="008B0F9A">
        <w:t>Kč</w:t>
      </w:r>
    </w:p>
    <w:p w14:paraId="6037ACDA" w14:textId="1BC99B0F" w:rsidR="003C1643" w:rsidRPr="008B0F9A" w:rsidRDefault="003C1643" w:rsidP="003C1643">
      <w:pPr>
        <w:tabs>
          <w:tab w:val="num" w:pos="426"/>
        </w:tabs>
        <w:spacing w:line="276" w:lineRule="auto"/>
        <w:ind w:left="426" w:hanging="426"/>
      </w:pPr>
      <w:r w:rsidRPr="008B0F9A">
        <w:tab/>
        <w:t>Dokumentace pro povolení stavby</w:t>
      </w:r>
      <w:r w:rsidRPr="008B0F9A">
        <w:tab/>
      </w:r>
      <w:r w:rsidR="008B0F9A" w:rsidRPr="008B0F9A">
        <w:t xml:space="preserve">…………………………………………………….  </w:t>
      </w:r>
      <w:r w:rsidR="008C59EA" w:rsidRPr="008B0F9A">
        <w:t xml:space="preserve">     169 200,-</w:t>
      </w:r>
      <w:r w:rsidR="008B0F9A" w:rsidRPr="008B0F9A">
        <w:t xml:space="preserve"> </w:t>
      </w:r>
      <w:r w:rsidRPr="008B0F9A">
        <w:t>Kč</w:t>
      </w:r>
    </w:p>
    <w:p w14:paraId="52EF0168" w14:textId="62AC3C0E" w:rsidR="003C1643" w:rsidRPr="008B0F9A" w:rsidRDefault="003C1643" w:rsidP="003C1643">
      <w:pPr>
        <w:tabs>
          <w:tab w:val="num" w:pos="426"/>
        </w:tabs>
        <w:spacing w:line="276" w:lineRule="auto"/>
        <w:ind w:left="426" w:hanging="426"/>
      </w:pPr>
      <w:r w:rsidRPr="008B0F9A">
        <w:tab/>
        <w:t xml:space="preserve">Dokumentace pro zadání a </w:t>
      </w:r>
      <w:r w:rsidR="006301B4" w:rsidRPr="008B0F9A">
        <w:t>provádění</w:t>
      </w:r>
      <w:r w:rsidRPr="008B0F9A">
        <w:t xml:space="preserve"> stavby</w:t>
      </w:r>
      <w:r w:rsidR="008B0F9A" w:rsidRPr="008B0F9A">
        <w:t xml:space="preserve"> …………………………………….      </w:t>
      </w:r>
      <w:r w:rsidR="008C59EA" w:rsidRPr="008B0F9A">
        <w:t xml:space="preserve"> 411 100,-</w:t>
      </w:r>
      <w:r w:rsidR="008B0F9A" w:rsidRPr="008B0F9A">
        <w:t xml:space="preserve"> </w:t>
      </w:r>
      <w:r w:rsidRPr="008B0F9A">
        <w:t>Kč</w:t>
      </w:r>
    </w:p>
    <w:p w14:paraId="3615E74C" w14:textId="602E8C37" w:rsidR="003C1643" w:rsidRPr="008B0F9A" w:rsidRDefault="003C1643" w:rsidP="003C1643">
      <w:pPr>
        <w:tabs>
          <w:tab w:val="num" w:pos="426"/>
        </w:tabs>
        <w:spacing w:line="276" w:lineRule="auto"/>
        <w:ind w:left="426" w:hanging="426"/>
        <w:rPr>
          <w:u w:val="single"/>
        </w:rPr>
      </w:pPr>
      <w:r w:rsidRPr="008B0F9A">
        <w:tab/>
        <w:t>----------------------------------------------------------------------------------------</w:t>
      </w:r>
      <w:r w:rsidR="008B0F9A" w:rsidRPr="008B0F9A">
        <w:t>--------------------------</w:t>
      </w:r>
    </w:p>
    <w:p w14:paraId="01571366" w14:textId="48E2D0C0" w:rsidR="003C1643" w:rsidRPr="008B0F9A" w:rsidRDefault="003C1643" w:rsidP="003C1643">
      <w:pPr>
        <w:tabs>
          <w:tab w:val="num" w:pos="426"/>
        </w:tabs>
        <w:spacing w:line="276" w:lineRule="auto"/>
        <w:ind w:left="426" w:hanging="426"/>
        <w:rPr>
          <w:b/>
        </w:rPr>
      </w:pPr>
      <w:r w:rsidRPr="008B0F9A">
        <w:tab/>
      </w:r>
      <w:r w:rsidRPr="008B0F9A">
        <w:rPr>
          <w:b/>
          <w:bCs/>
        </w:rPr>
        <w:t>Smluvní cena celkem</w:t>
      </w:r>
      <w:r w:rsidR="00046180" w:rsidRPr="008B0F9A">
        <w:rPr>
          <w:b/>
          <w:bCs/>
        </w:rPr>
        <w:t xml:space="preserve"> bez DPH</w:t>
      </w:r>
      <w:r w:rsidR="008B0F9A" w:rsidRPr="008B0F9A">
        <w:t xml:space="preserve"> …………………………………………………………..       </w:t>
      </w:r>
      <w:r w:rsidR="00D20B28" w:rsidRPr="008B0F9A">
        <w:rPr>
          <w:b/>
        </w:rPr>
        <w:t>635 300,</w:t>
      </w:r>
      <w:r w:rsidR="008B0F9A" w:rsidRPr="008B0F9A">
        <w:rPr>
          <w:b/>
        </w:rPr>
        <w:t xml:space="preserve">- </w:t>
      </w:r>
      <w:r w:rsidRPr="008B0F9A">
        <w:rPr>
          <w:b/>
        </w:rPr>
        <w:t>Kč</w:t>
      </w:r>
    </w:p>
    <w:p w14:paraId="7E8CDE33" w14:textId="6A00CCB0" w:rsidR="00046180" w:rsidRPr="008B0F9A" w:rsidRDefault="00046180" w:rsidP="00046180">
      <w:pPr>
        <w:tabs>
          <w:tab w:val="num" w:pos="426"/>
        </w:tabs>
        <w:spacing w:line="276" w:lineRule="auto"/>
        <w:ind w:left="426" w:hanging="426"/>
        <w:rPr>
          <w:b/>
        </w:rPr>
      </w:pPr>
      <w:r w:rsidRPr="008B0F9A">
        <w:rPr>
          <w:b/>
          <w:bCs/>
        </w:rPr>
        <w:tab/>
        <w:t xml:space="preserve">DPH </w:t>
      </w:r>
      <w:r w:rsidR="008B0F9A" w:rsidRPr="008B0F9A">
        <w:rPr>
          <w:b/>
          <w:bCs/>
        </w:rPr>
        <w:t xml:space="preserve">21% …………………………………………………………………………………………       </w:t>
      </w:r>
      <w:r w:rsidR="00D20B28" w:rsidRPr="008B0F9A">
        <w:rPr>
          <w:b/>
          <w:bCs/>
        </w:rPr>
        <w:t>133 413,-</w:t>
      </w:r>
      <w:r w:rsidR="008B0F9A" w:rsidRPr="008B0F9A">
        <w:rPr>
          <w:b/>
        </w:rPr>
        <w:t xml:space="preserve"> </w:t>
      </w:r>
      <w:r w:rsidRPr="008B0F9A">
        <w:rPr>
          <w:b/>
        </w:rPr>
        <w:t>Kč</w:t>
      </w:r>
    </w:p>
    <w:p w14:paraId="36CFED61" w14:textId="1FAFF704" w:rsidR="00046180" w:rsidRPr="008B0F9A" w:rsidRDefault="00046180" w:rsidP="003C1643">
      <w:pPr>
        <w:tabs>
          <w:tab w:val="num" w:pos="426"/>
        </w:tabs>
        <w:spacing w:line="276" w:lineRule="auto"/>
        <w:ind w:left="426" w:hanging="426"/>
      </w:pPr>
      <w:r w:rsidRPr="008B0F9A">
        <w:rPr>
          <w:b/>
          <w:bCs/>
        </w:rPr>
        <w:tab/>
        <w:t>Smluvní cena celkem včetně DPH</w:t>
      </w:r>
      <w:r w:rsidR="008B0F9A" w:rsidRPr="008B0F9A">
        <w:rPr>
          <w:b/>
          <w:bCs/>
        </w:rPr>
        <w:t xml:space="preserve"> ……………………………………………………       </w:t>
      </w:r>
      <w:r w:rsidR="00D20B28" w:rsidRPr="008B0F9A">
        <w:rPr>
          <w:b/>
          <w:bCs/>
        </w:rPr>
        <w:t>768 713,</w:t>
      </w:r>
      <w:r w:rsidR="008B0F9A" w:rsidRPr="008B0F9A">
        <w:rPr>
          <w:b/>
          <w:bCs/>
        </w:rPr>
        <w:t xml:space="preserve">- </w:t>
      </w:r>
      <w:r w:rsidRPr="008B0F9A">
        <w:rPr>
          <w:b/>
        </w:rPr>
        <w:t>Kč</w:t>
      </w:r>
    </w:p>
    <w:bookmarkEnd w:id="25"/>
    <w:p w14:paraId="498B16A9" w14:textId="28A5116B" w:rsidR="006A3C5B" w:rsidRPr="008B0F9A" w:rsidRDefault="004E0865" w:rsidP="00046180">
      <w:pPr>
        <w:tabs>
          <w:tab w:val="num" w:pos="426"/>
        </w:tabs>
        <w:spacing w:line="276" w:lineRule="auto"/>
      </w:pPr>
      <w:r w:rsidRPr="008B0F9A">
        <w:tab/>
      </w:r>
    </w:p>
    <w:p w14:paraId="651D8479" w14:textId="492A7A9C" w:rsidR="00012F8C" w:rsidRPr="008B0F9A" w:rsidRDefault="00012F8C" w:rsidP="006A3C5B">
      <w:pPr>
        <w:pStyle w:val="Nadpis3"/>
        <w:rPr>
          <w:szCs w:val="22"/>
        </w:rPr>
      </w:pPr>
      <w:r w:rsidRPr="008B0F9A">
        <w:rPr>
          <w:szCs w:val="22"/>
        </w:rPr>
        <w:t xml:space="preserve">V této Smluvní ceně je zahrnut počet vyhotovení projektové dokumentace podle článku </w:t>
      </w:r>
      <w:hyperlink w:anchor="_Další_požadavky_objednatele" w:history="1">
        <w:r w:rsidR="00A832B6" w:rsidRPr="008B0F9A">
          <w:rPr>
            <w:rStyle w:val="Hypertextovodkaz"/>
            <w:color w:val="auto"/>
            <w:szCs w:val="22"/>
          </w:rPr>
          <w:t>2.3</w:t>
        </w:r>
      </w:hyperlink>
      <w:r w:rsidRPr="008B0F9A">
        <w:rPr>
          <w:szCs w:val="22"/>
        </w:rPr>
        <w:t xml:space="preserve"> této smlouvy</w:t>
      </w:r>
      <w:r w:rsidR="00493380" w:rsidRPr="008B0F9A">
        <w:rPr>
          <w:szCs w:val="22"/>
        </w:rPr>
        <w:t xml:space="preserve"> a dále obstarání dokladů</w:t>
      </w:r>
      <w:r w:rsidR="007D1616" w:rsidRPr="008B0F9A">
        <w:rPr>
          <w:szCs w:val="22"/>
        </w:rPr>
        <w:t xml:space="preserve"> a stanovisek veřejnoprávních orgánů a organizací potřebných pro vydání jednotlivých stupňů projektové dokumentace</w:t>
      </w:r>
      <w:r w:rsidRPr="008B0F9A">
        <w:rPr>
          <w:szCs w:val="22"/>
        </w:rPr>
        <w:t>. Případná další vyhotovení projektové dokumentace bude zhotovitel fakturovat mimo uvedenou cenu za zvláštní úhradu</w:t>
      </w:r>
      <w:r w:rsidR="00A832B6" w:rsidRPr="008B0F9A">
        <w:rPr>
          <w:szCs w:val="22"/>
        </w:rPr>
        <w:t>.</w:t>
      </w:r>
    </w:p>
    <w:p w14:paraId="0F163E33" w14:textId="77777777" w:rsidR="00A832B6" w:rsidRPr="008B0F9A" w:rsidRDefault="00A832B6" w:rsidP="00A832B6"/>
    <w:p w14:paraId="10F79765" w14:textId="1C222621" w:rsidR="00410D5B" w:rsidRPr="008B0F9A" w:rsidRDefault="00410D5B" w:rsidP="006A3C5B">
      <w:pPr>
        <w:pStyle w:val="Nadpis3"/>
        <w:rPr>
          <w:rFonts w:eastAsia="Times New Roman" w:cs="Times New Roman"/>
        </w:rPr>
      </w:pPr>
      <w:r w:rsidRPr="008B0F9A">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8B0F9A" w:rsidRDefault="00410D5B" w:rsidP="00410D5B">
      <w:pPr>
        <w:rPr>
          <w:rFonts w:ascii="Times New Roman" w:eastAsia="Times New Roman" w:hAnsi="Times New Roman" w:cs="Times New Roman"/>
        </w:rPr>
      </w:pPr>
    </w:p>
    <w:p w14:paraId="38FE285D" w14:textId="77777777" w:rsidR="00410D5B" w:rsidRPr="008B0F9A" w:rsidRDefault="00410D5B" w:rsidP="00410D5B">
      <w:pPr>
        <w:pStyle w:val="Nadpis3"/>
        <w:rPr>
          <w:rFonts w:eastAsia="Times New Roman" w:cs="Times New Roman"/>
        </w:rPr>
      </w:pPr>
      <w:r w:rsidRPr="008B0F9A">
        <w:rPr>
          <w:rFonts w:eastAsia="Times New Roman" w:cs="Times New Roman"/>
        </w:rPr>
        <w:lastRenderedPageBreak/>
        <w:t>DPH bude účtována dle platného zákona o dani z přidané hodnoty.</w:t>
      </w:r>
    </w:p>
    <w:p w14:paraId="095F475D" w14:textId="77777777" w:rsidR="00410D5B" w:rsidRPr="008B0F9A" w:rsidRDefault="00410D5B" w:rsidP="00410D5B">
      <w:pPr>
        <w:rPr>
          <w:rFonts w:ascii="Times New Roman" w:eastAsia="Times New Roman" w:hAnsi="Times New Roman" w:cs="Times New Roman"/>
        </w:rPr>
      </w:pPr>
    </w:p>
    <w:p w14:paraId="27416A84" w14:textId="3753AE88" w:rsidR="00410D5B" w:rsidRPr="008B0F9A" w:rsidRDefault="00410D5B" w:rsidP="00410D5B">
      <w:pPr>
        <w:pStyle w:val="Nadpis3"/>
        <w:rPr>
          <w:rFonts w:eastAsia="Times New Roman" w:cs="Times New Roman"/>
        </w:rPr>
      </w:pPr>
      <w:r w:rsidRPr="008B0F9A">
        <w:rPr>
          <w:rFonts w:eastAsia="Times New Roman" w:cs="Times New Roman"/>
        </w:rPr>
        <w:t>Cena díla nebude zvyšována z titulu kurzovních rozdílů.</w:t>
      </w:r>
    </w:p>
    <w:p w14:paraId="205B5F91" w14:textId="6C6DEE14" w:rsidR="00A37562" w:rsidRPr="008B0F9A" w:rsidRDefault="00A37562" w:rsidP="00A37562"/>
    <w:p w14:paraId="50535C24" w14:textId="127FCD99" w:rsidR="00A37562" w:rsidRPr="008B0F9A" w:rsidRDefault="00A37562" w:rsidP="00A37562">
      <w:pPr>
        <w:pStyle w:val="Nadpis3"/>
      </w:pPr>
      <w:bookmarkStart w:id="26" w:name="_Hodinová_sazba_autorského"/>
      <w:bookmarkEnd w:id="26"/>
      <w:r w:rsidRPr="008B0F9A">
        <w:t xml:space="preserve">Hodinová sazba autorského dozoru bude účtována ve výši </w:t>
      </w:r>
      <w:r w:rsidR="00F37EF3" w:rsidRPr="008B0F9A">
        <w:t>900,-</w:t>
      </w:r>
      <w:r w:rsidRPr="008B0F9A">
        <w:t xml:space="preserve"> Kč bez DPH/hod. V ceně autorského dozoru jsou zahrnuty veškeré výdaje spojené s výkonem autorského dozoru, např. cestovné a jiné výdaje.</w:t>
      </w:r>
    </w:p>
    <w:p w14:paraId="18EA10C6" w14:textId="77777777" w:rsidR="00410D5B" w:rsidRPr="008B0F9A" w:rsidRDefault="00410D5B" w:rsidP="00410D5B">
      <w:pPr>
        <w:pStyle w:val="Zkladntext"/>
        <w:widowControl/>
        <w:ind w:left="720"/>
        <w:jc w:val="both"/>
        <w:rPr>
          <w:rFonts w:ascii="Times New Roman" w:eastAsia="Times New Roman" w:hAnsi="Times New Roman" w:cs="Times New Roman"/>
          <w:color w:val="auto"/>
          <w:lang w:val="cs-CZ"/>
        </w:rPr>
      </w:pPr>
    </w:p>
    <w:p w14:paraId="66923818" w14:textId="5A1DAA6B" w:rsidR="00410D5B" w:rsidRPr="008B0F9A" w:rsidRDefault="00410D5B" w:rsidP="00410D5B">
      <w:pPr>
        <w:pStyle w:val="Nadpis3"/>
        <w:rPr>
          <w:rFonts w:eastAsia="Times New Roman" w:cs="Times New Roman"/>
        </w:rPr>
      </w:pPr>
      <w:r w:rsidRPr="008B0F9A">
        <w:rPr>
          <w:rFonts w:eastAsia="Times New Roman" w:cs="Times New Roman"/>
        </w:rPr>
        <w:t xml:space="preserve">V případě, že se </w:t>
      </w:r>
      <w:r w:rsidR="002B249B" w:rsidRPr="008B0F9A">
        <w:rPr>
          <w:rFonts w:eastAsia="Times New Roman" w:cs="Times New Roman"/>
        </w:rPr>
        <w:t>zhotovitel</w:t>
      </w:r>
      <w:r w:rsidRPr="008B0F9A">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sidRPr="008B0F9A">
        <w:rPr>
          <w:rFonts w:eastAsia="Times New Roman" w:cs="Times New Roman"/>
        </w:rPr>
        <w:t>zhotovitele</w:t>
      </w:r>
      <w:r w:rsidRPr="008B0F9A">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3D101B31" w14:textId="77777777" w:rsidR="00410D5B" w:rsidRPr="008B0F9A" w:rsidRDefault="00410D5B" w:rsidP="00410D5B">
      <w:pPr>
        <w:pStyle w:val="Nadpis2"/>
        <w:rPr>
          <w:rFonts w:cs="Times New Roman"/>
          <w:color w:val="auto"/>
        </w:rPr>
      </w:pPr>
      <w:bookmarkStart w:id="27" w:name="_Toc66962445"/>
      <w:bookmarkStart w:id="28" w:name="_Toc97899632"/>
      <w:r w:rsidRPr="008B0F9A">
        <w:rPr>
          <w:rFonts w:cs="Times New Roman"/>
          <w:color w:val="auto"/>
        </w:rPr>
        <w:t>Platební podmínky</w:t>
      </w:r>
      <w:bookmarkEnd w:id="27"/>
      <w:bookmarkEnd w:id="28"/>
    </w:p>
    <w:p w14:paraId="2DEFEDE9" w14:textId="6F477958" w:rsidR="00410D5B" w:rsidRPr="008B0F9A" w:rsidRDefault="00410D5B" w:rsidP="00410D5B">
      <w:pPr>
        <w:pStyle w:val="Nadpis3"/>
        <w:rPr>
          <w:rFonts w:eastAsia="Times New Roman" w:cs="Times New Roman"/>
        </w:rPr>
      </w:pPr>
      <w:r w:rsidRPr="008B0F9A">
        <w:rPr>
          <w:rFonts w:eastAsia="Times New Roman" w:cs="Times New Roman"/>
        </w:rPr>
        <w:t xml:space="preserve">Objednatel prohlašuje, že má zajištěny finanční prostředky. </w:t>
      </w:r>
    </w:p>
    <w:p w14:paraId="6886C594" w14:textId="77777777" w:rsidR="00410D5B" w:rsidRPr="008B0F9A" w:rsidRDefault="00410D5B" w:rsidP="00410D5B">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Pr="008B0F9A" w:rsidRDefault="00410D5B" w:rsidP="00410D5B">
      <w:pPr>
        <w:pStyle w:val="Nadpis3"/>
        <w:rPr>
          <w:rFonts w:eastAsia="Times New Roman" w:cs="Times New Roman"/>
        </w:rPr>
      </w:pPr>
      <w:r w:rsidRPr="008B0F9A">
        <w:rPr>
          <w:rFonts w:eastAsia="Times New Roman" w:cs="Times New Roman"/>
        </w:rPr>
        <w:t xml:space="preserve">Smluvní strany se dohodly, že objednatel nebude poskytovat zálohy. </w:t>
      </w:r>
    </w:p>
    <w:p w14:paraId="1E5F0449" w14:textId="77777777" w:rsidR="00A47B5A" w:rsidRPr="008B0F9A" w:rsidRDefault="00A47B5A" w:rsidP="00A47B5A"/>
    <w:p w14:paraId="42F94F46" w14:textId="2B30FA9D" w:rsidR="00A47B5A" w:rsidRPr="008B0F9A" w:rsidRDefault="00A47B5A" w:rsidP="00F22D21">
      <w:pPr>
        <w:pStyle w:val="Nadpis3"/>
        <w:rPr>
          <w:szCs w:val="22"/>
        </w:rPr>
      </w:pPr>
      <w:r w:rsidRPr="008B0F9A">
        <w:t xml:space="preserve">Platba za splnění předmětu smlouvy se uskuteční </w:t>
      </w:r>
      <w:r w:rsidR="00A44888" w:rsidRPr="008B0F9A">
        <w:t xml:space="preserve">vždy </w:t>
      </w:r>
      <w:r w:rsidR="00457003" w:rsidRPr="008B0F9A">
        <w:t>po splnění jednotlivých fází díla a po předání jednotlivýc</w:t>
      </w:r>
      <w:r w:rsidR="002167F2" w:rsidRPr="008B0F9A">
        <w:t>h stupňů dokumentace.</w:t>
      </w:r>
      <w:r w:rsidR="00756BB2" w:rsidRPr="008B0F9A">
        <w:t xml:space="preserve"> </w:t>
      </w:r>
      <w:r w:rsidR="00756BB2" w:rsidRPr="008B0F9A">
        <w:rPr>
          <w:szCs w:val="22"/>
        </w:rPr>
        <w:t>Podkladem pro úhradu ceny plnění bude faktura vystavená zhotovitelem</w:t>
      </w:r>
      <w:r w:rsidR="00820C7C" w:rsidRPr="008B0F9A">
        <w:rPr>
          <w:szCs w:val="22"/>
        </w:rPr>
        <w:t>, jejíž součástí bude akceptační protokol</w:t>
      </w:r>
      <w:r w:rsidR="00B33CC9" w:rsidRPr="008B0F9A">
        <w:rPr>
          <w:szCs w:val="22"/>
        </w:rPr>
        <w:t>.</w:t>
      </w:r>
    </w:p>
    <w:p w14:paraId="0940A240" w14:textId="77777777" w:rsidR="00F22D21" w:rsidRPr="008B0F9A" w:rsidRDefault="00F22D21" w:rsidP="00F22D21"/>
    <w:p w14:paraId="4DC852B8" w14:textId="2360F797" w:rsidR="00493DED" w:rsidRPr="008B0F9A" w:rsidRDefault="00493DED" w:rsidP="00493DED">
      <w:pPr>
        <w:pStyle w:val="Nadpis3"/>
      </w:pPr>
      <w:r w:rsidRPr="008B0F9A">
        <w:t>Cena za výkon autorského dozoru bude účtována po kolaudaci stavby, popř. po převzetí stavby, podle počtu skutečně odpracovaných hodin</w:t>
      </w:r>
      <w:r w:rsidR="00CB673B" w:rsidRPr="008B0F9A">
        <w:t xml:space="preserve">. Výše </w:t>
      </w:r>
      <w:r w:rsidR="00DD71CE" w:rsidRPr="008B0F9A">
        <w:t xml:space="preserve">hodinové sazby je uvedena v čl. </w:t>
      </w:r>
      <w:hyperlink w:anchor="_Hodinová_sazba_autorského" w:history="1">
        <w:r w:rsidR="00697AE8" w:rsidRPr="008B0F9A">
          <w:rPr>
            <w:rStyle w:val="Hypertextovodkaz"/>
            <w:color w:val="auto"/>
          </w:rPr>
          <w:t>5</w:t>
        </w:r>
        <w:r w:rsidR="004D14A9" w:rsidRPr="008B0F9A">
          <w:rPr>
            <w:rStyle w:val="Hypertextovodkaz"/>
            <w:color w:val="auto"/>
          </w:rPr>
          <w:t>.1.6</w:t>
        </w:r>
      </w:hyperlink>
      <w:r w:rsidR="004D14A9" w:rsidRPr="008B0F9A">
        <w:t xml:space="preserve"> této</w:t>
      </w:r>
      <w:r w:rsidRPr="008B0F9A">
        <w:t xml:space="preserve"> smlouvy.</w:t>
      </w:r>
    </w:p>
    <w:p w14:paraId="031DC5A1" w14:textId="77777777" w:rsidR="00C12410" w:rsidRPr="008B0F9A" w:rsidRDefault="00C12410" w:rsidP="00C12410"/>
    <w:p w14:paraId="7B894BE7" w14:textId="106A72F6" w:rsidR="00C12410" w:rsidRPr="008B0F9A" w:rsidRDefault="00374DD5" w:rsidP="00C12410">
      <w:pPr>
        <w:pStyle w:val="Nadpis3"/>
      </w:pPr>
      <w:r w:rsidRPr="008B0F9A">
        <w:t xml:space="preserve">Smluvní </w:t>
      </w:r>
      <w:r w:rsidR="00C82C07" w:rsidRPr="008B0F9A">
        <w:t>c</w:t>
      </w:r>
      <w:r w:rsidR="00C12410" w:rsidRPr="008B0F9A">
        <w:t xml:space="preserve">enu bude objednatel hradit bezhotovostně převodem na bankovní účet zhotovitele uvedený </w:t>
      </w:r>
      <w:r w:rsidR="00C12410" w:rsidRPr="008B0F9A">
        <w:rPr>
          <w:b/>
          <w:bCs w:val="0"/>
        </w:rPr>
        <w:t>v záhlaví této smlouvy, přičemž toto číslo bankovního účtu bude rovněž uvedeno i na faktuře.</w:t>
      </w:r>
      <w:r w:rsidR="00C12410" w:rsidRPr="008B0F9A">
        <w:t xml:space="preserve"> </w:t>
      </w:r>
      <w:r w:rsidR="00C82C07" w:rsidRPr="008B0F9A">
        <w:t>Změn</w:t>
      </w:r>
      <w:r w:rsidR="006B580E" w:rsidRPr="008B0F9A">
        <w:t>u</w:t>
      </w:r>
      <w:r w:rsidR="00C82C07" w:rsidRPr="008B0F9A">
        <w:t xml:space="preserve"> bankovního účtu </w:t>
      </w:r>
      <w:r w:rsidR="006B580E" w:rsidRPr="008B0F9A">
        <w:t>lze provést pouze se souhlasem objednatele</w:t>
      </w:r>
      <w:r w:rsidR="00C63B9B" w:rsidRPr="008B0F9A">
        <w:t xml:space="preserve">, a to na základě písemné žádosti </w:t>
      </w:r>
      <w:r w:rsidR="00AD3C72" w:rsidRPr="008B0F9A">
        <w:t>zhotovitele</w:t>
      </w:r>
      <w:r w:rsidR="00430DCA" w:rsidRPr="008B0F9A">
        <w:t xml:space="preserve">. </w:t>
      </w:r>
      <w:r w:rsidR="00BD5CB3" w:rsidRPr="008B0F9A">
        <w:t xml:space="preserve"> </w:t>
      </w:r>
    </w:p>
    <w:p w14:paraId="619105D7" w14:textId="77777777" w:rsidR="00493DED" w:rsidRPr="008B0F9A" w:rsidRDefault="00493DED" w:rsidP="00493DED"/>
    <w:p w14:paraId="367A0238" w14:textId="77777777" w:rsidR="00410D5B" w:rsidRPr="008B0F9A" w:rsidRDefault="00410D5B" w:rsidP="00410D5B">
      <w:pPr>
        <w:pStyle w:val="Nadpis3"/>
        <w:rPr>
          <w:rFonts w:eastAsia="Times New Roman" w:cs="Times New Roman"/>
        </w:rPr>
      </w:pPr>
      <w:r w:rsidRPr="008B0F9A">
        <w:rPr>
          <w:rFonts w:eastAsia="Times New Roman" w:cs="Times New Roman"/>
        </w:rPr>
        <w:t>Splatnost daňových dokladů je dohodnuta na 30 dnů od jejich vystavení.</w:t>
      </w:r>
    </w:p>
    <w:p w14:paraId="01B3F809"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43E148FF" w14:textId="0EA8890F" w:rsidR="00410D5B" w:rsidRPr="008B0F9A" w:rsidRDefault="00410D5B" w:rsidP="00E40476">
      <w:pPr>
        <w:pStyle w:val="Nadpis3"/>
        <w:rPr>
          <w:rFonts w:eastAsia="Times New Roman" w:cs="Times New Roman"/>
        </w:rPr>
      </w:pPr>
      <w:r w:rsidRPr="008B0F9A">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8B0F9A" w:rsidRDefault="009A736D" w:rsidP="009A736D"/>
    <w:p w14:paraId="057AE7BD" w14:textId="77777777" w:rsidR="009A736D" w:rsidRPr="008B0F9A" w:rsidRDefault="009A736D" w:rsidP="009A736D">
      <w:pPr>
        <w:pStyle w:val="Nadpis3"/>
        <w:rPr>
          <w:rFonts w:eastAsia="Times New Roman" w:cs="Times New Roman"/>
        </w:rPr>
      </w:pPr>
      <w:r w:rsidRPr="008B0F9A">
        <w:t>V případě, že zhotovitelem bude zahraniční osoba neusazená v tuzemsku, která je registrovaná v jiném členském státě jako plátce DPH a není registrovaná v tuzemsku jako plátce, bude DPH přiznána a zaplacena přímo objednatelem a zhotoviteli bude uhrazena cena díla bez DPH. Zhotovitel je povinen vystavit za podmínek uvedených v zákoně o DPH doklad s náležitostmi dle příslušného ustanovení zákona o DPH.</w:t>
      </w:r>
    </w:p>
    <w:p w14:paraId="5718F2EF" w14:textId="77777777" w:rsidR="009A736D" w:rsidRPr="008B0F9A" w:rsidRDefault="009A736D" w:rsidP="009A736D"/>
    <w:p w14:paraId="732C9A48" w14:textId="5F5D7766" w:rsidR="009A736D" w:rsidRPr="008B0F9A" w:rsidRDefault="00D6620C" w:rsidP="009A736D">
      <w:pPr>
        <w:pStyle w:val="Nadpis3"/>
        <w:rPr>
          <w:rFonts w:eastAsia="Times New Roman" w:cs="Times New Roman"/>
          <w:szCs w:val="22"/>
        </w:rPr>
      </w:pPr>
      <w:r w:rsidRPr="008B0F9A">
        <w:rPr>
          <w:rFonts w:asciiTheme="minorHAnsi" w:hAnsiTheme="minorHAnsi" w:cstheme="minorHAnsi"/>
          <w:szCs w:val="22"/>
        </w:rPr>
        <w:t>Objednatel</w:t>
      </w:r>
      <w:r w:rsidR="009A736D" w:rsidRPr="008B0F9A">
        <w:rPr>
          <w:rFonts w:asciiTheme="minorHAnsi" w:hAnsiTheme="minorHAnsi" w:cstheme="minorHAnsi"/>
          <w:szCs w:val="22"/>
        </w:rPr>
        <w:t xml:space="preserve"> nevyužije možnosti plateb poddodavatelům. Platby budou probíhat výlučně v </w:t>
      </w:r>
      <w:r w:rsidR="009A736D" w:rsidRPr="008B0F9A">
        <w:rPr>
          <w:rFonts w:asciiTheme="minorHAnsi" w:hAnsiTheme="minorHAnsi" w:cstheme="minorHAnsi"/>
          <w:b/>
          <w:szCs w:val="22"/>
        </w:rPr>
        <w:t>CZK.</w:t>
      </w:r>
      <w:r w:rsidR="009A736D" w:rsidRPr="008B0F9A">
        <w:rPr>
          <w:rFonts w:asciiTheme="minorHAnsi" w:hAnsiTheme="minorHAnsi" w:cstheme="minorHAnsi"/>
          <w:szCs w:val="22"/>
        </w:rPr>
        <w:t xml:space="preserve"> </w:t>
      </w:r>
    </w:p>
    <w:p w14:paraId="7026398E" w14:textId="77777777" w:rsidR="009A736D" w:rsidRPr="008B0F9A" w:rsidRDefault="009A736D" w:rsidP="009A736D"/>
    <w:p w14:paraId="7C9CE176" w14:textId="77777777" w:rsidR="00410D5B" w:rsidRDefault="00410D5B" w:rsidP="00410D5B">
      <w:pPr>
        <w:pStyle w:val="Zkladntext"/>
        <w:widowControl/>
        <w:jc w:val="both"/>
        <w:rPr>
          <w:rFonts w:ascii="Times New Roman" w:eastAsia="Times New Roman" w:hAnsi="Times New Roman" w:cs="Times New Roman"/>
          <w:color w:val="auto"/>
        </w:rPr>
      </w:pPr>
    </w:p>
    <w:p w14:paraId="399F5122" w14:textId="77777777" w:rsidR="008B0F9A" w:rsidRDefault="008B0F9A" w:rsidP="00410D5B">
      <w:pPr>
        <w:pStyle w:val="Zkladntext"/>
        <w:widowControl/>
        <w:jc w:val="both"/>
        <w:rPr>
          <w:rFonts w:ascii="Times New Roman" w:eastAsia="Times New Roman" w:hAnsi="Times New Roman" w:cs="Times New Roman"/>
          <w:color w:val="auto"/>
        </w:rPr>
      </w:pPr>
    </w:p>
    <w:p w14:paraId="62D3B5BA" w14:textId="77777777" w:rsidR="008B0F9A" w:rsidRPr="008B0F9A" w:rsidRDefault="008B0F9A" w:rsidP="00410D5B">
      <w:pPr>
        <w:pStyle w:val="Zkladntext"/>
        <w:widowControl/>
        <w:jc w:val="both"/>
        <w:rPr>
          <w:rFonts w:ascii="Times New Roman" w:eastAsia="Times New Roman" w:hAnsi="Times New Roman" w:cs="Times New Roman"/>
          <w:color w:val="auto"/>
        </w:rPr>
      </w:pPr>
    </w:p>
    <w:p w14:paraId="298258E4" w14:textId="56B27DC3" w:rsidR="00410D5B" w:rsidRPr="008B0F9A" w:rsidRDefault="00B26F42" w:rsidP="00410D5B">
      <w:pPr>
        <w:pStyle w:val="Nadpis1"/>
        <w:rPr>
          <w:rFonts w:cs="Times New Roman"/>
          <w:color w:val="auto"/>
        </w:rPr>
      </w:pPr>
      <w:bookmarkStart w:id="29" w:name="_Toc66962447"/>
      <w:bookmarkStart w:id="30" w:name="_Toc97899633"/>
      <w:r w:rsidRPr="008B0F9A">
        <w:rPr>
          <w:rFonts w:cs="Times New Roman"/>
          <w:color w:val="auto"/>
        </w:rPr>
        <w:lastRenderedPageBreak/>
        <w:t>Termín</w:t>
      </w:r>
      <w:r w:rsidR="00410D5B" w:rsidRPr="008B0F9A">
        <w:rPr>
          <w:rFonts w:cs="Times New Roman"/>
          <w:color w:val="auto"/>
        </w:rPr>
        <w:t xml:space="preserve"> plnění</w:t>
      </w:r>
      <w:bookmarkEnd w:id="29"/>
      <w:bookmarkEnd w:id="30"/>
    </w:p>
    <w:p w14:paraId="0898E166" w14:textId="77777777" w:rsidR="00410D5B" w:rsidRPr="008B0F9A" w:rsidRDefault="00410D5B" w:rsidP="00410D5B">
      <w:pPr>
        <w:pStyle w:val="Nadpis2"/>
        <w:rPr>
          <w:rFonts w:cs="Times New Roman"/>
          <w:color w:val="auto"/>
        </w:rPr>
      </w:pPr>
      <w:bookmarkStart w:id="31" w:name="_Toc66962448"/>
      <w:bookmarkStart w:id="32" w:name="_Toc97899634"/>
      <w:r w:rsidRPr="008B0F9A">
        <w:rPr>
          <w:rFonts w:cs="Times New Roman"/>
          <w:color w:val="auto"/>
        </w:rPr>
        <w:t>Časový harmonogram</w:t>
      </w:r>
      <w:bookmarkEnd w:id="31"/>
      <w:bookmarkEnd w:id="32"/>
    </w:p>
    <w:p w14:paraId="58960F4F" w14:textId="157BB2BA" w:rsidR="000A7AFA" w:rsidRPr="008B0F9A" w:rsidRDefault="00B26F42" w:rsidP="00275A9E">
      <w:pPr>
        <w:pStyle w:val="Nadpis3"/>
      </w:pPr>
      <w:bookmarkStart w:id="33" w:name="_Zhotovitel_se_zavazuje,"/>
      <w:bookmarkEnd w:id="33"/>
      <w:r w:rsidRPr="008B0F9A">
        <w:rPr>
          <w:rFonts w:eastAsia="Times New Roman" w:cs="Times New Roman"/>
        </w:rPr>
        <w:t xml:space="preserve">Zhotovitel </w:t>
      </w:r>
      <w:r w:rsidR="000A7AFA" w:rsidRPr="008B0F9A">
        <w:t xml:space="preserve">se zavazuje, že vypracuje a dodá dílo zhotovené v rozsahu a obsahu dle článku </w:t>
      </w:r>
      <w:r w:rsidR="00BB4D51" w:rsidRPr="008B0F9A">
        <w:t>2</w:t>
      </w:r>
      <w:r w:rsidR="000A7AFA" w:rsidRPr="008B0F9A">
        <w:t>. této smlouvy v následujících termínech:</w:t>
      </w:r>
    </w:p>
    <w:p w14:paraId="54C9FBB7" w14:textId="4EE1A5FA" w:rsidR="00B47283" w:rsidRPr="008B0F9A" w:rsidRDefault="00B47283" w:rsidP="00B47283">
      <w:pPr>
        <w:numPr>
          <w:ilvl w:val="0"/>
          <w:numId w:val="9"/>
        </w:numPr>
        <w:spacing w:line="240" w:lineRule="atLeast"/>
        <w:ind w:left="426" w:firstLine="0"/>
        <w:jc w:val="both"/>
      </w:pPr>
      <w:r w:rsidRPr="008B0F9A">
        <w:t xml:space="preserve">dokumentace pro povolení stavby do: </w:t>
      </w:r>
      <w:r w:rsidRPr="008B0F9A">
        <w:tab/>
      </w:r>
      <w:r w:rsidR="00046180" w:rsidRPr="008B0F9A">
        <w:t>28. 3. 202</w:t>
      </w:r>
      <w:r w:rsidR="001E211C">
        <w:t>5</w:t>
      </w:r>
    </w:p>
    <w:p w14:paraId="63CA7E4F" w14:textId="6AA14E14" w:rsidR="00B47283" w:rsidRPr="008B0F9A" w:rsidRDefault="00B47283" w:rsidP="00B47283">
      <w:pPr>
        <w:numPr>
          <w:ilvl w:val="0"/>
          <w:numId w:val="9"/>
        </w:numPr>
        <w:tabs>
          <w:tab w:val="left" w:pos="426"/>
        </w:tabs>
        <w:spacing w:line="240" w:lineRule="atLeast"/>
        <w:ind w:left="709" w:hanging="283"/>
        <w:jc w:val="both"/>
      </w:pPr>
      <w:r w:rsidRPr="008B0F9A">
        <w:t xml:space="preserve">dokumentace pro zadání a pro </w:t>
      </w:r>
      <w:r w:rsidR="00DC3F3F" w:rsidRPr="008B0F9A">
        <w:t>provádění</w:t>
      </w:r>
      <w:r w:rsidRPr="008B0F9A">
        <w:t xml:space="preserve"> stavby, vč. výkazu výměr </w:t>
      </w:r>
      <w:r w:rsidR="00046180" w:rsidRPr="008B0F9A">
        <w:rPr>
          <w:bCs/>
        </w:rPr>
        <w:t>do 10 týdnů od písemné výzvy zadavatelem</w:t>
      </w:r>
    </w:p>
    <w:p w14:paraId="56E12D58" w14:textId="7049883C" w:rsidR="00B26F42" w:rsidRPr="008B0F9A" w:rsidRDefault="00B26F42" w:rsidP="00275A9E">
      <w:pPr>
        <w:pStyle w:val="Nadpis3"/>
        <w:numPr>
          <w:ilvl w:val="0"/>
          <w:numId w:val="0"/>
        </w:numPr>
        <w:ind w:left="720"/>
        <w:rPr>
          <w:rFonts w:eastAsia="Times New Roman" w:cs="Times New Roman"/>
        </w:rPr>
      </w:pPr>
    </w:p>
    <w:p w14:paraId="4D1A8A05" w14:textId="77777777" w:rsidR="008A3248" w:rsidRPr="008B0F9A" w:rsidRDefault="008A3248" w:rsidP="008A3248">
      <w:pPr>
        <w:pStyle w:val="Nadpis3"/>
        <w:rPr>
          <w:rFonts w:eastAsia="Times New Roman" w:cs="Times New Roman"/>
        </w:rPr>
      </w:pPr>
      <w:r w:rsidRPr="008B0F9A">
        <w:rPr>
          <w:rFonts w:eastAsia="Times New Roman" w:cs="Times New Roman"/>
        </w:rPr>
        <w:t>Nesplnění dohodnutého časového harmonogramu podléhá sankci dle této smlouvy.</w:t>
      </w:r>
    </w:p>
    <w:p w14:paraId="1EF58C78" w14:textId="77777777" w:rsidR="008A3248" w:rsidRPr="008B0F9A" w:rsidRDefault="008A3248" w:rsidP="008A3248"/>
    <w:p w14:paraId="208DB1DD" w14:textId="75A6DDDC" w:rsidR="00410D5B" w:rsidRPr="008B0F9A" w:rsidRDefault="00B26F42" w:rsidP="00410D5B">
      <w:pPr>
        <w:pStyle w:val="Nadpis1"/>
        <w:rPr>
          <w:rFonts w:cs="Times New Roman"/>
          <w:color w:val="auto"/>
          <w:sz w:val="22"/>
          <w:szCs w:val="22"/>
        </w:rPr>
      </w:pPr>
      <w:bookmarkStart w:id="34" w:name="_Toc66962449"/>
      <w:bookmarkStart w:id="35" w:name="_Toc97899635"/>
      <w:r w:rsidRPr="008B0F9A">
        <w:rPr>
          <w:rFonts w:cs="Times New Roman"/>
          <w:color w:val="auto"/>
        </w:rPr>
        <w:t xml:space="preserve">Způsob plnění </w:t>
      </w:r>
      <w:r w:rsidR="00410D5B" w:rsidRPr="008B0F9A">
        <w:rPr>
          <w:rFonts w:cs="Times New Roman"/>
          <w:color w:val="auto"/>
        </w:rPr>
        <w:t>a předání díla</w:t>
      </w:r>
      <w:bookmarkEnd w:id="34"/>
      <w:bookmarkEnd w:id="35"/>
    </w:p>
    <w:p w14:paraId="76ED33BD" w14:textId="555333C6" w:rsidR="00410D5B" w:rsidRPr="008B0F9A" w:rsidRDefault="00B26F42" w:rsidP="00410D5B">
      <w:pPr>
        <w:pStyle w:val="Nadpis2"/>
        <w:rPr>
          <w:rFonts w:cs="Times New Roman"/>
          <w:color w:val="auto"/>
          <w:sz w:val="22"/>
          <w:szCs w:val="22"/>
        </w:rPr>
      </w:pPr>
      <w:bookmarkStart w:id="36" w:name="_Toc97899636"/>
      <w:r w:rsidRPr="008B0F9A">
        <w:rPr>
          <w:rFonts w:cs="Times New Roman"/>
          <w:color w:val="auto"/>
        </w:rPr>
        <w:t>Způsob plnění</w:t>
      </w:r>
      <w:bookmarkEnd w:id="36"/>
    </w:p>
    <w:p w14:paraId="04E6CC4E" w14:textId="38616103" w:rsidR="00410D5B" w:rsidRPr="008B0F9A" w:rsidRDefault="00410D5B" w:rsidP="00410D5B">
      <w:pPr>
        <w:pStyle w:val="Nadpis3"/>
        <w:rPr>
          <w:rFonts w:eastAsia="Times New Roman" w:cs="Times New Roman"/>
        </w:rPr>
      </w:pPr>
      <w:r w:rsidRPr="008B0F9A">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8B0F9A" w:rsidRDefault="0066263A" w:rsidP="0066263A">
      <w:pPr>
        <w:rPr>
          <w:rFonts w:ascii="Times New Roman" w:eastAsia="Times New Roman" w:hAnsi="Times New Roman" w:cs="Times New Roman"/>
        </w:rPr>
      </w:pPr>
    </w:p>
    <w:p w14:paraId="00E78AB6" w14:textId="7F359B2B" w:rsidR="0066263A" w:rsidRPr="008B0F9A" w:rsidRDefault="0066263A" w:rsidP="0066263A">
      <w:pPr>
        <w:pStyle w:val="Nadpis3"/>
        <w:rPr>
          <w:rFonts w:eastAsia="Times New Roman" w:cs="Times New Roman"/>
        </w:rPr>
      </w:pPr>
      <w:r w:rsidRPr="008B0F9A">
        <w:rPr>
          <w:rFonts w:eastAsia="Times New Roman" w:cs="Times New Roman"/>
        </w:rPr>
        <w:t xml:space="preserve">Řádně a ve stanovených termínech se rozumí provedení díla v souladu s čl. </w:t>
      </w:r>
      <w:hyperlink w:anchor="_Zhotovitel_se_zavazuje," w:history="1">
        <w:r w:rsidR="004B7CA0" w:rsidRPr="008B0F9A">
          <w:rPr>
            <w:rStyle w:val="Hypertextovodkaz"/>
            <w:rFonts w:eastAsia="Times New Roman" w:cs="Times New Roman"/>
            <w:color w:val="auto"/>
          </w:rPr>
          <w:t>6</w:t>
        </w:r>
        <w:r w:rsidRPr="008B0F9A">
          <w:rPr>
            <w:rStyle w:val="Hypertextovodkaz"/>
            <w:rFonts w:eastAsia="Times New Roman" w:cs="Times New Roman"/>
            <w:color w:val="auto"/>
          </w:rPr>
          <w:t>.1.1</w:t>
        </w:r>
      </w:hyperlink>
      <w:r w:rsidRPr="008B0F9A">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sidRPr="008B0F9A">
        <w:rPr>
          <w:rFonts w:eastAsia="Times New Roman" w:cs="Times New Roman"/>
        </w:rPr>
        <w:t>i</w:t>
      </w:r>
      <w:r w:rsidRPr="008B0F9A">
        <w:rPr>
          <w:rFonts w:eastAsia="Times New Roman" w:cs="Times New Roman"/>
        </w:rPr>
        <w:t xml:space="preserve"> veřejné zakázky.  </w:t>
      </w:r>
    </w:p>
    <w:p w14:paraId="7F65B062" w14:textId="77777777" w:rsidR="0036643F" w:rsidRPr="008B0F9A" w:rsidRDefault="0036643F" w:rsidP="0036643F"/>
    <w:p w14:paraId="5EECC9F5" w14:textId="4D2BF1E2" w:rsidR="00C87501" w:rsidRPr="008B0F9A" w:rsidRDefault="00257A6A" w:rsidP="00257A6A">
      <w:pPr>
        <w:pStyle w:val="Nadpis3"/>
      </w:pPr>
      <w:r w:rsidRPr="008B0F9A">
        <w:t xml:space="preserve">Při zpracování </w:t>
      </w:r>
      <w:r w:rsidR="00F948E3" w:rsidRPr="008B0F9A">
        <w:t>díla</w:t>
      </w:r>
      <w:r w:rsidRPr="008B0F9A">
        <w:t xml:space="preserve"> bude zhotovitel dodržovat ujednání této smlouvy, bude se řídit výchozími podklady objednatele</w:t>
      </w:r>
      <w:r w:rsidR="00ED621F" w:rsidRPr="008B0F9A">
        <w:t>, zápisy a dohodami smluvních stran uzavřenými odpovědnými zástupci a vyjádřeními veřejnoprávních orgánů</w:t>
      </w:r>
      <w:r w:rsidR="00662AD6" w:rsidRPr="008B0F9A">
        <w:t xml:space="preserve"> a organizací, a také informacemi o bezpečnostních a zdravotních rizicích předanými koordinátorem BOZP.</w:t>
      </w:r>
    </w:p>
    <w:p w14:paraId="790CDE3D" w14:textId="77777777" w:rsidR="0036643F" w:rsidRPr="008B0F9A" w:rsidRDefault="0036643F" w:rsidP="0036643F"/>
    <w:p w14:paraId="2671BA9E" w14:textId="3EA4562C" w:rsidR="00662AD6" w:rsidRPr="008B0F9A" w:rsidRDefault="00CD2C00" w:rsidP="00CD2C00">
      <w:pPr>
        <w:pStyle w:val="Nadpis3"/>
      </w:pPr>
      <w:r w:rsidRPr="008B0F9A">
        <w:t xml:space="preserve">Zhotovitel bude spolupracovat s koordinátorem BOZP. Zpracuje projektovou dokumentaci v souladu s požadavky </w:t>
      </w:r>
      <w:r w:rsidR="0002351A" w:rsidRPr="008B0F9A">
        <w:t>na zajištění bezpečné a zdraví neohrožující práce, včetně odhadu délky času potřebného pro provedení plánovaných</w:t>
      </w:r>
      <w:r w:rsidR="00851A7D" w:rsidRPr="008B0F9A">
        <w:t xml:space="preserve"> prací nebo činností se zřetelem na specifická opatření, pracovní nebo technologické postupy a procesy a potřebnou organizaci</w:t>
      </w:r>
      <w:r w:rsidR="0036643F" w:rsidRPr="008B0F9A">
        <w:t xml:space="preserve"> prací v průběhu realizace stavby.</w:t>
      </w:r>
    </w:p>
    <w:p w14:paraId="0AD38EE1" w14:textId="77777777" w:rsidR="0066263A" w:rsidRPr="008B0F9A" w:rsidRDefault="0066263A" w:rsidP="0066263A"/>
    <w:p w14:paraId="5AE934D4" w14:textId="14B3C8B8" w:rsidR="00410D5B" w:rsidRPr="008B0F9A" w:rsidRDefault="009A1FA6" w:rsidP="0066263A">
      <w:pPr>
        <w:pStyle w:val="Nadpis2"/>
        <w:rPr>
          <w:color w:val="auto"/>
        </w:rPr>
      </w:pPr>
      <w:r w:rsidRPr="008B0F9A">
        <w:rPr>
          <w:color w:val="auto"/>
        </w:rPr>
        <w:t xml:space="preserve"> </w:t>
      </w:r>
      <w:bookmarkStart w:id="37" w:name="_Toc97899637"/>
      <w:bookmarkStart w:id="38" w:name="_Hlk66878571"/>
      <w:r w:rsidR="00226DCE" w:rsidRPr="008B0F9A">
        <w:rPr>
          <w:color w:val="auto"/>
        </w:rPr>
        <w:t>Poddodavatelé</w:t>
      </w:r>
      <w:bookmarkEnd w:id="37"/>
    </w:p>
    <w:p w14:paraId="3F9C9630" w14:textId="0D224C66" w:rsidR="00410D5B" w:rsidRPr="008B0F9A" w:rsidRDefault="00226DCE" w:rsidP="00410D5B">
      <w:pPr>
        <w:pStyle w:val="Nadpis3"/>
        <w:rPr>
          <w:rFonts w:eastAsia="Times New Roman" w:cs="Times New Roman"/>
        </w:rPr>
      </w:pPr>
      <w:bookmarkStart w:id="39" w:name="_Zhotovitel_se_zavazuje"/>
      <w:bookmarkEnd w:id="39"/>
      <w:r w:rsidRPr="008B0F9A">
        <w:rPr>
          <w:rFonts w:eastAsia="Times New Roman" w:cs="Times New Roman"/>
        </w:rPr>
        <w:t xml:space="preserve">Zhotovitel se zavazuje v souladu s podanou nabídkou </w:t>
      </w:r>
      <w:r w:rsidR="006F7919" w:rsidRPr="008B0F9A">
        <w:rPr>
          <w:rFonts w:eastAsia="Times New Roman" w:cs="Times New Roman"/>
        </w:rPr>
        <w:t xml:space="preserve">na veřejnou zakázku uvedenou v článku </w:t>
      </w:r>
      <w:hyperlink w:anchor="_Veřejná_zakázka" w:history="1">
        <w:r w:rsidR="006F7919" w:rsidRPr="008B0F9A">
          <w:rPr>
            <w:rStyle w:val="Hypertextovodkaz"/>
            <w:rFonts w:eastAsia="Times New Roman" w:cs="Times New Roman"/>
            <w:color w:val="auto"/>
          </w:rPr>
          <w:t>1.</w:t>
        </w:r>
        <w:r w:rsidR="00383ECD" w:rsidRPr="008B0F9A">
          <w:rPr>
            <w:rStyle w:val="Hypertextovodkaz"/>
            <w:rFonts w:eastAsia="Times New Roman" w:cs="Times New Roman"/>
            <w:color w:val="auto"/>
          </w:rPr>
          <w:t>2</w:t>
        </w:r>
      </w:hyperlink>
      <w:r w:rsidR="006F7919" w:rsidRPr="008B0F9A">
        <w:rPr>
          <w:rFonts w:eastAsia="Times New Roman" w:cs="Times New Roman"/>
        </w:rPr>
        <w:t xml:space="preserve"> této smlouvy</w:t>
      </w:r>
      <w:r w:rsidRPr="008B0F9A">
        <w:rPr>
          <w:rFonts w:eastAsia="Times New Roman" w:cs="Times New Roman"/>
        </w:rPr>
        <w:t xml:space="preserve"> plnit veškeré povinnosti dle této smlouvy sám, tj. bez účasti poddodavatelů, anebo pouze prostřednictvím těch poddodavatelů,</w:t>
      </w:r>
      <w:r w:rsidR="00936E18" w:rsidRPr="008B0F9A">
        <w:rPr>
          <w:rFonts w:eastAsia="Times New Roman" w:cs="Times New Roman"/>
        </w:rPr>
        <w:t xml:space="preserve"> kteří jsou uvedeni</w:t>
      </w:r>
      <w:r w:rsidR="001B63D2" w:rsidRPr="008B0F9A">
        <w:rPr>
          <w:rFonts w:eastAsia="Times New Roman" w:cs="Times New Roman"/>
        </w:rPr>
        <w:t xml:space="preserve"> v čl. </w:t>
      </w:r>
      <w:hyperlink w:anchor="_Seznam_poddodavatelů/Řešitelský_tým" w:history="1">
        <w:r w:rsidR="001B63D2" w:rsidRPr="008B0F9A">
          <w:rPr>
            <w:rStyle w:val="Hypertextovodkaz"/>
            <w:rFonts w:eastAsia="Times New Roman" w:cs="Times New Roman"/>
            <w:color w:val="auto"/>
          </w:rPr>
          <w:t>16.4.2</w:t>
        </w:r>
      </w:hyperlink>
      <w:r w:rsidR="001B63D2" w:rsidRPr="008B0F9A">
        <w:rPr>
          <w:rFonts w:eastAsia="Times New Roman" w:cs="Times New Roman"/>
        </w:rPr>
        <w:t xml:space="preserve"> smlouvy</w:t>
      </w:r>
      <w:r w:rsidR="00410D5B" w:rsidRPr="008B0F9A">
        <w:rPr>
          <w:rFonts w:eastAsia="Times New Roman" w:cs="Times New Roman"/>
        </w:rPr>
        <w:t xml:space="preserve">. </w:t>
      </w:r>
    </w:p>
    <w:p w14:paraId="753A7BDD" w14:textId="77777777" w:rsidR="00410D5B" w:rsidRPr="008B0F9A" w:rsidRDefault="00410D5B" w:rsidP="00410D5B">
      <w:pPr>
        <w:rPr>
          <w:rFonts w:ascii="Times New Roman" w:eastAsia="Times New Roman" w:hAnsi="Times New Roman" w:cs="Times New Roman"/>
        </w:rPr>
      </w:pPr>
    </w:p>
    <w:p w14:paraId="5FAEB19D" w14:textId="05B2B063" w:rsidR="00410D5B" w:rsidRPr="008B0F9A" w:rsidRDefault="00226DCE" w:rsidP="00410D5B">
      <w:pPr>
        <w:pStyle w:val="Nadpis3"/>
        <w:rPr>
          <w:rFonts w:eastAsia="Times New Roman" w:cs="Times New Roman"/>
        </w:rPr>
      </w:pPr>
      <w:r w:rsidRPr="008B0F9A">
        <w:rPr>
          <w:rFonts w:eastAsia="Times New Roman" w:cs="Times New Roman"/>
        </w:rPr>
        <w:t xml:space="preserve">Při plnění předmětu této smlouvy prostřednictvím jiné osoby </w:t>
      </w:r>
      <w:r w:rsidR="002B2F1F" w:rsidRPr="008B0F9A">
        <w:rPr>
          <w:rFonts w:eastAsia="Times New Roman" w:cs="Times New Roman"/>
        </w:rPr>
        <w:t>(</w:t>
      </w:r>
      <w:r w:rsidRPr="008B0F9A">
        <w:rPr>
          <w:rFonts w:eastAsia="Times New Roman" w:cs="Times New Roman"/>
        </w:rPr>
        <w:t>poddodavatele</w:t>
      </w:r>
      <w:r w:rsidR="002B2F1F" w:rsidRPr="008B0F9A">
        <w:rPr>
          <w:rFonts w:eastAsia="Times New Roman" w:cs="Times New Roman"/>
        </w:rPr>
        <w:t>) o</w:t>
      </w:r>
      <w:r w:rsidR="003B2174" w:rsidRPr="008B0F9A">
        <w:rPr>
          <w:rFonts w:eastAsia="Times New Roman" w:cs="Times New Roman"/>
        </w:rPr>
        <w:t xml:space="preserve">dpovídá zhotovitel objednateli za provádění díla, jako by ho prováděl sám. </w:t>
      </w:r>
      <w:r w:rsidR="00410D5B" w:rsidRPr="008B0F9A">
        <w:rPr>
          <w:rFonts w:eastAsia="Times New Roman" w:cs="Times New Roman"/>
        </w:rPr>
        <w:t xml:space="preserve"> </w:t>
      </w:r>
    </w:p>
    <w:p w14:paraId="4BE0B644" w14:textId="77777777" w:rsidR="00410D5B" w:rsidRPr="008B0F9A" w:rsidRDefault="00410D5B" w:rsidP="00410D5B">
      <w:pPr>
        <w:pStyle w:val="Nadpis3"/>
        <w:numPr>
          <w:ilvl w:val="2"/>
          <w:numId w:val="0"/>
        </w:numPr>
        <w:ind w:left="720"/>
        <w:rPr>
          <w:rFonts w:eastAsia="Times New Roman" w:cs="Times New Roman"/>
        </w:rPr>
      </w:pPr>
    </w:p>
    <w:p w14:paraId="06BD2D91" w14:textId="334AC972" w:rsidR="00410D5B" w:rsidRPr="008B0F9A" w:rsidRDefault="003B2174" w:rsidP="00410D5B">
      <w:pPr>
        <w:pStyle w:val="Nadpis3"/>
        <w:rPr>
          <w:rFonts w:eastAsia="Times New Roman" w:cs="Times New Roman"/>
        </w:rPr>
      </w:pPr>
      <w:r w:rsidRPr="008B0F9A">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8B0F9A" w:rsidRDefault="00410D5B" w:rsidP="00410D5B">
      <w:pPr>
        <w:rPr>
          <w:rFonts w:ascii="Times New Roman" w:eastAsia="Times New Roman" w:hAnsi="Times New Roman" w:cs="Times New Roman"/>
        </w:rPr>
      </w:pPr>
    </w:p>
    <w:p w14:paraId="6968A9CA" w14:textId="5FEE491E" w:rsidR="003B2174" w:rsidRDefault="003B2174" w:rsidP="003B2174">
      <w:pPr>
        <w:pStyle w:val="Nadpis3"/>
      </w:pPr>
      <w:r w:rsidRPr="008B0F9A">
        <w:t xml:space="preserve">Změnit poddodavatele uvedeného v čl. </w:t>
      </w:r>
      <w:hyperlink w:anchor="_Zhotovitel_se_zavazuje" w:history="1">
        <w:r w:rsidR="007F68EE" w:rsidRPr="008B0F9A">
          <w:rPr>
            <w:rStyle w:val="Hypertextovodkaz"/>
            <w:color w:val="auto"/>
          </w:rPr>
          <w:t>7</w:t>
        </w:r>
        <w:r w:rsidRPr="008B0F9A">
          <w:rPr>
            <w:rStyle w:val="Hypertextovodkaz"/>
            <w:color w:val="auto"/>
          </w:rPr>
          <w:t>.2.1</w:t>
        </w:r>
      </w:hyperlink>
      <w:r w:rsidRPr="008B0F9A">
        <w:t xml:space="preserve"> </w:t>
      </w:r>
      <w:r w:rsidR="00346314" w:rsidRPr="008B0F9A">
        <w:t xml:space="preserve">smlouvy </w:t>
      </w:r>
      <w:r w:rsidRPr="008B0F9A">
        <w:t xml:space="preserve">je zhotovitel oprávněn pouze s předchozím písemným souhlasem objednatele. </w:t>
      </w:r>
      <w:r w:rsidR="00946768" w:rsidRPr="008B0F9A">
        <w:t>Zhotovitel je oprávněn změnit poddodavatele, prostřednictvím kterého prok</w:t>
      </w:r>
      <w:r w:rsidR="00CD1A1E" w:rsidRPr="008B0F9A">
        <w:t xml:space="preserve">azoval část kvalifikace místo zhotovitele, pouze za předpokladu, že nový poddodavatel </w:t>
      </w:r>
      <w:r w:rsidR="00441682" w:rsidRPr="008B0F9A">
        <w:t xml:space="preserve">disponuje minimálně stejnou kvalifikací, kterou původní poddodavatel prokázal za zhotovitele. </w:t>
      </w:r>
    </w:p>
    <w:p w14:paraId="0B22CE5E" w14:textId="77777777" w:rsidR="00741B9C" w:rsidRDefault="00741B9C" w:rsidP="00741B9C"/>
    <w:p w14:paraId="0E0606FC" w14:textId="77777777" w:rsidR="00741B9C" w:rsidRDefault="00741B9C" w:rsidP="00741B9C"/>
    <w:p w14:paraId="14A741FD" w14:textId="77777777" w:rsidR="00741B9C" w:rsidRPr="00741B9C" w:rsidRDefault="00741B9C" w:rsidP="00741B9C"/>
    <w:p w14:paraId="5F3073D9" w14:textId="77777777" w:rsidR="00410D5B" w:rsidRPr="008B0F9A" w:rsidRDefault="00410D5B" w:rsidP="00410D5B">
      <w:pPr>
        <w:pStyle w:val="Nadpis2"/>
        <w:rPr>
          <w:rFonts w:cs="Times New Roman"/>
          <w:color w:val="auto"/>
        </w:rPr>
      </w:pPr>
      <w:bookmarkStart w:id="40" w:name="_Toc66962457"/>
      <w:bookmarkStart w:id="41" w:name="_Toc97899638"/>
      <w:bookmarkEnd w:id="38"/>
      <w:r w:rsidRPr="008B0F9A">
        <w:rPr>
          <w:rFonts w:cs="Times New Roman"/>
          <w:color w:val="auto"/>
        </w:rPr>
        <w:lastRenderedPageBreak/>
        <w:t>Předání a převzetí díla</w:t>
      </w:r>
      <w:bookmarkEnd w:id="40"/>
      <w:bookmarkEnd w:id="41"/>
    </w:p>
    <w:p w14:paraId="7CF41108" w14:textId="7E6C7777" w:rsidR="003B2174" w:rsidRPr="008B0F9A" w:rsidRDefault="003B2174" w:rsidP="003B2174">
      <w:pPr>
        <w:pStyle w:val="Nadpis3"/>
        <w:rPr>
          <w:rFonts w:eastAsia="Times New Roman" w:cs="Times New Roman"/>
        </w:rPr>
      </w:pPr>
      <w:r w:rsidRPr="008B0F9A">
        <w:rPr>
          <w:rFonts w:eastAsia="Times New Roman" w:cs="Times New Roman"/>
        </w:rPr>
        <w:t>Místem předání díla je sídlo objednatele</w:t>
      </w:r>
      <w:r w:rsidR="00B90CB8" w:rsidRPr="008B0F9A">
        <w:rPr>
          <w:rFonts w:eastAsia="Times New Roman" w:cs="Times New Roman"/>
        </w:rPr>
        <w:t>:</w:t>
      </w:r>
      <w:r w:rsidRPr="008B0F9A">
        <w:rPr>
          <w:rFonts w:eastAsia="Times New Roman" w:cs="Times New Roman"/>
        </w:rPr>
        <w:t xml:space="preserve"> Jindřichův Hradec, Klášterská 135/II</w:t>
      </w:r>
      <w:r w:rsidR="0087391B" w:rsidRPr="008B0F9A">
        <w:rPr>
          <w:rFonts w:eastAsia="Times New Roman" w:cs="Times New Roman"/>
        </w:rPr>
        <w:t>, podatelna</w:t>
      </w:r>
      <w:r w:rsidRPr="008B0F9A">
        <w:rPr>
          <w:rFonts w:eastAsia="Times New Roman" w:cs="Times New Roman"/>
        </w:rPr>
        <w:t>.</w:t>
      </w:r>
      <w:r w:rsidR="00676C74" w:rsidRPr="008B0F9A">
        <w:rPr>
          <w:rFonts w:eastAsia="Times New Roman" w:cs="Times New Roman"/>
        </w:rPr>
        <w:t xml:space="preserve"> V případě osobního předání: Jindřichův Hradec, Janderova 147/II, odbor rozvoje</w:t>
      </w:r>
      <w:r w:rsidR="00A211EF" w:rsidRPr="008B0F9A">
        <w:rPr>
          <w:rFonts w:eastAsia="Times New Roman" w:cs="Times New Roman"/>
        </w:rPr>
        <w:t xml:space="preserve"> k rukám osoby oprávněné jednat ve věcech technických. </w:t>
      </w:r>
      <w:r w:rsidRPr="008B0F9A">
        <w:rPr>
          <w:rFonts w:eastAsia="Times New Roman" w:cs="Times New Roman"/>
        </w:rPr>
        <w:t xml:space="preserve"> </w:t>
      </w:r>
    </w:p>
    <w:p w14:paraId="3A3E6667" w14:textId="77777777" w:rsidR="003B2174" w:rsidRPr="008B0F9A" w:rsidRDefault="003B2174" w:rsidP="003B2174">
      <w:pPr>
        <w:pStyle w:val="Zkladntext"/>
        <w:widowControl/>
        <w:ind w:left="720"/>
        <w:rPr>
          <w:rFonts w:ascii="Times New Roman" w:eastAsia="Times New Roman" w:hAnsi="Times New Roman" w:cs="Times New Roman"/>
          <w:color w:val="auto"/>
        </w:rPr>
      </w:pPr>
    </w:p>
    <w:p w14:paraId="526DA4F0" w14:textId="4E032291" w:rsidR="00D720D4" w:rsidRPr="008B0F9A" w:rsidRDefault="003B2174" w:rsidP="003B2174">
      <w:pPr>
        <w:pStyle w:val="Nadpis3"/>
        <w:rPr>
          <w:rFonts w:eastAsia="Times New Roman" w:cs="Times New Roman"/>
        </w:rPr>
      </w:pPr>
      <w:r w:rsidRPr="008B0F9A">
        <w:rPr>
          <w:rFonts w:eastAsia="Times New Roman" w:cs="Times New Roman"/>
        </w:rPr>
        <w:t xml:space="preserve">Předání a převzetí každé </w:t>
      </w:r>
      <w:r w:rsidR="009072FD" w:rsidRPr="008B0F9A">
        <w:rPr>
          <w:rFonts w:eastAsia="Times New Roman" w:cs="Times New Roman"/>
        </w:rPr>
        <w:t>fáze</w:t>
      </w:r>
      <w:r w:rsidRPr="008B0F9A">
        <w:rPr>
          <w:rFonts w:eastAsia="Times New Roman" w:cs="Times New Roman"/>
        </w:rPr>
        <w:t xml:space="preserve"> díla dle článku </w:t>
      </w:r>
      <w:hyperlink w:anchor="_Zhotovitel_se_zavazuje," w:history="1">
        <w:r w:rsidR="00DA22CE" w:rsidRPr="008B0F9A">
          <w:rPr>
            <w:rStyle w:val="Hypertextovodkaz"/>
            <w:rFonts w:eastAsia="Times New Roman" w:cs="Times New Roman"/>
            <w:color w:val="auto"/>
          </w:rPr>
          <w:t>6</w:t>
        </w:r>
        <w:r w:rsidRPr="008B0F9A">
          <w:rPr>
            <w:rStyle w:val="Hypertextovodkaz"/>
            <w:rFonts w:eastAsia="Times New Roman" w:cs="Times New Roman"/>
            <w:color w:val="auto"/>
          </w:rPr>
          <w:t>.1.1</w:t>
        </w:r>
      </w:hyperlink>
      <w:r w:rsidRPr="008B0F9A">
        <w:rPr>
          <w:rFonts w:eastAsia="Times New Roman" w:cs="Times New Roman"/>
        </w:rPr>
        <w:t xml:space="preserve"> </w:t>
      </w:r>
      <w:r w:rsidR="001F0BE4" w:rsidRPr="008B0F9A">
        <w:rPr>
          <w:rFonts w:eastAsia="Times New Roman" w:cs="Times New Roman"/>
        </w:rPr>
        <w:t xml:space="preserve">smlouvy </w:t>
      </w:r>
      <w:r w:rsidRPr="008B0F9A">
        <w:rPr>
          <w:rFonts w:eastAsia="Times New Roman" w:cs="Times New Roman"/>
        </w:rPr>
        <w:t xml:space="preserve">se uskuteční na základě oběma stranami podepsaného </w:t>
      </w:r>
      <w:r w:rsidR="009A71D5" w:rsidRPr="008B0F9A">
        <w:rPr>
          <w:rFonts w:eastAsia="Times New Roman" w:cs="Times New Roman"/>
        </w:rPr>
        <w:t xml:space="preserve">předávací protokolu. </w:t>
      </w:r>
      <w:r w:rsidR="002E0693" w:rsidRPr="008B0F9A">
        <w:rPr>
          <w:rFonts w:eastAsia="Times New Roman" w:cs="Times New Roman"/>
        </w:rPr>
        <w:t xml:space="preserve">Následně objednatel </w:t>
      </w:r>
      <w:r w:rsidR="00CC49F9" w:rsidRPr="008B0F9A">
        <w:rPr>
          <w:rFonts w:eastAsia="Times New Roman" w:cs="Times New Roman"/>
        </w:rPr>
        <w:t xml:space="preserve">provede kontrolu </w:t>
      </w:r>
      <w:r w:rsidR="00B83CDA" w:rsidRPr="008B0F9A">
        <w:rPr>
          <w:rFonts w:eastAsia="Times New Roman" w:cs="Times New Roman"/>
        </w:rPr>
        <w:t xml:space="preserve">úplnosti </w:t>
      </w:r>
      <w:r w:rsidR="00CC49F9" w:rsidRPr="008B0F9A">
        <w:rPr>
          <w:rFonts w:eastAsia="Times New Roman" w:cs="Times New Roman"/>
        </w:rPr>
        <w:t>předané dokumentace</w:t>
      </w:r>
      <w:r w:rsidR="00824EA5" w:rsidRPr="008B0F9A">
        <w:rPr>
          <w:rFonts w:eastAsia="Times New Roman" w:cs="Times New Roman"/>
        </w:rPr>
        <w:t xml:space="preserve"> v souladu s touto smlouvou</w:t>
      </w:r>
      <w:r w:rsidR="002C63BC" w:rsidRPr="008B0F9A">
        <w:rPr>
          <w:rFonts w:eastAsia="Times New Roman" w:cs="Times New Roman"/>
        </w:rPr>
        <w:t xml:space="preserve">. </w:t>
      </w:r>
      <w:r w:rsidR="00D26999" w:rsidRPr="008B0F9A">
        <w:rPr>
          <w:rFonts w:eastAsia="Times New Roman" w:cs="Times New Roman"/>
        </w:rPr>
        <w:t xml:space="preserve">Pokud bude předaná dokumentace úplná a </w:t>
      </w:r>
      <w:r w:rsidR="00F81619" w:rsidRPr="008B0F9A">
        <w:rPr>
          <w:rFonts w:eastAsia="Times New Roman" w:cs="Times New Roman"/>
        </w:rPr>
        <w:t>dle požadavků objednatele dle této smlouv</w:t>
      </w:r>
      <w:r w:rsidR="000464BC" w:rsidRPr="008B0F9A">
        <w:rPr>
          <w:rFonts w:eastAsia="Times New Roman" w:cs="Times New Roman"/>
        </w:rPr>
        <w:t>y</w:t>
      </w:r>
      <w:r w:rsidR="00F81619" w:rsidRPr="008B0F9A">
        <w:rPr>
          <w:rFonts w:eastAsia="Times New Roman" w:cs="Times New Roman"/>
        </w:rPr>
        <w:t>, bude mezi smluvními stranami sepsán akceptační protokol</w:t>
      </w:r>
      <w:r w:rsidR="000464BC" w:rsidRPr="008B0F9A">
        <w:rPr>
          <w:rFonts w:eastAsia="Times New Roman" w:cs="Times New Roman"/>
        </w:rPr>
        <w:t xml:space="preserve">. </w:t>
      </w:r>
    </w:p>
    <w:p w14:paraId="41CB65C6" w14:textId="77777777" w:rsidR="00D720D4" w:rsidRPr="008B0F9A" w:rsidRDefault="00D720D4" w:rsidP="00D720D4"/>
    <w:p w14:paraId="331E2C68" w14:textId="61E17817" w:rsidR="005857BA" w:rsidRPr="008B0F9A" w:rsidRDefault="00C73267" w:rsidP="003B2174">
      <w:pPr>
        <w:pStyle w:val="Nadpis3"/>
        <w:rPr>
          <w:rFonts w:eastAsia="Times New Roman" w:cs="Times New Roman"/>
        </w:rPr>
      </w:pPr>
      <w:r w:rsidRPr="008B0F9A">
        <w:rPr>
          <w:rFonts w:eastAsia="Times New Roman" w:cs="Times New Roman"/>
        </w:rPr>
        <w:t xml:space="preserve">Akceptační protokol bude sepsán i v případě, pokud </w:t>
      </w:r>
      <w:r w:rsidR="00AA78F7" w:rsidRPr="008B0F9A">
        <w:rPr>
          <w:rFonts w:eastAsia="Times New Roman" w:cs="Times New Roman"/>
        </w:rPr>
        <w:t>dokumentace obsahuje vady, které však nebrání akceptaci dokumentace. V takovém případě</w:t>
      </w:r>
      <w:r w:rsidR="007B018A" w:rsidRPr="008B0F9A">
        <w:rPr>
          <w:rFonts w:eastAsia="Times New Roman" w:cs="Times New Roman"/>
        </w:rPr>
        <w:t xml:space="preserve"> </w:t>
      </w:r>
      <w:r w:rsidR="00FB2BED" w:rsidRPr="008B0F9A">
        <w:rPr>
          <w:rFonts w:eastAsia="Times New Roman" w:cs="Times New Roman"/>
        </w:rPr>
        <w:t xml:space="preserve">objednatel v akceptačním protokole uvede vytčené nedostatky a </w:t>
      </w:r>
      <w:r w:rsidR="002763F8" w:rsidRPr="008B0F9A">
        <w:rPr>
          <w:rFonts w:eastAsia="Times New Roman" w:cs="Times New Roman"/>
        </w:rPr>
        <w:t xml:space="preserve">zároveň stanoví </w:t>
      </w:r>
      <w:r w:rsidR="007B018A" w:rsidRPr="008B0F9A">
        <w:rPr>
          <w:rFonts w:eastAsia="Times New Roman" w:cs="Times New Roman"/>
        </w:rPr>
        <w:t>lhůt</w:t>
      </w:r>
      <w:r w:rsidR="002763F8" w:rsidRPr="008B0F9A">
        <w:rPr>
          <w:rFonts w:eastAsia="Times New Roman" w:cs="Times New Roman"/>
        </w:rPr>
        <w:t>u</w:t>
      </w:r>
      <w:r w:rsidR="007B018A" w:rsidRPr="008B0F9A">
        <w:rPr>
          <w:rFonts w:eastAsia="Times New Roman" w:cs="Times New Roman"/>
        </w:rPr>
        <w:t xml:space="preserve"> k</w:t>
      </w:r>
      <w:r w:rsidR="002763F8" w:rsidRPr="008B0F9A">
        <w:rPr>
          <w:rFonts w:eastAsia="Times New Roman" w:cs="Times New Roman"/>
        </w:rPr>
        <w:t xml:space="preserve"> jejich </w:t>
      </w:r>
      <w:r w:rsidR="007B018A" w:rsidRPr="008B0F9A">
        <w:rPr>
          <w:rFonts w:eastAsia="Times New Roman" w:cs="Times New Roman"/>
        </w:rPr>
        <w:t xml:space="preserve">odstranění. Nesplnění lhůty pro odstranění nedostatků odpovídá sankci dle </w:t>
      </w:r>
      <w:r w:rsidR="00036039" w:rsidRPr="008B0F9A">
        <w:rPr>
          <w:rFonts w:eastAsia="Times New Roman" w:cs="Times New Roman"/>
        </w:rPr>
        <w:t xml:space="preserve">článku </w:t>
      </w:r>
      <w:hyperlink w:anchor="_V_případě,_že" w:history="1">
        <w:r w:rsidR="00036039" w:rsidRPr="008B0F9A">
          <w:rPr>
            <w:rStyle w:val="Hypertextovodkaz"/>
            <w:rFonts w:eastAsia="Times New Roman" w:cs="Times New Roman"/>
            <w:color w:val="auto"/>
          </w:rPr>
          <w:t>1</w:t>
        </w:r>
        <w:r w:rsidR="00853603" w:rsidRPr="008B0F9A">
          <w:rPr>
            <w:rStyle w:val="Hypertextovodkaz"/>
            <w:rFonts w:eastAsia="Times New Roman" w:cs="Times New Roman"/>
            <w:color w:val="auto"/>
          </w:rPr>
          <w:t>2</w:t>
        </w:r>
        <w:r w:rsidR="00036039" w:rsidRPr="008B0F9A">
          <w:rPr>
            <w:rStyle w:val="Hypertextovodkaz"/>
            <w:rFonts w:eastAsia="Times New Roman" w:cs="Times New Roman"/>
            <w:color w:val="auto"/>
          </w:rPr>
          <w:t>.1.4</w:t>
        </w:r>
      </w:hyperlink>
      <w:r w:rsidR="00036039" w:rsidRPr="008B0F9A">
        <w:rPr>
          <w:rFonts w:eastAsia="Times New Roman" w:cs="Times New Roman"/>
        </w:rPr>
        <w:t xml:space="preserve"> </w:t>
      </w:r>
      <w:r w:rsidR="007B018A" w:rsidRPr="008B0F9A">
        <w:rPr>
          <w:rFonts w:eastAsia="Times New Roman" w:cs="Times New Roman"/>
        </w:rPr>
        <w:t xml:space="preserve">této smlouvy. </w:t>
      </w:r>
    </w:p>
    <w:p w14:paraId="6A25442C" w14:textId="77777777" w:rsidR="005857BA" w:rsidRPr="008B0F9A" w:rsidRDefault="005857BA" w:rsidP="005857BA">
      <w:pPr>
        <w:pStyle w:val="Nadpis3"/>
        <w:numPr>
          <w:ilvl w:val="0"/>
          <w:numId w:val="0"/>
        </w:numPr>
        <w:ind w:left="720"/>
        <w:rPr>
          <w:rFonts w:eastAsia="Times New Roman" w:cs="Times New Roman"/>
        </w:rPr>
      </w:pPr>
    </w:p>
    <w:p w14:paraId="5A7C27F1" w14:textId="11B88E48" w:rsidR="007B018A" w:rsidRPr="008B0F9A" w:rsidRDefault="003B2174" w:rsidP="003B2174">
      <w:pPr>
        <w:pStyle w:val="Nadpis3"/>
        <w:rPr>
          <w:rFonts w:eastAsia="Times New Roman" w:cs="Times New Roman"/>
        </w:rPr>
      </w:pPr>
      <w:r w:rsidRPr="008B0F9A">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sidRPr="008B0F9A">
        <w:rPr>
          <w:rFonts w:eastAsia="Times New Roman" w:cs="Times New Roman"/>
        </w:rPr>
        <w:t xml:space="preserve">fáze </w:t>
      </w:r>
      <w:r w:rsidRPr="008B0F9A">
        <w:rPr>
          <w:rFonts w:eastAsia="Times New Roman" w:cs="Times New Roman"/>
        </w:rPr>
        <w:t>díla</w:t>
      </w:r>
      <w:r w:rsidR="00400DD1" w:rsidRPr="008B0F9A">
        <w:rPr>
          <w:rFonts w:eastAsia="Times New Roman" w:cs="Times New Roman"/>
        </w:rPr>
        <w:t>, nedohodnou-li se smluvní strany jinak.</w:t>
      </w:r>
      <w:r w:rsidRPr="008B0F9A">
        <w:rPr>
          <w:rFonts w:eastAsia="Times New Roman" w:cs="Times New Roman"/>
        </w:rPr>
        <w:t xml:space="preserve"> </w:t>
      </w:r>
    </w:p>
    <w:p w14:paraId="10590B09" w14:textId="77777777" w:rsidR="007B018A" w:rsidRPr="008B0F9A" w:rsidRDefault="007B018A" w:rsidP="007B018A">
      <w:pPr>
        <w:pStyle w:val="Nadpis3"/>
        <w:numPr>
          <w:ilvl w:val="0"/>
          <w:numId w:val="0"/>
        </w:numPr>
        <w:ind w:left="720"/>
        <w:rPr>
          <w:rFonts w:eastAsia="Times New Roman" w:cs="Times New Roman"/>
        </w:rPr>
      </w:pPr>
    </w:p>
    <w:p w14:paraId="3EDFB712" w14:textId="2D6CBD15" w:rsidR="003B2174" w:rsidRPr="008B0F9A" w:rsidRDefault="00743F2E" w:rsidP="003B2174">
      <w:pPr>
        <w:pStyle w:val="Nadpis3"/>
        <w:rPr>
          <w:rFonts w:eastAsia="Times New Roman" w:cs="Times New Roman"/>
        </w:rPr>
      </w:pPr>
      <w:r w:rsidRPr="008B0F9A">
        <w:rPr>
          <w:rFonts w:eastAsia="Times New Roman" w:cs="Times New Roman"/>
        </w:rPr>
        <w:t>Objedna</w:t>
      </w:r>
      <w:r w:rsidR="003B2174" w:rsidRPr="008B0F9A">
        <w:rPr>
          <w:rFonts w:eastAsia="Times New Roman" w:cs="Times New Roman"/>
        </w:rPr>
        <w:t>tel není povinen dílo převzít a podepsat akceptační protokol, pokud dílo nesplňuje některý z požadavků na jeho kvalitu stanovený touto smlouvou.</w:t>
      </w:r>
    </w:p>
    <w:p w14:paraId="277F04C2" w14:textId="77777777" w:rsidR="003B2174" w:rsidRPr="008B0F9A" w:rsidRDefault="003B2174" w:rsidP="003B2174">
      <w:pPr>
        <w:rPr>
          <w:rFonts w:ascii="Times New Roman" w:eastAsia="Times New Roman" w:hAnsi="Times New Roman" w:cs="Times New Roman"/>
        </w:rPr>
      </w:pPr>
    </w:p>
    <w:p w14:paraId="38A97AA1" w14:textId="1AD8A7CC" w:rsidR="00393F32" w:rsidRPr="008B0F9A" w:rsidRDefault="003B2174" w:rsidP="00035FC2">
      <w:pPr>
        <w:pStyle w:val="Nadpis3"/>
      </w:pPr>
      <w:r w:rsidRPr="008B0F9A">
        <w:rPr>
          <w:rFonts w:eastAsia="Times New Roman" w:cs="Times New Roman"/>
        </w:rPr>
        <w:t xml:space="preserve">Vlastnické právo k dílu přechází na objednatele </w:t>
      </w:r>
      <w:r w:rsidR="00035FC2" w:rsidRPr="008B0F9A">
        <w:t xml:space="preserve">dnem úplného zaplacení Smluvní ceny </w:t>
      </w:r>
      <w:r w:rsidR="009E6A7A" w:rsidRPr="008B0F9A">
        <w:t xml:space="preserve">sjednané </w:t>
      </w:r>
      <w:r w:rsidR="00035FC2" w:rsidRPr="008B0F9A">
        <w:t>dle této smlouvy.</w:t>
      </w:r>
      <w:r w:rsidRPr="008B0F9A">
        <w:rPr>
          <w:rFonts w:eastAsia="Times New Roman" w:cs="Times New Roman"/>
        </w:rPr>
        <w:t xml:space="preserve"> Do této doby nese nebezpečí škody zhotovitel.</w:t>
      </w:r>
    </w:p>
    <w:p w14:paraId="76ED9DAE" w14:textId="14C7039D" w:rsidR="007619EC" w:rsidRDefault="007619EC" w:rsidP="00410D5B">
      <w:pPr>
        <w:pStyle w:val="Zkladntext"/>
        <w:widowControl/>
        <w:ind w:left="720"/>
        <w:jc w:val="both"/>
        <w:rPr>
          <w:rFonts w:ascii="Times New Roman" w:eastAsia="Times New Roman" w:hAnsi="Times New Roman" w:cs="Times New Roman"/>
          <w:color w:val="auto"/>
        </w:rPr>
      </w:pPr>
    </w:p>
    <w:p w14:paraId="1D8CE298" w14:textId="77777777" w:rsidR="00741B9C" w:rsidRPr="008B0F9A" w:rsidRDefault="00741B9C" w:rsidP="00410D5B">
      <w:pPr>
        <w:pStyle w:val="Zkladntext"/>
        <w:widowControl/>
        <w:ind w:left="720"/>
        <w:jc w:val="both"/>
        <w:rPr>
          <w:rFonts w:ascii="Times New Roman" w:eastAsia="Times New Roman" w:hAnsi="Times New Roman" w:cs="Times New Roman"/>
          <w:color w:val="auto"/>
        </w:rPr>
      </w:pPr>
    </w:p>
    <w:p w14:paraId="5EAF4862" w14:textId="77777777" w:rsidR="00C92CC0" w:rsidRPr="008B0F9A" w:rsidRDefault="00C92CC0" w:rsidP="00C92CC0">
      <w:pPr>
        <w:pStyle w:val="Nadpis1"/>
        <w:rPr>
          <w:rFonts w:cs="Times New Roman"/>
          <w:color w:val="auto"/>
        </w:rPr>
      </w:pPr>
      <w:bookmarkStart w:id="42" w:name="_Toc97899639"/>
      <w:bookmarkStart w:id="43" w:name="_Hlk66864373"/>
      <w:r w:rsidRPr="008B0F9A">
        <w:rPr>
          <w:rFonts w:cs="Times New Roman"/>
          <w:color w:val="auto"/>
        </w:rPr>
        <w:t>Vyšší moc</w:t>
      </w:r>
      <w:bookmarkEnd w:id="42"/>
    </w:p>
    <w:p w14:paraId="0578C633" w14:textId="77777777" w:rsidR="00C92CC0" w:rsidRPr="008B0F9A" w:rsidRDefault="00C92CC0" w:rsidP="00C92CC0">
      <w:pPr>
        <w:pStyle w:val="Nadpis2"/>
        <w:rPr>
          <w:rFonts w:cs="Times New Roman"/>
          <w:color w:val="auto"/>
        </w:rPr>
      </w:pPr>
      <w:bookmarkStart w:id="44" w:name="_Toc66962442"/>
      <w:bookmarkStart w:id="45" w:name="_Toc97899640"/>
      <w:bookmarkEnd w:id="43"/>
      <w:r w:rsidRPr="008B0F9A">
        <w:rPr>
          <w:rFonts w:cs="Times New Roman"/>
          <w:color w:val="auto"/>
        </w:rPr>
        <w:t>Vyšší moc</w:t>
      </w:r>
      <w:bookmarkEnd w:id="44"/>
      <w:bookmarkEnd w:id="45"/>
    </w:p>
    <w:p w14:paraId="055849E7" w14:textId="77777777" w:rsidR="00C92CC0" w:rsidRPr="008B0F9A" w:rsidRDefault="00C92CC0" w:rsidP="00C92CC0">
      <w:pPr>
        <w:pStyle w:val="Nadpis3"/>
        <w:rPr>
          <w:rFonts w:eastAsia="Times New Roman" w:cs="Times New Roman"/>
        </w:rPr>
      </w:pPr>
      <w:r w:rsidRPr="008B0F9A">
        <w:rPr>
          <w:rFonts w:eastAsia="Times New Roman" w:cs="Times New Roman"/>
        </w:rPr>
        <w:t xml:space="preserve">Pro účely této smlouvy se za vyšší moc považují případy, které nejsou závislé, ani je nemohou ovlivnit smluvní strany, např. válka, mobilizace, povstání, živelná pohroma atd. </w:t>
      </w:r>
    </w:p>
    <w:p w14:paraId="2717DF50" w14:textId="77777777" w:rsidR="00C92CC0" w:rsidRPr="008B0F9A" w:rsidRDefault="00C92CC0" w:rsidP="00C92CC0">
      <w:pPr>
        <w:rPr>
          <w:rFonts w:ascii="Times New Roman" w:eastAsia="Times New Roman" w:hAnsi="Times New Roman" w:cs="Times New Roman"/>
        </w:rPr>
      </w:pPr>
    </w:p>
    <w:p w14:paraId="59DEC2F9" w14:textId="72F1F1C7" w:rsidR="00C92CC0" w:rsidRPr="008B0F9A" w:rsidRDefault="00C92CC0" w:rsidP="00C92CC0">
      <w:pPr>
        <w:pStyle w:val="Nadpis3"/>
        <w:rPr>
          <w:rFonts w:eastAsia="Times New Roman" w:cs="Times New Roman"/>
        </w:rPr>
      </w:pPr>
      <w:r w:rsidRPr="008B0F9A">
        <w:rPr>
          <w:rFonts w:eastAsia="Times New Roman" w:cs="Times New Roman"/>
        </w:rPr>
        <w:t xml:space="preserve">V souvislosti s výskytem pandemické nákazy SARS-CoV-2 </w:t>
      </w:r>
      <w:r w:rsidR="00CF56DD" w:rsidRPr="008B0F9A">
        <w:rPr>
          <w:rFonts w:eastAsia="Times New Roman" w:cs="Times New Roman"/>
        </w:rPr>
        <w:t xml:space="preserve">a válkou na Ukrajině </w:t>
      </w:r>
      <w:r w:rsidRPr="008B0F9A">
        <w:rPr>
          <w:rFonts w:eastAsia="Times New Roman" w:cs="Times New Roman"/>
        </w:rPr>
        <w:t xml:space="preserve">objednatel pro odstranění jakýchkoliv pochybností tímto prohlašuje, že samotná existence pandemické nákazy SARS-CoV-2 </w:t>
      </w:r>
      <w:r w:rsidR="002216B4" w:rsidRPr="008B0F9A">
        <w:rPr>
          <w:rFonts w:eastAsia="Times New Roman" w:cs="Times New Roman"/>
        </w:rPr>
        <w:t xml:space="preserve">a války na Ukrajině </w:t>
      </w:r>
      <w:r w:rsidRPr="008B0F9A">
        <w:rPr>
          <w:rFonts w:eastAsia="Times New Roman" w:cs="Times New Roman"/>
        </w:rPr>
        <w:t>není považována ve smyslu této smlouvy za vyšší moc. Vyšší mocí se rozumí pouze omezení, která budou v souvislosti s pandemií zavedena a budou mít přímý vliv na provádění díla.</w:t>
      </w:r>
      <w:r w:rsidRPr="008B0F9A">
        <w:t xml:space="preserve"> </w:t>
      </w:r>
      <w:r w:rsidRPr="008B0F9A">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8B0F9A" w:rsidRDefault="00C92CC0" w:rsidP="00C92CC0">
      <w:pPr>
        <w:rPr>
          <w:rFonts w:ascii="Times New Roman" w:eastAsia="Times New Roman" w:hAnsi="Times New Roman" w:cs="Times New Roman"/>
        </w:rPr>
      </w:pPr>
    </w:p>
    <w:p w14:paraId="32DB9BB4" w14:textId="77777777" w:rsidR="00C92CC0" w:rsidRPr="008B0F9A" w:rsidRDefault="00C92CC0" w:rsidP="00C92CC0">
      <w:pPr>
        <w:pStyle w:val="Nadpis3"/>
        <w:rPr>
          <w:rFonts w:eastAsia="Times New Roman" w:cs="Times New Roman"/>
        </w:rPr>
      </w:pPr>
      <w:r w:rsidRPr="008B0F9A">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8B0F9A" w:rsidRDefault="00C92CC0" w:rsidP="00C92CC0">
      <w:pPr>
        <w:pStyle w:val="Zkladntext"/>
        <w:widowControl/>
        <w:jc w:val="both"/>
        <w:rPr>
          <w:rFonts w:ascii="Times New Roman" w:eastAsia="Times New Roman" w:hAnsi="Times New Roman" w:cs="Times New Roman"/>
          <w:color w:val="auto"/>
        </w:rPr>
      </w:pPr>
    </w:p>
    <w:p w14:paraId="150EB661" w14:textId="5C39EEBD" w:rsidR="00C92CC0" w:rsidRPr="008B0F9A" w:rsidRDefault="00C92CC0" w:rsidP="00C92CC0">
      <w:pPr>
        <w:pStyle w:val="Nadpis3"/>
        <w:rPr>
          <w:rFonts w:eastAsia="Times New Roman" w:cs="Times New Roman"/>
        </w:rPr>
      </w:pPr>
      <w:r w:rsidRPr="008B0F9A">
        <w:rPr>
          <w:rFonts w:eastAsia="Times New Roman" w:cs="Times New Roman"/>
        </w:rPr>
        <w:t>Jestliže se splnění této smlouvy stane nemožné do jednoho měsíce od vyskytnutí se vyšší moci,</w:t>
      </w:r>
      <w:r w:rsidR="000C20B2" w:rsidRPr="008B0F9A">
        <w:rPr>
          <w:rFonts w:eastAsia="Times New Roman" w:cs="Times New Roman"/>
        </w:rPr>
        <w:t xml:space="preserve"> smluvní</w:t>
      </w:r>
      <w:r w:rsidRPr="008B0F9A">
        <w:rPr>
          <w:rFonts w:eastAsia="Times New Roman" w:cs="Times New Roman"/>
        </w:rPr>
        <w:t xml:space="preserve"> strana, která se bude chtít odvolat na vyšší moc, požádá druhou s</w:t>
      </w:r>
      <w:r w:rsidR="000C20B2" w:rsidRPr="008B0F9A">
        <w:rPr>
          <w:rFonts w:eastAsia="Times New Roman" w:cs="Times New Roman"/>
        </w:rPr>
        <w:t>mluvní s</w:t>
      </w:r>
      <w:r w:rsidRPr="008B0F9A">
        <w:rPr>
          <w:rFonts w:eastAsia="Times New Roman" w:cs="Times New Roman"/>
        </w:rPr>
        <w:t>tranu o úpravu smlouvy ve vztahu k předmětu, ceně a době plnění.</w:t>
      </w:r>
    </w:p>
    <w:p w14:paraId="70775A7D" w14:textId="77777777" w:rsidR="00C92CC0" w:rsidRPr="008B0F9A" w:rsidRDefault="00C92CC0" w:rsidP="00C92CC0">
      <w:pPr>
        <w:pStyle w:val="Zkladntext"/>
        <w:widowControl/>
        <w:jc w:val="both"/>
        <w:rPr>
          <w:rFonts w:ascii="Times New Roman" w:eastAsia="Times New Roman" w:hAnsi="Times New Roman" w:cs="Times New Roman"/>
          <w:color w:val="auto"/>
        </w:rPr>
      </w:pPr>
    </w:p>
    <w:p w14:paraId="2DD7508B" w14:textId="0A48B2F0" w:rsidR="00C92CC0" w:rsidRPr="008B0F9A" w:rsidRDefault="00C92CC0" w:rsidP="00C92CC0">
      <w:pPr>
        <w:pStyle w:val="Nadpis3"/>
        <w:rPr>
          <w:rFonts w:eastAsia="Times New Roman" w:cs="Times New Roman"/>
        </w:rPr>
      </w:pPr>
      <w:r w:rsidRPr="008B0F9A">
        <w:rPr>
          <w:rFonts w:eastAsia="Times New Roman" w:cs="Times New Roman"/>
        </w:rPr>
        <w:t xml:space="preserve">Jestliže nedojde k dohodě, má </w:t>
      </w:r>
      <w:r w:rsidR="000C20B2" w:rsidRPr="008B0F9A">
        <w:rPr>
          <w:rFonts w:eastAsia="Times New Roman" w:cs="Times New Roman"/>
        </w:rPr>
        <w:t xml:space="preserve">smluvní </w:t>
      </w:r>
      <w:r w:rsidRPr="008B0F9A">
        <w:rPr>
          <w:rFonts w:eastAsia="Times New Roman" w:cs="Times New Roman"/>
        </w:rPr>
        <w:t xml:space="preserve">strana, která se odvolala na vyšší moc právo odstoupit od smlouvy. Účinky odstoupení nastanou dnem doručení oznámení druhé </w:t>
      </w:r>
      <w:r w:rsidR="005C6F42" w:rsidRPr="008B0F9A">
        <w:rPr>
          <w:rFonts w:eastAsia="Times New Roman" w:cs="Times New Roman"/>
        </w:rPr>
        <w:t xml:space="preserve">smluvní </w:t>
      </w:r>
      <w:r w:rsidRPr="008B0F9A">
        <w:rPr>
          <w:rFonts w:eastAsia="Times New Roman" w:cs="Times New Roman"/>
        </w:rPr>
        <w:t>straně.</w:t>
      </w:r>
    </w:p>
    <w:p w14:paraId="31E26AFD" w14:textId="539AB019" w:rsidR="007619EC" w:rsidRPr="008B0F9A" w:rsidRDefault="007619EC" w:rsidP="00410D5B">
      <w:pPr>
        <w:pStyle w:val="Zkladntext"/>
        <w:widowControl/>
        <w:ind w:left="720"/>
        <w:jc w:val="both"/>
        <w:rPr>
          <w:rFonts w:ascii="Times New Roman" w:eastAsia="Times New Roman" w:hAnsi="Times New Roman" w:cs="Times New Roman"/>
          <w:color w:val="auto"/>
        </w:rPr>
      </w:pPr>
    </w:p>
    <w:p w14:paraId="7221657C" w14:textId="77777777" w:rsidR="007619EC" w:rsidRPr="008B0F9A" w:rsidRDefault="007619EC" w:rsidP="00410D5B">
      <w:pPr>
        <w:pStyle w:val="Zkladntext"/>
        <w:widowControl/>
        <w:ind w:left="720"/>
        <w:jc w:val="both"/>
        <w:rPr>
          <w:rFonts w:ascii="Times New Roman" w:eastAsia="Times New Roman" w:hAnsi="Times New Roman" w:cs="Times New Roman"/>
          <w:color w:val="auto"/>
        </w:rPr>
      </w:pPr>
    </w:p>
    <w:p w14:paraId="77046D93" w14:textId="77777777" w:rsidR="00410D5B" w:rsidRPr="008B0F9A" w:rsidRDefault="00410D5B" w:rsidP="00410D5B">
      <w:pPr>
        <w:pStyle w:val="Nadpis1"/>
        <w:rPr>
          <w:rFonts w:cs="Times New Roman"/>
          <w:color w:val="auto"/>
        </w:rPr>
      </w:pPr>
      <w:bookmarkStart w:id="46" w:name="_Toc66962458"/>
      <w:bookmarkStart w:id="47" w:name="_Toc97899641"/>
      <w:r w:rsidRPr="008B0F9A">
        <w:rPr>
          <w:rFonts w:cs="Times New Roman"/>
          <w:color w:val="auto"/>
        </w:rPr>
        <w:lastRenderedPageBreak/>
        <w:t>Součinnost objednatele</w:t>
      </w:r>
      <w:bookmarkEnd w:id="46"/>
      <w:bookmarkEnd w:id="47"/>
    </w:p>
    <w:p w14:paraId="7FEC9669" w14:textId="4BD71352" w:rsidR="00410D5B" w:rsidRPr="008B0F9A" w:rsidRDefault="00B90CB8" w:rsidP="00410D5B">
      <w:pPr>
        <w:pStyle w:val="Nadpis2"/>
        <w:rPr>
          <w:rFonts w:cs="Times New Roman"/>
          <w:color w:val="auto"/>
        </w:rPr>
      </w:pPr>
      <w:bookmarkStart w:id="48" w:name="_Toc97899642"/>
      <w:r w:rsidRPr="008B0F9A">
        <w:rPr>
          <w:rFonts w:cs="Times New Roman"/>
          <w:color w:val="auto"/>
        </w:rPr>
        <w:t>Součinnost objednatele</w:t>
      </w:r>
      <w:bookmarkEnd w:id="48"/>
    </w:p>
    <w:p w14:paraId="4A56867E" w14:textId="482CC062" w:rsidR="007619EC" w:rsidRPr="008B0F9A" w:rsidRDefault="007619EC" w:rsidP="007619EC">
      <w:pPr>
        <w:pStyle w:val="Nadpis3"/>
        <w:rPr>
          <w:rFonts w:eastAsia="Times New Roman" w:cs="Times New Roman"/>
        </w:rPr>
      </w:pPr>
      <w:r w:rsidRPr="008B0F9A">
        <w:rPr>
          <w:rFonts w:eastAsia="Times New Roman" w:cs="Times New Roman"/>
        </w:rPr>
        <w:t>Objednatel se zavazuje poskytnout zhotoviteli veškerou nezbytnou součinnost a zhotovitelem požadované informace a podklady k řádnému a včasnému provedení předmětu plnění</w:t>
      </w:r>
      <w:r w:rsidR="00D72E51" w:rsidRPr="008B0F9A">
        <w:rPr>
          <w:rFonts w:eastAsia="Times New Roman" w:cs="Times New Roman"/>
        </w:rPr>
        <w:t xml:space="preserve"> smlouvy</w:t>
      </w:r>
      <w:r w:rsidRPr="008B0F9A">
        <w:rPr>
          <w:rFonts w:eastAsia="Times New Roman" w:cs="Times New Roman"/>
        </w:rPr>
        <w:t xml:space="preserve">. </w:t>
      </w:r>
    </w:p>
    <w:p w14:paraId="3AFA459F" w14:textId="77777777" w:rsidR="003256D3" w:rsidRPr="008B0F9A" w:rsidRDefault="003256D3" w:rsidP="003256D3"/>
    <w:p w14:paraId="55EFFA39" w14:textId="3B9B81E9" w:rsidR="003256D3" w:rsidRPr="008B0F9A" w:rsidRDefault="003256D3" w:rsidP="003256D3">
      <w:pPr>
        <w:pStyle w:val="Nadpis3"/>
      </w:pPr>
      <w:r w:rsidRPr="008B0F9A">
        <w:t>Součinnost zahrnuje především řešení majetkoprávních vztahů, aktivní účast při jednání s orgány státní správy a dalšími účastníky řízení, jakož i určení koordinátora BOZP k provádění stanovených činností při přípravě stavby, popřípadě při realizaci stavby na staveništi</w:t>
      </w:r>
      <w:r w:rsidR="001079AE" w:rsidRPr="008B0F9A">
        <w:t xml:space="preserve"> nebo realizaci projektu</w:t>
      </w:r>
      <w:r w:rsidRPr="008B0F9A">
        <w:t xml:space="preserve">. </w:t>
      </w:r>
    </w:p>
    <w:p w14:paraId="6749FB2D" w14:textId="77777777" w:rsidR="007619EC" w:rsidRPr="008B0F9A" w:rsidRDefault="007619EC" w:rsidP="007619EC"/>
    <w:p w14:paraId="3C80A9BC" w14:textId="7E0A9F61" w:rsidR="007619EC" w:rsidRPr="008B0F9A" w:rsidRDefault="007619EC" w:rsidP="007619EC">
      <w:pPr>
        <w:pStyle w:val="Nadpis3"/>
        <w:rPr>
          <w:rFonts w:eastAsia="Times New Roman" w:cs="Times New Roman"/>
        </w:rPr>
      </w:pPr>
      <w:r w:rsidRPr="008B0F9A">
        <w:t>Objednatel se zavazuje spolupracovat se zhotovitelem tak, že bez zbytečného prodlení, nejpozději však do 5 pracovních dnů od vyžádání zhotovitele</w:t>
      </w:r>
      <w:r w:rsidR="00B90CB8" w:rsidRPr="008B0F9A">
        <w:t>, nedohodnou-li se smluvní strany jinak,</w:t>
      </w:r>
      <w:r w:rsidRPr="008B0F9A">
        <w:t xml:space="preserve"> se závazně vyjádří ke skutečnostem, které jsou nezbytné pro pokračování v řádném a včasném plnění předmětu díla. </w:t>
      </w:r>
    </w:p>
    <w:p w14:paraId="268F9967" w14:textId="77777777" w:rsidR="007619EC" w:rsidRPr="008B0F9A" w:rsidRDefault="007619EC" w:rsidP="007619EC">
      <w:pPr>
        <w:pStyle w:val="Nadpis3"/>
        <w:numPr>
          <w:ilvl w:val="0"/>
          <w:numId w:val="0"/>
        </w:numPr>
        <w:ind w:left="720"/>
        <w:rPr>
          <w:rFonts w:eastAsia="Times New Roman" w:cs="Times New Roman"/>
        </w:rPr>
      </w:pPr>
    </w:p>
    <w:p w14:paraId="7AD6C2CC" w14:textId="77777777" w:rsidR="00792F8C" w:rsidRPr="008B0F9A" w:rsidRDefault="007619EC" w:rsidP="007619EC">
      <w:pPr>
        <w:pStyle w:val="Nadpis3"/>
      </w:pPr>
      <w:r w:rsidRPr="008B0F9A">
        <w:t>Zhotovitel není v prodlení s plnění</w:t>
      </w:r>
      <w:r w:rsidR="00B90CB8" w:rsidRPr="008B0F9A">
        <w:t>m</w:t>
      </w:r>
      <w:r w:rsidRPr="008B0F9A">
        <w:t xml:space="preserve"> předmětu díla, jestliže objednatel nezajistí součinnost v rozsahu a termínu dle této smlouvy. </w:t>
      </w:r>
    </w:p>
    <w:p w14:paraId="7708E052" w14:textId="77777777" w:rsidR="00361568" w:rsidRPr="008B0F9A" w:rsidRDefault="00361568" w:rsidP="00361568"/>
    <w:p w14:paraId="1416216F" w14:textId="0F44EAE5" w:rsidR="00361568" w:rsidRPr="008B0F9A" w:rsidRDefault="00361568" w:rsidP="00361568">
      <w:pPr>
        <w:pStyle w:val="Nadpis3"/>
      </w:pPr>
      <w:r w:rsidRPr="008B0F9A">
        <w:t>Oprávněnou osobou ve věci poskytnutí nezbytné součinnosti objednatele je osoba oprávněná k jednání ve věcech technických</w:t>
      </w:r>
      <w:r w:rsidR="009F611F" w:rsidRPr="008B0F9A">
        <w:t xml:space="preserve"> uvedená v záhlaví této smlouvy</w:t>
      </w:r>
      <w:r w:rsidRPr="008B0F9A">
        <w:t xml:space="preserve">. </w:t>
      </w:r>
    </w:p>
    <w:p w14:paraId="536B96D1" w14:textId="77777777" w:rsidR="00361568" w:rsidRPr="008B0F9A" w:rsidRDefault="00361568" w:rsidP="00361568"/>
    <w:p w14:paraId="7F7B4D34" w14:textId="37D1ABD5" w:rsidR="00FB385C" w:rsidRPr="008B0F9A" w:rsidRDefault="00361568" w:rsidP="00361568">
      <w:pPr>
        <w:pStyle w:val="Nadpis3"/>
      </w:pPr>
      <w:r w:rsidRPr="008B0F9A">
        <w:t xml:space="preserve">Oprávněnou osobou ve věci poskytnutí nezbytné součinnosti zhotovitele je osoba </w:t>
      </w:r>
      <w:r w:rsidR="00F37EF3" w:rsidRPr="008B0F9A">
        <w:t>Petr Vlášek.</w:t>
      </w:r>
    </w:p>
    <w:p w14:paraId="31BA4995" w14:textId="77777777" w:rsidR="00833E2F" w:rsidRPr="008B0F9A" w:rsidRDefault="00833E2F" w:rsidP="00833E2F">
      <w:pPr>
        <w:pStyle w:val="Nadpis3"/>
        <w:numPr>
          <w:ilvl w:val="0"/>
          <w:numId w:val="0"/>
        </w:numPr>
        <w:ind w:left="720"/>
      </w:pPr>
    </w:p>
    <w:p w14:paraId="53DCEB27" w14:textId="5A7A2329" w:rsidR="00833E2F" w:rsidRPr="008B0F9A" w:rsidRDefault="00833E2F" w:rsidP="00833E2F">
      <w:pPr>
        <w:pStyle w:val="Nadpis3"/>
      </w:pPr>
      <w:r w:rsidRPr="008B0F9A">
        <w:t>Závazná forma komunikace je doporučený dopis, zápis z jednání, protokol o předání a převzetí, akceptační protokol</w:t>
      </w:r>
      <w:r w:rsidR="00AD2106" w:rsidRPr="008B0F9A">
        <w:t>, elektronická komunikace prostřednictvím datové schránky</w:t>
      </w:r>
      <w:r w:rsidRPr="008B0F9A">
        <w:t>. Tyto dokumenty musí být podepsány příslušnými oprávněnými osobami zhotovitele a objednatele.</w:t>
      </w:r>
    </w:p>
    <w:p w14:paraId="43F487EA" w14:textId="77777777" w:rsidR="00410D5B" w:rsidRDefault="00410D5B" w:rsidP="00410D5B">
      <w:pPr>
        <w:rPr>
          <w:rFonts w:ascii="Times New Roman" w:eastAsia="Times New Roman" w:hAnsi="Times New Roman" w:cs="Times New Roman"/>
        </w:rPr>
      </w:pPr>
    </w:p>
    <w:p w14:paraId="22D69F26" w14:textId="77777777" w:rsidR="00741B9C" w:rsidRPr="008B0F9A" w:rsidRDefault="00741B9C" w:rsidP="00410D5B">
      <w:pPr>
        <w:rPr>
          <w:rFonts w:ascii="Times New Roman" w:eastAsia="Times New Roman" w:hAnsi="Times New Roman" w:cs="Times New Roman"/>
        </w:rPr>
      </w:pPr>
    </w:p>
    <w:p w14:paraId="170EE823" w14:textId="77777777" w:rsidR="00410D5B" w:rsidRPr="008B0F9A" w:rsidRDefault="00410D5B" w:rsidP="00410D5B">
      <w:pPr>
        <w:pStyle w:val="Nadpis1"/>
        <w:rPr>
          <w:rFonts w:cs="Times New Roman"/>
          <w:color w:val="auto"/>
        </w:rPr>
      </w:pPr>
      <w:bookmarkStart w:id="49" w:name="_Toc66962460"/>
      <w:bookmarkStart w:id="50" w:name="_Toc97899643"/>
      <w:r w:rsidRPr="008B0F9A">
        <w:rPr>
          <w:rFonts w:cs="Times New Roman"/>
          <w:color w:val="auto"/>
        </w:rPr>
        <w:t>Záruka</w:t>
      </w:r>
      <w:bookmarkEnd w:id="49"/>
      <w:bookmarkEnd w:id="50"/>
    </w:p>
    <w:p w14:paraId="31EC4F2C" w14:textId="77777777" w:rsidR="00410D5B" w:rsidRPr="008B0F9A" w:rsidRDefault="00410D5B" w:rsidP="00410D5B">
      <w:pPr>
        <w:pStyle w:val="Nadpis2"/>
        <w:rPr>
          <w:rFonts w:cs="Times New Roman"/>
          <w:color w:val="auto"/>
        </w:rPr>
      </w:pPr>
      <w:bookmarkStart w:id="51" w:name="_Toc66962461"/>
      <w:bookmarkStart w:id="52" w:name="_Toc97899644"/>
      <w:r w:rsidRPr="008B0F9A">
        <w:rPr>
          <w:rFonts w:cs="Times New Roman"/>
          <w:color w:val="auto"/>
        </w:rPr>
        <w:t>Záruční podmínky</w:t>
      </w:r>
      <w:bookmarkEnd w:id="51"/>
      <w:bookmarkEnd w:id="52"/>
    </w:p>
    <w:p w14:paraId="0A8CA61D" w14:textId="4220A670" w:rsidR="007619EC" w:rsidRPr="008B0F9A" w:rsidRDefault="007619EC" w:rsidP="007619EC">
      <w:pPr>
        <w:pStyle w:val="Nadpis3"/>
      </w:pPr>
      <w:r w:rsidRPr="008B0F9A">
        <w:t xml:space="preserve">Zhotovitel </w:t>
      </w:r>
      <w:r w:rsidR="002B2F1F" w:rsidRPr="008B0F9A">
        <w:t>poskytuje záruku za jakost díla</w:t>
      </w:r>
      <w:r w:rsidRPr="008B0F9A">
        <w:t>.</w:t>
      </w:r>
      <w:r w:rsidR="002B2F1F" w:rsidRPr="008B0F9A">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8B0F9A" w:rsidRDefault="007619EC" w:rsidP="007619EC"/>
    <w:p w14:paraId="39D3CBB8" w14:textId="754C655C" w:rsidR="002B2F1F" w:rsidRPr="008B0F9A" w:rsidRDefault="007619EC" w:rsidP="007619EC">
      <w:pPr>
        <w:pStyle w:val="Nadpis3"/>
      </w:pPr>
      <w:bookmarkStart w:id="53" w:name="_Záruční_doba_předmětu"/>
      <w:bookmarkEnd w:id="53"/>
      <w:r w:rsidRPr="008B0F9A">
        <w:t xml:space="preserve">Záruční doba </w:t>
      </w:r>
      <w:r w:rsidR="002B2F1F" w:rsidRPr="008B0F9A">
        <w:t xml:space="preserve">předmětu smlouvy je </w:t>
      </w:r>
      <w:r w:rsidR="002B2F1F" w:rsidRPr="008B0F9A">
        <w:rPr>
          <w:b/>
          <w:bCs w:val="0"/>
        </w:rPr>
        <w:t>36 měsíců</w:t>
      </w:r>
      <w:r w:rsidR="003106ED" w:rsidRPr="008B0F9A">
        <w:rPr>
          <w:b/>
          <w:bCs w:val="0"/>
        </w:rPr>
        <w:t>.</w:t>
      </w:r>
      <w:r w:rsidR="002B2F1F" w:rsidRPr="008B0F9A">
        <w:t xml:space="preserve"> </w:t>
      </w:r>
      <w:r w:rsidR="003106ED" w:rsidRPr="008B0F9A">
        <w:t xml:space="preserve">Běh záruční doby začíná </w:t>
      </w:r>
      <w:r w:rsidR="002B2F1F" w:rsidRPr="008B0F9A">
        <w:t xml:space="preserve">od prvního dne kalendářního měsíce následujícího po měsíci, v němž bylo dílo </w:t>
      </w:r>
      <w:r w:rsidR="00182CC9" w:rsidRPr="008B0F9A">
        <w:t xml:space="preserve">řádně </w:t>
      </w:r>
      <w:r w:rsidR="002B2F1F" w:rsidRPr="008B0F9A">
        <w:t>předáno</w:t>
      </w:r>
      <w:r w:rsidR="00182CC9" w:rsidRPr="008B0F9A">
        <w:t xml:space="preserve">, tj. </w:t>
      </w:r>
      <w:r w:rsidR="00906AFC" w:rsidRPr="008B0F9A">
        <w:t xml:space="preserve">byl sepsán akceptační protokol </w:t>
      </w:r>
      <w:r w:rsidR="009321C8" w:rsidRPr="008B0F9A">
        <w:t>na poslední dílčí plnění</w:t>
      </w:r>
      <w:r w:rsidR="002B2F1F" w:rsidRPr="008B0F9A">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8B0F9A" w:rsidRDefault="004771A5" w:rsidP="004771A5"/>
    <w:p w14:paraId="345152E5" w14:textId="53F8AA16" w:rsidR="004771A5" w:rsidRPr="008B0F9A" w:rsidRDefault="004771A5" w:rsidP="004771A5">
      <w:pPr>
        <w:pStyle w:val="Nadpis3"/>
      </w:pPr>
      <w:r w:rsidRPr="008B0F9A">
        <w:t>Po uplynutí záruční doby 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věcný obsah projektů ručí zhotovitel po celou dobu života zodpovědných projektantů dílčích částí.</w:t>
      </w:r>
    </w:p>
    <w:p w14:paraId="45941D51" w14:textId="77777777" w:rsidR="00477101" w:rsidRPr="008B0F9A" w:rsidRDefault="00477101" w:rsidP="00477101"/>
    <w:p w14:paraId="060505CF" w14:textId="77777777" w:rsidR="00410D5B" w:rsidRPr="008B0F9A" w:rsidRDefault="00410D5B" w:rsidP="00410D5B">
      <w:pPr>
        <w:pStyle w:val="Nadpis2"/>
        <w:rPr>
          <w:rFonts w:cs="Times New Roman"/>
          <w:color w:val="auto"/>
        </w:rPr>
      </w:pPr>
      <w:bookmarkStart w:id="54" w:name="_Toc66962462"/>
      <w:bookmarkStart w:id="55" w:name="_Toc97899645"/>
      <w:r w:rsidRPr="008B0F9A">
        <w:rPr>
          <w:rFonts w:cs="Times New Roman"/>
          <w:color w:val="auto"/>
        </w:rPr>
        <w:t>Vady díla</w:t>
      </w:r>
      <w:bookmarkEnd w:id="54"/>
      <w:bookmarkEnd w:id="55"/>
    </w:p>
    <w:p w14:paraId="35498B8B" w14:textId="6EA7E76F" w:rsidR="000E38D2" w:rsidRPr="008B0F9A" w:rsidRDefault="002B2F1F" w:rsidP="00410D5B">
      <w:pPr>
        <w:pStyle w:val="Nadpis3"/>
        <w:rPr>
          <w:szCs w:val="22"/>
        </w:rPr>
      </w:pPr>
      <w:r w:rsidRPr="008B0F9A">
        <w:rPr>
          <w:szCs w:val="22"/>
        </w:rPr>
        <w:t>V případě vady díla dojednávají smluvní strany právo objednatele požadovat a povinnost zhotovitele poskytnout bezplatné odstranění vad. Možnost jiné dohody</w:t>
      </w:r>
      <w:r w:rsidR="00F2743E" w:rsidRPr="008B0F9A">
        <w:rPr>
          <w:szCs w:val="22"/>
        </w:rPr>
        <w:t xml:space="preserve"> smluvních stran</w:t>
      </w:r>
      <w:r w:rsidRPr="008B0F9A">
        <w:rPr>
          <w:szCs w:val="22"/>
        </w:rPr>
        <w:t xml:space="preserve"> není vyloučena. </w:t>
      </w:r>
    </w:p>
    <w:p w14:paraId="4C0E7EDB" w14:textId="77777777" w:rsidR="000E38D2" w:rsidRPr="008B0F9A" w:rsidRDefault="000E38D2" w:rsidP="000E38D2"/>
    <w:p w14:paraId="5FC8D8E6" w14:textId="0C97D7DB" w:rsidR="002B2F1F" w:rsidRPr="008B0F9A" w:rsidRDefault="002B2F1F" w:rsidP="00E40476">
      <w:pPr>
        <w:pStyle w:val="Nadpis3"/>
        <w:rPr>
          <w:szCs w:val="22"/>
        </w:rPr>
      </w:pPr>
      <w:r w:rsidRPr="008B0F9A">
        <w:rPr>
          <w:szCs w:val="22"/>
        </w:rPr>
        <w:lastRenderedPageBreak/>
        <w:t>Vady vytčené v akceptačním protokolu, které nebrání akceptaci, se zhotovitel zavazuje odstr</w:t>
      </w:r>
      <w:r w:rsidR="000E38D2" w:rsidRPr="008B0F9A">
        <w:rPr>
          <w:szCs w:val="22"/>
        </w:rPr>
        <w:t>a</w:t>
      </w:r>
      <w:r w:rsidRPr="008B0F9A">
        <w:rPr>
          <w:szCs w:val="22"/>
        </w:rPr>
        <w:t xml:space="preserve">nit </w:t>
      </w:r>
      <w:r w:rsidR="000E38D2" w:rsidRPr="008B0F9A">
        <w:rPr>
          <w:szCs w:val="22"/>
        </w:rPr>
        <w:t xml:space="preserve">ve lhůtách stanovených v akceptačním protokolu. </w:t>
      </w:r>
    </w:p>
    <w:p w14:paraId="3840AAAD" w14:textId="77777777" w:rsidR="005004A1" w:rsidRPr="008B0F9A" w:rsidRDefault="005004A1" w:rsidP="005004A1"/>
    <w:p w14:paraId="79BF38A4" w14:textId="7036C44A" w:rsidR="005004A1" w:rsidRPr="008B0F9A" w:rsidRDefault="005004A1" w:rsidP="005004A1">
      <w:pPr>
        <w:pStyle w:val="Nadpis3"/>
      </w:pPr>
      <w:bookmarkStart w:id="56" w:name="_Stane-li_se_některá"/>
      <w:bookmarkEnd w:id="56"/>
      <w:r w:rsidRPr="008B0F9A">
        <w:t>Stane-li se některá část projektové dokumentace nerealizovatelnou (chybné nebo nedostatečné projektové řešení apod.), je zhotovitel povinen bezplatně vady této části projektové dokumentace odstranit tak, aby se stala realizovatelnou. V případě, že toto přepracování projektové dokumentace bude mít vliv na změnu</w:t>
      </w:r>
      <w:r w:rsidR="001643C9" w:rsidRPr="008B0F9A">
        <w:t xml:space="preserve"> smluvní</w:t>
      </w:r>
      <w:r w:rsidRPr="008B0F9A">
        <w:t xml:space="preserve"> ceny</w:t>
      </w:r>
      <w:r w:rsidR="00E16575" w:rsidRPr="008B0F9A">
        <w:t xml:space="preserve"> díla</w:t>
      </w:r>
      <w:r w:rsidRPr="008B0F9A">
        <w:t xml:space="preserve"> během realizace stavby, uhradí zhotovitel objednateli smluvní pokutu sjednanou v</w:t>
      </w:r>
      <w:r w:rsidR="003B74E0" w:rsidRPr="008B0F9A">
        <w:t> </w:t>
      </w:r>
      <w:r w:rsidRPr="008B0F9A">
        <w:t>čl</w:t>
      </w:r>
      <w:r w:rsidR="003B74E0" w:rsidRPr="008B0F9A">
        <w:t xml:space="preserve">ánku </w:t>
      </w:r>
      <w:hyperlink w:anchor="_V_případě_výskytu" w:history="1">
        <w:r w:rsidR="003B74E0" w:rsidRPr="008B0F9A">
          <w:rPr>
            <w:rStyle w:val="Hypertextovodkaz"/>
            <w:color w:val="auto"/>
          </w:rPr>
          <w:t>1</w:t>
        </w:r>
        <w:r w:rsidR="003004B9" w:rsidRPr="008B0F9A">
          <w:rPr>
            <w:rStyle w:val="Hypertextovodkaz"/>
            <w:color w:val="auto"/>
          </w:rPr>
          <w:t>2</w:t>
        </w:r>
        <w:r w:rsidR="003B74E0" w:rsidRPr="008B0F9A">
          <w:rPr>
            <w:rStyle w:val="Hypertextovodkaz"/>
            <w:color w:val="auto"/>
          </w:rPr>
          <w:t>.1.5</w:t>
        </w:r>
      </w:hyperlink>
      <w:r w:rsidR="003B74E0" w:rsidRPr="008B0F9A">
        <w:t xml:space="preserve"> </w:t>
      </w:r>
      <w:r w:rsidRPr="008B0F9A">
        <w:t>této smlouvy.</w:t>
      </w:r>
      <w:r w:rsidR="00E00648" w:rsidRPr="008B0F9A">
        <w:t xml:space="preserve"> Tím </w:t>
      </w:r>
      <w:r w:rsidR="00BB2B4A" w:rsidRPr="008B0F9A">
        <w:t xml:space="preserve">není dotčen </w:t>
      </w:r>
      <w:r w:rsidR="00815938" w:rsidRPr="008B0F9A">
        <w:t>ná</w:t>
      </w:r>
      <w:r w:rsidR="00531E4B" w:rsidRPr="008B0F9A">
        <w:t>rok</w:t>
      </w:r>
      <w:r w:rsidR="00815938" w:rsidRPr="008B0F9A">
        <w:t xml:space="preserve"> objednatele na náhradu škody.</w:t>
      </w:r>
    </w:p>
    <w:p w14:paraId="757E9569" w14:textId="77777777" w:rsidR="005004A1" w:rsidRPr="008B0F9A" w:rsidRDefault="005004A1" w:rsidP="005004A1"/>
    <w:p w14:paraId="37ECD6CD" w14:textId="3BF448E2" w:rsidR="005004A1" w:rsidRPr="008B0F9A" w:rsidRDefault="005004A1" w:rsidP="005004A1">
      <w:pPr>
        <w:pStyle w:val="Nadpis3"/>
      </w:pPr>
      <w:bookmarkStart w:id="57" w:name="_Zhotovitel_odpovídá_za"/>
      <w:bookmarkEnd w:id="57"/>
      <w:r w:rsidRPr="008B0F9A">
        <w:t xml:space="preserve">Zhotovitel odpovídá za soulad </w:t>
      </w:r>
      <w:r w:rsidR="00336510" w:rsidRPr="008B0F9A">
        <w:t>položkového rozpočtu</w:t>
      </w:r>
      <w:r w:rsidR="00D41AAF" w:rsidRPr="008B0F9A">
        <w:t xml:space="preserve"> s výkazem výměr</w:t>
      </w:r>
      <w:r w:rsidRPr="008B0F9A">
        <w:t xml:space="preserve"> s textovou a výkresovou částí projektové dokumentace. V případě, že se v průběhu realizace stavby objeví nesoulad těchto částí díla (</w:t>
      </w:r>
      <w:r w:rsidR="00D41AAF" w:rsidRPr="008B0F9A">
        <w:t xml:space="preserve">např. </w:t>
      </w:r>
      <w:r w:rsidRPr="008B0F9A">
        <w:t>neoceněné, popřípadě chybějící položky či chybně uvedené množství konkrétní položky), zhotovitel bezplatně odstraní tuto vadu díla a uhradí objednateli smluvní pokutu dle čl</w:t>
      </w:r>
      <w:r w:rsidR="003B41C6" w:rsidRPr="008B0F9A">
        <w:t xml:space="preserve">ánku </w:t>
      </w:r>
      <w:hyperlink w:anchor="_V_případě_výskytu" w:history="1">
        <w:r w:rsidR="003B41C6" w:rsidRPr="008B0F9A">
          <w:rPr>
            <w:rStyle w:val="Hypertextovodkaz"/>
            <w:color w:val="auto"/>
          </w:rPr>
          <w:t>1</w:t>
        </w:r>
        <w:r w:rsidR="00102A60" w:rsidRPr="008B0F9A">
          <w:rPr>
            <w:rStyle w:val="Hypertextovodkaz"/>
            <w:color w:val="auto"/>
          </w:rPr>
          <w:t>2</w:t>
        </w:r>
        <w:r w:rsidR="003B41C6" w:rsidRPr="008B0F9A">
          <w:rPr>
            <w:rStyle w:val="Hypertextovodkaz"/>
            <w:color w:val="auto"/>
          </w:rPr>
          <w:t>.1.5</w:t>
        </w:r>
      </w:hyperlink>
      <w:r w:rsidRPr="008B0F9A">
        <w:t xml:space="preserve"> této smlouvy. Za nesoulad </w:t>
      </w:r>
      <w:r w:rsidR="00A559D5" w:rsidRPr="008B0F9A">
        <w:t xml:space="preserve">položkového rozpočtu s </w:t>
      </w:r>
      <w:r w:rsidRPr="008B0F9A">
        <w:t>výkaz</w:t>
      </w:r>
      <w:r w:rsidR="00A559D5" w:rsidRPr="008B0F9A">
        <w:t>em</w:t>
      </w:r>
      <w:r w:rsidRPr="008B0F9A">
        <w:t xml:space="preserve"> výměr s textovou a výkresovou částí projektové dokumentace nejsou považovány dodatečné práce vyvolané a požadované objednatelem či změny, které vznikly v důsledku okolností, které nemohl zhotovitel díla s náležitou péčí předvídat.</w:t>
      </w:r>
    </w:p>
    <w:p w14:paraId="0F6A66DE" w14:textId="77777777" w:rsidR="000E38D2" w:rsidRPr="008B0F9A" w:rsidRDefault="000E38D2" w:rsidP="000E38D2"/>
    <w:p w14:paraId="341902D0" w14:textId="7CEB1F43" w:rsidR="00410D5B" w:rsidRPr="008B0F9A" w:rsidRDefault="00410D5B" w:rsidP="00410D5B">
      <w:pPr>
        <w:pStyle w:val="Nadpis3"/>
        <w:rPr>
          <w:rFonts w:eastAsia="Times New Roman" w:cs="Times New Roman"/>
        </w:rPr>
      </w:pPr>
      <w:r w:rsidRPr="008B0F9A">
        <w:rPr>
          <w:rFonts w:eastAsia="Times New Roman" w:cs="Times New Roman"/>
        </w:rPr>
        <w:t xml:space="preserve">Každá reklamace bude objednatelem učiněna písemně a doručena zhotoviteli na jeho e-mailovou adresu uvedenou </w:t>
      </w:r>
      <w:r w:rsidR="00F36171" w:rsidRPr="008B0F9A">
        <w:rPr>
          <w:rFonts w:eastAsia="Times New Roman" w:cs="Times New Roman"/>
        </w:rPr>
        <w:t xml:space="preserve">v </w:t>
      </w:r>
      <w:r w:rsidRPr="008B0F9A">
        <w:rPr>
          <w:rFonts w:eastAsia="Times New Roman" w:cs="Times New Roman"/>
        </w:rPr>
        <w:t>záhlaví této smlouvy, originál následně poštou</w:t>
      </w:r>
      <w:r w:rsidR="00EC65F7" w:rsidRPr="008B0F9A">
        <w:rPr>
          <w:rFonts w:eastAsia="Times New Roman" w:cs="Times New Roman"/>
        </w:rPr>
        <w:t xml:space="preserve"> nebo prostřednictvím datové schránky</w:t>
      </w:r>
      <w:r w:rsidRPr="008B0F9A">
        <w:rPr>
          <w:rFonts w:eastAsia="Times New Roman" w:cs="Times New Roman"/>
        </w:rPr>
        <w:t>. Stejný postup platí pro veškerá sdělení zhotovitele v této věci objednateli.</w:t>
      </w:r>
    </w:p>
    <w:p w14:paraId="3E8DA9D3" w14:textId="77777777" w:rsidR="00410D5B" w:rsidRPr="008B0F9A" w:rsidRDefault="00410D5B" w:rsidP="00410D5B">
      <w:pPr>
        <w:pStyle w:val="Zkladntextodsazen"/>
        <w:ind w:left="1134" w:hanging="425"/>
        <w:rPr>
          <w:rFonts w:ascii="Times New Roman" w:eastAsia="Times New Roman" w:hAnsi="Times New Roman" w:cs="Times New Roman"/>
          <w:lang w:val="cs-CZ"/>
        </w:rPr>
      </w:pPr>
    </w:p>
    <w:p w14:paraId="5BB8C956" w14:textId="77777777" w:rsidR="00410D5B" w:rsidRPr="008B0F9A" w:rsidRDefault="00410D5B" w:rsidP="00410D5B">
      <w:pPr>
        <w:pStyle w:val="Nadpis3"/>
        <w:rPr>
          <w:rFonts w:eastAsia="Times New Roman" w:cs="Times New Roman"/>
        </w:rPr>
      </w:pPr>
      <w:r w:rsidRPr="008B0F9A">
        <w:rPr>
          <w:rFonts w:eastAsia="Times New Roman" w:cs="Times New Roman"/>
        </w:rPr>
        <w:t>Jednotlivé reklamační vady budou postupně číslovány a jejich pořadová čísla budou platit po celou dobu záruční lhůty.</w:t>
      </w:r>
    </w:p>
    <w:p w14:paraId="5B10BF3C" w14:textId="77777777" w:rsidR="00410D5B" w:rsidRPr="008B0F9A" w:rsidRDefault="00410D5B" w:rsidP="00410D5B">
      <w:pPr>
        <w:pStyle w:val="Zkladntextodsazen"/>
        <w:ind w:left="1134" w:hanging="425"/>
        <w:rPr>
          <w:rFonts w:ascii="Times New Roman" w:eastAsia="Times New Roman" w:hAnsi="Times New Roman" w:cs="Times New Roman"/>
          <w:lang w:val="cs-CZ"/>
        </w:rPr>
      </w:pPr>
    </w:p>
    <w:p w14:paraId="2C853637" w14:textId="65788474" w:rsidR="00410D5B" w:rsidRPr="008B0F9A" w:rsidRDefault="00410D5B" w:rsidP="00410D5B">
      <w:pPr>
        <w:pStyle w:val="Nadpis3"/>
        <w:rPr>
          <w:rFonts w:eastAsia="Times New Roman" w:cs="Times New Roman"/>
        </w:rPr>
      </w:pPr>
      <w:bookmarkStart w:id="58" w:name="_Při_uplatnění_reklamační"/>
      <w:bookmarkEnd w:id="58"/>
      <w:r w:rsidRPr="008B0F9A">
        <w:rPr>
          <w:rFonts w:eastAsia="Times New Roman" w:cs="Times New Roman"/>
        </w:rPr>
        <w:t xml:space="preserve">Při uplatnění reklamační vady budou vady zhotovitelem odstraněny </w:t>
      </w:r>
      <w:r w:rsidR="006C0C6A" w:rsidRPr="008B0F9A">
        <w:rPr>
          <w:rFonts w:eastAsia="Times New Roman" w:cs="Times New Roman"/>
        </w:rPr>
        <w:t>ve lhůtě</w:t>
      </w:r>
      <w:r w:rsidR="006C0C6A" w:rsidRPr="008B0F9A">
        <w:rPr>
          <w:rFonts w:eastAsia="Times New Roman" w:cs="Times New Roman"/>
          <w:b/>
          <w:bCs w:val="0"/>
        </w:rPr>
        <w:t xml:space="preserve"> </w:t>
      </w:r>
      <w:r w:rsidRPr="008B0F9A">
        <w:rPr>
          <w:rFonts w:eastAsia="Times New Roman" w:cs="Times New Roman"/>
          <w:b/>
          <w:bCs w:val="0"/>
        </w:rPr>
        <w:t xml:space="preserve">do 10 </w:t>
      </w:r>
      <w:r w:rsidR="0015469E" w:rsidRPr="008B0F9A">
        <w:rPr>
          <w:rFonts w:eastAsia="Times New Roman" w:cs="Times New Roman"/>
          <w:b/>
          <w:bCs w:val="0"/>
        </w:rPr>
        <w:t>pracovních</w:t>
      </w:r>
      <w:r w:rsidRPr="008B0F9A">
        <w:rPr>
          <w:rFonts w:eastAsia="Times New Roman" w:cs="Times New Roman"/>
          <w:b/>
          <w:bCs w:val="0"/>
        </w:rPr>
        <w:t xml:space="preserve"> dn</w:t>
      </w:r>
      <w:r w:rsidRPr="008B0F9A">
        <w:rPr>
          <w:rFonts w:eastAsia="Times New Roman" w:cs="Times New Roman"/>
        </w:rPr>
        <w:t>ů od e-mailového doručení, nedohodnou-li se s</w:t>
      </w:r>
      <w:r w:rsidR="00120BE5" w:rsidRPr="008B0F9A">
        <w:rPr>
          <w:rFonts w:eastAsia="Times New Roman" w:cs="Times New Roman"/>
        </w:rPr>
        <w:t>mluvní s</w:t>
      </w:r>
      <w:r w:rsidRPr="008B0F9A">
        <w:rPr>
          <w:rFonts w:eastAsia="Times New Roman" w:cs="Times New Roman"/>
        </w:rPr>
        <w:t>trany jinak.</w:t>
      </w:r>
    </w:p>
    <w:p w14:paraId="1BC1A21D" w14:textId="77777777" w:rsidR="0003606B" w:rsidRPr="008B0F9A" w:rsidRDefault="0003606B" w:rsidP="0003606B"/>
    <w:p w14:paraId="11EE1675" w14:textId="564D4135" w:rsidR="0003606B" w:rsidRPr="008B0F9A" w:rsidRDefault="0003606B" w:rsidP="0003606B">
      <w:pPr>
        <w:pStyle w:val="Nadpis3"/>
      </w:pPr>
      <w:bookmarkStart w:id="59" w:name="_Reklamační_vady_předmětu"/>
      <w:bookmarkEnd w:id="59"/>
      <w:r w:rsidRPr="008B0F9A">
        <w:t xml:space="preserve">Reklamační vady předmětu díla zjištěné v průběhu zadávacího řízení na stavbu, k níž se projektová dokumentace vztahuje, budou zhotovitelem odstraněny ve lhůtě </w:t>
      </w:r>
      <w:r w:rsidRPr="008B0F9A">
        <w:rPr>
          <w:b/>
        </w:rPr>
        <w:t>do 2 pracovních dnů</w:t>
      </w:r>
      <w:r w:rsidRPr="008B0F9A">
        <w:t xml:space="preserve"> od emailového doručení</w:t>
      </w:r>
      <w:r w:rsidR="00EC5F22" w:rsidRPr="008B0F9A">
        <w:t>.</w:t>
      </w:r>
    </w:p>
    <w:p w14:paraId="0D7DB885" w14:textId="77777777" w:rsidR="00410D5B" w:rsidRPr="008B0F9A" w:rsidRDefault="00410D5B" w:rsidP="00410D5B">
      <w:pPr>
        <w:pStyle w:val="Zkladntextodsazen"/>
        <w:ind w:left="1134" w:hanging="425"/>
        <w:rPr>
          <w:rFonts w:ascii="Times New Roman" w:eastAsia="Times New Roman" w:hAnsi="Times New Roman" w:cs="Times New Roman"/>
          <w:lang w:val="cs-CZ"/>
        </w:rPr>
      </w:pPr>
    </w:p>
    <w:p w14:paraId="2B1C864F" w14:textId="22A3EBCD" w:rsidR="00410D5B" w:rsidRPr="008B0F9A" w:rsidRDefault="007558AE" w:rsidP="00D06978">
      <w:pPr>
        <w:pStyle w:val="Nadpis3"/>
        <w:rPr>
          <w:rFonts w:eastAsia="Times New Roman" w:cs="Times New Roman"/>
        </w:rPr>
      </w:pPr>
      <w:r w:rsidRPr="008B0F9A">
        <w:rPr>
          <w:szCs w:val="22"/>
        </w:rPr>
        <w:t xml:space="preserve">Každá objednatelem uplatněná reklamační vada bude zhotovitelem odstraněna dle </w:t>
      </w:r>
      <w:r w:rsidR="0015469E" w:rsidRPr="008B0F9A">
        <w:rPr>
          <w:szCs w:val="22"/>
        </w:rPr>
        <w:t xml:space="preserve">článku </w:t>
      </w:r>
      <w:r w:rsidR="00CA7168" w:rsidRPr="008B0F9A">
        <w:rPr>
          <w:szCs w:val="22"/>
        </w:rPr>
        <w:t>10</w:t>
      </w:r>
      <w:r w:rsidR="0015469E" w:rsidRPr="008B0F9A">
        <w:rPr>
          <w:szCs w:val="22"/>
        </w:rPr>
        <w:t>.2.</w:t>
      </w:r>
      <w:r w:rsidR="006C5FD2" w:rsidRPr="008B0F9A">
        <w:rPr>
          <w:szCs w:val="22"/>
        </w:rPr>
        <w:t>7</w:t>
      </w:r>
      <w:r w:rsidR="00762DB4" w:rsidRPr="008B0F9A">
        <w:rPr>
          <w:szCs w:val="22"/>
        </w:rPr>
        <w:t xml:space="preserve"> smlouvy</w:t>
      </w:r>
      <w:r w:rsidR="0015469E" w:rsidRPr="008B0F9A">
        <w:rPr>
          <w:szCs w:val="22"/>
        </w:rPr>
        <w:t xml:space="preserve">, popř. </w:t>
      </w:r>
      <w:r w:rsidR="00CA7168" w:rsidRPr="008B0F9A">
        <w:rPr>
          <w:szCs w:val="22"/>
        </w:rPr>
        <w:t>10</w:t>
      </w:r>
      <w:r w:rsidR="0015469E" w:rsidRPr="008B0F9A">
        <w:rPr>
          <w:szCs w:val="22"/>
        </w:rPr>
        <w:t>.2.</w:t>
      </w:r>
      <w:r w:rsidR="006C5FD2" w:rsidRPr="008B0F9A">
        <w:rPr>
          <w:szCs w:val="22"/>
        </w:rPr>
        <w:t>8</w:t>
      </w:r>
      <w:r w:rsidR="00517D1C" w:rsidRPr="008B0F9A">
        <w:rPr>
          <w:szCs w:val="22"/>
        </w:rPr>
        <w:t xml:space="preserve"> smlouvy</w:t>
      </w:r>
      <w:r w:rsidRPr="008B0F9A">
        <w:rPr>
          <w:szCs w:val="22"/>
        </w:rPr>
        <w:t xml:space="preserve">, pokud byla zhotovitelem uznána. </w:t>
      </w:r>
      <w:r w:rsidR="00410D5B" w:rsidRPr="008B0F9A">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sidRPr="008B0F9A">
        <w:rPr>
          <w:rFonts w:eastAsia="Times New Roman" w:cs="Times New Roman"/>
        </w:rPr>
        <w:t>, a to</w:t>
      </w:r>
      <w:r w:rsidR="00930362" w:rsidRPr="008B0F9A">
        <w:rPr>
          <w:rFonts w:eastAsia="Times New Roman" w:cs="Times New Roman"/>
        </w:rPr>
        <w:t xml:space="preserve"> ve stejných lhůtách</w:t>
      </w:r>
      <w:r w:rsidR="00457761" w:rsidRPr="008B0F9A">
        <w:rPr>
          <w:rFonts w:eastAsia="Times New Roman" w:cs="Times New Roman"/>
        </w:rPr>
        <w:t xml:space="preserve"> </w:t>
      </w:r>
      <w:r w:rsidR="006E27A5" w:rsidRPr="008B0F9A">
        <w:rPr>
          <w:rFonts w:eastAsia="Times New Roman" w:cs="Times New Roman"/>
        </w:rPr>
        <w:t xml:space="preserve">jako </w:t>
      </w:r>
      <w:r w:rsidR="00653FD3" w:rsidRPr="008B0F9A">
        <w:rPr>
          <w:rFonts w:eastAsia="Times New Roman" w:cs="Times New Roman"/>
        </w:rPr>
        <w:t>pro uznané reklamační vady</w:t>
      </w:r>
      <w:r w:rsidR="00D06978" w:rsidRPr="008B0F9A">
        <w:rPr>
          <w:rFonts w:eastAsia="Times New Roman" w:cs="Times New Roman"/>
        </w:rPr>
        <w:t>.</w:t>
      </w:r>
      <w:r w:rsidR="00410D5B" w:rsidRPr="008B0F9A">
        <w:rPr>
          <w:rFonts w:eastAsia="Times New Roman" w:cs="Times New Roman"/>
        </w:rPr>
        <w:t xml:space="preserve"> </w:t>
      </w:r>
    </w:p>
    <w:p w14:paraId="00593CD3" w14:textId="77777777" w:rsidR="00410D5B" w:rsidRPr="008B0F9A" w:rsidRDefault="00410D5B" w:rsidP="00410D5B">
      <w:pPr>
        <w:rPr>
          <w:rFonts w:ascii="Times New Roman" w:eastAsia="Times New Roman" w:hAnsi="Times New Roman" w:cs="Times New Roman"/>
        </w:rPr>
      </w:pPr>
    </w:p>
    <w:p w14:paraId="7A7F2000" w14:textId="5B6CB1D0" w:rsidR="00410D5B" w:rsidRPr="008B0F9A" w:rsidRDefault="00410D5B" w:rsidP="00410D5B">
      <w:pPr>
        <w:pStyle w:val="Nadpis3"/>
        <w:rPr>
          <w:rFonts w:eastAsia="Times New Roman" w:cs="Times New Roman"/>
        </w:rPr>
      </w:pPr>
      <w:r w:rsidRPr="008B0F9A">
        <w:rPr>
          <w:rFonts w:eastAsia="Times New Roman" w:cs="Times New Roman"/>
        </w:rPr>
        <w:t xml:space="preserve">V případě zájmu objednatele odstraní zhotovitel neuznanou reklamační vadu do 10 </w:t>
      </w:r>
      <w:r w:rsidR="00B745BC" w:rsidRPr="008B0F9A">
        <w:rPr>
          <w:rFonts w:eastAsia="Times New Roman" w:cs="Times New Roman"/>
        </w:rPr>
        <w:t>pracovních</w:t>
      </w:r>
      <w:r w:rsidRPr="008B0F9A">
        <w:rPr>
          <w:rFonts w:eastAsia="Times New Roman" w:cs="Times New Roman"/>
        </w:rPr>
        <w:t xml:space="preserve"> dnů od sdělení zájmu objednatele na odstranění vady, nedohodnou-li si </w:t>
      </w:r>
      <w:r w:rsidR="006B43DB" w:rsidRPr="008B0F9A">
        <w:rPr>
          <w:rFonts w:eastAsia="Times New Roman" w:cs="Times New Roman"/>
        </w:rPr>
        <w:t xml:space="preserve">smluvní </w:t>
      </w:r>
      <w:r w:rsidRPr="008B0F9A">
        <w:rPr>
          <w:rFonts w:eastAsia="Times New Roman" w:cs="Times New Roman"/>
        </w:rPr>
        <w:t>strany jiný termín.</w:t>
      </w:r>
    </w:p>
    <w:p w14:paraId="79FB866D" w14:textId="77777777" w:rsidR="00410D5B" w:rsidRPr="008B0F9A" w:rsidRDefault="00410D5B" w:rsidP="00410D5B">
      <w:pPr>
        <w:rPr>
          <w:rFonts w:ascii="Times New Roman" w:eastAsia="Times New Roman" w:hAnsi="Times New Roman" w:cs="Times New Roman"/>
        </w:rPr>
      </w:pPr>
    </w:p>
    <w:p w14:paraId="7CA8EBA1" w14:textId="77777777" w:rsidR="00410D5B" w:rsidRPr="008B0F9A" w:rsidRDefault="00410D5B" w:rsidP="00410D5B">
      <w:pPr>
        <w:pStyle w:val="Nadpis3"/>
        <w:rPr>
          <w:rFonts w:eastAsia="Times New Roman" w:cs="Times New Roman"/>
        </w:rPr>
      </w:pPr>
      <w:r w:rsidRPr="008B0F9A">
        <w:rPr>
          <w:rFonts w:eastAsia="Times New Roman" w:cs="Times New Roman"/>
        </w:rPr>
        <w:t>Nesplnění platného termínu odstranění zhotovitelem uznaných reklamovaných vad podléhá sankci dle této smlouvy.</w:t>
      </w:r>
    </w:p>
    <w:p w14:paraId="77647F3D" w14:textId="77777777" w:rsidR="00410D5B" w:rsidRPr="008B0F9A" w:rsidRDefault="00410D5B" w:rsidP="00410D5B">
      <w:pPr>
        <w:pStyle w:val="Zkladntextodsazen"/>
        <w:ind w:left="1134" w:hanging="425"/>
        <w:rPr>
          <w:rFonts w:ascii="Times New Roman" w:eastAsia="Times New Roman" w:hAnsi="Times New Roman" w:cs="Times New Roman"/>
        </w:rPr>
      </w:pPr>
    </w:p>
    <w:p w14:paraId="65723BD2" w14:textId="0159AB7D" w:rsidR="00410D5B" w:rsidRPr="008B0F9A" w:rsidRDefault="00410D5B" w:rsidP="00410D5B">
      <w:pPr>
        <w:pStyle w:val="Nadpis3"/>
        <w:rPr>
          <w:rFonts w:eastAsia="Times New Roman" w:cs="Times New Roman"/>
        </w:rPr>
      </w:pPr>
      <w:r w:rsidRPr="008B0F9A">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233F4F" w:rsidRPr="008B0F9A">
          <w:rPr>
            <w:rStyle w:val="Hypertextovodkaz"/>
            <w:rFonts w:eastAsia="Times New Roman" w:cs="Times New Roman"/>
            <w:color w:val="auto"/>
          </w:rPr>
          <w:t>10</w:t>
        </w:r>
        <w:r w:rsidRPr="008B0F9A">
          <w:rPr>
            <w:rStyle w:val="Hypertextovodkaz"/>
            <w:rFonts w:eastAsia="Times New Roman" w:cs="Times New Roman"/>
            <w:color w:val="auto"/>
          </w:rPr>
          <w:t>.1.</w:t>
        </w:r>
        <w:r w:rsidR="000E38D2" w:rsidRPr="008B0F9A">
          <w:rPr>
            <w:rStyle w:val="Hypertextovodkaz"/>
            <w:rFonts w:eastAsia="Times New Roman" w:cs="Times New Roman"/>
            <w:color w:val="auto"/>
          </w:rPr>
          <w:t>2</w:t>
        </w:r>
      </w:hyperlink>
      <w:r w:rsidRPr="008B0F9A">
        <w:rPr>
          <w:rFonts w:eastAsia="Times New Roman" w:cs="Times New Roman"/>
        </w:rPr>
        <w:t xml:space="preserve"> této smlouvy.</w:t>
      </w:r>
    </w:p>
    <w:p w14:paraId="26453E50" w14:textId="77777777" w:rsidR="0047180E" w:rsidRPr="008B0F9A" w:rsidRDefault="0047180E" w:rsidP="0047180E"/>
    <w:p w14:paraId="5E9DF620" w14:textId="11C76A93" w:rsidR="0047180E" w:rsidRPr="008B0F9A" w:rsidRDefault="0047180E" w:rsidP="0047180E">
      <w:pPr>
        <w:pStyle w:val="Nadpis3"/>
      </w:pPr>
      <w:r w:rsidRPr="008B0F9A">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Pr="008B0F9A" w:rsidRDefault="0047180E" w:rsidP="0047180E"/>
    <w:p w14:paraId="2E20D26E" w14:textId="4ED4AF4E" w:rsidR="0047180E" w:rsidRPr="008B0F9A" w:rsidRDefault="0047180E" w:rsidP="0047180E">
      <w:pPr>
        <w:pStyle w:val="Nadpis3"/>
      </w:pPr>
      <w:r w:rsidRPr="008B0F9A">
        <w:lastRenderedPageBreak/>
        <w:t>Pokud bude mít dílo právní vady</w:t>
      </w:r>
      <w:r w:rsidR="00C52F1C" w:rsidRPr="008B0F9A">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Pr="008B0F9A" w:rsidRDefault="00C52F1C" w:rsidP="00C52F1C"/>
    <w:p w14:paraId="49532E20" w14:textId="1EA91E41" w:rsidR="00C52F1C" w:rsidRPr="008B0F9A" w:rsidRDefault="00C52F1C" w:rsidP="00C52F1C">
      <w:pPr>
        <w:pStyle w:val="Nadpis3"/>
      </w:pPr>
      <w:r w:rsidRPr="008B0F9A">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B333B72" w14:textId="172324DC" w:rsidR="00410D5B" w:rsidRPr="008B0F9A" w:rsidRDefault="00410D5B" w:rsidP="000E38D2">
      <w:pPr>
        <w:pStyle w:val="Nadpis3"/>
        <w:numPr>
          <w:ilvl w:val="0"/>
          <w:numId w:val="0"/>
        </w:numPr>
        <w:ind w:left="720"/>
        <w:rPr>
          <w:rFonts w:eastAsia="Times New Roman" w:cs="Times New Roman"/>
        </w:rPr>
      </w:pPr>
    </w:p>
    <w:p w14:paraId="5CA28DF8" w14:textId="77777777" w:rsidR="00410D5B" w:rsidRPr="008B0F9A" w:rsidRDefault="00410D5B" w:rsidP="00410D5B">
      <w:pPr>
        <w:rPr>
          <w:rFonts w:ascii="Times New Roman" w:eastAsia="Times New Roman" w:hAnsi="Times New Roman" w:cs="Times New Roman"/>
        </w:rPr>
      </w:pPr>
    </w:p>
    <w:p w14:paraId="003A10F7" w14:textId="5F50A2BD" w:rsidR="002C6089" w:rsidRPr="008B0F9A" w:rsidRDefault="002C6089" w:rsidP="00410D5B">
      <w:pPr>
        <w:pStyle w:val="Nadpis1"/>
        <w:rPr>
          <w:rFonts w:cs="Times New Roman"/>
          <w:color w:val="auto"/>
        </w:rPr>
      </w:pPr>
      <w:bookmarkStart w:id="60" w:name="_Toc97899646"/>
      <w:bookmarkStart w:id="61" w:name="_Toc66962463"/>
      <w:r w:rsidRPr="008B0F9A">
        <w:rPr>
          <w:rFonts w:cs="Times New Roman"/>
          <w:color w:val="auto"/>
        </w:rPr>
        <w:t>Ustanovení o právním vztahu k autorskému zákonu „licenční doložka“</w:t>
      </w:r>
      <w:bookmarkEnd w:id="60"/>
    </w:p>
    <w:p w14:paraId="33802645" w14:textId="54FB29E6" w:rsidR="002C6089" w:rsidRPr="008B0F9A" w:rsidRDefault="002C6089" w:rsidP="002C6089">
      <w:pPr>
        <w:pStyle w:val="Nadpis2"/>
        <w:rPr>
          <w:color w:val="auto"/>
        </w:rPr>
      </w:pPr>
      <w:bookmarkStart w:id="62" w:name="_Toc97899647"/>
      <w:r w:rsidRPr="008B0F9A">
        <w:rPr>
          <w:color w:val="auto"/>
        </w:rPr>
        <w:t>Licenční doložka</w:t>
      </w:r>
      <w:bookmarkEnd w:id="62"/>
    </w:p>
    <w:p w14:paraId="3065E3E7" w14:textId="059B8B62" w:rsidR="003B1E4F" w:rsidRPr="008B0F9A" w:rsidRDefault="003B1E4F" w:rsidP="008D70E4">
      <w:pPr>
        <w:pStyle w:val="Nadpis3"/>
      </w:pPr>
      <w:r w:rsidRPr="008B0F9A">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8B0F9A">
          <w:rPr>
            <w:rStyle w:val="Hypertextovodkaz"/>
            <w:color w:val="auto"/>
          </w:rPr>
          <w:t>2</w:t>
        </w:r>
      </w:hyperlink>
      <w:r w:rsidR="004D731D" w:rsidRPr="008B0F9A">
        <w:t>.</w:t>
      </w:r>
      <w:r w:rsidRPr="008B0F9A">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B0F9A" w:rsidRDefault="008D70E4" w:rsidP="008D70E4"/>
    <w:p w14:paraId="4FE4D654" w14:textId="735617B3" w:rsidR="003B1E4F" w:rsidRPr="008B0F9A" w:rsidRDefault="003B1E4F" w:rsidP="008D70E4">
      <w:pPr>
        <w:pStyle w:val="Nadpis3"/>
      </w:pPr>
      <w:r w:rsidRPr="008B0F9A">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8B0F9A">
        <w:rPr>
          <w:b/>
        </w:rPr>
        <w:t>výhradní licence“).</w:t>
      </w:r>
      <w:r w:rsidRPr="008B0F9A">
        <w:t xml:space="preserve"> Výhradní licenci není objednatel povinen využít. </w:t>
      </w:r>
    </w:p>
    <w:p w14:paraId="48D81414" w14:textId="77777777" w:rsidR="008D70E4" w:rsidRPr="008B0F9A" w:rsidRDefault="008D70E4" w:rsidP="008D70E4"/>
    <w:p w14:paraId="18FF4450" w14:textId="24872C64" w:rsidR="003B1E4F" w:rsidRPr="008B0F9A" w:rsidRDefault="003B1E4F" w:rsidP="008D70E4">
      <w:pPr>
        <w:pStyle w:val="Nadpis3"/>
      </w:pPr>
      <w:r w:rsidRPr="008B0F9A">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B0F9A" w:rsidRDefault="008D70E4" w:rsidP="008D70E4"/>
    <w:p w14:paraId="6E35626A" w14:textId="47426C7D" w:rsidR="002A28B7" w:rsidRPr="008B0F9A" w:rsidRDefault="003B1E4F" w:rsidP="002A28B7">
      <w:pPr>
        <w:pStyle w:val="Nadpis3"/>
      </w:pPr>
      <w:r w:rsidRPr="008B0F9A">
        <w:t xml:space="preserve">V rámci poskytnuté </w:t>
      </w:r>
      <w:r w:rsidR="00953BAF" w:rsidRPr="008B0F9A">
        <w:t>v</w:t>
      </w:r>
      <w:r w:rsidRPr="008B0F9A">
        <w:t>ýhradní licence je objednatel zejména oprávněn užít shora popsané autorské dílo:</w:t>
      </w:r>
    </w:p>
    <w:p w14:paraId="6EE55349" w14:textId="5BF201A1" w:rsidR="003B1E4F" w:rsidRPr="008B0F9A" w:rsidRDefault="003B1E4F" w:rsidP="002A28B7">
      <w:pPr>
        <w:pStyle w:val="Nadpis4"/>
        <w:rPr>
          <w:rFonts w:asciiTheme="minorHAnsi" w:hAnsiTheme="minorHAnsi" w:cstheme="minorBidi"/>
        </w:rPr>
      </w:pPr>
      <w:r w:rsidRPr="008B0F9A">
        <w:rPr>
          <w:rFonts w:asciiTheme="minorHAnsi" w:hAnsiTheme="minorHAnsi" w:cstheme="minorBidi"/>
        </w:rPr>
        <w:t>Ke zpracování projektové dokumentace a provedení díla, a to:</w:t>
      </w:r>
    </w:p>
    <w:p w14:paraId="4356AAB0" w14:textId="77777777" w:rsidR="00D11BB6" w:rsidRPr="008B0F9A" w:rsidRDefault="003B1E4F" w:rsidP="00046180">
      <w:pPr>
        <w:pStyle w:val="Zkladntextodsazen2"/>
        <w:numPr>
          <w:ilvl w:val="0"/>
          <w:numId w:val="13"/>
        </w:numPr>
        <w:spacing w:line="240" w:lineRule="atLeast"/>
        <w:ind w:left="1134" w:hanging="283"/>
        <w:rPr>
          <w:rFonts w:asciiTheme="minorHAnsi" w:hAnsiTheme="minorHAnsi" w:cstheme="minorBidi"/>
          <w:sz w:val="22"/>
          <w:szCs w:val="22"/>
        </w:rPr>
      </w:pPr>
      <w:r w:rsidRPr="008B0F9A">
        <w:rPr>
          <w:rFonts w:asciiTheme="minorHAnsi" w:hAnsiTheme="minorHAnsi" w:cstheme="minorBidi"/>
          <w:sz w:val="22"/>
          <w:szCs w:val="22"/>
        </w:rPr>
        <w:t>k územnímu řízení, stavebnímu řízení, popř. ke sloučenému územnímu a stavebnímu řízení a pro vydání sloučeného rozhodnutí o umístění stavby a stavebního povolení,</w:t>
      </w:r>
    </w:p>
    <w:p w14:paraId="0AAA8082" w14:textId="77777777" w:rsidR="00D11BB6" w:rsidRPr="008B0F9A" w:rsidRDefault="003B1E4F" w:rsidP="00046180">
      <w:pPr>
        <w:pStyle w:val="Zkladntextodsazen2"/>
        <w:numPr>
          <w:ilvl w:val="0"/>
          <w:numId w:val="13"/>
        </w:numPr>
        <w:spacing w:line="240" w:lineRule="atLeast"/>
        <w:ind w:left="1134" w:hanging="283"/>
        <w:rPr>
          <w:rFonts w:asciiTheme="minorHAnsi" w:hAnsiTheme="minorHAnsi" w:cstheme="minorHAnsi"/>
          <w:sz w:val="22"/>
          <w:szCs w:val="22"/>
        </w:rPr>
      </w:pPr>
      <w:r w:rsidRPr="008B0F9A">
        <w:rPr>
          <w:rFonts w:asciiTheme="minorHAnsi" w:hAnsiTheme="minorHAnsi" w:cstheme="minorHAnsi"/>
          <w:sz w:val="22"/>
          <w:szCs w:val="22"/>
        </w:rPr>
        <w:t>pro vypracování dokumentace pro provedení stavby,</w:t>
      </w:r>
    </w:p>
    <w:p w14:paraId="3B4A0186" w14:textId="77777777" w:rsidR="00D11BB6" w:rsidRPr="008B0F9A" w:rsidRDefault="003B1E4F" w:rsidP="00046180">
      <w:pPr>
        <w:pStyle w:val="Zkladntextodsazen2"/>
        <w:numPr>
          <w:ilvl w:val="0"/>
          <w:numId w:val="13"/>
        </w:numPr>
        <w:spacing w:line="240" w:lineRule="atLeast"/>
        <w:ind w:left="1134" w:hanging="283"/>
        <w:rPr>
          <w:rFonts w:asciiTheme="minorHAnsi" w:hAnsiTheme="minorHAnsi" w:cstheme="minorHAnsi"/>
          <w:sz w:val="22"/>
          <w:szCs w:val="22"/>
        </w:rPr>
      </w:pPr>
      <w:r w:rsidRPr="008B0F9A">
        <w:rPr>
          <w:rFonts w:asciiTheme="minorHAnsi" w:hAnsiTheme="minorHAnsi" w:cstheme="minorHAnsi"/>
          <w:sz w:val="22"/>
          <w:szCs w:val="22"/>
        </w:rPr>
        <w:t>pro účely zhotovení dokumentace pro výběr dodavatele stavby,</w:t>
      </w:r>
    </w:p>
    <w:p w14:paraId="7708006B" w14:textId="77777777" w:rsidR="00D11BB6" w:rsidRPr="008B0F9A" w:rsidRDefault="003B1E4F" w:rsidP="00046180">
      <w:pPr>
        <w:pStyle w:val="Zkladntextodsazen2"/>
        <w:numPr>
          <w:ilvl w:val="0"/>
          <w:numId w:val="13"/>
        </w:numPr>
        <w:spacing w:line="240" w:lineRule="atLeast"/>
        <w:ind w:left="1134" w:hanging="283"/>
        <w:rPr>
          <w:rFonts w:asciiTheme="minorHAnsi" w:hAnsiTheme="minorHAnsi" w:cstheme="minorHAnsi"/>
          <w:sz w:val="22"/>
          <w:szCs w:val="22"/>
        </w:rPr>
      </w:pPr>
      <w:r w:rsidRPr="008B0F9A">
        <w:rPr>
          <w:rFonts w:asciiTheme="minorHAnsi" w:hAnsiTheme="minorHAnsi" w:cstheme="minorHAnsi"/>
          <w:sz w:val="22"/>
          <w:szCs w:val="22"/>
        </w:rPr>
        <w:t xml:space="preserve">pro účely provedení stavby samé, a to v celku nebo v části, a pro výkon souvisejícího autorského dozoru a dohledu, popřípadě též jiné dokumentace nezbytné pro provedení stavby jakožto rozmnoženiny autorského díla, </w:t>
      </w:r>
    </w:p>
    <w:p w14:paraId="379270B6" w14:textId="77777777" w:rsidR="00D11BB6" w:rsidRPr="008B0F9A" w:rsidRDefault="003B1E4F" w:rsidP="00046180">
      <w:pPr>
        <w:pStyle w:val="Zkladntextodsazen2"/>
        <w:numPr>
          <w:ilvl w:val="0"/>
          <w:numId w:val="13"/>
        </w:numPr>
        <w:spacing w:line="240" w:lineRule="atLeast"/>
        <w:ind w:left="1134" w:hanging="283"/>
        <w:rPr>
          <w:rFonts w:asciiTheme="minorHAnsi" w:hAnsiTheme="minorHAnsi" w:cstheme="minorBidi"/>
          <w:sz w:val="22"/>
          <w:szCs w:val="22"/>
        </w:rPr>
      </w:pPr>
      <w:r w:rsidRPr="008B0F9A">
        <w:rPr>
          <w:rFonts w:asciiTheme="minorHAnsi" w:hAnsiTheme="minorHAnsi" w:cstheme="minorBidi"/>
          <w:sz w:val="22"/>
          <w:szCs w:val="22"/>
        </w:rPr>
        <w:t xml:space="preserve">pro uvedení stavby do provozu a užívání, vypracování dokumentace skutečného provedení stavby a pro kolaudaci stavby, </w:t>
      </w:r>
    </w:p>
    <w:p w14:paraId="0486DDFF" w14:textId="35F4BE6D" w:rsidR="003B1E4F" w:rsidRPr="008B0F9A" w:rsidRDefault="003B1E4F" w:rsidP="00046180">
      <w:pPr>
        <w:pStyle w:val="Zkladntextodsazen2"/>
        <w:numPr>
          <w:ilvl w:val="0"/>
          <w:numId w:val="13"/>
        </w:numPr>
        <w:spacing w:line="240" w:lineRule="atLeast"/>
        <w:ind w:left="1134" w:hanging="283"/>
        <w:rPr>
          <w:rFonts w:asciiTheme="minorHAnsi" w:hAnsiTheme="minorHAnsi" w:cstheme="minorHAnsi"/>
          <w:sz w:val="22"/>
          <w:szCs w:val="22"/>
        </w:rPr>
      </w:pPr>
      <w:r w:rsidRPr="008B0F9A">
        <w:rPr>
          <w:rFonts w:asciiTheme="minorHAnsi" w:hAnsiTheme="minorHAnsi" w:cstheme="minorHAnsi"/>
          <w:sz w:val="22"/>
          <w:szCs w:val="22"/>
        </w:rPr>
        <w:t>nebo dle uvážení objednatele, pokud tím nebude porušen smysl a účel této smlouvy</w:t>
      </w:r>
      <w:r w:rsidR="00B31653" w:rsidRPr="008B0F9A">
        <w:rPr>
          <w:rFonts w:asciiTheme="minorHAnsi" w:hAnsiTheme="minorHAnsi" w:cstheme="minorHAnsi"/>
          <w:sz w:val="22"/>
          <w:szCs w:val="22"/>
        </w:rPr>
        <w:t>;</w:t>
      </w:r>
      <w:r w:rsidRPr="008B0F9A">
        <w:rPr>
          <w:rFonts w:asciiTheme="minorHAnsi" w:hAnsiTheme="minorHAnsi" w:cstheme="minorHAnsi"/>
          <w:sz w:val="22"/>
          <w:szCs w:val="22"/>
        </w:rPr>
        <w:t xml:space="preserve"> </w:t>
      </w:r>
    </w:p>
    <w:p w14:paraId="44FF20AE" w14:textId="178B8D99" w:rsidR="003B1E4F" w:rsidRPr="008B0F9A" w:rsidRDefault="00B31653" w:rsidP="00C16ED5">
      <w:pPr>
        <w:pStyle w:val="Nadpis4"/>
        <w:jc w:val="both"/>
        <w:rPr>
          <w:rFonts w:asciiTheme="minorHAnsi" w:hAnsiTheme="minorHAnsi" w:cstheme="minorHAnsi"/>
          <w:szCs w:val="22"/>
        </w:rPr>
      </w:pPr>
      <w:r w:rsidRPr="008B0F9A">
        <w:rPr>
          <w:rFonts w:asciiTheme="minorHAnsi" w:hAnsiTheme="minorHAnsi" w:cstheme="minorHAnsi"/>
          <w:szCs w:val="22"/>
        </w:rPr>
        <w:lastRenderedPageBreak/>
        <w:t>p</w:t>
      </w:r>
      <w:r w:rsidR="003B1E4F" w:rsidRPr="008B0F9A">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sidRPr="008B0F9A">
        <w:rPr>
          <w:rFonts w:asciiTheme="minorHAnsi" w:hAnsiTheme="minorHAnsi" w:cstheme="minorHAnsi"/>
          <w:szCs w:val="22"/>
        </w:rPr>
        <w:t>;</w:t>
      </w:r>
    </w:p>
    <w:p w14:paraId="0A959106" w14:textId="338ADB35" w:rsidR="003B1E4F" w:rsidRPr="008B0F9A" w:rsidRDefault="003B1E4F" w:rsidP="00B31653">
      <w:pPr>
        <w:pStyle w:val="Nadpis4"/>
        <w:jc w:val="both"/>
        <w:rPr>
          <w:rFonts w:asciiTheme="minorHAnsi" w:hAnsiTheme="minorHAnsi" w:cstheme="minorHAnsi"/>
          <w:szCs w:val="22"/>
        </w:rPr>
      </w:pPr>
      <w:r w:rsidRPr="008B0F9A">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 </w:t>
      </w:r>
    </w:p>
    <w:p w14:paraId="710858E4" w14:textId="77777777" w:rsidR="003B74E0" w:rsidRPr="008B0F9A" w:rsidRDefault="003B74E0" w:rsidP="003B74E0"/>
    <w:p w14:paraId="270DFBB2" w14:textId="5E7D95A8" w:rsidR="003568CA" w:rsidRPr="008B0F9A" w:rsidRDefault="003B1E4F" w:rsidP="003568CA">
      <w:pPr>
        <w:pStyle w:val="Nadpis3"/>
      </w:pPr>
      <w:r w:rsidRPr="008B0F9A">
        <w:t xml:space="preserve">Objednatel je oprávněn oprávnění tvořící součást licence zcela nebo z části poskytnout třetí osobě. Objednatel je současně oprávněn postoupit práva z této smlouvy na jinou osobu. </w:t>
      </w:r>
    </w:p>
    <w:p w14:paraId="12E33E80" w14:textId="77777777" w:rsidR="003568CA" w:rsidRPr="008B0F9A" w:rsidRDefault="003568CA" w:rsidP="003568CA"/>
    <w:p w14:paraId="1FDD3B4E" w14:textId="213A36BB" w:rsidR="003568CA" w:rsidRPr="008B0F9A" w:rsidRDefault="003B1E4F" w:rsidP="003568CA">
      <w:pPr>
        <w:pStyle w:val="Nadpis3"/>
      </w:pPr>
      <w:r w:rsidRPr="008B0F9A">
        <w:t xml:space="preserve">Zhotovitel prohlašuje, že s ohledem na povahu výnosů z výhradní licence nemohou vzniknout podmínky pro uplatnění ustanovení § 2374 </w:t>
      </w:r>
      <w:r w:rsidR="00B72FAE" w:rsidRPr="008B0F9A">
        <w:t xml:space="preserve">zákona </w:t>
      </w:r>
      <w:r w:rsidR="00745AA9" w:rsidRPr="008B0F9A">
        <w:t xml:space="preserve">č. 89/2012 Sb., </w:t>
      </w:r>
      <w:r w:rsidRPr="008B0F9A">
        <w:t>občanského zákoníku,</w:t>
      </w:r>
      <w:r w:rsidR="00745AA9" w:rsidRPr="008B0F9A">
        <w:t xml:space="preserve"> ve znění pozdějších předp</w:t>
      </w:r>
      <w:r w:rsidR="00BC401E" w:rsidRPr="008B0F9A">
        <w:t>i</w:t>
      </w:r>
      <w:r w:rsidR="00745AA9" w:rsidRPr="008B0F9A">
        <w:t>sů (dále jen „občanský zákoník“</w:t>
      </w:r>
      <w:r w:rsidR="00BC401E" w:rsidRPr="008B0F9A">
        <w:t>),</w:t>
      </w:r>
      <w:r w:rsidRPr="008B0F9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8B0F9A" w:rsidRDefault="003568CA" w:rsidP="003568CA"/>
    <w:p w14:paraId="6DCEBF99" w14:textId="31D9BAAF" w:rsidR="003B1E4F" w:rsidRPr="008B0F9A" w:rsidRDefault="003B1E4F" w:rsidP="003568CA">
      <w:pPr>
        <w:pStyle w:val="Nadpis3"/>
      </w:pPr>
      <w:r w:rsidRPr="008B0F9A">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8B0F9A" w:rsidRDefault="003568CA" w:rsidP="003568CA"/>
    <w:p w14:paraId="2F9947DF" w14:textId="51F68491" w:rsidR="003B1E4F" w:rsidRPr="008B0F9A" w:rsidRDefault="003B1E4F" w:rsidP="003568CA">
      <w:pPr>
        <w:pStyle w:val="Nadpis3"/>
      </w:pPr>
      <w:r w:rsidRPr="008B0F9A">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8B0F9A">
        <w:rPr>
          <w:b/>
        </w:rPr>
        <w:t>(„nevýhradní licence“).</w:t>
      </w:r>
      <w:r w:rsidRPr="008B0F9A">
        <w:t xml:space="preserve"> Nevýhradní licenci není objednatel povinen využít.</w:t>
      </w:r>
    </w:p>
    <w:p w14:paraId="79488F08" w14:textId="77777777" w:rsidR="003568CA" w:rsidRPr="008B0F9A" w:rsidRDefault="003568CA" w:rsidP="003568CA"/>
    <w:p w14:paraId="2666F015" w14:textId="77777777" w:rsidR="003B1E4F" w:rsidRPr="008B0F9A" w:rsidRDefault="003B1E4F" w:rsidP="003568CA">
      <w:pPr>
        <w:pStyle w:val="Nadpis3"/>
      </w:pPr>
      <w:r w:rsidRPr="008B0F9A">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8B0F9A" w:rsidRDefault="003568CA" w:rsidP="003568CA">
      <w:pPr>
        <w:pStyle w:val="Nadpis3"/>
        <w:numPr>
          <w:ilvl w:val="0"/>
          <w:numId w:val="0"/>
        </w:numPr>
        <w:ind w:left="720"/>
      </w:pPr>
    </w:p>
    <w:p w14:paraId="04FB2D15" w14:textId="29A926EB" w:rsidR="003568CA" w:rsidRPr="008B0F9A" w:rsidRDefault="003B1E4F" w:rsidP="003B1E4F">
      <w:pPr>
        <w:pStyle w:val="Nadpis3"/>
      </w:pPr>
      <w:r w:rsidRPr="008B0F9A">
        <w:rPr>
          <w:szCs w:val="22"/>
        </w:rPr>
        <w:t>Odměna za výhradní a nevýhradní licenci je zahrnuta v</w:t>
      </w:r>
      <w:r w:rsidR="0065043F" w:rsidRPr="008B0F9A">
        <w:rPr>
          <w:szCs w:val="22"/>
        </w:rPr>
        <w:t>e</w:t>
      </w:r>
      <w:r w:rsidRPr="008B0F9A">
        <w:rPr>
          <w:szCs w:val="22"/>
        </w:rPr>
        <w:t> </w:t>
      </w:r>
      <w:r w:rsidR="00893017" w:rsidRPr="008B0F9A">
        <w:rPr>
          <w:szCs w:val="22"/>
        </w:rPr>
        <w:t>Smluvní c</w:t>
      </w:r>
      <w:r w:rsidRPr="008B0F9A">
        <w:rPr>
          <w:szCs w:val="22"/>
        </w:rPr>
        <w:t>en</w:t>
      </w:r>
      <w:r w:rsidR="0065043F" w:rsidRPr="008B0F9A">
        <w:rPr>
          <w:szCs w:val="22"/>
        </w:rPr>
        <w:t>ě</w:t>
      </w:r>
      <w:r w:rsidR="00893017" w:rsidRPr="008B0F9A">
        <w:rPr>
          <w:szCs w:val="22"/>
        </w:rPr>
        <w:t>.</w:t>
      </w:r>
      <w:r w:rsidRPr="008B0F9A">
        <w:rPr>
          <w:szCs w:val="22"/>
        </w:rPr>
        <w:t xml:space="preserve"> </w:t>
      </w:r>
    </w:p>
    <w:p w14:paraId="34EB5954" w14:textId="77777777" w:rsidR="003568CA" w:rsidRPr="008B0F9A" w:rsidRDefault="003568CA" w:rsidP="00893017">
      <w:pPr>
        <w:pStyle w:val="Nadpis3"/>
        <w:numPr>
          <w:ilvl w:val="0"/>
          <w:numId w:val="0"/>
        </w:numPr>
        <w:ind w:left="720"/>
      </w:pPr>
    </w:p>
    <w:p w14:paraId="48458904" w14:textId="77777777" w:rsidR="002C6089" w:rsidRPr="008B0F9A" w:rsidRDefault="002C6089" w:rsidP="002C6089">
      <w:pPr>
        <w:pStyle w:val="Nadpis1"/>
        <w:numPr>
          <w:ilvl w:val="0"/>
          <w:numId w:val="0"/>
        </w:numPr>
        <w:ind w:left="432"/>
        <w:rPr>
          <w:rFonts w:cs="Times New Roman"/>
          <w:color w:val="auto"/>
        </w:rPr>
      </w:pPr>
    </w:p>
    <w:p w14:paraId="632D49AB" w14:textId="2C602A0D" w:rsidR="00410D5B" w:rsidRPr="008B0F9A" w:rsidRDefault="00410D5B" w:rsidP="00410D5B">
      <w:pPr>
        <w:pStyle w:val="Nadpis1"/>
        <w:rPr>
          <w:rFonts w:cs="Times New Roman"/>
          <w:color w:val="auto"/>
        </w:rPr>
      </w:pPr>
      <w:bookmarkStart w:id="63" w:name="_Toc97899648"/>
      <w:r w:rsidRPr="008B0F9A">
        <w:rPr>
          <w:rFonts w:cs="Times New Roman"/>
          <w:color w:val="auto"/>
        </w:rPr>
        <w:t>Zajištění</w:t>
      </w:r>
      <w:bookmarkEnd w:id="61"/>
      <w:bookmarkEnd w:id="63"/>
    </w:p>
    <w:p w14:paraId="2FF63BB3" w14:textId="77777777" w:rsidR="00410D5B" w:rsidRPr="008B0F9A" w:rsidRDefault="00410D5B" w:rsidP="00410D5B">
      <w:pPr>
        <w:pStyle w:val="Nadpis2"/>
        <w:rPr>
          <w:rFonts w:cs="Times New Roman"/>
          <w:color w:val="auto"/>
        </w:rPr>
      </w:pPr>
      <w:bookmarkStart w:id="64" w:name="_Toc66962465"/>
      <w:bookmarkStart w:id="65" w:name="_Toc97899649"/>
      <w:r w:rsidRPr="008B0F9A">
        <w:rPr>
          <w:rFonts w:cs="Times New Roman"/>
          <w:color w:val="auto"/>
        </w:rPr>
        <w:t>Smluvní pokuty</w:t>
      </w:r>
      <w:bookmarkEnd w:id="64"/>
      <w:bookmarkEnd w:id="65"/>
    </w:p>
    <w:p w14:paraId="145D101B" w14:textId="3BDE76C0" w:rsidR="00410D5B" w:rsidRPr="008B0F9A" w:rsidRDefault="00410D5B" w:rsidP="00410D5B">
      <w:pPr>
        <w:pStyle w:val="Nadpis3"/>
        <w:rPr>
          <w:rFonts w:eastAsia="Times New Roman" w:cs="Times New Roman"/>
        </w:rPr>
      </w:pPr>
      <w:r w:rsidRPr="008B0F9A">
        <w:rPr>
          <w:rFonts w:eastAsia="Times New Roman" w:cs="Times New Roman"/>
        </w:rPr>
        <w:t>V případě, že zhotovitel svým zaviněním nedodrží termíny časového harmonogramu díla sjednan</w:t>
      </w:r>
      <w:r w:rsidR="005B0657" w:rsidRPr="008B0F9A">
        <w:rPr>
          <w:rFonts w:eastAsia="Times New Roman" w:cs="Times New Roman"/>
        </w:rPr>
        <w:t>é</w:t>
      </w:r>
      <w:r w:rsidRPr="008B0F9A">
        <w:rPr>
          <w:rFonts w:eastAsia="Times New Roman" w:cs="Times New Roman"/>
        </w:rPr>
        <w:t xml:space="preserve"> v této smlouvě, je povinen uhradit objednateli smluvní pokutu ve výši </w:t>
      </w:r>
      <w:r w:rsidR="00C52F1C" w:rsidRPr="008B0F9A">
        <w:rPr>
          <w:rFonts w:eastAsia="Times New Roman" w:cs="Times New Roman"/>
        </w:rPr>
        <w:t xml:space="preserve">500 Kč za každý započatý den prodlení. </w:t>
      </w:r>
      <w:r w:rsidRPr="008B0F9A">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8B0F9A" w:rsidRDefault="00410D5B" w:rsidP="00410D5B">
      <w:pPr>
        <w:pStyle w:val="Zkladntext"/>
        <w:widowControl/>
        <w:ind w:left="720"/>
        <w:jc w:val="both"/>
        <w:rPr>
          <w:rFonts w:ascii="Times New Roman" w:eastAsia="Times New Roman" w:hAnsi="Times New Roman" w:cs="Times New Roman"/>
          <w:color w:val="auto"/>
        </w:rPr>
      </w:pPr>
    </w:p>
    <w:p w14:paraId="0FF56359" w14:textId="1390C299" w:rsidR="00410D5B" w:rsidRPr="008B0F9A" w:rsidRDefault="00410D5B" w:rsidP="00410D5B">
      <w:pPr>
        <w:pStyle w:val="Nadpis3"/>
        <w:rPr>
          <w:rFonts w:eastAsia="Times New Roman" w:cs="Times New Roman"/>
        </w:rPr>
      </w:pPr>
      <w:r w:rsidRPr="008B0F9A">
        <w:rPr>
          <w:rFonts w:eastAsia="Times New Roman" w:cs="Times New Roman"/>
        </w:rPr>
        <w:lastRenderedPageBreak/>
        <w:t xml:space="preserve">V případě, že zhotovitel neodstraní reklamovanou vadu v termínu dle </w:t>
      </w:r>
      <w:r w:rsidR="00E64E67" w:rsidRPr="008B0F9A">
        <w:rPr>
          <w:rFonts w:eastAsia="Times New Roman" w:cs="Times New Roman"/>
        </w:rPr>
        <w:t xml:space="preserve">článku </w:t>
      </w:r>
      <w:hyperlink w:anchor="_Při_uplatnění_reklamační" w:history="1">
        <w:r w:rsidR="00A440F1" w:rsidRPr="008B0F9A">
          <w:rPr>
            <w:rStyle w:val="Hypertextovodkaz"/>
            <w:rFonts w:eastAsia="Times New Roman" w:cs="Times New Roman"/>
            <w:color w:val="auto"/>
          </w:rPr>
          <w:t>10</w:t>
        </w:r>
        <w:r w:rsidR="00E61C1C" w:rsidRPr="008B0F9A">
          <w:rPr>
            <w:rStyle w:val="Hypertextovodkaz"/>
            <w:rFonts w:eastAsia="Times New Roman" w:cs="Times New Roman"/>
            <w:color w:val="auto"/>
          </w:rPr>
          <w:t>.2.7</w:t>
        </w:r>
      </w:hyperlink>
      <w:r w:rsidR="00E61C1C" w:rsidRPr="008B0F9A">
        <w:rPr>
          <w:rFonts w:eastAsia="Times New Roman" w:cs="Times New Roman"/>
        </w:rPr>
        <w:t xml:space="preserve"> </w:t>
      </w:r>
      <w:r w:rsidRPr="008B0F9A">
        <w:rPr>
          <w:rFonts w:eastAsia="Times New Roman" w:cs="Times New Roman"/>
        </w:rPr>
        <w:t xml:space="preserve">této smlouvy, je povinen uhradit objednateli smluvní pokutu ve výši </w:t>
      </w:r>
      <w:r w:rsidRPr="008B0F9A">
        <w:rPr>
          <w:rFonts w:eastAsia="Times New Roman" w:cs="Times New Roman"/>
          <w:bCs w:val="0"/>
        </w:rPr>
        <w:t>500</w:t>
      </w:r>
      <w:r w:rsidR="005E6087" w:rsidRPr="008B0F9A">
        <w:rPr>
          <w:rFonts w:eastAsia="Times New Roman" w:cs="Times New Roman"/>
          <w:bCs w:val="0"/>
        </w:rPr>
        <w:t>,-</w:t>
      </w:r>
      <w:r w:rsidRPr="008B0F9A">
        <w:rPr>
          <w:rFonts w:eastAsia="Times New Roman" w:cs="Times New Roman"/>
          <w:bCs w:val="0"/>
        </w:rPr>
        <w:t xml:space="preserve"> Kč</w:t>
      </w:r>
      <w:r w:rsidRPr="008B0F9A">
        <w:rPr>
          <w:rFonts w:eastAsia="Times New Roman" w:cs="Times New Roman"/>
        </w:rPr>
        <w:t xml:space="preserve"> za každou vadu a každý den prodlení.</w:t>
      </w:r>
    </w:p>
    <w:p w14:paraId="5248B338" w14:textId="4A104868" w:rsidR="00E61C1C" w:rsidRPr="008B0F9A" w:rsidRDefault="00E61C1C" w:rsidP="00E61C1C"/>
    <w:p w14:paraId="0E935B14" w14:textId="3F11CC8A" w:rsidR="00E61C1C" w:rsidRPr="008B0F9A" w:rsidRDefault="00E61C1C" w:rsidP="00E61C1C">
      <w:pPr>
        <w:pStyle w:val="Nadpis3"/>
        <w:rPr>
          <w:rFonts w:eastAsia="Times New Roman" w:cs="Times New Roman"/>
        </w:rPr>
      </w:pPr>
      <w:r w:rsidRPr="008B0F9A">
        <w:rPr>
          <w:rFonts w:eastAsia="Times New Roman" w:cs="Times New Roman"/>
        </w:rPr>
        <w:t xml:space="preserve">V případě, že zhotovitel neodstraní reklamovanou vadu v termínu dle článku </w:t>
      </w:r>
      <w:hyperlink w:anchor="_Reklamační_vady_předmětu" w:history="1">
        <w:r w:rsidR="00A440F1" w:rsidRPr="008B0F9A">
          <w:rPr>
            <w:rStyle w:val="Hypertextovodkaz"/>
            <w:rFonts w:eastAsia="Times New Roman" w:cs="Times New Roman"/>
            <w:color w:val="auto"/>
          </w:rPr>
          <w:t>10</w:t>
        </w:r>
        <w:r w:rsidRPr="008B0F9A">
          <w:rPr>
            <w:rStyle w:val="Hypertextovodkaz"/>
            <w:rFonts w:eastAsia="Times New Roman" w:cs="Times New Roman"/>
            <w:color w:val="auto"/>
          </w:rPr>
          <w:t>.2.8</w:t>
        </w:r>
      </w:hyperlink>
      <w:r w:rsidRPr="008B0F9A">
        <w:rPr>
          <w:rFonts w:eastAsia="Times New Roman" w:cs="Times New Roman"/>
        </w:rPr>
        <w:t xml:space="preserve"> této smlouvy, je povinen uhradit objednateli smluvní pokutu ve výši </w:t>
      </w:r>
      <w:r w:rsidR="00B9413C" w:rsidRPr="008B0F9A">
        <w:rPr>
          <w:rFonts w:eastAsia="Times New Roman" w:cs="Times New Roman"/>
        </w:rPr>
        <w:t>10.0</w:t>
      </w:r>
      <w:r w:rsidR="00B9413C" w:rsidRPr="008B0F9A">
        <w:rPr>
          <w:rFonts w:eastAsia="Times New Roman" w:cs="Times New Roman"/>
          <w:bCs w:val="0"/>
        </w:rPr>
        <w:t>00, -</w:t>
      </w:r>
      <w:r w:rsidRPr="008B0F9A">
        <w:rPr>
          <w:rFonts w:eastAsia="Times New Roman" w:cs="Times New Roman"/>
          <w:bCs w:val="0"/>
        </w:rPr>
        <w:t xml:space="preserve"> Kč</w:t>
      </w:r>
      <w:r w:rsidRPr="008B0F9A">
        <w:rPr>
          <w:rFonts w:eastAsia="Times New Roman" w:cs="Times New Roman"/>
        </w:rPr>
        <w:t xml:space="preserve"> za každou vadu a každý den prodlení.</w:t>
      </w:r>
      <w:r w:rsidR="00280FE9" w:rsidRPr="008B0F9A">
        <w:rPr>
          <w:rFonts w:eastAsia="Times New Roman" w:cs="Times New Roman"/>
        </w:rPr>
        <w:t xml:space="preserve"> </w:t>
      </w:r>
    </w:p>
    <w:p w14:paraId="53F1071A"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60AA4C02" w14:textId="032EC02D" w:rsidR="00410D5B" w:rsidRPr="008B0F9A" w:rsidRDefault="00410D5B" w:rsidP="00410D5B">
      <w:pPr>
        <w:pStyle w:val="Nadpis3"/>
        <w:rPr>
          <w:rFonts w:eastAsia="Times New Roman" w:cs="Times New Roman"/>
        </w:rPr>
      </w:pPr>
      <w:bookmarkStart w:id="66" w:name="_V_případě,_že"/>
      <w:bookmarkEnd w:id="66"/>
      <w:r w:rsidRPr="008B0F9A">
        <w:rPr>
          <w:rFonts w:eastAsia="Times New Roman" w:cs="Times New Roman"/>
        </w:rPr>
        <w:t xml:space="preserve">V případě, že zhotovitel neodstraní </w:t>
      </w:r>
      <w:r w:rsidR="007D685B" w:rsidRPr="008B0F9A">
        <w:rPr>
          <w:rFonts w:eastAsia="Times New Roman" w:cs="Times New Roman"/>
        </w:rPr>
        <w:t xml:space="preserve">vytčené </w:t>
      </w:r>
      <w:r w:rsidRPr="008B0F9A">
        <w:rPr>
          <w:rFonts w:eastAsia="Times New Roman" w:cs="Times New Roman"/>
        </w:rPr>
        <w:t>vady</w:t>
      </w:r>
      <w:r w:rsidR="007D685B" w:rsidRPr="008B0F9A">
        <w:rPr>
          <w:rFonts w:eastAsia="Times New Roman" w:cs="Times New Roman"/>
        </w:rPr>
        <w:t>, které nebrání akceptaci,</w:t>
      </w:r>
      <w:r w:rsidRPr="008B0F9A">
        <w:rPr>
          <w:rFonts w:eastAsia="Times New Roman" w:cs="Times New Roman"/>
        </w:rPr>
        <w:t xml:space="preserve"> </w:t>
      </w:r>
      <w:r w:rsidR="00C52F1C" w:rsidRPr="008B0F9A">
        <w:rPr>
          <w:rFonts w:eastAsia="Times New Roman" w:cs="Times New Roman"/>
        </w:rPr>
        <w:t>ve lhůtách uvedených v akceptačním protokolu</w:t>
      </w:r>
      <w:r w:rsidRPr="008B0F9A">
        <w:rPr>
          <w:rFonts w:eastAsia="Times New Roman" w:cs="Times New Roman"/>
        </w:rPr>
        <w:t xml:space="preserve">, je povinen uhradit objednateli smluvní pokutu ve výši </w:t>
      </w:r>
      <w:r w:rsidRPr="008B0F9A">
        <w:rPr>
          <w:rFonts w:eastAsia="Times New Roman" w:cs="Times New Roman"/>
          <w:bCs w:val="0"/>
        </w:rPr>
        <w:t>500 Kč</w:t>
      </w:r>
      <w:r w:rsidRPr="008B0F9A">
        <w:rPr>
          <w:rFonts w:eastAsia="Times New Roman" w:cs="Times New Roman"/>
        </w:rPr>
        <w:t xml:space="preserve"> za každou neodstraněnou závadu a každý den prodlení. </w:t>
      </w:r>
    </w:p>
    <w:p w14:paraId="338F2E01" w14:textId="16E4A3ED" w:rsidR="00384915" w:rsidRPr="008B0F9A" w:rsidRDefault="00384915" w:rsidP="00384915"/>
    <w:p w14:paraId="070D8AAE" w14:textId="08A3ACBE" w:rsidR="00384915" w:rsidRPr="008B0F9A" w:rsidRDefault="00384915" w:rsidP="00384915">
      <w:pPr>
        <w:pStyle w:val="Nadpis3"/>
      </w:pPr>
      <w:bookmarkStart w:id="67" w:name="_V_případě_výskytu"/>
      <w:bookmarkEnd w:id="67"/>
      <w:r w:rsidRPr="008B0F9A">
        <w:t xml:space="preserve">V případě výskytu vad projektové dokumentace podle článku </w:t>
      </w:r>
      <w:hyperlink w:anchor="_Stane-li_se_některá" w:history="1">
        <w:r w:rsidR="00A440F1" w:rsidRPr="008B0F9A">
          <w:rPr>
            <w:rStyle w:val="Hypertextovodkaz"/>
            <w:color w:val="auto"/>
          </w:rPr>
          <w:t>10</w:t>
        </w:r>
        <w:r w:rsidR="0004283E" w:rsidRPr="008B0F9A">
          <w:rPr>
            <w:rStyle w:val="Hypertextovodkaz"/>
            <w:color w:val="auto"/>
          </w:rPr>
          <w:t>.2.</w:t>
        </w:r>
        <w:r w:rsidRPr="008B0F9A">
          <w:rPr>
            <w:rStyle w:val="Hypertextovodkaz"/>
            <w:color w:val="auto"/>
          </w:rPr>
          <w:t>3</w:t>
        </w:r>
      </w:hyperlink>
      <w:r w:rsidRPr="008B0F9A">
        <w:t xml:space="preserve"> nebo </w:t>
      </w:r>
      <w:hyperlink w:anchor="_Zhotovitel_odpovídá_za" w:history="1">
        <w:r w:rsidR="00A440F1" w:rsidRPr="008B0F9A">
          <w:rPr>
            <w:rStyle w:val="Hypertextovodkaz"/>
            <w:color w:val="auto"/>
          </w:rPr>
          <w:t>10</w:t>
        </w:r>
        <w:r w:rsidR="0004283E" w:rsidRPr="008B0F9A">
          <w:rPr>
            <w:rStyle w:val="Hypertextovodkaz"/>
            <w:color w:val="auto"/>
          </w:rPr>
          <w:t>.2.4</w:t>
        </w:r>
      </w:hyperlink>
      <w:r w:rsidRPr="008B0F9A">
        <w:t xml:space="preserve"> této smlouvy je zhotovitel povinen zaplatit objednateli smluvní pokutu, a to ve výši 5 %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8B0F9A" w:rsidRDefault="00384915" w:rsidP="00384915"/>
    <w:p w14:paraId="7B660354" w14:textId="2A38BB7B" w:rsidR="00004A64" w:rsidRPr="008B0F9A" w:rsidRDefault="00004A64" w:rsidP="00004A64">
      <w:pPr>
        <w:pStyle w:val="Nadpis3"/>
      </w:pPr>
      <w:r w:rsidRPr="008B0F9A">
        <w:t xml:space="preserve">Zhotovitel je povinen zaplatit objednateli smluvní pokutu ve výši </w:t>
      </w:r>
      <w:r w:rsidRPr="008B0F9A">
        <w:rPr>
          <w:b/>
        </w:rPr>
        <w:t>50.000 Kč</w:t>
      </w:r>
      <w:r w:rsidRPr="008B0F9A">
        <w:t xml:space="preserve"> v případě, kdy dojde ke zrušení zadávacího řízení na stavbu po podání námitek proti zadávacím podmínkám veřejné zakázky z důvodu neúplné či neodborně zpracované projektové dokumentace dle této smlouvy.   </w:t>
      </w:r>
    </w:p>
    <w:p w14:paraId="0032C139"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6D51BB2B" w14:textId="61187C06" w:rsidR="00410D5B" w:rsidRPr="008B0F9A" w:rsidRDefault="00410D5B" w:rsidP="00963009">
      <w:pPr>
        <w:pStyle w:val="Nadpis3"/>
        <w:rPr>
          <w:rFonts w:eastAsia="Times New Roman" w:cs="Times New Roman"/>
        </w:rPr>
      </w:pPr>
      <w:r w:rsidRPr="008B0F9A">
        <w:rPr>
          <w:rFonts w:eastAsia="Times New Roman" w:cs="Times New Roman"/>
        </w:rPr>
        <w:t xml:space="preserve">V případě, že zhotovitel neoznámí objednateli změnu poddodavatele, nebo poddodavatel uvedený </w:t>
      </w:r>
      <w:r w:rsidR="00242EA0" w:rsidRPr="008B0F9A">
        <w:rPr>
          <w:rFonts w:eastAsia="Times New Roman" w:cs="Times New Roman"/>
        </w:rPr>
        <w:t xml:space="preserve">v čl. </w:t>
      </w:r>
      <w:hyperlink w:anchor="_Seznam_poddodavatelů/Řešitelský_tým" w:history="1">
        <w:r w:rsidR="005F07D6" w:rsidRPr="008B0F9A">
          <w:rPr>
            <w:rStyle w:val="Hypertextovodkaz"/>
            <w:rFonts w:eastAsia="Times New Roman" w:cs="Times New Roman"/>
            <w:color w:val="auto"/>
          </w:rPr>
          <w:t>16.4.2</w:t>
        </w:r>
      </w:hyperlink>
      <w:r w:rsidR="005F07D6" w:rsidRPr="008B0F9A">
        <w:rPr>
          <w:rFonts w:eastAsia="Times New Roman" w:cs="Times New Roman"/>
        </w:rPr>
        <w:t xml:space="preserve"> smlouvy provádí části zakázky, které mu nepřísluší, nebo se do provádění díla zapoj</w:t>
      </w:r>
      <w:r w:rsidR="00A213AD" w:rsidRPr="008B0F9A">
        <w:rPr>
          <w:rFonts w:eastAsia="Times New Roman" w:cs="Times New Roman"/>
        </w:rPr>
        <w:t>í</w:t>
      </w:r>
      <w:r w:rsidR="005F07D6" w:rsidRPr="008B0F9A">
        <w:rPr>
          <w:rFonts w:eastAsia="Times New Roman" w:cs="Times New Roman"/>
        </w:rPr>
        <w:t xml:space="preserve"> poddodavatel, který nebyl identifikován a odsouhlasen objednatelem</w:t>
      </w:r>
      <w:r w:rsidR="0036769F" w:rsidRPr="008B0F9A">
        <w:rPr>
          <w:rFonts w:eastAsia="Times New Roman" w:cs="Times New Roman"/>
        </w:rPr>
        <w:t xml:space="preserve">, je zhotovitel povinen </w:t>
      </w:r>
      <w:r w:rsidRPr="008B0F9A">
        <w:rPr>
          <w:rFonts w:eastAsia="Times New Roman" w:cs="Times New Roman"/>
        </w:rPr>
        <w:t xml:space="preserve">zaplatit smluvní </w:t>
      </w:r>
      <w:r w:rsidR="00A213AD" w:rsidRPr="008B0F9A">
        <w:rPr>
          <w:rFonts w:eastAsia="Times New Roman" w:cs="Times New Roman"/>
        </w:rPr>
        <w:t xml:space="preserve">pokutu </w:t>
      </w:r>
      <w:r w:rsidRPr="008B0F9A">
        <w:rPr>
          <w:rFonts w:eastAsia="Times New Roman" w:cs="Times New Roman"/>
        </w:rPr>
        <w:t xml:space="preserve">ve výši </w:t>
      </w:r>
      <w:r w:rsidR="005E6087" w:rsidRPr="008B0F9A">
        <w:rPr>
          <w:rFonts w:eastAsia="Times New Roman" w:cs="Times New Roman"/>
          <w:bCs w:val="0"/>
        </w:rPr>
        <w:t>50.000, -</w:t>
      </w:r>
      <w:r w:rsidRPr="008B0F9A">
        <w:rPr>
          <w:rFonts w:eastAsia="Times New Roman" w:cs="Times New Roman"/>
          <w:bCs w:val="0"/>
        </w:rPr>
        <w:t xml:space="preserve"> Kč</w:t>
      </w:r>
      <w:r w:rsidRPr="008B0F9A">
        <w:rPr>
          <w:rFonts w:eastAsia="Times New Roman" w:cs="Times New Roman"/>
        </w:rPr>
        <w:t xml:space="preserve"> za každý jednotlivý případ, a to i opakovaně.</w:t>
      </w:r>
      <w:r w:rsidR="00963009" w:rsidRPr="008B0F9A">
        <w:rPr>
          <w:rFonts w:eastAsia="Times New Roman" w:cs="Times New Roman"/>
        </w:rPr>
        <w:t xml:space="preserve"> </w:t>
      </w:r>
      <w:r w:rsidRPr="008B0F9A">
        <w:rPr>
          <w:rFonts w:eastAsia="Times New Roman" w:cs="Times New Roman"/>
        </w:rPr>
        <w:t xml:space="preserve">V případě, že zhotovitel neprovede nápravu do 5 pracovních dnů ode dne zjištění, tj. nezajistí, aby poddodavatel prováděl pouze jemu příslušnou část </w:t>
      </w:r>
      <w:r w:rsidR="00153956" w:rsidRPr="008B0F9A">
        <w:rPr>
          <w:rFonts w:eastAsia="Times New Roman" w:cs="Times New Roman"/>
        </w:rPr>
        <w:t>díla</w:t>
      </w:r>
      <w:r w:rsidRPr="008B0F9A">
        <w:rPr>
          <w:rFonts w:eastAsia="Times New Roman" w:cs="Times New Roman"/>
        </w:rPr>
        <w:t xml:space="preserve"> či poddodavatel, který není uveden v</w:t>
      </w:r>
      <w:r w:rsidR="00595720" w:rsidRPr="008B0F9A">
        <w:rPr>
          <w:rFonts w:eastAsia="Times New Roman" w:cs="Times New Roman"/>
        </w:rPr>
        <w:t xml:space="preserve"> čl. </w:t>
      </w:r>
      <w:hyperlink w:anchor="_Seznam_poddodavatelů/Řešitelský_tým" w:history="1">
        <w:r w:rsidR="00595720" w:rsidRPr="008B0F9A">
          <w:rPr>
            <w:rStyle w:val="Hypertextovodkaz"/>
            <w:rFonts w:eastAsia="Times New Roman" w:cs="Times New Roman"/>
            <w:color w:val="auto"/>
          </w:rPr>
          <w:t>16.4.2</w:t>
        </w:r>
      </w:hyperlink>
      <w:r w:rsidR="00595720" w:rsidRPr="008B0F9A">
        <w:rPr>
          <w:rFonts w:eastAsia="Times New Roman" w:cs="Times New Roman"/>
        </w:rPr>
        <w:t xml:space="preserve"> smlouvy, se </w:t>
      </w:r>
      <w:r w:rsidR="00DB57B0" w:rsidRPr="008B0F9A">
        <w:rPr>
          <w:rFonts w:eastAsia="Times New Roman" w:cs="Times New Roman"/>
        </w:rPr>
        <w:t xml:space="preserve">na zakázce vůbec nepodílel, </w:t>
      </w:r>
      <w:r w:rsidRPr="008B0F9A">
        <w:rPr>
          <w:rFonts w:eastAsia="Times New Roman" w:cs="Times New Roman"/>
        </w:rPr>
        <w:t xml:space="preserve">je povinen zaplatit smluvní pokutu ve výši </w:t>
      </w:r>
      <w:r w:rsidR="005E6087" w:rsidRPr="008B0F9A">
        <w:rPr>
          <w:rFonts w:eastAsia="Times New Roman" w:cs="Times New Roman"/>
        </w:rPr>
        <w:t>10.000, - Kč</w:t>
      </w:r>
      <w:r w:rsidRPr="008B0F9A">
        <w:rPr>
          <w:rFonts w:eastAsia="Times New Roman" w:cs="Times New Roman"/>
        </w:rPr>
        <w:t xml:space="preserve"> za každý den až do zjednání nápravy.</w:t>
      </w:r>
    </w:p>
    <w:p w14:paraId="7386409A" w14:textId="77777777" w:rsidR="00410D5B" w:rsidRPr="008B0F9A" w:rsidRDefault="00410D5B" w:rsidP="00410D5B">
      <w:pPr>
        <w:pStyle w:val="Zkladntext"/>
        <w:widowControl/>
        <w:ind w:left="720"/>
        <w:jc w:val="both"/>
        <w:rPr>
          <w:rFonts w:ascii="Times New Roman" w:eastAsia="Times New Roman" w:hAnsi="Times New Roman" w:cs="Times New Roman"/>
          <w:color w:val="auto"/>
        </w:rPr>
      </w:pPr>
    </w:p>
    <w:p w14:paraId="00694803" w14:textId="35FBC1A6" w:rsidR="00410D5B" w:rsidRPr="008B0F9A" w:rsidRDefault="00410D5B" w:rsidP="00410D5B">
      <w:pPr>
        <w:pStyle w:val="Nadpis3"/>
        <w:rPr>
          <w:rFonts w:eastAsia="Times New Roman" w:cs="Times New Roman"/>
        </w:rPr>
      </w:pPr>
      <w:r w:rsidRPr="008B0F9A">
        <w:rPr>
          <w:rFonts w:eastAsia="Times New Roman" w:cs="Times New Roman"/>
        </w:rPr>
        <w:t>V případě, že zhotovitel nenahradí ve stanovené lhůtě poddodavatele, u kterého objednatel prokáže důvody jeho nezpůsobilosti</w:t>
      </w:r>
      <w:r w:rsidR="00194A9F" w:rsidRPr="008B0F9A">
        <w:rPr>
          <w:rFonts w:eastAsia="Times New Roman" w:cs="Times New Roman"/>
        </w:rPr>
        <w:t>,</w:t>
      </w:r>
      <w:r w:rsidRPr="008B0F9A">
        <w:rPr>
          <w:rFonts w:eastAsia="Times New Roman" w:cs="Times New Roman"/>
        </w:rPr>
        <w:t xml:space="preserve"> je povinen zaplatit objednateli smluvní pokutu za porušení této povinnosti ve výši 50</w:t>
      </w:r>
      <w:r w:rsidR="00BF67FE" w:rsidRPr="008B0F9A">
        <w:rPr>
          <w:rFonts w:eastAsia="Times New Roman" w:cs="Times New Roman"/>
        </w:rPr>
        <w:t>.</w:t>
      </w:r>
      <w:r w:rsidRPr="008B0F9A">
        <w:rPr>
          <w:rFonts w:eastAsia="Times New Roman" w:cs="Times New Roman"/>
        </w:rPr>
        <w:t xml:space="preserve">000 Kč za každý jednotlivý případ. </w:t>
      </w:r>
    </w:p>
    <w:p w14:paraId="23BABA60" w14:textId="4D8CB144" w:rsidR="001E0669" w:rsidRPr="008B0F9A" w:rsidRDefault="001E0669" w:rsidP="001E0669"/>
    <w:p w14:paraId="297966FB" w14:textId="482AB7BD" w:rsidR="001E0669" w:rsidRPr="008B0F9A" w:rsidRDefault="001E0669" w:rsidP="001E0669">
      <w:pPr>
        <w:pStyle w:val="Nadpis3"/>
      </w:pPr>
      <w:r w:rsidRPr="008B0F9A">
        <w:t xml:space="preserve">V případě, že se zhotovitel neúčastní řádně oznámené pracovní porady dle této smlouvy, je zhotovitel povinen zaplatit objednateli smluvní pokutu ve výši </w:t>
      </w:r>
      <w:r w:rsidR="005E6087" w:rsidRPr="008B0F9A">
        <w:t>10.000, -</w:t>
      </w:r>
      <w:r w:rsidRPr="008B0F9A">
        <w:t xml:space="preserve"> Kč za každou jednotlivou neúčast.</w:t>
      </w:r>
    </w:p>
    <w:p w14:paraId="1D1869EE" w14:textId="4CA493F2" w:rsidR="001E0669" w:rsidRPr="008B0F9A" w:rsidRDefault="001E0669" w:rsidP="001E0669"/>
    <w:p w14:paraId="499FCC06" w14:textId="4F590128" w:rsidR="005E6087" w:rsidRPr="008B0F9A" w:rsidRDefault="005E6087" w:rsidP="005E6087">
      <w:pPr>
        <w:pStyle w:val="Nadpis3"/>
      </w:pPr>
      <w:r w:rsidRPr="008B0F9A">
        <w:t xml:space="preserve">Zhotovitel je povinen zaplatit smluvní pokutu ve výši </w:t>
      </w:r>
      <w:r w:rsidRPr="008B0F9A">
        <w:rPr>
          <w:bCs w:val="0"/>
        </w:rPr>
        <w:t>500,- Kč</w:t>
      </w:r>
      <w:r w:rsidRPr="008B0F9A">
        <w:t xml:space="preserve"> za každý den své neúčasti na kontrolních dnech stavby v rámci provádění autorského dozoru, ačkoliv byl objednatelem písemně vyzván a osoba oprávněná k provádění autorského dozoru se bez řádné písemné omluvy nedostavila. </w:t>
      </w:r>
    </w:p>
    <w:p w14:paraId="631DE27A" w14:textId="0C8641DB" w:rsidR="00BF67FE" w:rsidRPr="008B0F9A" w:rsidRDefault="00BF67FE" w:rsidP="00BF67FE"/>
    <w:p w14:paraId="08E101AE" w14:textId="4F58DE12" w:rsidR="00BF67FE" w:rsidRPr="008B0F9A" w:rsidRDefault="00BF67FE" w:rsidP="00BF67FE">
      <w:pPr>
        <w:pStyle w:val="Nadpis3"/>
      </w:pPr>
      <w:r w:rsidRPr="008B0F9A">
        <w:t xml:space="preserve">V případě, že zhotovitel nezajistí pro objednatele výhradní věcně, časově a místně neomezenou licenci k předmětu smlouvy, je povinen zaplatit objednateli smluvní pokutu ve výši </w:t>
      </w:r>
      <w:r w:rsidR="00F558E5" w:rsidRPr="008B0F9A">
        <w:t>50.000, -</w:t>
      </w:r>
      <w:r w:rsidRPr="008B0F9A">
        <w:t xml:space="preserve"> Kč. </w:t>
      </w:r>
    </w:p>
    <w:p w14:paraId="1F4C2AE3" w14:textId="77777777" w:rsidR="00114612" w:rsidRPr="008B0F9A" w:rsidRDefault="00114612" w:rsidP="00114612"/>
    <w:p w14:paraId="2C582787" w14:textId="6C553343" w:rsidR="00114612" w:rsidRPr="008B0F9A" w:rsidRDefault="00114612" w:rsidP="00114612">
      <w:pPr>
        <w:pStyle w:val="Nadpis3"/>
      </w:pPr>
      <w:r w:rsidRPr="008B0F9A">
        <w:t xml:space="preserve">V případě, že projektová dokumentace pro zadání a </w:t>
      </w:r>
      <w:r w:rsidR="00C85626" w:rsidRPr="008B0F9A">
        <w:rPr>
          <w:szCs w:val="22"/>
        </w:rPr>
        <w:t xml:space="preserve">provádění </w:t>
      </w:r>
      <w:r w:rsidRPr="008B0F9A">
        <w:t xml:space="preserve">stavby bude obsahovat </w:t>
      </w:r>
      <w:r w:rsidR="001159F2" w:rsidRPr="008B0F9A">
        <w:t xml:space="preserve">neodůvodněné </w:t>
      </w:r>
      <w:r w:rsidRPr="008B0F9A">
        <w:t>odkazy na konkrétní výrobky a značky</w:t>
      </w:r>
      <w:r w:rsidR="00620C56" w:rsidRPr="008B0F9A">
        <w:t xml:space="preserve"> </w:t>
      </w:r>
      <w:r w:rsidR="00620C56" w:rsidRPr="008B0F9A">
        <w:rPr>
          <w:rFonts w:eastAsia="Times New Roman"/>
        </w:rPr>
        <w:t>ve smyslu § 89 odst. 5 ZZVZ</w:t>
      </w:r>
      <w:r w:rsidR="00245DEC" w:rsidRPr="008B0F9A">
        <w:t xml:space="preserve">, které nebylo možné zjistit v čase akceptace </w:t>
      </w:r>
      <w:r w:rsidR="00D01FA7" w:rsidRPr="008B0F9A">
        <w:t xml:space="preserve">tzv. </w:t>
      </w:r>
      <w:r w:rsidR="00D36DE2" w:rsidRPr="008B0F9A">
        <w:t xml:space="preserve">„skryté vady díla“, je </w:t>
      </w:r>
      <w:r w:rsidR="00B840BA" w:rsidRPr="008B0F9A">
        <w:t>zho</w:t>
      </w:r>
      <w:r w:rsidR="008C1B1E" w:rsidRPr="008B0F9A">
        <w:t xml:space="preserve">tovitel </w:t>
      </w:r>
      <w:r w:rsidR="00D36DE2" w:rsidRPr="008B0F9A">
        <w:t xml:space="preserve">povinen zaplatit objednateli smluvní pokutu ve výši 50.000, - Kč. </w:t>
      </w:r>
    </w:p>
    <w:p w14:paraId="5587C522" w14:textId="54A297DF" w:rsidR="00526C53" w:rsidRPr="008B0F9A" w:rsidRDefault="00526C53" w:rsidP="00526C53"/>
    <w:p w14:paraId="7BC35A19" w14:textId="78D5739D" w:rsidR="00410D5B" w:rsidRPr="008B0F9A" w:rsidRDefault="00410D5B" w:rsidP="00410D5B">
      <w:pPr>
        <w:pStyle w:val="Nadpis3"/>
        <w:rPr>
          <w:rFonts w:eastAsia="Times New Roman" w:cs="Times New Roman"/>
        </w:rPr>
      </w:pPr>
      <w:r w:rsidRPr="008B0F9A">
        <w:rPr>
          <w:rFonts w:eastAsia="Times New Roman" w:cs="Times New Roman"/>
        </w:rPr>
        <w:t>Smluvní sankce lze vyúčtovat na podkladě jednostranného právního úkonu.</w:t>
      </w:r>
    </w:p>
    <w:p w14:paraId="2FC151D6" w14:textId="266D45B3" w:rsidR="00602B5B" w:rsidRPr="008B0F9A" w:rsidRDefault="00602B5B" w:rsidP="00602B5B"/>
    <w:p w14:paraId="4917BE64" w14:textId="4E302504" w:rsidR="00602B5B" w:rsidRPr="008B0F9A" w:rsidRDefault="00602B5B" w:rsidP="00602B5B">
      <w:pPr>
        <w:pStyle w:val="Nadpis3"/>
      </w:pPr>
      <w:r w:rsidRPr="008B0F9A">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rsidRPr="008B0F9A">
        <w:t xml:space="preserve"> vůči objednateli. </w:t>
      </w:r>
    </w:p>
    <w:p w14:paraId="1064696C" w14:textId="77777777" w:rsidR="00410D5B" w:rsidRPr="008B0F9A" w:rsidRDefault="00410D5B" w:rsidP="00410D5B">
      <w:pPr>
        <w:pStyle w:val="Zkladntext"/>
        <w:widowControl/>
        <w:jc w:val="both"/>
        <w:rPr>
          <w:rFonts w:ascii="Times New Roman" w:eastAsia="Times New Roman" w:hAnsi="Times New Roman" w:cs="Times New Roman"/>
          <w:color w:val="auto"/>
          <w:lang w:val="cs-CZ"/>
        </w:rPr>
      </w:pPr>
    </w:p>
    <w:p w14:paraId="0883E8A2" w14:textId="77777777" w:rsidR="00E52C80" w:rsidRPr="008B0F9A" w:rsidRDefault="00410D5B" w:rsidP="00410D5B">
      <w:pPr>
        <w:pStyle w:val="Nadpis3"/>
        <w:rPr>
          <w:rFonts w:eastAsia="Times New Roman" w:cs="Times New Roman"/>
        </w:rPr>
      </w:pPr>
      <w:r w:rsidRPr="008B0F9A">
        <w:rPr>
          <w:rFonts w:eastAsia="Times New Roman" w:cs="Times New Roman"/>
        </w:rPr>
        <w:lastRenderedPageBreak/>
        <w:t>Zaplacením smluvní pokuty není dotčeno právo na náhradu škody vzniklé z porušení povinnosti, ke které se smluvní pokuta vztahuje.</w:t>
      </w:r>
      <w:r w:rsidR="00BF67FE" w:rsidRPr="008B0F9A">
        <w:rPr>
          <w:rFonts w:eastAsia="Times New Roman" w:cs="Times New Roman"/>
        </w:rPr>
        <w:t xml:space="preserve"> Smluvní strany tedy nebudou aplikovat ustanovení § 2050 </w:t>
      </w:r>
      <w:r w:rsidR="00E52C80" w:rsidRPr="008B0F9A">
        <w:rPr>
          <w:rFonts w:eastAsia="Times New Roman" w:cs="Times New Roman"/>
        </w:rPr>
        <w:t>občanského zákoníku</w:t>
      </w:r>
      <w:r w:rsidR="00BF67FE" w:rsidRPr="008B0F9A">
        <w:rPr>
          <w:rFonts w:eastAsia="Times New Roman" w:cs="Times New Roman"/>
        </w:rPr>
        <w:t>.</w:t>
      </w:r>
    </w:p>
    <w:p w14:paraId="2051ED1C" w14:textId="77777777" w:rsidR="00E52C80" w:rsidRPr="008B0F9A" w:rsidRDefault="00E52C80" w:rsidP="00E52C80">
      <w:pPr>
        <w:pStyle w:val="Nadpis3"/>
        <w:numPr>
          <w:ilvl w:val="0"/>
          <w:numId w:val="0"/>
        </w:numPr>
        <w:ind w:left="720"/>
        <w:rPr>
          <w:rFonts w:eastAsia="Times New Roman" w:cs="Times New Roman"/>
        </w:rPr>
      </w:pPr>
    </w:p>
    <w:p w14:paraId="6E0F68AA" w14:textId="77777777" w:rsidR="00410D5B" w:rsidRPr="008B0F9A" w:rsidRDefault="00410D5B" w:rsidP="00410D5B">
      <w:pPr>
        <w:pStyle w:val="Nadpis2"/>
        <w:rPr>
          <w:rFonts w:cs="Times New Roman"/>
          <w:color w:val="auto"/>
        </w:rPr>
      </w:pPr>
      <w:bookmarkStart w:id="68" w:name="_Toc66962466"/>
      <w:bookmarkStart w:id="69" w:name="_Toc97899650"/>
      <w:r w:rsidRPr="008B0F9A">
        <w:rPr>
          <w:rFonts w:cs="Times New Roman"/>
          <w:color w:val="auto"/>
        </w:rPr>
        <w:t>Úroky z prodlení</w:t>
      </w:r>
      <w:bookmarkEnd w:id="68"/>
      <w:bookmarkEnd w:id="69"/>
    </w:p>
    <w:p w14:paraId="602F34B2" w14:textId="77777777" w:rsidR="00410D5B" w:rsidRPr="008B0F9A" w:rsidRDefault="00410D5B" w:rsidP="00410D5B">
      <w:pPr>
        <w:pStyle w:val="Nadpis3"/>
        <w:rPr>
          <w:rFonts w:eastAsia="Times New Roman" w:cs="Times New Roman"/>
        </w:rPr>
      </w:pPr>
      <w:r w:rsidRPr="008B0F9A">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p>
    <w:p w14:paraId="0E058315" w14:textId="77777777" w:rsidR="00410D5B" w:rsidRPr="008B0F9A" w:rsidRDefault="00410D5B" w:rsidP="00410D5B"/>
    <w:p w14:paraId="1D2D154D" w14:textId="77777777" w:rsidR="00410D5B" w:rsidRPr="008B0F9A" w:rsidRDefault="00410D5B" w:rsidP="00410D5B">
      <w:pPr>
        <w:rPr>
          <w:rFonts w:ascii="Times New Roman" w:eastAsia="Times New Roman" w:hAnsi="Times New Roman" w:cs="Times New Roman"/>
        </w:rPr>
      </w:pPr>
    </w:p>
    <w:p w14:paraId="6596DAA0" w14:textId="77777777" w:rsidR="00410D5B" w:rsidRPr="008B0F9A" w:rsidRDefault="00410D5B" w:rsidP="00410D5B">
      <w:pPr>
        <w:pStyle w:val="Nadpis1"/>
        <w:rPr>
          <w:rFonts w:cs="Times New Roman"/>
          <w:color w:val="auto"/>
        </w:rPr>
      </w:pPr>
      <w:bookmarkStart w:id="70" w:name="_Toc66962467"/>
      <w:bookmarkStart w:id="71" w:name="_Toc97899651"/>
      <w:r w:rsidRPr="008B0F9A">
        <w:rPr>
          <w:rFonts w:cs="Times New Roman"/>
          <w:color w:val="auto"/>
        </w:rPr>
        <w:t>Pojištění</w:t>
      </w:r>
      <w:bookmarkEnd w:id="70"/>
      <w:bookmarkEnd w:id="71"/>
    </w:p>
    <w:p w14:paraId="674E1A0B" w14:textId="77777777" w:rsidR="00410D5B" w:rsidRPr="008B0F9A" w:rsidRDefault="00410D5B" w:rsidP="00410D5B">
      <w:pPr>
        <w:pStyle w:val="Nadpis2"/>
        <w:rPr>
          <w:rFonts w:cs="Times New Roman"/>
          <w:color w:val="auto"/>
        </w:rPr>
      </w:pPr>
      <w:bookmarkStart w:id="72" w:name="_Toc66962468"/>
      <w:bookmarkStart w:id="73" w:name="_Toc97899652"/>
      <w:r w:rsidRPr="008B0F9A">
        <w:rPr>
          <w:rFonts w:cs="Times New Roman"/>
          <w:color w:val="auto"/>
        </w:rPr>
        <w:t>Pojištění odpovědnosti za škody</w:t>
      </w:r>
      <w:bookmarkEnd w:id="72"/>
      <w:bookmarkEnd w:id="73"/>
    </w:p>
    <w:p w14:paraId="7316A931" w14:textId="61758B7C" w:rsidR="00E40B4B" w:rsidRPr="008B0F9A" w:rsidRDefault="00410D5B" w:rsidP="00E40B4B">
      <w:pPr>
        <w:pStyle w:val="Nadpis3"/>
        <w:rPr>
          <w:rFonts w:eastAsia="Times New Roman" w:cs="Times New Roman"/>
        </w:rPr>
      </w:pPr>
      <w:r w:rsidRPr="008B0F9A">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sidRPr="008B0F9A">
        <w:rPr>
          <w:rFonts w:eastAsia="Times New Roman" w:cs="Times New Roman"/>
        </w:rPr>
        <w:t>2</w:t>
      </w:r>
      <w:r w:rsidRPr="008B0F9A">
        <w:rPr>
          <w:rFonts w:eastAsia="Times New Roman" w:cs="Times New Roman"/>
        </w:rPr>
        <w:t xml:space="preserve"> mil. Kč, číslo pojistné smlouvy </w:t>
      </w:r>
      <w:r w:rsidR="00D54CCF" w:rsidRPr="008B0F9A">
        <w:rPr>
          <w:rFonts w:eastAsia="Times New Roman" w:cs="Times New Roman"/>
        </w:rPr>
        <w:t>5183656532</w:t>
      </w:r>
      <w:r w:rsidR="009765B8" w:rsidRPr="008B0F9A">
        <w:rPr>
          <w:rFonts w:eastAsia="Times New Roman"/>
        </w:rPr>
        <w:t xml:space="preserve"> </w:t>
      </w:r>
      <w:r w:rsidRPr="008B0F9A">
        <w:rPr>
          <w:rFonts w:eastAsia="Times New Roman" w:cs="Times New Roman"/>
        </w:rPr>
        <w:t xml:space="preserve">u </w:t>
      </w:r>
      <w:proofErr w:type="spellStart"/>
      <w:r w:rsidR="00D54CCF" w:rsidRPr="008B0F9A">
        <w:rPr>
          <w:rFonts w:eastAsia="Times New Roman" w:cs="Times New Roman"/>
        </w:rPr>
        <w:t>Generali</w:t>
      </w:r>
      <w:proofErr w:type="spellEnd"/>
      <w:r w:rsidR="00D54CCF" w:rsidRPr="008B0F9A">
        <w:rPr>
          <w:rFonts w:eastAsia="Times New Roman" w:cs="Times New Roman"/>
        </w:rPr>
        <w:t xml:space="preserve"> Česká pojišťovna a.s.</w:t>
      </w:r>
      <w:r w:rsidR="00D54CCF" w:rsidRPr="008B0F9A">
        <w:rPr>
          <w:rFonts w:eastAsia="Times New Roman"/>
        </w:rPr>
        <w:t xml:space="preserve"> </w:t>
      </w:r>
      <w:r w:rsidRPr="008B0F9A">
        <w:rPr>
          <w:rFonts w:eastAsia="Times New Roman" w:cs="Times New Roman"/>
        </w:rPr>
        <w:t xml:space="preserve">na dobu </w:t>
      </w:r>
      <w:r w:rsidR="00D54CCF" w:rsidRPr="008B0F9A">
        <w:rPr>
          <w:rFonts w:eastAsia="Times New Roman" w:cs="Times New Roman"/>
        </w:rPr>
        <w:t>od 1.4.2024 do 31.3.2025</w:t>
      </w:r>
      <w:r w:rsidR="002757CE" w:rsidRPr="008B0F9A">
        <w:rPr>
          <w:rFonts w:eastAsia="Times New Roman"/>
        </w:rPr>
        <w:t xml:space="preserve">, </w:t>
      </w:r>
      <w:r w:rsidRPr="008B0F9A">
        <w:rPr>
          <w:rFonts w:eastAsia="Times New Roman" w:cs="Times New Roman"/>
        </w:rPr>
        <w:t xml:space="preserve">a řádně uhradil sjednané pojistné. </w:t>
      </w:r>
      <w:r w:rsidR="00E40B4B" w:rsidRPr="008B0F9A">
        <w:rPr>
          <w:rFonts w:eastAsia="Times New Roman" w:cs="Times New Roman"/>
        </w:rPr>
        <w:t>Doklad o uzavření pojistné smlouvy se shora uvedenými parametry předložil zhotovitel objednateli na jeho žádost, a to nejpozději do 3 kalendářních dnů od obdržení žádosti. V případě změny pojištění předloží zhotovitel bezodkladně objednateli nový doklad prokazující uzavření příslušné pojistné smlouvy.</w:t>
      </w:r>
    </w:p>
    <w:p w14:paraId="3A4A03BE" w14:textId="47659EF5" w:rsidR="00410D5B" w:rsidRPr="008B0F9A" w:rsidRDefault="00410D5B" w:rsidP="00E40B4B">
      <w:pPr>
        <w:pStyle w:val="Nadpis3"/>
        <w:numPr>
          <w:ilvl w:val="0"/>
          <w:numId w:val="0"/>
        </w:numPr>
        <w:ind w:left="720"/>
        <w:rPr>
          <w:rFonts w:eastAsia="Times New Roman" w:cs="Times New Roman"/>
        </w:rPr>
      </w:pPr>
    </w:p>
    <w:p w14:paraId="3E2567C5" w14:textId="77777777" w:rsidR="00A23B6C" w:rsidRPr="008B0F9A" w:rsidRDefault="00A23B6C" w:rsidP="00410D5B">
      <w:pPr>
        <w:pStyle w:val="Zkladntext"/>
        <w:widowControl/>
        <w:jc w:val="both"/>
        <w:rPr>
          <w:rFonts w:ascii="Times New Roman" w:eastAsia="Times New Roman" w:hAnsi="Times New Roman" w:cs="Times New Roman"/>
          <w:color w:val="auto"/>
        </w:rPr>
      </w:pPr>
    </w:p>
    <w:p w14:paraId="2E2F053E" w14:textId="77777777" w:rsidR="00410D5B" w:rsidRPr="008B0F9A" w:rsidRDefault="00410D5B" w:rsidP="00410D5B">
      <w:pPr>
        <w:pStyle w:val="Nadpis1"/>
        <w:rPr>
          <w:rFonts w:cs="Times New Roman"/>
          <w:color w:val="auto"/>
        </w:rPr>
      </w:pPr>
      <w:bookmarkStart w:id="74" w:name="_Toc66962469"/>
      <w:bookmarkStart w:id="75" w:name="_Toc97899653"/>
      <w:r w:rsidRPr="008B0F9A">
        <w:rPr>
          <w:rFonts w:cs="Times New Roman"/>
          <w:color w:val="auto"/>
        </w:rPr>
        <w:t>Odstoupení od smlouvy</w:t>
      </w:r>
      <w:bookmarkEnd w:id="74"/>
      <w:bookmarkEnd w:id="75"/>
    </w:p>
    <w:p w14:paraId="5CE8E999" w14:textId="77777777" w:rsidR="00410D5B" w:rsidRPr="008B0F9A" w:rsidRDefault="00410D5B" w:rsidP="00410D5B">
      <w:pPr>
        <w:pStyle w:val="Nadpis2"/>
        <w:rPr>
          <w:rFonts w:cs="Times New Roman"/>
          <w:color w:val="auto"/>
        </w:rPr>
      </w:pPr>
      <w:bookmarkStart w:id="76" w:name="_Toc66962470"/>
      <w:bookmarkStart w:id="77" w:name="_Toc97899654"/>
      <w:r w:rsidRPr="008B0F9A">
        <w:rPr>
          <w:rFonts w:cs="Times New Roman"/>
          <w:color w:val="auto"/>
        </w:rPr>
        <w:t>Odstoupení objednatelem</w:t>
      </w:r>
      <w:bookmarkEnd w:id="76"/>
      <w:bookmarkEnd w:id="77"/>
    </w:p>
    <w:p w14:paraId="6E5676C2" w14:textId="77777777" w:rsidR="00410D5B" w:rsidRPr="008B0F9A" w:rsidRDefault="00410D5B" w:rsidP="00410D5B">
      <w:pPr>
        <w:pStyle w:val="Nadpis3"/>
        <w:rPr>
          <w:rFonts w:asciiTheme="minorHAnsi" w:eastAsia="Times New Roman" w:hAnsiTheme="minorHAnsi" w:cstheme="minorHAnsi"/>
        </w:rPr>
      </w:pPr>
      <w:r w:rsidRPr="008B0F9A">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Pr="008B0F9A" w:rsidRDefault="00410D5B" w:rsidP="003E05CC">
      <w:pPr>
        <w:pStyle w:val="Zkladntext"/>
        <w:widowControl/>
        <w:numPr>
          <w:ilvl w:val="0"/>
          <w:numId w:val="4"/>
        </w:numPr>
        <w:jc w:val="both"/>
        <w:rPr>
          <w:rFonts w:asciiTheme="minorHAnsi" w:eastAsia="Times New Roman" w:hAnsiTheme="minorHAnsi" w:cstheme="minorHAnsi"/>
          <w:color w:val="auto"/>
        </w:rPr>
      </w:pPr>
      <w:r w:rsidRPr="008B0F9A">
        <w:rPr>
          <w:rFonts w:asciiTheme="minorHAnsi" w:eastAsia="Times New Roman" w:hAnsiTheme="minorHAnsi" w:cstheme="minorHAnsi"/>
          <w:color w:val="auto"/>
        </w:rPr>
        <w:t>zhotovitel se dostane do úpadku nebo likvidace</w:t>
      </w:r>
      <w:r w:rsidRPr="008B0F9A">
        <w:rPr>
          <w:rFonts w:asciiTheme="minorHAnsi" w:eastAsia="Times New Roman" w:hAnsiTheme="minorHAnsi" w:cstheme="minorHAnsi"/>
          <w:color w:val="auto"/>
          <w:lang w:val="cs-CZ"/>
        </w:rPr>
        <w:t>,</w:t>
      </w:r>
    </w:p>
    <w:p w14:paraId="564A62CF" w14:textId="77777777" w:rsidR="00F70ADD" w:rsidRPr="008B0F9A" w:rsidRDefault="00F70ADD" w:rsidP="003E05CC">
      <w:pPr>
        <w:pStyle w:val="Zkladntext"/>
        <w:widowControl/>
        <w:numPr>
          <w:ilvl w:val="0"/>
          <w:numId w:val="4"/>
        </w:numPr>
        <w:jc w:val="both"/>
        <w:rPr>
          <w:rFonts w:asciiTheme="minorHAnsi" w:eastAsia="Times New Roman" w:hAnsiTheme="minorHAnsi" w:cstheme="minorHAnsi"/>
          <w:color w:val="auto"/>
        </w:rPr>
      </w:pPr>
      <w:r w:rsidRPr="008B0F9A">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4C6A3CC2" w:rsidR="00F70ADD" w:rsidRPr="008B0F9A" w:rsidRDefault="00F70ADD" w:rsidP="003E05CC">
      <w:pPr>
        <w:pStyle w:val="Zkladntext"/>
        <w:widowControl/>
        <w:numPr>
          <w:ilvl w:val="0"/>
          <w:numId w:val="4"/>
        </w:numPr>
        <w:jc w:val="both"/>
        <w:rPr>
          <w:rFonts w:asciiTheme="minorHAnsi" w:eastAsia="Times New Roman" w:hAnsiTheme="minorHAnsi" w:cstheme="minorHAnsi"/>
          <w:color w:val="auto"/>
        </w:rPr>
      </w:pPr>
      <w:r w:rsidRPr="008B0F9A">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8B0F9A">
        <w:rPr>
          <w:rFonts w:asciiTheme="minorHAnsi" w:eastAsia="Times New Roman" w:hAnsiTheme="minorHAnsi" w:cstheme="minorHAnsi"/>
          <w:color w:val="auto"/>
          <w:lang w:val="cs-CZ"/>
        </w:rPr>
        <w:t>,</w:t>
      </w:r>
    </w:p>
    <w:p w14:paraId="67A6F41B" w14:textId="444C9857" w:rsidR="00410D5B" w:rsidRPr="008B0F9A" w:rsidRDefault="00410D5B" w:rsidP="003E05CC">
      <w:pPr>
        <w:pStyle w:val="Zkladntext"/>
        <w:widowControl/>
        <w:numPr>
          <w:ilvl w:val="0"/>
          <w:numId w:val="4"/>
        </w:numPr>
        <w:jc w:val="both"/>
        <w:rPr>
          <w:rFonts w:asciiTheme="minorHAnsi" w:eastAsia="Times New Roman" w:hAnsiTheme="minorHAnsi" w:cstheme="minorHAnsi"/>
          <w:color w:val="auto"/>
        </w:rPr>
      </w:pPr>
      <w:r w:rsidRPr="008B0F9A">
        <w:rPr>
          <w:rFonts w:asciiTheme="minorHAnsi" w:eastAsia="Times New Roman" w:hAnsiTheme="minorHAnsi" w:cstheme="minorHAnsi"/>
          <w:color w:val="auto"/>
          <w:lang w:val="cs-CZ"/>
        </w:rPr>
        <w:t xml:space="preserve">zhotovitel postoupí, byť i jen část veřejné zakázky v rozporu s touto smlouvou </w:t>
      </w:r>
      <w:r w:rsidR="00C712BF" w:rsidRPr="008B0F9A">
        <w:rPr>
          <w:rFonts w:asciiTheme="minorHAnsi" w:eastAsia="Times New Roman" w:hAnsiTheme="minorHAnsi" w:cstheme="minorHAnsi"/>
          <w:color w:val="auto"/>
          <w:lang w:val="cs-CZ"/>
        </w:rPr>
        <w:t>a</w:t>
      </w:r>
      <w:r w:rsidR="00F36CFD" w:rsidRPr="008B0F9A">
        <w:rPr>
          <w:rFonts w:asciiTheme="minorHAnsi" w:eastAsia="Times New Roman" w:hAnsiTheme="minorHAnsi" w:cstheme="minorHAnsi"/>
          <w:color w:val="auto"/>
          <w:lang w:val="cs-CZ"/>
        </w:rPr>
        <w:t xml:space="preserve">nebo poruší ustanovení </w:t>
      </w:r>
      <w:hyperlink w:anchor="_Dílo_bude_prováděno" w:history="1">
        <w:r w:rsidR="00F36CFD" w:rsidRPr="008B0F9A">
          <w:rPr>
            <w:rStyle w:val="Hypertextovodkaz"/>
            <w:rFonts w:asciiTheme="minorHAnsi" w:eastAsia="Times New Roman" w:hAnsiTheme="minorHAnsi" w:cstheme="minorHAnsi"/>
            <w:color w:val="auto"/>
            <w:lang w:val="cs-CZ"/>
          </w:rPr>
          <w:t>2.1.4</w:t>
        </w:r>
      </w:hyperlink>
      <w:r w:rsidR="00F36CFD" w:rsidRPr="008B0F9A">
        <w:rPr>
          <w:rFonts w:asciiTheme="minorHAnsi" w:eastAsia="Times New Roman" w:hAnsiTheme="minorHAnsi" w:cstheme="minorHAnsi"/>
          <w:color w:val="auto"/>
          <w:lang w:val="cs-CZ"/>
        </w:rPr>
        <w:t xml:space="preserve"> této smlouvy, </w:t>
      </w:r>
      <w:r w:rsidRPr="008B0F9A">
        <w:rPr>
          <w:rFonts w:asciiTheme="minorHAnsi" w:eastAsia="Times New Roman" w:hAnsiTheme="minorHAnsi" w:cstheme="minorHAnsi"/>
          <w:color w:val="auto"/>
          <w:lang w:val="cs-CZ"/>
        </w:rPr>
        <w:t>a ve stanovené lhůtě nezjedná nápravu</w:t>
      </w:r>
      <w:r w:rsidR="00AF1D1B" w:rsidRPr="008B0F9A">
        <w:rPr>
          <w:rFonts w:asciiTheme="minorHAnsi" w:eastAsia="Times New Roman" w:hAnsiTheme="minorHAnsi" w:cstheme="minorHAnsi"/>
          <w:color w:val="auto"/>
          <w:lang w:val="cs-CZ"/>
        </w:rPr>
        <w:t>,</w:t>
      </w:r>
    </w:p>
    <w:p w14:paraId="7967FA01" w14:textId="462C604B" w:rsidR="00AF1D1B" w:rsidRPr="00741B9C" w:rsidRDefault="00AF1D1B" w:rsidP="00741B9C">
      <w:pPr>
        <w:pStyle w:val="Zkladntext"/>
        <w:widowControl/>
        <w:numPr>
          <w:ilvl w:val="0"/>
          <w:numId w:val="4"/>
        </w:numPr>
        <w:jc w:val="both"/>
        <w:rPr>
          <w:rFonts w:asciiTheme="minorHAnsi" w:eastAsia="Times New Roman" w:hAnsiTheme="minorHAnsi" w:cstheme="minorHAnsi"/>
          <w:color w:val="auto"/>
        </w:rPr>
      </w:pPr>
      <w:r w:rsidRPr="008B0F9A">
        <w:rPr>
          <w:rFonts w:asciiTheme="minorHAnsi" w:eastAsia="Times New Roman" w:hAnsiTheme="minorHAnsi" w:cstheme="minorHAnsi"/>
          <w:color w:val="auto"/>
          <w:lang w:val="cs-CZ"/>
        </w:rPr>
        <w:t>zhotovitel</w:t>
      </w:r>
      <w:r w:rsidRPr="008B0F9A">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sidRPr="008B0F9A">
        <w:rPr>
          <w:rFonts w:asciiTheme="minorHAnsi" w:eastAsia="Times New Roman" w:hAnsiTheme="minorHAnsi" w:cstheme="minorHAnsi"/>
          <w:color w:val="auto"/>
          <w:lang w:val="cs-CZ"/>
        </w:rPr>
        <w:t> </w:t>
      </w:r>
      <w:r w:rsidRPr="008B0F9A">
        <w:rPr>
          <w:rFonts w:asciiTheme="minorHAnsi" w:eastAsia="Times New Roman" w:hAnsiTheme="minorHAnsi" w:cstheme="minorHAnsi"/>
          <w:color w:val="auto"/>
        </w:rPr>
        <w:t>řízení pro porušení právních předpisů, jichž se dotýká ujednání v </w:t>
      </w:r>
      <w:r w:rsidRPr="008B0F9A">
        <w:rPr>
          <w:rFonts w:asciiTheme="minorHAnsi" w:eastAsia="Times New Roman" w:hAnsiTheme="minorHAnsi" w:cstheme="minorHAnsi"/>
          <w:color w:val="auto"/>
          <w:lang w:val="cs-CZ"/>
        </w:rPr>
        <w:t xml:space="preserve">čl. </w:t>
      </w:r>
      <w:hyperlink w:anchor="_Zhotovitel_prohlašuje,_že" w:history="1">
        <w:r w:rsidRPr="008B0F9A">
          <w:rPr>
            <w:rStyle w:val="Hypertextovodkaz"/>
            <w:rFonts w:asciiTheme="minorHAnsi" w:eastAsia="Times New Roman" w:hAnsiTheme="minorHAnsi" w:cstheme="minorHAnsi"/>
            <w:color w:val="auto"/>
            <w:lang w:val="cs-CZ"/>
          </w:rPr>
          <w:t>2.1.</w:t>
        </w:r>
      </w:hyperlink>
      <w:r w:rsidR="002614BE" w:rsidRPr="008B0F9A">
        <w:rPr>
          <w:rStyle w:val="Hypertextovodkaz"/>
          <w:rFonts w:asciiTheme="minorHAnsi" w:eastAsia="Times New Roman" w:hAnsiTheme="minorHAnsi" w:cstheme="minorHAnsi"/>
          <w:color w:val="auto"/>
          <w:lang w:val="cs-CZ"/>
        </w:rPr>
        <w:t>4</w:t>
      </w:r>
      <w:r w:rsidRPr="008B0F9A">
        <w:rPr>
          <w:rFonts w:asciiTheme="minorHAnsi" w:eastAsia="Times New Roman" w:hAnsiTheme="minorHAnsi" w:cstheme="minorHAnsi"/>
          <w:color w:val="auto"/>
          <w:lang w:val="cs-CZ"/>
        </w:rPr>
        <w:t xml:space="preserve"> smlouvy</w:t>
      </w:r>
      <w:r w:rsidRPr="008B0F9A">
        <w:rPr>
          <w:rFonts w:asciiTheme="minorHAnsi" w:eastAsia="Times New Roman" w:hAnsiTheme="minorHAnsi" w:cstheme="minorHAnsi"/>
          <w:color w:val="auto"/>
        </w:rPr>
        <w:t>, a</w:t>
      </w:r>
      <w:r w:rsidRPr="008B0F9A">
        <w:rPr>
          <w:rFonts w:asciiTheme="minorHAnsi" w:eastAsia="Times New Roman" w:hAnsiTheme="minorHAnsi" w:cstheme="minorHAnsi"/>
          <w:color w:val="auto"/>
          <w:lang w:val="cs-CZ"/>
        </w:rPr>
        <w:t> </w:t>
      </w:r>
      <w:r w:rsidRPr="008B0F9A">
        <w:rPr>
          <w:rFonts w:asciiTheme="minorHAnsi" w:eastAsia="Times New Roman" w:hAnsiTheme="minorHAnsi" w:cstheme="minorHAnsi"/>
          <w:color w:val="auto"/>
        </w:rPr>
        <w:t>k</w:t>
      </w:r>
      <w:r w:rsidRPr="008B0F9A">
        <w:rPr>
          <w:rFonts w:asciiTheme="minorHAnsi" w:eastAsia="Times New Roman" w:hAnsiTheme="minorHAnsi" w:cstheme="minorHAnsi"/>
          <w:color w:val="auto"/>
          <w:lang w:val="cs-CZ"/>
        </w:rPr>
        <w:t> </w:t>
      </w:r>
      <w:r w:rsidRPr="008B0F9A">
        <w:rPr>
          <w:rFonts w:asciiTheme="minorHAnsi" w:eastAsia="Times New Roman" w:hAnsiTheme="minorHAnsi" w:cstheme="minorHAnsi"/>
          <w:color w:val="auto"/>
        </w:rPr>
        <w:t xml:space="preserve">němuž došlo při plnění </w:t>
      </w:r>
      <w:r w:rsidRPr="008B0F9A">
        <w:rPr>
          <w:rFonts w:asciiTheme="minorHAnsi" w:eastAsia="Times New Roman" w:hAnsiTheme="minorHAnsi" w:cstheme="minorHAnsi"/>
          <w:color w:val="auto"/>
          <w:lang w:val="cs-CZ"/>
        </w:rPr>
        <w:t>smlouvy</w:t>
      </w:r>
      <w:r w:rsidRPr="008B0F9A">
        <w:rPr>
          <w:rFonts w:asciiTheme="minorHAnsi" w:eastAsia="Times New Roman" w:hAnsiTheme="minorHAnsi" w:cstheme="minorHAnsi"/>
          <w:color w:val="auto"/>
        </w:rPr>
        <w:t xml:space="preserve"> nebo v souvislosti s ním</w:t>
      </w:r>
      <w:r w:rsidRPr="008B0F9A">
        <w:rPr>
          <w:rFonts w:asciiTheme="minorHAnsi" w:eastAsia="Times New Roman" w:hAnsiTheme="minorHAnsi" w:cstheme="minorHAnsi"/>
          <w:color w:val="auto"/>
          <w:lang w:val="cs-CZ"/>
        </w:rPr>
        <w:t>.</w:t>
      </w:r>
    </w:p>
    <w:p w14:paraId="257FF473" w14:textId="62D94507" w:rsidR="00410D5B" w:rsidRPr="008B0F9A" w:rsidRDefault="00410D5B" w:rsidP="00410D5B">
      <w:pPr>
        <w:pStyle w:val="Nadpis2"/>
        <w:rPr>
          <w:rFonts w:cs="Times New Roman"/>
          <w:color w:val="auto"/>
        </w:rPr>
      </w:pPr>
      <w:bookmarkStart w:id="78" w:name="_Toc66962471"/>
      <w:bookmarkStart w:id="79" w:name="_Toc97899655"/>
      <w:r w:rsidRPr="008B0F9A">
        <w:rPr>
          <w:rFonts w:cs="Times New Roman"/>
          <w:color w:val="auto"/>
        </w:rPr>
        <w:t>Odstoupení zhotovitelem</w:t>
      </w:r>
      <w:bookmarkEnd w:id="78"/>
      <w:bookmarkEnd w:id="79"/>
    </w:p>
    <w:p w14:paraId="38D19F05" w14:textId="18AFC128" w:rsidR="00410D5B" w:rsidRPr="008B0F9A" w:rsidRDefault="00410D5B" w:rsidP="00410D5B">
      <w:pPr>
        <w:pStyle w:val="Nadpis3"/>
        <w:rPr>
          <w:rFonts w:eastAsia="Times New Roman" w:cs="Times New Roman"/>
        </w:rPr>
      </w:pPr>
      <w:r w:rsidRPr="008B0F9A">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8B0F9A" w:rsidRDefault="00765FCA" w:rsidP="00765FCA"/>
    <w:p w14:paraId="30EB4CF4" w14:textId="26F402F0" w:rsidR="00AE1B57" w:rsidRDefault="00FA4ADC" w:rsidP="00AE1B57">
      <w:pPr>
        <w:pStyle w:val="Nadpis3"/>
      </w:pPr>
      <w:r w:rsidRPr="008B0F9A">
        <w:t xml:space="preserve">Zhotovitel je oprávněn odstoupit od smlouvy v případě, že objednatel opakovaně </w:t>
      </w:r>
      <w:r w:rsidR="008B7FF3" w:rsidRPr="008B0F9A">
        <w:t xml:space="preserve">(nejméně třikrát) </w:t>
      </w:r>
      <w:r w:rsidR="002B0938" w:rsidRPr="008B0F9A">
        <w:t xml:space="preserve">prokazatelně </w:t>
      </w:r>
      <w:r w:rsidRPr="008B0F9A">
        <w:t>neposkytl součinnost dle</w:t>
      </w:r>
      <w:r w:rsidR="00765FCA" w:rsidRPr="008B0F9A">
        <w:t xml:space="preserve"> této smlouvy.</w:t>
      </w:r>
    </w:p>
    <w:p w14:paraId="04CBF7D2" w14:textId="77777777" w:rsidR="00741B9C" w:rsidRPr="00741B9C" w:rsidRDefault="00741B9C" w:rsidP="00741B9C"/>
    <w:p w14:paraId="5CCE41FB" w14:textId="77777777" w:rsidR="00410D5B" w:rsidRPr="008B0F9A" w:rsidRDefault="00410D5B" w:rsidP="00410D5B">
      <w:pPr>
        <w:pStyle w:val="Nadpis2"/>
        <w:rPr>
          <w:rFonts w:cs="Times New Roman"/>
          <w:color w:val="auto"/>
        </w:rPr>
      </w:pPr>
      <w:bookmarkStart w:id="80" w:name="_Toc66962472"/>
      <w:bookmarkStart w:id="81" w:name="_Toc97899656"/>
      <w:r w:rsidRPr="008B0F9A">
        <w:rPr>
          <w:rFonts w:cs="Times New Roman"/>
          <w:color w:val="auto"/>
        </w:rPr>
        <w:lastRenderedPageBreak/>
        <w:t>Účinnost odstoupení</w:t>
      </w:r>
      <w:bookmarkEnd w:id="80"/>
      <w:bookmarkEnd w:id="81"/>
    </w:p>
    <w:p w14:paraId="6FC618BE" w14:textId="557B3AA5" w:rsidR="00410D5B" w:rsidRPr="008B0F9A" w:rsidRDefault="00410D5B" w:rsidP="00410D5B">
      <w:pPr>
        <w:pStyle w:val="Nadpis3"/>
        <w:rPr>
          <w:rFonts w:eastAsia="Times New Roman" w:cs="Times New Roman"/>
        </w:rPr>
      </w:pPr>
      <w:r w:rsidRPr="008B0F9A">
        <w:rPr>
          <w:rFonts w:eastAsia="Times New Roman" w:cs="Times New Roman"/>
        </w:rPr>
        <w:t>Odstoupení od smlouvy se stává účinným dnem, kdy písemné oznámení dojde druhé</w:t>
      </w:r>
      <w:r w:rsidR="00B91DBA" w:rsidRPr="008B0F9A">
        <w:rPr>
          <w:rFonts w:eastAsia="Times New Roman" w:cs="Times New Roman"/>
        </w:rPr>
        <w:t xml:space="preserve"> smluvní</w:t>
      </w:r>
      <w:r w:rsidRPr="008B0F9A">
        <w:rPr>
          <w:rFonts w:eastAsia="Times New Roman" w:cs="Times New Roman"/>
        </w:rPr>
        <w:t xml:space="preserve"> straně.</w:t>
      </w:r>
    </w:p>
    <w:p w14:paraId="51331FBB" w14:textId="5F2FA9C7" w:rsidR="00044178" w:rsidRPr="008B0F9A" w:rsidRDefault="00044178" w:rsidP="00044178">
      <w:pPr>
        <w:pStyle w:val="Nadpis2"/>
        <w:rPr>
          <w:color w:val="auto"/>
        </w:rPr>
      </w:pPr>
      <w:bookmarkStart w:id="82" w:name="_Toc97899657"/>
      <w:r w:rsidRPr="008B0F9A">
        <w:rPr>
          <w:color w:val="auto"/>
        </w:rPr>
        <w:t>Vyrovnání vzájemných závazků</w:t>
      </w:r>
      <w:bookmarkEnd w:id="82"/>
      <w:r w:rsidR="00B1330B" w:rsidRPr="008B0F9A">
        <w:rPr>
          <w:color w:val="auto"/>
        </w:rPr>
        <w:t xml:space="preserve"> </w:t>
      </w:r>
    </w:p>
    <w:p w14:paraId="57F0C516" w14:textId="76E0DAEB" w:rsidR="00625AA7" w:rsidRPr="008B0F9A" w:rsidRDefault="00B1330B" w:rsidP="00625AA7">
      <w:pPr>
        <w:pStyle w:val="Nadpis3"/>
        <w:rPr>
          <w:b/>
        </w:rPr>
      </w:pPr>
      <w:r w:rsidRPr="008B0F9A">
        <w:t xml:space="preserve">V případě ukončení </w:t>
      </w:r>
      <w:r w:rsidR="00625AA7" w:rsidRPr="008B0F9A">
        <w:t>smlouvy vyrovnají smluvní strany vzájemné nároky a povinnosti, které budou mezi nimi existovat nejdéle ve lhůtě 30 dnů ode dne ukončení této smlouvy, přičemž:</w:t>
      </w:r>
    </w:p>
    <w:p w14:paraId="4AC5B88E" w14:textId="2474C542" w:rsidR="00625AA7" w:rsidRPr="008B0F9A" w:rsidRDefault="00625AA7" w:rsidP="00E9574B">
      <w:pPr>
        <w:pStyle w:val="Nadpis4"/>
        <w:jc w:val="both"/>
        <w:rPr>
          <w:b/>
        </w:rPr>
      </w:pPr>
      <w:r w:rsidRPr="008B0F9A">
        <w:t>zhotovitel předá objednateli veškerá plnění sjednaná dle této smlouvy, která do ukončení platnosti smlouvy provedl či zhotovil, pokud mu byla nebo bude za tato plnění poskytnuta objednatelem úhrada plynoucí z této smlouvy, či má být poskytnuta zhotoviteli bezplatně</w:t>
      </w:r>
      <w:r w:rsidR="005019F0" w:rsidRPr="008B0F9A">
        <w:t>;</w:t>
      </w:r>
    </w:p>
    <w:p w14:paraId="1E45F814" w14:textId="7557A8C6" w:rsidR="00625AA7" w:rsidRPr="008B0F9A" w:rsidRDefault="00625AA7" w:rsidP="00E9574B">
      <w:pPr>
        <w:pStyle w:val="Nadpis4"/>
        <w:jc w:val="both"/>
        <w:rPr>
          <w:b/>
        </w:rPr>
      </w:pPr>
      <w:r w:rsidRPr="008B0F9A">
        <w:t xml:space="preserve">zásadně platí, že plnění řádně provedená zhotovitelem do doby skončení smlouvy budou uhrazena v rozsahu jednotlivých dílčích cen za konkrétní provedené plnění, jak je sjednáno v čl. </w:t>
      </w:r>
      <w:hyperlink w:anchor="_Objednatel_zaplatí_zhotoviteli" w:history="1">
        <w:r w:rsidR="00184F13" w:rsidRPr="008B0F9A">
          <w:rPr>
            <w:rStyle w:val="Hypertextovodkaz"/>
            <w:color w:val="auto"/>
          </w:rPr>
          <w:t>5</w:t>
        </w:r>
        <w:r w:rsidR="00F92A22" w:rsidRPr="008B0F9A">
          <w:rPr>
            <w:rStyle w:val="Hypertextovodkaz"/>
            <w:color w:val="auto"/>
          </w:rPr>
          <w:t>.</w:t>
        </w:r>
        <w:r w:rsidRPr="008B0F9A">
          <w:rPr>
            <w:rStyle w:val="Hypertextovodkaz"/>
            <w:color w:val="auto"/>
          </w:rPr>
          <w:t>1</w:t>
        </w:r>
      </w:hyperlink>
      <w:r w:rsidRPr="008B0F9A">
        <w:t xml:space="preserve"> této smlouvy</w:t>
      </w:r>
      <w:r w:rsidR="00F92A22" w:rsidRPr="008B0F9A">
        <w:t>;</w:t>
      </w:r>
      <w:r w:rsidRPr="008B0F9A">
        <w:t xml:space="preserve"> </w:t>
      </w:r>
    </w:p>
    <w:p w14:paraId="42912D74" w14:textId="2BF3D52D" w:rsidR="00B1330B" w:rsidRPr="008B0F9A" w:rsidRDefault="00625AA7" w:rsidP="00E9574B">
      <w:pPr>
        <w:pStyle w:val="Nadpis4"/>
        <w:jc w:val="both"/>
        <w:rPr>
          <w:b/>
        </w:rPr>
      </w:pPr>
      <w:r w:rsidRPr="008B0F9A">
        <w:t xml:space="preserve">zásada o plné úhradě sjednané ceny se neuplatní, pokud bude zjištěno, že zhotovitel provedl sjednanou práci v rozporu s právními předpisy. </w:t>
      </w:r>
    </w:p>
    <w:p w14:paraId="06F0C2C6" w14:textId="77777777" w:rsidR="00410D5B" w:rsidRDefault="00410D5B" w:rsidP="00410D5B">
      <w:pPr>
        <w:pStyle w:val="Zkladntext"/>
        <w:widowControl/>
        <w:jc w:val="both"/>
        <w:rPr>
          <w:rFonts w:ascii="Times New Roman" w:eastAsia="Times New Roman" w:hAnsi="Times New Roman" w:cs="Times New Roman"/>
          <w:color w:val="auto"/>
          <w:lang w:val="cs-CZ"/>
        </w:rPr>
      </w:pPr>
    </w:p>
    <w:p w14:paraId="2962D289" w14:textId="77777777" w:rsidR="00741B9C" w:rsidRPr="008B0F9A" w:rsidRDefault="00741B9C" w:rsidP="00410D5B">
      <w:pPr>
        <w:pStyle w:val="Zkladntext"/>
        <w:widowControl/>
        <w:jc w:val="both"/>
        <w:rPr>
          <w:rFonts w:ascii="Times New Roman" w:eastAsia="Times New Roman" w:hAnsi="Times New Roman" w:cs="Times New Roman"/>
          <w:color w:val="auto"/>
          <w:lang w:val="cs-CZ"/>
        </w:rPr>
      </w:pPr>
    </w:p>
    <w:p w14:paraId="5D6CEC5C" w14:textId="77777777" w:rsidR="00410D5B" w:rsidRPr="008B0F9A" w:rsidRDefault="00410D5B" w:rsidP="00410D5B">
      <w:pPr>
        <w:pStyle w:val="Nadpis1"/>
        <w:rPr>
          <w:rFonts w:cs="Times New Roman"/>
          <w:color w:val="auto"/>
        </w:rPr>
      </w:pPr>
      <w:bookmarkStart w:id="83" w:name="_Toc66962473"/>
      <w:bookmarkStart w:id="84" w:name="_Toc97899658"/>
      <w:r w:rsidRPr="008B0F9A">
        <w:rPr>
          <w:rFonts w:cs="Times New Roman"/>
          <w:color w:val="auto"/>
        </w:rPr>
        <w:t>Ostatní ustanovení</w:t>
      </w:r>
      <w:bookmarkEnd w:id="83"/>
      <w:bookmarkEnd w:id="84"/>
    </w:p>
    <w:p w14:paraId="36B47BBC" w14:textId="77777777" w:rsidR="00410D5B" w:rsidRPr="008B0F9A" w:rsidRDefault="00410D5B" w:rsidP="00410D5B">
      <w:pPr>
        <w:pStyle w:val="Nadpis2"/>
        <w:rPr>
          <w:rFonts w:cs="Times New Roman"/>
          <w:color w:val="auto"/>
        </w:rPr>
      </w:pPr>
      <w:bookmarkStart w:id="85" w:name="_Toc66962474"/>
      <w:bookmarkStart w:id="86" w:name="_Toc97899659"/>
      <w:r w:rsidRPr="008B0F9A">
        <w:rPr>
          <w:rFonts w:cs="Times New Roman"/>
          <w:color w:val="auto"/>
        </w:rPr>
        <w:t>Prohlášení zhotovitele</w:t>
      </w:r>
      <w:bookmarkEnd w:id="85"/>
      <w:bookmarkEnd w:id="86"/>
    </w:p>
    <w:p w14:paraId="5F9F7CF5" w14:textId="77777777" w:rsidR="00410D5B" w:rsidRPr="008B0F9A" w:rsidRDefault="00410D5B" w:rsidP="00410D5B">
      <w:pPr>
        <w:pStyle w:val="Nadpis3"/>
        <w:rPr>
          <w:rFonts w:eastAsia="Times New Roman" w:cs="Times New Roman"/>
        </w:rPr>
      </w:pPr>
      <w:r w:rsidRPr="008B0F9A">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8B0F9A" w:rsidRDefault="00410D5B" w:rsidP="00410D5B">
      <w:pPr>
        <w:rPr>
          <w:rFonts w:ascii="Times New Roman" w:eastAsia="Times New Roman" w:hAnsi="Times New Roman" w:cs="Times New Roman"/>
        </w:rPr>
      </w:pPr>
    </w:p>
    <w:p w14:paraId="5C04D28C" w14:textId="77777777" w:rsidR="00570B09" w:rsidRPr="008B0F9A" w:rsidRDefault="00410D5B" w:rsidP="00570B09">
      <w:pPr>
        <w:pStyle w:val="Nadpis3"/>
        <w:rPr>
          <w:rFonts w:eastAsia="Times New Roman" w:cs="Times New Roman"/>
        </w:rPr>
      </w:pPr>
      <w:r w:rsidRPr="008B0F9A">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008B0F9A">
        <w:rPr>
          <w:rFonts w:eastAsia="Times New Roman" w:cs="Times New Roman"/>
        </w:rPr>
        <w:t>(zákon č. 360/1992 Sb., o výkonu povolání autorizovaných architektů a o výkonu povolání autorizovaných inženýrů a techniků činných ve výstavbě (autorizační zákon), ve znění pozdějších předpisů).</w:t>
      </w:r>
    </w:p>
    <w:p w14:paraId="400E31BB" w14:textId="77777777" w:rsidR="00570B09" w:rsidRPr="008B0F9A" w:rsidRDefault="00570B09" w:rsidP="00570B09">
      <w:pPr>
        <w:rPr>
          <w:rFonts w:ascii="Times New Roman" w:eastAsia="Times New Roman" w:hAnsi="Times New Roman" w:cs="Times New Roman"/>
        </w:rPr>
      </w:pPr>
    </w:p>
    <w:p w14:paraId="47E659AE" w14:textId="43D09FF6" w:rsidR="00410D5B" w:rsidRPr="008B0F9A" w:rsidRDefault="00410D5B" w:rsidP="00410D5B">
      <w:pPr>
        <w:pStyle w:val="Nadpis3"/>
        <w:rPr>
          <w:rFonts w:eastAsia="Times New Roman" w:cs="Times New Roman"/>
        </w:rPr>
      </w:pPr>
      <w:r w:rsidRPr="008B0F9A">
        <w:rPr>
          <w:rFonts w:eastAsia="Times New Roman" w:cs="Times New Roman"/>
        </w:rPr>
        <w:t xml:space="preserve">Zhotovitel prohlašuje, že tato smlouva, ani žádná z jejích příloh, neobsahuje údaje, které tvoří předmět obchodního tajemství podle § 504 </w:t>
      </w:r>
      <w:r w:rsidR="009A3D4B" w:rsidRPr="008B0F9A">
        <w:rPr>
          <w:rFonts w:eastAsia="Times New Roman" w:cs="Times New Roman"/>
        </w:rPr>
        <w:t xml:space="preserve">občanského </w:t>
      </w:r>
      <w:r w:rsidRPr="008B0F9A">
        <w:rPr>
          <w:rFonts w:eastAsia="Times New Roman" w:cs="Times New Roman"/>
        </w:rPr>
        <w:t>zákoník</w:t>
      </w:r>
      <w:r w:rsidR="009A3D4B" w:rsidRPr="008B0F9A">
        <w:rPr>
          <w:rFonts w:eastAsia="Times New Roman" w:cs="Times New Roman"/>
        </w:rPr>
        <w:t>u, o kterém by objednatele neinformoval</w:t>
      </w:r>
      <w:r w:rsidRPr="008B0F9A">
        <w:rPr>
          <w:rFonts w:eastAsia="Times New Roman" w:cs="Times New Roman"/>
        </w:rPr>
        <w:t>.</w:t>
      </w:r>
    </w:p>
    <w:p w14:paraId="4C8D2864" w14:textId="77777777" w:rsidR="00B62E59" w:rsidRPr="008B0F9A" w:rsidRDefault="00B62E59" w:rsidP="00B62E59"/>
    <w:p w14:paraId="4FB7B482" w14:textId="03254EBA" w:rsidR="001C0E04" w:rsidRPr="008B0F9A" w:rsidRDefault="00B62E59" w:rsidP="00B62E59">
      <w:pPr>
        <w:pStyle w:val="Nadpis3"/>
      </w:pPr>
      <w:r w:rsidRPr="008B0F9A">
        <w:t xml:space="preserve">Zhotovitel bere na vědomí, že veškeré skutečnosti a informace, týkající se díla, které se dozví při plnění dle této smlouvy, považuje objednatel za důvěrné ve smyslu ustanovení § 1730 občanského zákoníku. Výjimku tvoří informace vyžádané třetími osobami, jejichž oprávnění vyplývá </w:t>
      </w:r>
      <w:r w:rsidR="00E42A2B" w:rsidRPr="008B0F9A">
        <w:t>z příslušné právní úpravy</w:t>
      </w:r>
      <w:r w:rsidRPr="008B0F9A">
        <w:t>.</w:t>
      </w:r>
    </w:p>
    <w:p w14:paraId="4949DEDB" w14:textId="77777777" w:rsidR="00DB7A3C" w:rsidRPr="008B0F9A" w:rsidRDefault="00DB7A3C" w:rsidP="00DB7A3C"/>
    <w:p w14:paraId="3399174F" w14:textId="77777777" w:rsidR="00DB7A3C" w:rsidRPr="008B0F9A" w:rsidRDefault="00DB7A3C" w:rsidP="00DB7A3C">
      <w:pPr>
        <w:pStyle w:val="Nadpis3"/>
      </w:pPr>
      <w:r w:rsidRPr="008B0F9A">
        <w:t>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1DD62B2" w14:textId="6B30F1C3" w:rsidR="00B62E59" w:rsidRPr="008B0F9A" w:rsidRDefault="00B62E59" w:rsidP="00DB7A3C">
      <w:pPr>
        <w:pStyle w:val="Nadpis3"/>
        <w:numPr>
          <w:ilvl w:val="0"/>
          <w:numId w:val="0"/>
        </w:numPr>
        <w:ind w:left="720"/>
      </w:pPr>
      <w:r w:rsidRPr="008B0F9A">
        <w:t xml:space="preserve"> </w:t>
      </w:r>
    </w:p>
    <w:p w14:paraId="2C25250C" w14:textId="77777777" w:rsidR="00410D5B" w:rsidRPr="008B0F9A" w:rsidRDefault="00410D5B" w:rsidP="00410D5B">
      <w:pPr>
        <w:pStyle w:val="Nadpis2"/>
        <w:rPr>
          <w:rFonts w:cs="Times New Roman"/>
          <w:color w:val="auto"/>
        </w:rPr>
      </w:pPr>
      <w:bookmarkStart w:id="87" w:name="_Toc66962475"/>
      <w:bookmarkStart w:id="88" w:name="_Toc97899660"/>
      <w:r w:rsidRPr="008B0F9A">
        <w:rPr>
          <w:rFonts w:cs="Times New Roman"/>
          <w:color w:val="auto"/>
        </w:rPr>
        <w:t>Postupitelnost a právní nástupnictví</w:t>
      </w:r>
      <w:bookmarkEnd w:id="87"/>
      <w:bookmarkEnd w:id="88"/>
    </w:p>
    <w:p w14:paraId="280B14CD" w14:textId="77777777" w:rsidR="00410D5B" w:rsidRPr="008B0F9A" w:rsidRDefault="00410D5B" w:rsidP="00410D5B">
      <w:pPr>
        <w:pStyle w:val="Nadpis3"/>
      </w:pPr>
      <w:r w:rsidRPr="008B0F9A">
        <w:t xml:space="preserve">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 </w:t>
      </w:r>
    </w:p>
    <w:p w14:paraId="4C29D556" w14:textId="77777777" w:rsidR="00410D5B" w:rsidRPr="008B0F9A" w:rsidRDefault="00410D5B" w:rsidP="00410D5B">
      <w:pPr>
        <w:rPr>
          <w:rFonts w:ascii="Times New Roman" w:eastAsia="Times New Roman" w:hAnsi="Times New Roman" w:cs="Times New Roman"/>
        </w:rPr>
      </w:pPr>
    </w:p>
    <w:p w14:paraId="7BEA2E6A" w14:textId="36E706C7" w:rsidR="00410D5B" w:rsidRPr="008B0F9A" w:rsidRDefault="00410D5B" w:rsidP="00410D5B">
      <w:pPr>
        <w:pStyle w:val="Nadpis3"/>
        <w:rPr>
          <w:rFonts w:eastAsia="Times New Roman" w:cs="Times New Roman"/>
        </w:rPr>
      </w:pPr>
      <w:r w:rsidRPr="008B0F9A">
        <w:rPr>
          <w:rFonts w:eastAsia="Times New Roman" w:cs="Times New Roman"/>
        </w:rPr>
        <w:lastRenderedPageBreak/>
        <w:t xml:space="preserve">Tato Smlouva zavazuje právní nástupce smluvních stran. Závazky zhotovitele nezaniknou ztrátou příslušného podnikatelského oprávnění podle § 2588 </w:t>
      </w:r>
      <w:r w:rsidR="00D133AD" w:rsidRPr="008B0F9A">
        <w:rPr>
          <w:rFonts w:eastAsia="Times New Roman" w:cs="Times New Roman"/>
        </w:rPr>
        <w:t>o</w:t>
      </w:r>
      <w:r w:rsidRPr="008B0F9A">
        <w:rPr>
          <w:rFonts w:eastAsia="Times New Roman" w:cs="Times New Roman"/>
        </w:rPr>
        <w:t>bčanského zákoníku, ani zánikem zhotovitele za předpokladu, že má právního nástupce.</w:t>
      </w:r>
    </w:p>
    <w:p w14:paraId="6203811B" w14:textId="77777777" w:rsidR="00410D5B" w:rsidRPr="008B0F9A" w:rsidRDefault="00410D5B" w:rsidP="00410D5B">
      <w:pPr>
        <w:rPr>
          <w:rFonts w:ascii="Times New Roman" w:eastAsia="Times New Roman" w:hAnsi="Times New Roman" w:cs="Times New Roman"/>
        </w:rPr>
      </w:pPr>
    </w:p>
    <w:p w14:paraId="3B7CD887" w14:textId="77777777" w:rsidR="00410D5B" w:rsidRPr="008B0F9A" w:rsidRDefault="00410D5B" w:rsidP="00410D5B">
      <w:pPr>
        <w:pStyle w:val="Nadpis2"/>
        <w:rPr>
          <w:rFonts w:cs="Times New Roman"/>
          <w:color w:val="auto"/>
        </w:rPr>
      </w:pPr>
      <w:bookmarkStart w:id="89" w:name="_Toc66962476"/>
      <w:bookmarkStart w:id="90" w:name="_Toc97899661"/>
      <w:r w:rsidRPr="008B0F9A">
        <w:rPr>
          <w:rFonts w:cs="Times New Roman"/>
          <w:color w:val="auto"/>
        </w:rPr>
        <w:t>Řešení sporů</w:t>
      </w:r>
      <w:bookmarkEnd w:id="89"/>
      <w:bookmarkEnd w:id="90"/>
    </w:p>
    <w:p w14:paraId="17691681" w14:textId="5D77D60F" w:rsidR="00D44F27" w:rsidRPr="008B0F9A" w:rsidRDefault="00D44F27" w:rsidP="00D44F27">
      <w:pPr>
        <w:pStyle w:val="Nadpis3"/>
        <w:rPr>
          <w:rFonts w:eastAsia="Times New Roman" w:cs="Times New Roman"/>
        </w:rPr>
      </w:pPr>
      <w:r w:rsidRPr="008B0F9A">
        <w:rPr>
          <w:rFonts w:eastAsia="Times New Roman" w:cs="Times New Roman"/>
        </w:rPr>
        <w:t>Smluvní strany</w:t>
      </w:r>
      <w:r w:rsidR="00410D5B" w:rsidRPr="008B0F9A">
        <w:rPr>
          <w:rFonts w:eastAsia="Times New Roman" w:cs="Times New Roman"/>
        </w:rPr>
        <w:t xml:space="preserve"> </w:t>
      </w:r>
      <w:r w:rsidRPr="008B0F9A">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p>
    <w:p w14:paraId="66A8B748"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30650676" w14:textId="77777777" w:rsidR="00410D5B" w:rsidRPr="008B0F9A" w:rsidRDefault="00410D5B" w:rsidP="00410D5B">
      <w:pPr>
        <w:pStyle w:val="Nadpis2"/>
        <w:rPr>
          <w:rFonts w:cs="Times New Roman"/>
          <w:color w:val="auto"/>
        </w:rPr>
      </w:pPr>
      <w:bookmarkStart w:id="91" w:name="_Toc66962477"/>
      <w:bookmarkStart w:id="92" w:name="_Toc97899662"/>
      <w:r w:rsidRPr="008B0F9A">
        <w:rPr>
          <w:rFonts w:cs="Times New Roman"/>
          <w:color w:val="auto"/>
        </w:rPr>
        <w:t>Oznámení</w:t>
      </w:r>
      <w:bookmarkEnd w:id="91"/>
      <w:bookmarkEnd w:id="92"/>
    </w:p>
    <w:p w14:paraId="2EB5ABFE" w14:textId="0E906CA1" w:rsidR="00410D5B" w:rsidRPr="008B0F9A" w:rsidRDefault="00410D5B" w:rsidP="00410D5B">
      <w:pPr>
        <w:pStyle w:val="Nadpis3"/>
        <w:rPr>
          <w:rFonts w:eastAsia="Times New Roman" w:cs="Times New Roman"/>
        </w:rPr>
      </w:pPr>
      <w:r w:rsidRPr="008B0F9A">
        <w:rPr>
          <w:rFonts w:eastAsia="Times New Roman" w:cs="Times New Roman"/>
        </w:rPr>
        <w:t>Veškerá sdělení a komunikace vyplývající nebo související s touto smlouvou budou mít písemnou formu a mohou být doručována osobně, datovou schránkou nebo e</w:t>
      </w:r>
      <w:r w:rsidR="00D74E10" w:rsidRPr="008B0F9A">
        <w:rPr>
          <w:rFonts w:eastAsia="Times New Roman" w:cs="Times New Roman"/>
        </w:rPr>
        <w:t>-</w:t>
      </w:r>
      <w:r w:rsidRPr="008B0F9A">
        <w:rPr>
          <w:rFonts w:eastAsia="Times New Roman" w:cs="Times New Roman"/>
        </w:rPr>
        <w:t xml:space="preserve">mailem. </w:t>
      </w:r>
    </w:p>
    <w:p w14:paraId="0A9401EC" w14:textId="77777777" w:rsidR="00410D5B" w:rsidRPr="008B0F9A" w:rsidRDefault="00410D5B" w:rsidP="00410D5B">
      <w:pPr>
        <w:rPr>
          <w:rFonts w:ascii="Times New Roman" w:eastAsia="Times New Roman" w:hAnsi="Times New Roman" w:cs="Times New Roman"/>
        </w:rPr>
      </w:pPr>
    </w:p>
    <w:p w14:paraId="6B1A7B9F" w14:textId="2F02C769" w:rsidR="00410D5B" w:rsidRPr="008B0F9A" w:rsidRDefault="00410D5B" w:rsidP="00410D5B">
      <w:pPr>
        <w:pStyle w:val="Nadpis3"/>
        <w:rPr>
          <w:rFonts w:eastAsia="Times New Roman" w:cs="Times New Roman"/>
        </w:rPr>
      </w:pPr>
      <w:r w:rsidRPr="008B0F9A">
        <w:rPr>
          <w:rFonts w:eastAsia="Times New Roman" w:cs="Times New Roman"/>
        </w:rPr>
        <w:t xml:space="preserve">Jakékoliv ústní dojednání při provádění </w:t>
      </w:r>
      <w:r w:rsidR="00A23B6C" w:rsidRPr="008B0F9A">
        <w:rPr>
          <w:rFonts w:eastAsia="Times New Roman" w:cs="Times New Roman"/>
        </w:rPr>
        <w:t>díla,</w:t>
      </w:r>
      <w:r w:rsidRPr="008B0F9A">
        <w:rPr>
          <w:rFonts w:eastAsia="Times New Roman" w:cs="Times New Roman"/>
        </w:rPr>
        <w:t xml:space="preserve"> která nejsou písemně potvrzena, budou považována za právně neúčinná.</w:t>
      </w:r>
    </w:p>
    <w:p w14:paraId="72056823" w14:textId="77777777" w:rsidR="00410D5B" w:rsidRPr="008B0F9A" w:rsidRDefault="00410D5B" w:rsidP="00410D5B">
      <w:pPr>
        <w:pStyle w:val="Zkladntext"/>
        <w:widowControl/>
        <w:rPr>
          <w:rFonts w:ascii="Times New Roman" w:eastAsia="Times New Roman" w:hAnsi="Times New Roman" w:cs="Times New Roman"/>
          <w:color w:val="auto"/>
          <w:lang w:val="cs-CZ"/>
        </w:rPr>
      </w:pPr>
    </w:p>
    <w:p w14:paraId="5478FDC6" w14:textId="77777777" w:rsidR="00410D5B" w:rsidRPr="008B0F9A" w:rsidRDefault="00410D5B" w:rsidP="00410D5B">
      <w:pPr>
        <w:pStyle w:val="Zkladntext"/>
        <w:widowControl/>
        <w:rPr>
          <w:rFonts w:ascii="Times New Roman" w:eastAsia="Times New Roman" w:hAnsi="Times New Roman" w:cs="Times New Roman"/>
          <w:color w:val="auto"/>
          <w:lang w:val="cs-CZ"/>
        </w:rPr>
      </w:pPr>
    </w:p>
    <w:p w14:paraId="40AC86E5" w14:textId="77777777" w:rsidR="00410D5B" w:rsidRPr="008B0F9A" w:rsidRDefault="00410D5B" w:rsidP="00410D5B">
      <w:pPr>
        <w:pStyle w:val="Nadpis1"/>
        <w:rPr>
          <w:rFonts w:cs="Times New Roman"/>
          <w:color w:val="auto"/>
        </w:rPr>
      </w:pPr>
      <w:bookmarkStart w:id="93" w:name="_Toc66962478"/>
      <w:bookmarkStart w:id="94" w:name="_Toc97899663"/>
      <w:r w:rsidRPr="008B0F9A">
        <w:rPr>
          <w:rFonts w:cs="Times New Roman"/>
          <w:color w:val="auto"/>
        </w:rPr>
        <w:t>Závěrečná ustanovení</w:t>
      </w:r>
      <w:bookmarkEnd w:id="93"/>
      <w:bookmarkEnd w:id="94"/>
    </w:p>
    <w:p w14:paraId="35BFE399" w14:textId="77777777" w:rsidR="00410D5B" w:rsidRPr="008B0F9A" w:rsidRDefault="00410D5B" w:rsidP="00410D5B">
      <w:pPr>
        <w:pStyle w:val="Nadpis2"/>
        <w:rPr>
          <w:rFonts w:cs="Times New Roman"/>
          <w:color w:val="auto"/>
        </w:rPr>
      </w:pPr>
      <w:bookmarkStart w:id="95" w:name="_Toc66962479"/>
      <w:bookmarkStart w:id="96" w:name="_Toc97899664"/>
      <w:r w:rsidRPr="008B0F9A">
        <w:rPr>
          <w:rFonts w:cs="Times New Roman"/>
          <w:color w:val="auto"/>
        </w:rPr>
        <w:t>Rozhodné právo</w:t>
      </w:r>
      <w:bookmarkEnd w:id="95"/>
      <w:bookmarkEnd w:id="96"/>
    </w:p>
    <w:p w14:paraId="1D8B2758" w14:textId="47E8A150" w:rsidR="00410D5B" w:rsidRPr="008B0F9A" w:rsidRDefault="00410D5B" w:rsidP="00410D5B">
      <w:pPr>
        <w:pStyle w:val="Nadpis3"/>
        <w:rPr>
          <w:rFonts w:eastAsia="Times New Roman" w:cs="Times New Roman"/>
        </w:rPr>
      </w:pPr>
      <w:r w:rsidRPr="008B0F9A">
        <w:rPr>
          <w:rFonts w:eastAsia="Times New Roman" w:cs="Times New Roman"/>
        </w:rPr>
        <w:t>Vzájemné vztahy smluvních stran se řídí občanský</w:t>
      </w:r>
      <w:r w:rsidR="0008616E" w:rsidRPr="008B0F9A">
        <w:rPr>
          <w:rFonts w:eastAsia="Times New Roman" w:cs="Times New Roman"/>
        </w:rPr>
        <w:t>m</w:t>
      </w:r>
      <w:r w:rsidRPr="008B0F9A">
        <w:rPr>
          <w:rFonts w:eastAsia="Times New Roman" w:cs="Times New Roman"/>
        </w:rPr>
        <w:t xml:space="preserve"> zákoník</w:t>
      </w:r>
      <w:r w:rsidR="0008616E" w:rsidRPr="008B0F9A">
        <w:rPr>
          <w:rFonts w:eastAsia="Times New Roman" w:cs="Times New Roman"/>
        </w:rPr>
        <w:t>em</w:t>
      </w:r>
      <w:r w:rsidRPr="008B0F9A">
        <w:rPr>
          <w:rFonts w:eastAsia="Times New Roman" w:cs="Times New Roman"/>
        </w:rPr>
        <w:t xml:space="preserve"> a souvisejícími předpisy platnými v době uzavření smlouvy.</w:t>
      </w:r>
    </w:p>
    <w:p w14:paraId="571AE558" w14:textId="77777777" w:rsidR="00410D5B" w:rsidRPr="008B0F9A" w:rsidRDefault="00410D5B" w:rsidP="00410D5B">
      <w:pPr>
        <w:pStyle w:val="Nadpis2"/>
        <w:rPr>
          <w:rFonts w:cs="Times New Roman"/>
          <w:color w:val="auto"/>
        </w:rPr>
      </w:pPr>
      <w:bookmarkStart w:id="97" w:name="_Toc66962480"/>
      <w:bookmarkStart w:id="98" w:name="_Toc97899665"/>
      <w:r w:rsidRPr="008B0F9A">
        <w:rPr>
          <w:rFonts w:cs="Times New Roman"/>
          <w:color w:val="auto"/>
        </w:rPr>
        <w:t>Vyloučení nebo úprava některých zákonných ustanovení</w:t>
      </w:r>
      <w:bookmarkEnd w:id="97"/>
      <w:bookmarkEnd w:id="98"/>
    </w:p>
    <w:p w14:paraId="1D950180" w14:textId="5976144A" w:rsidR="00410D5B" w:rsidRPr="008B0F9A" w:rsidRDefault="00410D5B" w:rsidP="00410D5B">
      <w:pPr>
        <w:pStyle w:val="Nadpis3"/>
        <w:rPr>
          <w:rFonts w:eastAsia="Times New Roman" w:cs="Times New Roman"/>
        </w:rPr>
      </w:pPr>
      <w:r w:rsidRPr="008B0F9A">
        <w:rPr>
          <w:rFonts w:eastAsia="Times New Roman" w:cs="Times New Roman"/>
        </w:rPr>
        <w:t>Smluvní strany vylučují aplikaci ustanovení § 1758</w:t>
      </w:r>
      <w:r w:rsidR="009A78E9" w:rsidRPr="008B0F9A">
        <w:rPr>
          <w:rFonts w:eastAsia="Times New Roman" w:cs="Times New Roman"/>
        </w:rPr>
        <w:t>, §</w:t>
      </w:r>
      <w:r w:rsidR="00705169" w:rsidRPr="008B0F9A">
        <w:rPr>
          <w:rFonts w:eastAsia="Times New Roman" w:cs="Times New Roman"/>
        </w:rPr>
        <w:t xml:space="preserve"> 2605 odst. </w:t>
      </w:r>
      <w:r w:rsidR="001F2B15" w:rsidRPr="008B0F9A">
        <w:rPr>
          <w:rFonts w:eastAsia="Times New Roman" w:cs="Times New Roman"/>
        </w:rPr>
        <w:t xml:space="preserve">2 a § </w:t>
      </w:r>
      <w:r w:rsidR="00705169" w:rsidRPr="008B0F9A">
        <w:rPr>
          <w:rFonts w:eastAsia="Times New Roman" w:cs="Times New Roman"/>
        </w:rPr>
        <w:t>2618</w:t>
      </w:r>
      <w:r w:rsidRPr="008B0F9A">
        <w:rPr>
          <w:rFonts w:eastAsia="Times New Roman" w:cs="Times New Roman"/>
        </w:rPr>
        <w:t xml:space="preserve"> občansk</w:t>
      </w:r>
      <w:r w:rsidR="00AE1A19" w:rsidRPr="008B0F9A">
        <w:rPr>
          <w:rFonts w:eastAsia="Times New Roman" w:cs="Times New Roman"/>
        </w:rPr>
        <w:t>ého</w:t>
      </w:r>
      <w:r w:rsidRPr="008B0F9A">
        <w:rPr>
          <w:rFonts w:eastAsia="Times New Roman" w:cs="Times New Roman"/>
        </w:rPr>
        <w:t xml:space="preserve"> zákoník</w:t>
      </w:r>
      <w:r w:rsidR="00AE1A19" w:rsidRPr="008B0F9A">
        <w:rPr>
          <w:rFonts w:eastAsia="Times New Roman" w:cs="Times New Roman"/>
        </w:rPr>
        <w:t>u.</w:t>
      </w:r>
    </w:p>
    <w:p w14:paraId="2DBEFD6B" w14:textId="77777777" w:rsidR="00410D5B" w:rsidRPr="008B0F9A" w:rsidRDefault="00410D5B" w:rsidP="00410D5B">
      <w:pPr>
        <w:pStyle w:val="Nadpis2"/>
        <w:rPr>
          <w:rFonts w:cs="Times New Roman"/>
          <w:color w:val="auto"/>
        </w:rPr>
      </w:pPr>
      <w:bookmarkStart w:id="99" w:name="_Toc66962481"/>
      <w:bookmarkStart w:id="100" w:name="_Toc97899666"/>
      <w:r w:rsidRPr="008B0F9A">
        <w:rPr>
          <w:rFonts w:cs="Times New Roman"/>
          <w:color w:val="auto"/>
        </w:rPr>
        <w:t>Změna smlouvy</w:t>
      </w:r>
      <w:bookmarkEnd w:id="99"/>
      <w:bookmarkEnd w:id="100"/>
    </w:p>
    <w:p w14:paraId="130CB768" w14:textId="77777777" w:rsidR="00410D5B" w:rsidRPr="008B0F9A" w:rsidRDefault="00410D5B" w:rsidP="00410D5B">
      <w:pPr>
        <w:pStyle w:val="Nadpis3"/>
        <w:rPr>
          <w:rFonts w:eastAsia="Times New Roman" w:cs="Times New Roman"/>
        </w:rPr>
      </w:pPr>
      <w:r w:rsidRPr="008B0F9A">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Dodatky nabývají účinnosti zveřejněním v registru smluv. </w:t>
      </w:r>
    </w:p>
    <w:p w14:paraId="69E4D9D6"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0B85C468" w14:textId="77777777" w:rsidR="00410D5B" w:rsidRPr="008B0F9A" w:rsidRDefault="00410D5B" w:rsidP="00410D5B">
      <w:pPr>
        <w:pStyle w:val="Nadpis3"/>
        <w:rPr>
          <w:rFonts w:eastAsia="Times New Roman" w:cs="Times New Roman"/>
        </w:rPr>
      </w:pPr>
      <w:r w:rsidRPr="008B0F9A">
        <w:rPr>
          <w:rFonts w:eastAsia="Times New Roman" w:cs="Times New Roman"/>
        </w:rPr>
        <w:t>Pro platnost dodatků k této smlouvě se vyžaduje dohoda o celém textu.</w:t>
      </w:r>
    </w:p>
    <w:p w14:paraId="25CC7F35"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3138DB4A" w14:textId="77777777" w:rsidR="00410D5B" w:rsidRPr="008B0F9A" w:rsidRDefault="00410D5B" w:rsidP="00410D5B">
      <w:pPr>
        <w:pStyle w:val="Nadpis3"/>
        <w:rPr>
          <w:rFonts w:eastAsia="Times New Roman" w:cs="Times New Roman"/>
        </w:rPr>
      </w:pPr>
      <w:r w:rsidRPr="008B0F9A">
        <w:rPr>
          <w:rFonts w:eastAsia="Times New Roman" w:cs="Times New Roman"/>
        </w:rPr>
        <w:t>K návrhu dodatků k této smlouvě se smluvní strany zavazují vyjádřit písemně.</w:t>
      </w:r>
    </w:p>
    <w:p w14:paraId="002D632A" w14:textId="77777777" w:rsidR="00410D5B" w:rsidRPr="008B0F9A" w:rsidRDefault="00410D5B" w:rsidP="00410D5B">
      <w:pPr>
        <w:pStyle w:val="Nadpis2"/>
        <w:rPr>
          <w:rFonts w:cs="Times New Roman"/>
          <w:color w:val="auto"/>
        </w:rPr>
      </w:pPr>
      <w:bookmarkStart w:id="101" w:name="_Toc66962482"/>
      <w:bookmarkStart w:id="102" w:name="_Toc97899667"/>
      <w:r w:rsidRPr="008B0F9A">
        <w:rPr>
          <w:rFonts w:cs="Times New Roman"/>
          <w:color w:val="auto"/>
        </w:rPr>
        <w:t>Přílohy smlouvy</w:t>
      </w:r>
      <w:bookmarkEnd w:id="101"/>
      <w:bookmarkEnd w:id="102"/>
    </w:p>
    <w:p w14:paraId="56FB9E41" w14:textId="680CADC6" w:rsidR="00C21B0D" w:rsidRPr="008B0F9A" w:rsidRDefault="00C21B0D" w:rsidP="00C21B0D">
      <w:pPr>
        <w:pStyle w:val="Nadpis3"/>
      </w:pPr>
      <w:bookmarkStart w:id="103" w:name="_Zadání_(investiční_záměr)"/>
      <w:bookmarkStart w:id="104" w:name="_Seznam_poddodavatelů/Řešitelský_tým"/>
      <w:bookmarkEnd w:id="103"/>
      <w:bookmarkEnd w:id="104"/>
      <w:r w:rsidRPr="008B0F9A">
        <w:t>Seznam poddodavatelů, kteří se budou podílet na plnění dle této smlouvy.</w:t>
      </w:r>
    </w:p>
    <w:p w14:paraId="6F9A6239" w14:textId="77777777" w:rsidR="00410D5B" w:rsidRPr="008B0F9A" w:rsidRDefault="00410D5B" w:rsidP="000E0E0C">
      <w:pPr>
        <w:pStyle w:val="Nadpis2"/>
        <w:rPr>
          <w:color w:val="auto"/>
          <w:sz w:val="28"/>
        </w:rPr>
      </w:pPr>
      <w:bookmarkStart w:id="105" w:name="_Toc66962483"/>
      <w:bookmarkStart w:id="106" w:name="_Toc97899668"/>
      <w:r w:rsidRPr="008B0F9A">
        <w:rPr>
          <w:color w:val="auto"/>
        </w:rPr>
        <w:t>Vyhotovení a zveřejnění smlouvy</w:t>
      </w:r>
      <w:bookmarkEnd w:id="105"/>
      <w:bookmarkEnd w:id="106"/>
    </w:p>
    <w:p w14:paraId="10B71507" w14:textId="0323A1E2" w:rsidR="00410D5B" w:rsidRPr="008B0F9A" w:rsidRDefault="00CF2134" w:rsidP="00410D5B">
      <w:pPr>
        <w:pStyle w:val="Nadpis3"/>
        <w:rPr>
          <w:rFonts w:eastAsia="Times New Roman" w:cs="Times New Roman"/>
        </w:rPr>
      </w:pPr>
      <w:r w:rsidRPr="008B0F9A">
        <w:rPr>
          <w:szCs w:val="22"/>
        </w:rPr>
        <w:t>Tato smlouva je vyhotovena a uzavřena v elektronické podobě.</w:t>
      </w:r>
      <w:r w:rsidR="00686CCD" w:rsidRPr="008B0F9A">
        <w:rPr>
          <w:rFonts w:eastAsia="Times New Roman" w:cs="Times New Roman"/>
        </w:rPr>
        <w:t> </w:t>
      </w:r>
    </w:p>
    <w:p w14:paraId="5AAE6BCF" w14:textId="77777777" w:rsidR="00410D5B" w:rsidRPr="008B0F9A" w:rsidRDefault="00410D5B" w:rsidP="00410D5B">
      <w:pPr>
        <w:rPr>
          <w:rFonts w:ascii="Times New Roman" w:eastAsia="Times New Roman" w:hAnsi="Times New Roman" w:cs="Times New Roman"/>
        </w:rPr>
      </w:pPr>
    </w:p>
    <w:p w14:paraId="706ABBDD" w14:textId="77777777" w:rsidR="00410D5B" w:rsidRPr="008B0F9A" w:rsidRDefault="00410D5B" w:rsidP="00410D5B">
      <w:pPr>
        <w:pStyle w:val="Nadpis3"/>
        <w:rPr>
          <w:rFonts w:eastAsia="Times New Roman" w:cs="Times New Roman"/>
        </w:rPr>
      </w:pPr>
      <w:r w:rsidRPr="008B0F9A">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4F339162" w:rsidR="00410D5B" w:rsidRPr="008B0F9A" w:rsidRDefault="00410D5B" w:rsidP="00741B9C">
      <w:pPr>
        <w:pStyle w:val="Nadpis3"/>
        <w:numPr>
          <w:ilvl w:val="2"/>
          <w:numId w:val="0"/>
        </w:numPr>
        <w:rPr>
          <w:rFonts w:eastAsia="Times New Roman" w:cs="Times New Roman"/>
        </w:rPr>
      </w:pPr>
    </w:p>
    <w:p w14:paraId="656D25F8" w14:textId="77777777" w:rsidR="00410D5B" w:rsidRPr="008B0F9A" w:rsidRDefault="00410D5B" w:rsidP="00410D5B">
      <w:pPr>
        <w:pStyle w:val="Nadpis3"/>
        <w:rPr>
          <w:rFonts w:eastAsia="Times New Roman" w:cs="Times New Roman"/>
        </w:rPr>
      </w:pPr>
      <w:r w:rsidRPr="008B0F9A">
        <w:rPr>
          <w:rFonts w:eastAsia="Times New Roman" w:cs="Times New Roman"/>
        </w:rPr>
        <w:t xml:space="preserve">Zhotovitel souhlasí se zveřejněním této smlouvy. </w:t>
      </w:r>
    </w:p>
    <w:p w14:paraId="27568BCA" w14:textId="77777777" w:rsidR="00410D5B" w:rsidRPr="008B0F9A" w:rsidRDefault="00410D5B" w:rsidP="00410D5B">
      <w:pPr>
        <w:rPr>
          <w:rFonts w:ascii="Times New Roman" w:eastAsia="Times New Roman" w:hAnsi="Times New Roman" w:cs="Times New Roman"/>
        </w:rPr>
      </w:pPr>
    </w:p>
    <w:p w14:paraId="3E3D7F0D" w14:textId="04A534B2" w:rsidR="00410D5B" w:rsidRPr="008B0F9A" w:rsidRDefault="00410D5B" w:rsidP="00410D5B">
      <w:pPr>
        <w:pStyle w:val="Nadpis3"/>
        <w:rPr>
          <w:rFonts w:eastAsia="Times New Roman" w:cs="Times New Roman"/>
        </w:rPr>
      </w:pPr>
      <w:r w:rsidRPr="008B0F9A">
        <w:rPr>
          <w:rFonts w:eastAsia="Times New Roman" w:cs="Times New Roman"/>
        </w:rPr>
        <w:lastRenderedPageBreak/>
        <w:t>Zveřejnění této smlouvy v Registru smluv dle zákona č. 340/2015 Sb., o zvláštních podmínkách účinnosti některých smluv, uveřejňování těchto smluv a o registru smluv (zákon o registru smluv)</w:t>
      </w:r>
      <w:r w:rsidR="00481E66" w:rsidRPr="008B0F9A">
        <w:rPr>
          <w:rFonts w:eastAsia="Times New Roman" w:cs="Times New Roman"/>
        </w:rPr>
        <w:t>, ve znění pozdějších předpisů</w:t>
      </w:r>
      <w:r w:rsidRPr="008B0F9A">
        <w:rPr>
          <w:rFonts w:eastAsia="Times New Roman" w:cs="Times New Roman"/>
        </w:rPr>
        <w:t xml:space="preserve"> zajistí objednatel.</w:t>
      </w:r>
      <w:r w:rsidR="005D1834" w:rsidRPr="008B0F9A">
        <w:rPr>
          <w:rFonts w:eastAsia="Times New Roman" w:cs="Times New Roman"/>
        </w:rPr>
        <w:t xml:space="preserve"> Smlouva nabývá účinnosti zveřejněním v registru smluv.</w:t>
      </w:r>
    </w:p>
    <w:p w14:paraId="2920CA1D" w14:textId="77777777" w:rsidR="00410D5B" w:rsidRPr="008B0F9A" w:rsidRDefault="00410D5B" w:rsidP="00410D5B">
      <w:pPr>
        <w:pStyle w:val="Nadpis2"/>
        <w:rPr>
          <w:rFonts w:cs="Times New Roman"/>
          <w:color w:val="auto"/>
        </w:rPr>
      </w:pPr>
      <w:bookmarkStart w:id="107" w:name="_Toc66962484"/>
      <w:bookmarkStart w:id="108" w:name="_Toc97899669"/>
      <w:r w:rsidRPr="008B0F9A">
        <w:rPr>
          <w:rFonts w:cs="Times New Roman"/>
          <w:color w:val="auto"/>
        </w:rPr>
        <w:t>Ověřovací doložka</w:t>
      </w:r>
      <w:bookmarkEnd w:id="107"/>
      <w:bookmarkEnd w:id="108"/>
    </w:p>
    <w:p w14:paraId="7683BDD0" w14:textId="5E4BDE92" w:rsidR="001931A7" w:rsidRPr="008B0F9A" w:rsidRDefault="00410D5B" w:rsidP="00410D5B">
      <w:pPr>
        <w:pStyle w:val="Nadpis3"/>
        <w:rPr>
          <w:rFonts w:eastAsia="Times New Roman" w:cs="Times New Roman"/>
        </w:rPr>
      </w:pPr>
      <w:r w:rsidRPr="008B0F9A">
        <w:rPr>
          <w:rFonts w:eastAsia="Times New Roman" w:cs="Times New Roman"/>
        </w:rPr>
        <w:t xml:space="preserve">Znění této smlouvy </w:t>
      </w:r>
      <w:r w:rsidR="001931A7" w:rsidRPr="008B0F9A">
        <w:rPr>
          <w:rFonts w:eastAsia="Times New Roman" w:cs="Times New Roman"/>
        </w:rPr>
        <w:t xml:space="preserve">bylo schváleno Radou města Jindřichův Hradec, usnesením </w:t>
      </w:r>
      <w:r w:rsidR="008B1155" w:rsidRPr="008B0F9A">
        <w:rPr>
          <w:rFonts w:eastAsia="Times New Roman" w:cs="Times New Roman"/>
        </w:rPr>
        <w:t xml:space="preserve">č. </w:t>
      </w:r>
      <w:r w:rsidR="0024017F" w:rsidRPr="008B0F9A">
        <w:rPr>
          <w:rFonts w:eastAsia="Times New Roman" w:cs="Times New Roman"/>
        </w:rPr>
        <w:t>817/30R/2024 ze dne 16. 10. 2024</w:t>
      </w:r>
      <w:r w:rsidR="008B1155" w:rsidRPr="008B0F9A">
        <w:rPr>
          <w:rFonts w:eastAsia="Times New Roman" w:cs="Times New Roman"/>
        </w:rPr>
        <w:t xml:space="preserve"> </w:t>
      </w:r>
      <w:r w:rsidR="001931A7" w:rsidRPr="008B0F9A">
        <w:rPr>
          <w:rFonts w:eastAsia="Times New Roman" w:cs="Times New Roman"/>
        </w:rPr>
        <w:t>a j</w:t>
      </w:r>
      <w:r w:rsidRPr="008B0F9A">
        <w:rPr>
          <w:rFonts w:eastAsia="Times New Roman" w:cs="Times New Roman"/>
        </w:rPr>
        <w:t xml:space="preserve">e v souladu s návrhem zadání veřejné zakázky schváleným usnesením </w:t>
      </w:r>
      <w:proofErr w:type="spellStart"/>
      <w:r w:rsidRPr="008B0F9A">
        <w:rPr>
          <w:rFonts w:eastAsia="Times New Roman" w:cs="Times New Roman"/>
        </w:rPr>
        <w:t>RMě</w:t>
      </w:r>
      <w:proofErr w:type="spellEnd"/>
      <w:r w:rsidRPr="008B0F9A">
        <w:rPr>
          <w:rFonts w:eastAsia="Times New Roman" w:cs="Times New Roman"/>
        </w:rPr>
        <w:t xml:space="preserve"> </w:t>
      </w:r>
      <w:r w:rsidR="0024017F" w:rsidRPr="008B0F9A">
        <w:rPr>
          <w:rFonts w:eastAsia="Times New Roman"/>
        </w:rPr>
        <w:t xml:space="preserve">670/24R/2024 </w:t>
      </w:r>
      <w:r w:rsidRPr="008B0F9A">
        <w:rPr>
          <w:rFonts w:eastAsia="Times New Roman" w:cs="Times New Roman"/>
        </w:rPr>
        <w:t xml:space="preserve">ze dne </w:t>
      </w:r>
      <w:r w:rsidR="0024017F" w:rsidRPr="008B0F9A">
        <w:rPr>
          <w:rFonts w:eastAsia="Times New Roman"/>
        </w:rPr>
        <w:t>28. 8. 2024</w:t>
      </w:r>
      <w:r w:rsidR="001931A7" w:rsidRPr="008B0F9A">
        <w:rPr>
          <w:rFonts w:eastAsia="Times New Roman" w:cs="Times New Roman"/>
        </w:rPr>
        <w:t>.</w:t>
      </w:r>
    </w:p>
    <w:p w14:paraId="594B8F13" w14:textId="77777777" w:rsidR="001931A7" w:rsidRPr="008B0F9A" w:rsidRDefault="001931A7" w:rsidP="001931A7">
      <w:pPr>
        <w:pStyle w:val="Nadpis3"/>
        <w:numPr>
          <w:ilvl w:val="0"/>
          <w:numId w:val="0"/>
        </w:numPr>
        <w:ind w:left="720"/>
        <w:rPr>
          <w:rFonts w:eastAsia="Times New Roman" w:cs="Times New Roman"/>
        </w:rPr>
      </w:pPr>
    </w:p>
    <w:p w14:paraId="69F6865C" w14:textId="39EA3427" w:rsidR="00410D5B" w:rsidRPr="008B0F9A" w:rsidRDefault="00410D5B" w:rsidP="00410D5B">
      <w:pPr>
        <w:pStyle w:val="Nadpis3"/>
        <w:rPr>
          <w:rFonts w:eastAsia="Times New Roman" w:cs="Times New Roman"/>
        </w:rPr>
      </w:pPr>
      <w:r w:rsidRPr="008B0F9A">
        <w:rPr>
          <w:rFonts w:eastAsia="Times New Roman" w:cs="Times New Roman"/>
        </w:rPr>
        <w:t xml:space="preserve"> Zadání </w:t>
      </w:r>
      <w:r w:rsidR="00DF282E" w:rsidRPr="008B0F9A">
        <w:rPr>
          <w:rFonts w:eastAsia="Times New Roman" w:cs="Times New Roman"/>
        </w:rPr>
        <w:t xml:space="preserve">veřejné </w:t>
      </w:r>
      <w:r w:rsidRPr="008B0F9A">
        <w:rPr>
          <w:rFonts w:eastAsia="Times New Roman" w:cs="Times New Roman"/>
        </w:rPr>
        <w:t xml:space="preserve">zakázky a uzavření smlouvy o dílo bylo schváleno usnesením </w:t>
      </w:r>
      <w:proofErr w:type="spellStart"/>
      <w:r w:rsidRPr="008B0F9A">
        <w:rPr>
          <w:rFonts w:eastAsia="Times New Roman" w:cs="Times New Roman"/>
        </w:rPr>
        <w:t>RMě</w:t>
      </w:r>
      <w:proofErr w:type="spellEnd"/>
      <w:r w:rsidRPr="008B0F9A">
        <w:rPr>
          <w:rFonts w:eastAsia="Times New Roman" w:cs="Times New Roman"/>
        </w:rPr>
        <w:t xml:space="preserve"> č</w:t>
      </w:r>
      <w:r w:rsidR="00741B9C">
        <w:rPr>
          <w:rFonts w:eastAsia="Times New Roman" w:cs="Times New Roman"/>
        </w:rPr>
        <w:t>.</w:t>
      </w:r>
      <w:r w:rsidR="002120D8" w:rsidRPr="008B0F9A">
        <w:rPr>
          <w:rFonts w:eastAsia="Times New Roman" w:cs="Times New Roman"/>
        </w:rPr>
        <w:t xml:space="preserve"> </w:t>
      </w:r>
      <w:r w:rsidR="0024017F" w:rsidRPr="008B0F9A">
        <w:rPr>
          <w:rFonts w:eastAsia="Times New Roman"/>
        </w:rPr>
        <w:t>848/31R/2024</w:t>
      </w:r>
      <w:r w:rsidR="002120D8" w:rsidRPr="008B0F9A">
        <w:rPr>
          <w:rFonts w:eastAsia="Times New Roman"/>
        </w:rPr>
        <w:t xml:space="preserve"> </w:t>
      </w:r>
      <w:r w:rsidRPr="008B0F9A">
        <w:rPr>
          <w:rFonts w:eastAsia="Times New Roman" w:cs="Times New Roman"/>
        </w:rPr>
        <w:t>ze dne</w:t>
      </w:r>
      <w:r w:rsidR="002120D8" w:rsidRPr="008B0F9A">
        <w:rPr>
          <w:rFonts w:eastAsia="Times New Roman" w:cs="Times New Roman"/>
        </w:rPr>
        <w:t xml:space="preserve"> </w:t>
      </w:r>
      <w:r w:rsidR="0024017F" w:rsidRPr="008B0F9A">
        <w:rPr>
          <w:rFonts w:eastAsia="Times New Roman"/>
        </w:rPr>
        <w:t>23. 10. 2024</w:t>
      </w:r>
    </w:p>
    <w:p w14:paraId="318D70BB"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1A2A92B3"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6E4A8B8E"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781B420F"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48C23EE5" w14:textId="77777777" w:rsidR="00410D5B" w:rsidRPr="008B0F9A" w:rsidRDefault="00410D5B" w:rsidP="00410D5B">
      <w:pPr>
        <w:pStyle w:val="Zkladntext"/>
        <w:widowControl/>
        <w:jc w:val="both"/>
        <w:rPr>
          <w:rFonts w:ascii="Times New Roman" w:eastAsia="Times New Roman" w:hAnsi="Times New Roman" w:cs="Times New Roman"/>
          <w:color w:val="auto"/>
        </w:rPr>
      </w:pPr>
    </w:p>
    <w:p w14:paraId="5EF3C45C" w14:textId="77777777" w:rsidR="00410D5B" w:rsidRPr="008B0F9A" w:rsidRDefault="00410D5B" w:rsidP="00410D5B">
      <w:pPr>
        <w:pStyle w:val="Zkladntext"/>
        <w:widowControl/>
        <w:jc w:val="both"/>
        <w:rPr>
          <w:rFonts w:asciiTheme="minorHAnsi" w:eastAsia="Times New Roman" w:hAnsiTheme="minorHAnsi" w:cs="Times New Roman"/>
          <w:color w:val="auto"/>
          <w:lang w:val="cs-CZ"/>
        </w:rPr>
      </w:pPr>
    </w:p>
    <w:p w14:paraId="48C0F036" w14:textId="5E661CFC" w:rsidR="00410D5B" w:rsidRPr="008B0F9A" w:rsidRDefault="00410D5B" w:rsidP="00410D5B">
      <w:pPr>
        <w:spacing w:line="360" w:lineRule="auto"/>
        <w:ind w:left="360"/>
        <w:jc w:val="both"/>
        <w:rPr>
          <w:rFonts w:asciiTheme="minorHAnsi" w:eastAsia="Times New Roman" w:hAnsiTheme="minorHAnsi" w:cs="Times New Roman"/>
        </w:rPr>
      </w:pPr>
      <w:r w:rsidRPr="008B0F9A">
        <w:rPr>
          <w:rFonts w:asciiTheme="minorHAnsi" w:eastAsia="Times New Roman" w:hAnsiTheme="minorHAnsi" w:cs="Times New Roman"/>
        </w:rPr>
        <w:t>V</w:t>
      </w:r>
      <w:r w:rsidR="00D54CCF" w:rsidRPr="008B0F9A">
        <w:rPr>
          <w:rFonts w:asciiTheme="minorHAnsi" w:eastAsia="Times New Roman" w:hAnsiTheme="minorHAnsi" w:cs="Times New Roman"/>
        </w:rPr>
        <w:t> Jindřichově Hradci</w:t>
      </w:r>
      <w:r w:rsidR="00F64FF8" w:rsidRPr="008B0F9A">
        <w:rPr>
          <w:rFonts w:eastAsia="Times New Roman"/>
        </w:rPr>
        <w:t xml:space="preserve"> </w:t>
      </w:r>
      <w:r w:rsidR="00F64FF8" w:rsidRPr="008B0F9A">
        <w:rPr>
          <w:rFonts w:asciiTheme="minorHAnsi" w:eastAsia="Times New Roman" w:hAnsiTheme="minorHAnsi" w:cs="Times New Roman"/>
        </w:rPr>
        <w:t>dne</w:t>
      </w:r>
      <w:r w:rsidRPr="008B0F9A">
        <w:rPr>
          <w:rFonts w:asciiTheme="minorHAnsi" w:eastAsia="Times New Roman" w:hAnsiTheme="minorHAnsi" w:cs="Times New Roman"/>
        </w:rPr>
        <w:t xml:space="preserve"> </w:t>
      </w:r>
      <w:r w:rsidR="00850D37">
        <w:rPr>
          <w:rFonts w:asciiTheme="minorHAnsi" w:eastAsia="Times New Roman" w:hAnsiTheme="minorHAnsi" w:cs="Times New Roman"/>
        </w:rPr>
        <w:t>19. 11. 2024</w:t>
      </w:r>
      <w:r w:rsidRPr="008B0F9A">
        <w:rPr>
          <w:rFonts w:asciiTheme="minorHAnsi" w:hAnsiTheme="minorHAnsi"/>
        </w:rPr>
        <w:tab/>
      </w:r>
      <w:r w:rsidR="00D54CCF" w:rsidRPr="008B0F9A">
        <w:rPr>
          <w:rFonts w:asciiTheme="minorHAnsi" w:hAnsiTheme="minorHAnsi"/>
        </w:rPr>
        <w:t xml:space="preserve">                             </w:t>
      </w:r>
      <w:r w:rsidRPr="008B0F9A">
        <w:rPr>
          <w:rFonts w:asciiTheme="minorHAnsi" w:eastAsia="Times New Roman" w:hAnsiTheme="minorHAnsi" w:cs="Times New Roman"/>
        </w:rPr>
        <w:t xml:space="preserve">V Jindřichově Hradci dne </w:t>
      </w:r>
      <w:r w:rsidR="00850D37">
        <w:t>18.11.2024</w:t>
      </w:r>
    </w:p>
    <w:p w14:paraId="2CCC2BF3" w14:textId="77777777" w:rsidR="00410D5B" w:rsidRPr="008B0F9A" w:rsidRDefault="00410D5B" w:rsidP="00410D5B">
      <w:pPr>
        <w:spacing w:line="360" w:lineRule="auto"/>
        <w:ind w:left="540"/>
        <w:jc w:val="both"/>
        <w:rPr>
          <w:rFonts w:asciiTheme="minorHAnsi" w:eastAsia="Times New Roman" w:hAnsiTheme="minorHAnsi" w:cs="Times New Roman"/>
        </w:rPr>
      </w:pPr>
    </w:p>
    <w:p w14:paraId="4CED4B02" w14:textId="77777777" w:rsidR="00017272" w:rsidRPr="008B0F9A" w:rsidRDefault="00017272" w:rsidP="00410D5B">
      <w:pPr>
        <w:spacing w:line="360" w:lineRule="auto"/>
        <w:ind w:left="540"/>
        <w:jc w:val="both"/>
        <w:rPr>
          <w:rFonts w:asciiTheme="minorHAnsi" w:eastAsia="Times New Roman" w:hAnsiTheme="minorHAnsi" w:cs="Times New Roman"/>
        </w:rPr>
      </w:pPr>
    </w:p>
    <w:p w14:paraId="46636B43" w14:textId="77777777" w:rsidR="00017272" w:rsidRPr="008B0F9A" w:rsidRDefault="00017272" w:rsidP="00410D5B">
      <w:pPr>
        <w:spacing w:line="360" w:lineRule="auto"/>
        <w:ind w:left="540"/>
        <w:jc w:val="both"/>
        <w:rPr>
          <w:rFonts w:asciiTheme="minorHAnsi" w:eastAsia="Times New Roman" w:hAnsiTheme="minorHAnsi" w:cs="Times New Roman"/>
        </w:rPr>
      </w:pPr>
    </w:p>
    <w:p w14:paraId="2FBEC512" w14:textId="77777777" w:rsidR="00410D5B" w:rsidRPr="008B0F9A" w:rsidRDefault="00410D5B" w:rsidP="00410D5B">
      <w:pPr>
        <w:spacing w:line="360" w:lineRule="auto"/>
        <w:ind w:left="360"/>
        <w:rPr>
          <w:rFonts w:asciiTheme="minorHAnsi" w:eastAsia="Times New Roman" w:hAnsiTheme="minorHAnsi" w:cs="Times New Roman"/>
        </w:rPr>
      </w:pPr>
      <w:r w:rsidRPr="008B0F9A">
        <w:rPr>
          <w:rFonts w:asciiTheme="minorHAnsi" w:eastAsia="Times New Roman" w:hAnsiTheme="minorHAnsi" w:cs="Times New Roman"/>
        </w:rPr>
        <w:t>...........................................................</w:t>
      </w:r>
      <w:r w:rsidRPr="008B0F9A">
        <w:rPr>
          <w:rFonts w:asciiTheme="minorHAnsi" w:hAnsiTheme="minorHAnsi"/>
        </w:rPr>
        <w:tab/>
      </w:r>
      <w:r w:rsidRPr="008B0F9A">
        <w:rPr>
          <w:rFonts w:asciiTheme="minorHAnsi" w:hAnsiTheme="minorHAnsi"/>
        </w:rPr>
        <w:tab/>
      </w:r>
      <w:r w:rsidR="00F64FF8" w:rsidRPr="008B0F9A">
        <w:rPr>
          <w:rFonts w:asciiTheme="minorHAnsi" w:hAnsiTheme="minorHAnsi"/>
        </w:rPr>
        <w:tab/>
      </w:r>
      <w:r w:rsidRPr="008B0F9A">
        <w:rPr>
          <w:rFonts w:asciiTheme="minorHAnsi" w:eastAsia="Times New Roman" w:hAnsiTheme="minorHAnsi" w:cs="Times New Roman"/>
        </w:rPr>
        <w:t>................................................................</w:t>
      </w:r>
    </w:p>
    <w:p w14:paraId="449B1B6E" w14:textId="09F989B1" w:rsidR="00410D5B" w:rsidRPr="008B0F9A" w:rsidRDefault="00410D5B" w:rsidP="00410D5B">
      <w:pPr>
        <w:spacing w:line="360" w:lineRule="auto"/>
        <w:ind w:left="360"/>
        <w:rPr>
          <w:rFonts w:asciiTheme="minorHAnsi" w:eastAsia="Times New Roman" w:hAnsiTheme="minorHAnsi" w:cs="Times New Roman"/>
        </w:rPr>
      </w:pPr>
      <w:r w:rsidRPr="008B0F9A">
        <w:rPr>
          <w:rFonts w:asciiTheme="minorHAnsi" w:eastAsia="Times New Roman" w:hAnsiTheme="minorHAnsi" w:cs="Times New Roman"/>
        </w:rPr>
        <w:t>za zhotovitele:</w:t>
      </w:r>
      <w:r w:rsidR="00D54CCF" w:rsidRPr="008B0F9A">
        <w:rPr>
          <w:rFonts w:asciiTheme="minorHAnsi" w:eastAsia="Times New Roman" w:hAnsiTheme="minorHAnsi" w:cs="Times New Roman"/>
        </w:rPr>
        <w:t xml:space="preserve">                        </w:t>
      </w:r>
      <w:r w:rsidRPr="008B0F9A">
        <w:rPr>
          <w:rFonts w:asciiTheme="minorHAnsi" w:hAnsiTheme="minorHAnsi"/>
        </w:rPr>
        <w:tab/>
      </w:r>
      <w:r w:rsidRPr="008B0F9A">
        <w:rPr>
          <w:rFonts w:asciiTheme="minorHAnsi" w:hAnsiTheme="minorHAnsi"/>
        </w:rPr>
        <w:tab/>
      </w:r>
      <w:r w:rsidRPr="008B0F9A">
        <w:rPr>
          <w:rFonts w:asciiTheme="minorHAnsi" w:hAnsiTheme="minorHAnsi"/>
        </w:rPr>
        <w:tab/>
      </w:r>
      <w:r w:rsidR="00D54CCF" w:rsidRPr="008B0F9A">
        <w:rPr>
          <w:rFonts w:asciiTheme="minorHAnsi" w:hAnsiTheme="minorHAnsi"/>
        </w:rPr>
        <w:t xml:space="preserve">              </w:t>
      </w:r>
      <w:r w:rsidRPr="008B0F9A">
        <w:rPr>
          <w:rFonts w:asciiTheme="minorHAnsi" w:eastAsia="Times New Roman" w:hAnsiTheme="minorHAnsi" w:cs="Times New Roman"/>
        </w:rPr>
        <w:t>za objednatele:</w:t>
      </w:r>
    </w:p>
    <w:p w14:paraId="0D782747" w14:textId="2C5077A9" w:rsidR="00410D5B" w:rsidRPr="008B0F9A" w:rsidRDefault="00D54CCF" w:rsidP="00D54CCF">
      <w:pPr>
        <w:spacing w:line="360" w:lineRule="auto"/>
        <w:ind w:left="360"/>
        <w:rPr>
          <w:rFonts w:asciiTheme="minorHAnsi" w:eastAsia="Times New Roman" w:hAnsiTheme="minorHAnsi" w:cs="Times New Roman"/>
        </w:rPr>
      </w:pPr>
      <w:r w:rsidRPr="008B0F9A">
        <w:rPr>
          <w:rFonts w:asciiTheme="minorHAnsi" w:eastAsia="Times New Roman" w:hAnsiTheme="minorHAnsi" w:cs="Times New Roman"/>
        </w:rPr>
        <w:t xml:space="preserve">Ing. Milan Moravec, jednatel                                         </w:t>
      </w:r>
      <w:r w:rsidR="00F64FF8" w:rsidRPr="008B0F9A">
        <w:rPr>
          <w:rFonts w:asciiTheme="minorHAnsi" w:eastAsia="Times New Roman" w:hAnsiTheme="minorHAnsi" w:cs="Times New Roman"/>
          <w:b/>
          <w:bCs/>
        </w:rPr>
        <w:t xml:space="preserve">              </w:t>
      </w:r>
      <w:r w:rsidR="003F0A47" w:rsidRPr="008B0F9A">
        <w:rPr>
          <w:rFonts w:eastAsia="Times New Roman"/>
        </w:rPr>
        <w:t>Mgr.  Ing. Michal Kozár, MBA</w:t>
      </w:r>
      <w:r w:rsidR="00410D5B" w:rsidRPr="008B0F9A">
        <w:rPr>
          <w:rFonts w:asciiTheme="minorHAnsi" w:eastAsia="Times New Roman" w:hAnsiTheme="minorHAnsi" w:cs="Times New Roman"/>
          <w:b/>
          <w:bCs/>
        </w:rPr>
        <w:t xml:space="preserve">, </w:t>
      </w:r>
      <w:r w:rsidR="00410D5B" w:rsidRPr="008B0F9A">
        <w:rPr>
          <w:rFonts w:asciiTheme="minorHAnsi" w:eastAsia="Times New Roman" w:hAnsiTheme="minorHAnsi" w:cs="Times New Roman"/>
        </w:rPr>
        <w:t>starosta města</w:t>
      </w:r>
    </w:p>
    <w:p w14:paraId="558779E0" w14:textId="77777777" w:rsidR="00410D5B" w:rsidRPr="008B0F9A" w:rsidRDefault="00410D5B" w:rsidP="00410D5B">
      <w:pPr>
        <w:ind w:left="5040"/>
        <w:rPr>
          <w:rFonts w:asciiTheme="minorHAnsi" w:eastAsia="Times New Roman" w:hAnsiTheme="minorHAnsi" w:cs="Times New Roman"/>
        </w:rPr>
      </w:pPr>
    </w:p>
    <w:p w14:paraId="0D011766" w14:textId="77777777" w:rsidR="00947D20" w:rsidRPr="008B0F9A" w:rsidRDefault="00947D20"/>
    <w:p w14:paraId="7CDE0589" w14:textId="77777777" w:rsidR="005F7A19" w:rsidRPr="008B0F9A" w:rsidRDefault="005F7A19"/>
    <w:p w14:paraId="1C901B1C" w14:textId="77777777" w:rsidR="005F7A19" w:rsidRPr="008B0F9A" w:rsidRDefault="005F7A19"/>
    <w:p w14:paraId="6A8E7CA0" w14:textId="77777777" w:rsidR="005F7A19" w:rsidRPr="008B0F9A" w:rsidRDefault="005F7A19"/>
    <w:p w14:paraId="53ADDA95" w14:textId="77777777" w:rsidR="005F7A19" w:rsidRPr="008B0F9A" w:rsidRDefault="005F7A19"/>
    <w:p w14:paraId="66C85458" w14:textId="77777777" w:rsidR="005F7A19" w:rsidRPr="008B0F9A" w:rsidRDefault="005F7A19"/>
    <w:p w14:paraId="1A9A9DF4" w14:textId="77777777" w:rsidR="005F7A19" w:rsidRPr="008B0F9A" w:rsidRDefault="005F7A19"/>
    <w:p w14:paraId="7B5FA6E8" w14:textId="77777777" w:rsidR="005F7A19" w:rsidRPr="008B0F9A" w:rsidRDefault="005F7A19"/>
    <w:p w14:paraId="695E239A" w14:textId="77777777" w:rsidR="005F7A19" w:rsidRPr="008B0F9A" w:rsidRDefault="005F7A19"/>
    <w:p w14:paraId="255FD699" w14:textId="77777777" w:rsidR="005F7A19" w:rsidRPr="008B0F9A" w:rsidRDefault="005F7A19"/>
    <w:p w14:paraId="05BEA1A2" w14:textId="77777777" w:rsidR="005F7A19" w:rsidRPr="008B0F9A" w:rsidRDefault="005F7A19"/>
    <w:p w14:paraId="51089BE3" w14:textId="77777777" w:rsidR="005F7A19" w:rsidRPr="008B0F9A" w:rsidRDefault="005F7A19"/>
    <w:p w14:paraId="122F3963" w14:textId="77777777" w:rsidR="005F7A19" w:rsidRPr="008B0F9A" w:rsidRDefault="005F7A19"/>
    <w:p w14:paraId="35F382D8" w14:textId="77777777" w:rsidR="005F7A19" w:rsidRPr="008B0F9A" w:rsidRDefault="005F7A19"/>
    <w:p w14:paraId="50A821E4" w14:textId="77777777" w:rsidR="005F7A19" w:rsidRPr="008B0F9A" w:rsidRDefault="005F7A19"/>
    <w:p w14:paraId="087F96D1" w14:textId="77777777" w:rsidR="005F7A19" w:rsidRPr="008B0F9A" w:rsidRDefault="005F7A19"/>
    <w:p w14:paraId="48BD6F5E" w14:textId="77777777" w:rsidR="005F7A19" w:rsidRPr="008B0F9A" w:rsidRDefault="005F7A19"/>
    <w:p w14:paraId="3E01E01D" w14:textId="77777777" w:rsidR="005F7A19" w:rsidRPr="008B0F9A" w:rsidRDefault="005F7A19"/>
    <w:p w14:paraId="30853434" w14:textId="77777777" w:rsidR="005F7A19" w:rsidRPr="008B0F9A" w:rsidRDefault="005F7A19"/>
    <w:p w14:paraId="3A7F27B2" w14:textId="77777777" w:rsidR="005F7A19" w:rsidRPr="008B0F9A" w:rsidRDefault="005F7A19"/>
    <w:p w14:paraId="3EA9EBDC" w14:textId="77777777" w:rsidR="005F7A19" w:rsidRPr="008B0F9A" w:rsidRDefault="005F7A19"/>
    <w:p w14:paraId="420E2267" w14:textId="77777777" w:rsidR="005F7A19" w:rsidRPr="008B0F9A" w:rsidRDefault="005F7A19"/>
    <w:p w14:paraId="4EC26B0A" w14:textId="77777777" w:rsidR="005F7A19" w:rsidRPr="008B0F9A" w:rsidRDefault="005F7A19"/>
    <w:p w14:paraId="46865C3D" w14:textId="77777777" w:rsidR="005F7A19" w:rsidRPr="008B0F9A" w:rsidRDefault="005F7A19"/>
    <w:p w14:paraId="6C562617" w14:textId="77777777" w:rsidR="005F7A19" w:rsidRPr="008B0F9A" w:rsidRDefault="005F7A19"/>
    <w:p w14:paraId="630D330A" w14:textId="77777777" w:rsidR="005F7A19" w:rsidRPr="008B0F9A" w:rsidRDefault="005F7A19"/>
    <w:p w14:paraId="37BBCBD9" w14:textId="77777777" w:rsidR="005F7A19" w:rsidRPr="008B0F9A" w:rsidRDefault="005F7A19" w:rsidP="005F7A19">
      <w:pPr>
        <w:jc w:val="right"/>
        <w:rPr>
          <w:rFonts w:ascii="Times New Roman" w:hAnsi="Times New Roman"/>
          <w:b/>
          <w:sz w:val="24"/>
          <w:szCs w:val="24"/>
        </w:rPr>
      </w:pPr>
    </w:p>
    <w:p w14:paraId="5C83037C" w14:textId="058E1B59" w:rsidR="005F7A19" w:rsidRPr="008B0F9A" w:rsidRDefault="005F7A19" w:rsidP="005F7A19">
      <w:pPr>
        <w:jc w:val="right"/>
        <w:rPr>
          <w:rFonts w:ascii="Times New Roman" w:hAnsi="Times New Roman"/>
          <w:b/>
          <w:sz w:val="24"/>
          <w:szCs w:val="24"/>
        </w:rPr>
      </w:pPr>
      <w:r w:rsidRPr="008B0F9A">
        <w:rPr>
          <w:rFonts w:ascii="Times New Roman" w:hAnsi="Times New Roman"/>
          <w:b/>
          <w:sz w:val="24"/>
          <w:szCs w:val="24"/>
        </w:rPr>
        <w:t xml:space="preserve">Příloha </w:t>
      </w:r>
    </w:p>
    <w:p w14:paraId="29298C1B" w14:textId="77777777" w:rsidR="005F7A19" w:rsidRPr="008B0F9A" w:rsidRDefault="005F7A19" w:rsidP="005F7A19">
      <w:pPr>
        <w:jc w:val="center"/>
        <w:rPr>
          <w:rFonts w:ascii="Times New Roman" w:hAnsi="Times New Roman"/>
          <w:sz w:val="24"/>
          <w:szCs w:val="24"/>
        </w:rPr>
      </w:pPr>
      <w:r w:rsidRPr="008B0F9A">
        <w:rPr>
          <w:rFonts w:ascii="Times New Roman" w:hAnsi="Times New Roman"/>
          <w:b/>
          <w:sz w:val="24"/>
          <w:szCs w:val="24"/>
        </w:rPr>
        <w:t>Seznam poddodavatelů</w:t>
      </w:r>
      <w:r w:rsidRPr="008B0F9A">
        <w:rPr>
          <w:rFonts w:ascii="Times New Roman" w:hAnsi="Times New Roman"/>
          <w:sz w:val="24"/>
          <w:szCs w:val="24"/>
        </w:rPr>
        <w:t>,</w:t>
      </w:r>
    </w:p>
    <w:p w14:paraId="39F0BC67" w14:textId="77777777" w:rsidR="005F7A19" w:rsidRPr="008B0F9A" w:rsidRDefault="005F7A19" w:rsidP="005F7A19">
      <w:pPr>
        <w:jc w:val="center"/>
        <w:rPr>
          <w:rFonts w:ascii="Times New Roman" w:hAnsi="Times New Roman"/>
          <w:sz w:val="24"/>
          <w:szCs w:val="24"/>
        </w:rPr>
      </w:pPr>
      <w:r w:rsidRPr="008B0F9A">
        <w:rPr>
          <w:rFonts w:ascii="Times New Roman" w:hAnsi="Times New Roman"/>
          <w:sz w:val="24"/>
          <w:szCs w:val="24"/>
        </w:rPr>
        <w:t xml:space="preserve">s jejichž pomocí dodavatel předpokládá realizaci veřejné zakázky pro zakázku: </w:t>
      </w:r>
    </w:p>
    <w:p w14:paraId="63789807" w14:textId="77777777" w:rsidR="005F7A19" w:rsidRPr="008B0F9A" w:rsidRDefault="005F7A19" w:rsidP="005F7A19">
      <w:pPr>
        <w:jc w:val="center"/>
        <w:rPr>
          <w:rFonts w:ascii="Times New Roman" w:hAnsi="Times New Roman"/>
          <w:sz w:val="24"/>
          <w:szCs w:val="24"/>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490"/>
        <w:gridCol w:w="2406"/>
        <w:gridCol w:w="2088"/>
        <w:gridCol w:w="1945"/>
      </w:tblGrid>
      <w:tr w:rsidR="008B0F9A" w:rsidRPr="008B0F9A" w14:paraId="4852D83C" w14:textId="77777777" w:rsidTr="00607795">
        <w:tc>
          <w:tcPr>
            <w:tcW w:w="5491" w:type="dxa"/>
            <w:gridSpan w:val="3"/>
          </w:tcPr>
          <w:p w14:paraId="246D31DE" w14:textId="77777777" w:rsidR="005F7A19" w:rsidRPr="008B0F9A" w:rsidRDefault="005F7A19" w:rsidP="00607795">
            <w:pPr>
              <w:jc w:val="center"/>
              <w:rPr>
                <w:rFonts w:ascii="Times New Roman" w:hAnsi="Times New Roman"/>
                <w:b/>
                <w:sz w:val="24"/>
                <w:szCs w:val="24"/>
              </w:rPr>
            </w:pPr>
          </w:p>
        </w:tc>
        <w:tc>
          <w:tcPr>
            <w:tcW w:w="2088" w:type="dxa"/>
            <w:vAlign w:val="center"/>
          </w:tcPr>
          <w:p w14:paraId="0C1EC5A7" w14:textId="77777777" w:rsidR="005F7A19" w:rsidRPr="008B0F9A" w:rsidRDefault="005F7A19" w:rsidP="00607795">
            <w:pPr>
              <w:jc w:val="center"/>
              <w:rPr>
                <w:rFonts w:ascii="Times New Roman" w:hAnsi="Times New Roman"/>
                <w:sz w:val="20"/>
                <w:szCs w:val="20"/>
              </w:rPr>
            </w:pPr>
            <w:r w:rsidRPr="008B0F9A">
              <w:rPr>
                <w:rFonts w:ascii="Times New Roman" w:hAnsi="Times New Roman"/>
                <w:sz w:val="20"/>
                <w:szCs w:val="20"/>
              </w:rPr>
              <w:t>část plnění VZ, kterou hodlá účastník zadat poddodavateli</w:t>
            </w:r>
          </w:p>
        </w:tc>
        <w:tc>
          <w:tcPr>
            <w:tcW w:w="1945" w:type="dxa"/>
            <w:vAlign w:val="center"/>
          </w:tcPr>
          <w:p w14:paraId="13914D65" w14:textId="77777777" w:rsidR="005F7A19" w:rsidRPr="008B0F9A" w:rsidRDefault="005F7A19" w:rsidP="00607795">
            <w:pPr>
              <w:jc w:val="center"/>
              <w:rPr>
                <w:rFonts w:ascii="Times New Roman" w:hAnsi="Times New Roman"/>
                <w:sz w:val="20"/>
                <w:szCs w:val="20"/>
              </w:rPr>
            </w:pPr>
            <w:r w:rsidRPr="008B0F9A">
              <w:rPr>
                <w:rFonts w:ascii="Times New Roman" w:hAnsi="Times New Roman"/>
                <w:sz w:val="20"/>
                <w:szCs w:val="20"/>
              </w:rPr>
              <w:t>% z objemu veřejné zakázky</w:t>
            </w:r>
          </w:p>
        </w:tc>
      </w:tr>
      <w:tr w:rsidR="008B0F9A" w:rsidRPr="008B0F9A" w14:paraId="16620623" w14:textId="77777777" w:rsidTr="00607795">
        <w:tc>
          <w:tcPr>
            <w:tcW w:w="595" w:type="dxa"/>
          </w:tcPr>
          <w:p w14:paraId="2D3E46A5"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1.</w:t>
            </w:r>
          </w:p>
        </w:tc>
        <w:tc>
          <w:tcPr>
            <w:tcW w:w="2490" w:type="dxa"/>
          </w:tcPr>
          <w:p w14:paraId="49290168" w14:textId="77777777" w:rsidR="005F7A19" w:rsidRPr="008B0F9A" w:rsidRDefault="005F7A19" w:rsidP="00607795">
            <w:pPr>
              <w:rPr>
                <w:rFonts w:ascii="Times New Roman" w:hAnsi="Times New Roman"/>
                <w:b/>
                <w:sz w:val="24"/>
                <w:szCs w:val="24"/>
              </w:rPr>
            </w:pPr>
            <w:r w:rsidRPr="008B0F9A">
              <w:rPr>
                <w:rFonts w:ascii="Times New Roman" w:hAnsi="Times New Roman"/>
                <w:b/>
                <w:sz w:val="24"/>
                <w:szCs w:val="24"/>
              </w:rPr>
              <w:t>Název poddodavatele:</w:t>
            </w:r>
          </w:p>
        </w:tc>
        <w:tc>
          <w:tcPr>
            <w:tcW w:w="2406" w:type="dxa"/>
          </w:tcPr>
          <w:p w14:paraId="4527C7FA" w14:textId="77777777" w:rsidR="005F7A19" w:rsidRPr="008B0F9A" w:rsidRDefault="005F7A19" w:rsidP="00607795">
            <w:pPr>
              <w:tabs>
                <w:tab w:val="left" w:pos="285"/>
              </w:tabs>
              <w:rPr>
                <w:rFonts w:ascii="Times New Roman" w:hAnsi="Times New Roman"/>
                <w:bCs/>
                <w:sz w:val="24"/>
                <w:szCs w:val="24"/>
              </w:rPr>
            </w:pPr>
            <w:r w:rsidRPr="008B0F9A">
              <w:rPr>
                <w:rFonts w:ascii="Times New Roman" w:hAnsi="Times New Roman"/>
                <w:bCs/>
                <w:sz w:val="24"/>
                <w:szCs w:val="24"/>
              </w:rPr>
              <w:tab/>
              <w:t>Ing. Martin Janda</w:t>
            </w:r>
          </w:p>
        </w:tc>
        <w:tc>
          <w:tcPr>
            <w:tcW w:w="2088" w:type="dxa"/>
            <w:vMerge w:val="restart"/>
            <w:vAlign w:val="center"/>
          </w:tcPr>
          <w:p w14:paraId="222F8974" w14:textId="77777777" w:rsidR="005F7A19" w:rsidRPr="008B0F9A" w:rsidRDefault="005F7A19" w:rsidP="00607795">
            <w:pPr>
              <w:jc w:val="center"/>
              <w:rPr>
                <w:rFonts w:ascii="Times New Roman" w:hAnsi="Times New Roman"/>
                <w:b/>
                <w:sz w:val="24"/>
                <w:szCs w:val="24"/>
              </w:rPr>
            </w:pPr>
            <w:proofErr w:type="spellStart"/>
            <w:r w:rsidRPr="008B0F9A">
              <w:rPr>
                <w:rFonts w:ascii="Times New Roman" w:hAnsi="Times New Roman"/>
                <w:b/>
                <w:sz w:val="24"/>
                <w:szCs w:val="24"/>
              </w:rPr>
              <w:t>Inženýrsko</w:t>
            </w:r>
            <w:proofErr w:type="spellEnd"/>
            <w:r w:rsidRPr="008B0F9A">
              <w:rPr>
                <w:rFonts w:ascii="Times New Roman" w:hAnsi="Times New Roman"/>
                <w:b/>
                <w:sz w:val="24"/>
                <w:szCs w:val="24"/>
              </w:rPr>
              <w:t xml:space="preserve"> geologický, hydrogeologický průzkum</w:t>
            </w:r>
          </w:p>
        </w:tc>
        <w:tc>
          <w:tcPr>
            <w:tcW w:w="1945" w:type="dxa"/>
            <w:vMerge w:val="restart"/>
            <w:vAlign w:val="center"/>
          </w:tcPr>
          <w:p w14:paraId="14B8F37F"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3,5%</w:t>
            </w:r>
          </w:p>
        </w:tc>
      </w:tr>
      <w:tr w:rsidR="008B0F9A" w:rsidRPr="008B0F9A" w14:paraId="0DEAE095" w14:textId="77777777" w:rsidTr="00607795">
        <w:tc>
          <w:tcPr>
            <w:tcW w:w="595" w:type="dxa"/>
          </w:tcPr>
          <w:p w14:paraId="49922CA1" w14:textId="77777777" w:rsidR="005F7A19" w:rsidRPr="008B0F9A" w:rsidRDefault="005F7A19" w:rsidP="00607795">
            <w:pPr>
              <w:jc w:val="center"/>
              <w:rPr>
                <w:rFonts w:ascii="Times New Roman" w:hAnsi="Times New Roman"/>
                <w:b/>
                <w:sz w:val="24"/>
                <w:szCs w:val="24"/>
              </w:rPr>
            </w:pPr>
          </w:p>
        </w:tc>
        <w:tc>
          <w:tcPr>
            <w:tcW w:w="2490" w:type="dxa"/>
          </w:tcPr>
          <w:p w14:paraId="07C6F402"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Sídlo/místo podnikání:</w:t>
            </w:r>
          </w:p>
        </w:tc>
        <w:tc>
          <w:tcPr>
            <w:tcW w:w="2406" w:type="dxa"/>
          </w:tcPr>
          <w:p w14:paraId="768BAA32"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Luční 434, 38203 Křemže</w:t>
            </w:r>
          </w:p>
        </w:tc>
        <w:tc>
          <w:tcPr>
            <w:tcW w:w="2088" w:type="dxa"/>
            <w:vMerge/>
            <w:vAlign w:val="center"/>
          </w:tcPr>
          <w:p w14:paraId="670D2637"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7E7FF51A" w14:textId="77777777" w:rsidR="005F7A19" w:rsidRPr="008B0F9A" w:rsidRDefault="005F7A19" w:rsidP="00607795">
            <w:pPr>
              <w:jc w:val="center"/>
              <w:rPr>
                <w:rFonts w:ascii="Times New Roman" w:hAnsi="Times New Roman"/>
                <w:b/>
                <w:sz w:val="24"/>
                <w:szCs w:val="24"/>
              </w:rPr>
            </w:pPr>
          </w:p>
        </w:tc>
      </w:tr>
      <w:tr w:rsidR="008B0F9A" w:rsidRPr="008B0F9A" w14:paraId="1EA427C3" w14:textId="77777777" w:rsidTr="00607795">
        <w:tc>
          <w:tcPr>
            <w:tcW w:w="595" w:type="dxa"/>
          </w:tcPr>
          <w:p w14:paraId="06B66A9B" w14:textId="77777777" w:rsidR="005F7A19" w:rsidRPr="008B0F9A" w:rsidRDefault="005F7A19" w:rsidP="00607795">
            <w:pPr>
              <w:jc w:val="center"/>
              <w:rPr>
                <w:rFonts w:ascii="Times New Roman" w:hAnsi="Times New Roman"/>
                <w:b/>
                <w:sz w:val="24"/>
                <w:szCs w:val="24"/>
              </w:rPr>
            </w:pPr>
          </w:p>
        </w:tc>
        <w:tc>
          <w:tcPr>
            <w:tcW w:w="2490" w:type="dxa"/>
          </w:tcPr>
          <w:p w14:paraId="1F2471CF"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Tel.</w:t>
            </w:r>
          </w:p>
        </w:tc>
        <w:tc>
          <w:tcPr>
            <w:tcW w:w="2406" w:type="dxa"/>
          </w:tcPr>
          <w:p w14:paraId="542EE033" w14:textId="5F94F320"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255BE1BD"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50EFE800" w14:textId="77777777" w:rsidR="005F7A19" w:rsidRPr="008B0F9A" w:rsidRDefault="005F7A19" w:rsidP="00607795">
            <w:pPr>
              <w:jc w:val="center"/>
              <w:rPr>
                <w:rFonts w:ascii="Times New Roman" w:hAnsi="Times New Roman"/>
                <w:b/>
                <w:sz w:val="24"/>
                <w:szCs w:val="24"/>
              </w:rPr>
            </w:pPr>
          </w:p>
        </w:tc>
      </w:tr>
      <w:tr w:rsidR="008B0F9A" w:rsidRPr="008B0F9A" w14:paraId="69735271" w14:textId="77777777" w:rsidTr="00607795">
        <w:tc>
          <w:tcPr>
            <w:tcW w:w="595" w:type="dxa"/>
          </w:tcPr>
          <w:p w14:paraId="1A961C90" w14:textId="77777777" w:rsidR="005F7A19" w:rsidRPr="008B0F9A" w:rsidRDefault="005F7A19" w:rsidP="00607795">
            <w:pPr>
              <w:jc w:val="center"/>
              <w:rPr>
                <w:rFonts w:ascii="Times New Roman" w:hAnsi="Times New Roman"/>
                <w:b/>
                <w:sz w:val="24"/>
                <w:szCs w:val="24"/>
              </w:rPr>
            </w:pPr>
          </w:p>
        </w:tc>
        <w:tc>
          <w:tcPr>
            <w:tcW w:w="2490" w:type="dxa"/>
          </w:tcPr>
          <w:p w14:paraId="0BD2870C"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e-mail:</w:t>
            </w:r>
          </w:p>
        </w:tc>
        <w:tc>
          <w:tcPr>
            <w:tcW w:w="2406" w:type="dxa"/>
          </w:tcPr>
          <w:p w14:paraId="26939CD2" w14:textId="51077AF7"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07F3E661"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32D9D2A8" w14:textId="77777777" w:rsidR="005F7A19" w:rsidRPr="008B0F9A" w:rsidRDefault="005F7A19" w:rsidP="00607795">
            <w:pPr>
              <w:jc w:val="center"/>
              <w:rPr>
                <w:rFonts w:ascii="Times New Roman" w:hAnsi="Times New Roman"/>
                <w:b/>
                <w:sz w:val="24"/>
                <w:szCs w:val="24"/>
              </w:rPr>
            </w:pPr>
          </w:p>
        </w:tc>
      </w:tr>
      <w:tr w:rsidR="008B0F9A" w:rsidRPr="008B0F9A" w14:paraId="7C11AD7A" w14:textId="77777777" w:rsidTr="00607795">
        <w:tc>
          <w:tcPr>
            <w:tcW w:w="595" w:type="dxa"/>
          </w:tcPr>
          <w:p w14:paraId="082EA9F9" w14:textId="77777777" w:rsidR="005F7A19" w:rsidRPr="008B0F9A" w:rsidRDefault="005F7A19" w:rsidP="00607795">
            <w:pPr>
              <w:jc w:val="center"/>
              <w:rPr>
                <w:rFonts w:ascii="Times New Roman" w:hAnsi="Times New Roman"/>
                <w:b/>
                <w:sz w:val="24"/>
                <w:szCs w:val="24"/>
              </w:rPr>
            </w:pPr>
          </w:p>
        </w:tc>
        <w:tc>
          <w:tcPr>
            <w:tcW w:w="2490" w:type="dxa"/>
          </w:tcPr>
          <w:p w14:paraId="013B5EAC"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IČ</w:t>
            </w:r>
          </w:p>
        </w:tc>
        <w:tc>
          <w:tcPr>
            <w:tcW w:w="2406" w:type="dxa"/>
          </w:tcPr>
          <w:p w14:paraId="5DAB9C36"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46620567</w:t>
            </w:r>
          </w:p>
        </w:tc>
        <w:tc>
          <w:tcPr>
            <w:tcW w:w="2088" w:type="dxa"/>
            <w:vMerge/>
            <w:vAlign w:val="center"/>
          </w:tcPr>
          <w:p w14:paraId="1B94B882"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33771FF4" w14:textId="77777777" w:rsidR="005F7A19" w:rsidRPr="008B0F9A" w:rsidRDefault="005F7A19" w:rsidP="00607795">
            <w:pPr>
              <w:jc w:val="center"/>
              <w:rPr>
                <w:rFonts w:ascii="Times New Roman" w:hAnsi="Times New Roman"/>
                <w:b/>
                <w:sz w:val="24"/>
                <w:szCs w:val="24"/>
              </w:rPr>
            </w:pPr>
          </w:p>
        </w:tc>
      </w:tr>
      <w:tr w:rsidR="008B0F9A" w:rsidRPr="008B0F9A" w14:paraId="58A997FE" w14:textId="77777777" w:rsidTr="00607795">
        <w:tc>
          <w:tcPr>
            <w:tcW w:w="595" w:type="dxa"/>
          </w:tcPr>
          <w:p w14:paraId="4D39195B"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2.</w:t>
            </w:r>
          </w:p>
        </w:tc>
        <w:tc>
          <w:tcPr>
            <w:tcW w:w="2490" w:type="dxa"/>
          </w:tcPr>
          <w:p w14:paraId="228E919A" w14:textId="77777777" w:rsidR="005F7A19" w:rsidRPr="008B0F9A" w:rsidRDefault="005F7A19" w:rsidP="00607795">
            <w:pPr>
              <w:rPr>
                <w:rFonts w:ascii="Times New Roman" w:hAnsi="Times New Roman"/>
                <w:b/>
                <w:sz w:val="24"/>
                <w:szCs w:val="24"/>
              </w:rPr>
            </w:pPr>
            <w:r w:rsidRPr="008B0F9A">
              <w:rPr>
                <w:rFonts w:ascii="Times New Roman" w:hAnsi="Times New Roman"/>
                <w:b/>
                <w:sz w:val="24"/>
                <w:szCs w:val="24"/>
              </w:rPr>
              <w:t>Název poddodavatele:</w:t>
            </w:r>
          </w:p>
        </w:tc>
        <w:tc>
          <w:tcPr>
            <w:tcW w:w="2406" w:type="dxa"/>
          </w:tcPr>
          <w:p w14:paraId="527476BE" w14:textId="77777777" w:rsidR="005F7A19" w:rsidRPr="008B0F9A" w:rsidRDefault="005F7A19" w:rsidP="00607795">
            <w:pPr>
              <w:tabs>
                <w:tab w:val="left" w:pos="615"/>
              </w:tabs>
              <w:rPr>
                <w:rFonts w:ascii="Times New Roman" w:hAnsi="Times New Roman"/>
                <w:bCs/>
                <w:sz w:val="24"/>
                <w:szCs w:val="24"/>
              </w:rPr>
            </w:pPr>
            <w:r w:rsidRPr="008B0F9A">
              <w:rPr>
                <w:rFonts w:ascii="Times New Roman" w:hAnsi="Times New Roman"/>
                <w:bCs/>
                <w:sz w:val="24"/>
                <w:szCs w:val="24"/>
              </w:rPr>
              <w:tab/>
              <w:t>Studio D-akustika s.r.o.</w:t>
            </w:r>
          </w:p>
        </w:tc>
        <w:tc>
          <w:tcPr>
            <w:tcW w:w="2088" w:type="dxa"/>
            <w:vMerge w:val="restart"/>
            <w:vAlign w:val="center"/>
          </w:tcPr>
          <w:p w14:paraId="58FC40E5"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Hluková studie, akustický posudek</w:t>
            </w:r>
          </w:p>
        </w:tc>
        <w:tc>
          <w:tcPr>
            <w:tcW w:w="1945" w:type="dxa"/>
            <w:vMerge w:val="restart"/>
            <w:vAlign w:val="center"/>
          </w:tcPr>
          <w:p w14:paraId="60528448"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5%</w:t>
            </w:r>
          </w:p>
        </w:tc>
      </w:tr>
      <w:tr w:rsidR="008B0F9A" w:rsidRPr="008B0F9A" w14:paraId="4EA9605A" w14:textId="77777777" w:rsidTr="00607795">
        <w:tc>
          <w:tcPr>
            <w:tcW w:w="595" w:type="dxa"/>
          </w:tcPr>
          <w:p w14:paraId="7D38E34E" w14:textId="77777777" w:rsidR="005F7A19" w:rsidRPr="008B0F9A" w:rsidRDefault="005F7A19" w:rsidP="00607795">
            <w:pPr>
              <w:jc w:val="center"/>
              <w:rPr>
                <w:rFonts w:ascii="Times New Roman" w:hAnsi="Times New Roman"/>
                <w:b/>
                <w:sz w:val="24"/>
                <w:szCs w:val="24"/>
              </w:rPr>
            </w:pPr>
          </w:p>
        </w:tc>
        <w:tc>
          <w:tcPr>
            <w:tcW w:w="2490" w:type="dxa"/>
          </w:tcPr>
          <w:p w14:paraId="0A752718"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Sídlo/místo podnikání:</w:t>
            </w:r>
          </w:p>
        </w:tc>
        <w:tc>
          <w:tcPr>
            <w:tcW w:w="2406" w:type="dxa"/>
          </w:tcPr>
          <w:p w14:paraId="4B696BA8"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 xml:space="preserve">U Sirkárny 467/2a, 37004 České </w:t>
            </w:r>
            <w:proofErr w:type="spellStart"/>
            <w:r w:rsidRPr="008B0F9A">
              <w:rPr>
                <w:rFonts w:ascii="Times New Roman" w:hAnsi="Times New Roman"/>
                <w:bCs/>
                <w:sz w:val="24"/>
                <w:szCs w:val="24"/>
              </w:rPr>
              <w:t>Budějoivce</w:t>
            </w:r>
            <w:proofErr w:type="spellEnd"/>
          </w:p>
        </w:tc>
        <w:tc>
          <w:tcPr>
            <w:tcW w:w="2088" w:type="dxa"/>
            <w:vMerge/>
            <w:vAlign w:val="center"/>
          </w:tcPr>
          <w:p w14:paraId="2653DEC1"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7A9559F7" w14:textId="77777777" w:rsidR="005F7A19" w:rsidRPr="008B0F9A" w:rsidRDefault="005F7A19" w:rsidP="00607795">
            <w:pPr>
              <w:jc w:val="center"/>
              <w:rPr>
                <w:rFonts w:ascii="Times New Roman" w:hAnsi="Times New Roman"/>
                <w:b/>
                <w:sz w:val="24"/>
                <w:szCs w:val="24"/>
              </w:rPr>
            </w:pPr>
          </w:p>
        </w:tc>
      </w:tr>
      <w:tr w:rsidR="008B0F9A" w:rsidRPr="008B0F9A" w14:paraId="449CBCB1" w14:textId="77777777" w:rsidTr="00607795">
        <w:tc>
          <w:tcPr>
            <w:tcW w:w="595" w:type="dxa"/>
          </w:tcPr>
          <w:p w14:paraId="52E22DD8" w14:textId="77777777" w:rsidR="005F7A19" w:rsidRPr="008B0F9A" w:rsidRDefault="005F7A19" w:rsidP="00607795">
            <w:pPr>
              <w:jc w:val="center"/>
              <w:rPr>
                <w:rFonts w:ascii="Times New Roman" w:hAnsi="Times New Roman"/>
                <w:b/>
                <w:sz w:val="24"/>
                <w:szCs w:val="24"/>
              </w:rPr>
            </w:pPr>
          </w:p>
        </w:tc>
        <w:tc>
          <w:tcPr>
            <w:tcW w:w="2490" w:type="dxa"/>
          </w:tcPr>
          <w:p w14:paraId="4A058671"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Tel.</w:t>
            </w:r>
          </w:p>
        </w:tc>
        <w:tc>
          <w:tcPr>
            <w:tcW w:w="2406" w:type="dxa"/>
          </w:tcPr>
          <w:p w14:paraId="5103881F" w14:textId="26C8F319"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0F89FCC2"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3BB25CBE" w14:textId="77777777" w:rsidR="005F7A19" w:rsidRPr="008B0F9A" w:rsidRDefault="005F7A19" w:rsidP="00607795">
            <w:pPr>
              <w:jc w:val="center"/>
              <w:rPr>
                <w:rFonts w:ascii="Times New Roman" w:hAnsi="Times New Roman"/>
                <w:b/>
                <w:sz w:val="24"/>
                <w:szCs w:val="24"/>
              </w:rPr>
            </w:pPr>
          </w:p>
        </w:tc>
      </w:tr>
      <w:tr w:rsidR="008B0F9A" w:rsidRPr="008B0F9A" w14:paraId="0DB2372B" w14:textId="77777777" w:rsidTr="00607795">
        <w:tc>
          <w:tcPr>
            <w:tcW w:w="595" w:type="dxa"/>
          </w:tcPr>
          <w:p w14:paraId="4BFF99B5" w14:textId="77777777" w:rsidR="005F7A19" w:rsidRPr="008B0F9A" w:rsidRDefault="005F7A19" w:rsidP="00607795">
            <w:pPr>
              <w:jc w:val="center"/>
              <w:rPr>
                <w:rFonts w:ascii="Times New Roman" w:hAnsi="Times New Roman"/>
                <w:b/>
                <w:sz w:val="24"/>
                <w:szCs w:val="24"/>
              </w:rPr>
            </w:pPr>
          </w:p>
        </w:tc>
        <w:tc>
          <w:tcPr>
            <w:tcW w:w="2490" w:type="dxa"/>
          </w:tcPr>
          <w:p w14:paraId="27B89291"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e-mail:</w:t>
            </w:r>
          </w:p>
        </w:tc>
        <w:tc>
          <w:tcPr>
            <w:tcW w:w="2406" w:type="dxa"/>
          </w:tcPr>
          <w:p w14:paraId="6EDB8809" w14:textId="3881E849"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76FEA66B"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22435F78" w14:textId="77777777" w:rsidR="005F7A19" w:rsidRPr="008B0F9A" w:rsidRDefault="005F7A19" w:rsidP="00607795">
            <w:pPr>
              <w:jc w:val="center"/>
              <w:rPr>
                <w:rFonts w:ascii="Times New Roman" w:hAnsi="Times New Roman"/>
                <w:b/>
                <w:sz w:val="24"/>
                <w:szCs w:val="24"/>
              </w:rPr>
            </w:pPr>
          </w:p>
        </w:tc>
      </w:tr>
      <w:tr w:rsidR="008B0F9A" w:rsidRPr="008B0F9A" w14:paraId="57C59681" w14:textId="77777777" w:rsidTr="00607795">
        <w:tc>
          <w:tcPr>
            <w:tcW w:w="595" w:type="dxa"/>
          </w:tcPr>
          <w:p w14:paraId="08FB256C" w14:textId="77777777" w:rsidR="005F7A19" w:rsidRPr="008B0F9A" w:rsidRDefault="005F7A19" w:rsidP="00607795">
            <w:pPr>
              <w:jc w:val="center"/>
              <w:rPr>
                <w:rFonts w:ascii="Times New Roman" w:hAnsi="Times New Roman"/>
                <w:b/>
                <w:sz w:val="24"/>
                <w:szCs w:val="24"/>
              </w:rPr>
            </w:pPr>
          </w:p>
        </w:tc>
        <w:tc>
          <w:tcPr>
            <w:tcW w:w="2490" w:type="dxa"/>
          </w:tcPr>
          <w:p w14:paraId="25D74793"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IČ</w:t>
            </w:r>
          </w:p>
        </w:tc>
        <w:tc>
          <w:tcPr>
            <w:tcW w:w="2406" w:type="dxa"/>
          </w:tcPr>
          <w:p w14:paraId="4EE193BD"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25174240</w:t>
            </w:r>
          </w:p>
        </w:tc>
        <w:tc>
          <w:tcPr>
            <w:tcW w:w="2088" w:type="dxa"/>
            <w:vMerge/>
            <w:vAlign w:val="center"/>
          </w:tcPr>
          <w:p w14:paraId="3EEDA27C"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3D7F4D4F" w14:textId="77777777" w:rsidR="005F7A19" w:rsidRPr="008B0F9A" w:rsidRDefault="005F7A19" w:rsidP="00607795">
            <w:pPr>
              <w:jc w:val="center"/>
              <w:rPr>
                <w:rFonts w:ascii="Times New Roman" w:hAnsi="Times New Roman"/>
                <w:b/>
                <w:sz w:val="24"/>
                <w:szCs w:val="24"/>
              </w:rPr>
            </w:pPr>
          </w:p>
        </w:tc>
      </w:tr>
      <w:tr w:rsidR="008B0F9A" w:rsidRPr="008B0F9A" w14:paraId="2288E346" w14:textId="77777777" w:rsidTr="00607795">
        <w:tc>
          <w:tcPr>
            <w:tcW w:w="595" w:type="dxa"/>
          </w:tcPr>
          <w:p w14:paraId="522BC5A7"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3.</w:t>
            </w:r>
          </w:p>
        </w:tc>
        <w:tc>
          <w:tcPr>
            <w:tcW w:w="2490" w:type="dxa"/>
          </w:tcPr>
          <w:p w14:paraId="744A7BFE" w14:textId="77777777" w:rsidR="005F7A19" w:rsidRPr="008B0F9A" w:rsidRDefault="005F7A19" w:rsidP="00607795">
            <w:pPr>
              <w:rPr>
                <w:rFonts w:ascii="Times New Roman" w:hAnsi="Times New Roman"/>
                <w:b/>
                <w:sz w:val="24"/>
                <w:szCs w:val="24"/>
              </w:rPr>
            </w:pPr>
            <w:r w:rsidRPr="008B0F9A">
              <w:rPr>
                <w:rFonts w:ascii="Times New Roman" w:hAnsi="Times New Roman"/>
                <w:b/>
                <w:sz w:val="24"/>
                <w:szCs w:val="24"/>
              </w:rPr>
              <w:t>Název poddodavatele:</w:t>
            </w:r>
          </w:p>
        </w:tc>
        <w:tc>
          <w:tcPr>
            <w:tcW w:w="2406" w:type="dxa"/>
          </w:tcPr>
          <w:p w14:paraId="6883C7CA"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 xml:space="preserve">Ing. Roma </w:t>
            </w:r>
            <w:proofErr w:type="spellStart"/>
            <w:r w:rsidRPr="008B0F9A">
              <w:rPr>
                <w:rFonts w:ascii="Times New Roman" w:hAnsi="Times New Roman"/>
                <w:bCs/>
                <w:sz w:val="24"/>
                <w:szCs w:val="24"/>
              </w:rPr>
              <w:t>Pecín</w:t>
            </w:r>
            <w:proofErr w:type="spellEnd"/>
          </w:p>
        </w:tc>
        <w:tc>
          <w:tcPr>
            <w:tcW w:w="2088" w:type="dxa"/>
            <w:vMerge w:val="restart"/>
            <w:vAlign w:val="center"/>
          </w:tcPr>
          <w:p w14:paraId="22948ECA"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Vytápění, VZT, plynoinstalace</w:t>
            </w:r>
          </w:p>
        </w:tc>
        <w:tc>
          <w:tcPr>
            <w:tcW w:w="1945" w:type="dxa"/>
            <w:vMerge w:val="restart"/>
            <w:vAlign w:val="center"/>
          </w:tcPr>
          <w:p w14:paraId="38369F45"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5%</w:t>
            </w:r>
          </w:p>
        </w:tc>
      </w:tr>
      <w:tr w:rsidR="008B0F9A" w:rsidRPr="008B0F9A" w14:paraId="00C5FA16" w14:textId="77777777" w:rsidTr="00607795">
        <w:tc>
          <w:tcPr>
            <w:tcW w:w="595" w:type="dxa"/>
          </w:tcPr>
          <w:p w14:paraId="7883B9A9" w14:textId="77777777" w:rsidR="005F7A19" w:rsidRPr="008B0F9A" w:rsidRDefault="005F7A19" w:rsidP="00607795">
            <w:pPr>
              <w:jc w:val="center"/>
              <w:rPr>
                <w:rFonts w:ascii="Times New Roman" w:hAnsi="Times New Roman"/>
                <w:sz w:val="24"/>
                <w:szCs w:val="24"/>
              </w:rPr>
            </w:pPr>
          </w:p>
        </w:tc>
        <w:tc>
          <w:tcPr>
            <w:tcW w:w="2490" w:type="dxa"/>
          </w:tcPr>
          <w:p w14:paraId="7076824D"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Sídlo/místo podnikání:</w:t>
            </w:r>
          </w:p>
        </w:tc>
        <w:tc>
          <w:tcPr>
            <w:tcW w:w="2406" w:type="dxa"/>
          </w:tcPr>
          <w:p w14:paraId="0D71B232" w14:textId="77777777" w:rsidR="005F7A19" w:rsidRPr="008B0F9A" w:rsidRDefault="005F7A19" w:rsidP="00607795">
            <w:pPr>
              <w:jc w:val="center"/>
              <w:rPr>
                <w:rFonts w:ascii="Times New Roman" w:hAnsi="Times New Roman"/>
                <w:bCs/>
                <w:sz w:val="24"/>
                <w:szCs w:val="24"/>
              </w:rPr>
            </w:pPr>
            <w:proofErr w:type="spellStart"/>
            <w:r w:rsidRPr="008B0F9A">
              <w:rPr>
                <w:rFonts w:ascii="Times New Roman" w:hAnsi="Times New Roman"/>
                <w:bCs/>
                <w:sz w:val="24"/>
                <w:szCs w:val="24"/>
              </w:rPr>
              <w:t>Sídl</w:t>
            </w:r>
            <w:proofErr w:type="spellEnd"/>
            <w:r w:rsidRPr="008B0F9A">
              <w:rPr>
                <w:rFonts w:ascii="Times New Roman" w:hAnsi="Times New Roman"/>
                <w:bCs/>
                <w:sz w:val="24"/>
                <w:szCs w:val="24"/>
              </w:rPr>
              <w:t>. Pod kasárny 1031,</w:t>
            </w:r>
          </w:p>
          <w:p w14:paraId="5DCDE322"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 xml:space="preserve"> 37701 Jindřichův Hradec</w:t>
            </w:r>
          </w:p>
        </w:tc>
        <w:tc>
          <w:tcPr>
            <w:tcW w:w="2088" w:type="dxa"/>
            <w:vMerge/>
            <w:vAlign w:val="center"/>
          </w:tcPr>
          <w:p w14:paraId="3E8F6751"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1E7B71B5" w14:textId="77777777" w:rsidR="005F7A19" w:rsidRPr="008B0F9A" w:rsidRDefault="005F7A19" w:rsidP="00607795">
            <w:pPr>
              <w:jc w:val="center"/>
              <w:rPr>
                <w:rFonts w:ascii="Times New Roman" w:hAnsi="Times New Roman"/>
                <w:b/>
                <w:sz w:val="24"/>
                <w:szCs w:val="24"/>
              </w:rPr>
            </w:pPr>
          </w:p>
        </w:tc>
      </w:tr>
      <w:tr w:rsidR="008B0F9A" w:rsidRPr="008B0F9A" w14:paraId="5F92A243" w14:textId="77777777" w:rsidTr="00607795">
        <w:tc>
          <w:tcPr>
            <w:tcW w:w="595" w:type="dxa"/>
          </w:tcPr>
          <w:p w14:paraId="4617BC7D" w14:textId="77777777" w:rsidR="005F7A19" w:rsidRPr="008B0F9A" w:rsidRDefault="005F7A19" w:rsidP="00607795">
            <w:pPr>
              <w:jc w:val="center"/>
              <w:rPr>
                <w:rFonts w:ascii="Times New Roman" w:hAnsi="Times New Roman"/>
                <w:sz w:val="24"/>
                <w:szCs w:val="24"/>
              </w:rPr>
            </w:pPr>
          </w:p>
        </w:tc>
        <w:tc>
          <w:tcPr>
            <w:tcW w:w="2490" w:type="dxa"/>
          </w:tcPr>
          <w:p w14:paraId="17A6DE7B"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Tel.</w:t>
            </w:r>
          </w:p>
        </w:tc>
        <w:tc>
          <w:tcPr>
            <w:tcW w:w="2406" w:type="dxa"/>
          </w:tcPr>
          <w:p w14:paraId="77B1D62B" w14:textId="4B6C1A39"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7C722661"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423753B2" w14:textId="77777777" w:rsidR="005F7A19" w:rsidRPr="008B0F9A" w:rsidRDefault="005F7A19" w:rsidP="00607795">
            <w:pPr>
              <w:jc w:val="center"/>
              <w:rPr>
                <w:rFonts w:ascii="Times New Roman" w:hAnsi="Times New Roman"/>
                <w:b/>
                <w:sz w:val="24"/>
                <w:szCs w:val="24"/>
              </w:rPr>
            </w:pPr>
          </w:p>
        </w:tc>
      </w:tr>
      <w:tr w:rsidR="008B0F9A" w:rsidRPr="008B0F9A" w14:paraId="7FFB32AC" w14:textId="77777777" w:rsidTr="00607795">
        <w:tc>
          <w:tcPr>
            <w:tcW w:w="595" w:type="dxa"/>
          </w:tcPr>
          <w:p w14:paraId="1767D2F0" w14:textId="77777777" w:rsidR="005F7A19" w:rsidRPr="008B0F9A" w:rsidRDefault="005F7A19" w:rsidP="00607795">
            <w:pPr>
              <w:jc w:val="center"/>
              <w:rPr>
                <w:rFonts w:ascii="Times New Roman" w:hAnsi="Times New Roman"/>
                <w:sz w:val="24"/>
                <w:szCs w:val="24"/>
              </w:rPr>
            </w:pPr>
          </w:p>
        </w:tc>
        <w:tc>
          <w:tcPr>
            <w:tcW w:w="2490" w:type="dxa"/>
          </w:tcPr>
          <w:p w14:paraId="0513F890"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e-mail:</w:t>
            </w:r>
          </w:p>
        </w:tc>
        <w:tc>
          <w:tcPr>
            <w:tcW w:w="2406" w:type="dxa"/>
          </w:tcPr>
          <w:p w14:paraId="6A3368B4" w14:textId="1266CEBD"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5144AAAA"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52541D77" w14:textId="77777777" w:rsidR="005F7A19" w:rsidRPr="008B0F9A" w:rsidRDefault="005F7A19" w:rsidP="00607795">
            <w:pPr>
              <w:jc w:val="center"/>
              <w:rPr>
                <w:rFonts w:ascii="Times New Roman" w:hAnsi="Times New Roman"/>
                <w:b/>
                <w:sz w:val="24"/>
                <w:szCs w:val="24"/>
              </w:rPr>
            </w:pPr>
          </w:p>
        </w:tc>
      </w:tr>
      <w:tr w:rsidR="008B0F9A" w:rsidRPr="008B0F9A" w14:paraId="0E3C9968" w14:textId="77777777" w:rsidTr="00607795">
        <w:tc>
          <w:tcPr>
            <w:tcW w:w="595" w:type="dxa"/>
          </w:tcPr>
          <w:p w14:paraId="62D3E585" w14:textId="77777777" w:rsidR="005F7A19" w:rsidRPr="008B0F9A" w:rsidRDefault="005F7A19" w:rsidP="00607795">
            <w:pPr>
              <w:jc w:val="center"/>
              <w:rPr>
                <w:rFonts w:ascii="Times New Roman" w:hAnsi="Times New Roman"/>
                <w:sz w:val="24"/>
                <w:szCs w:val="24"/>
              </w:rPr>
            </w:pPr>
          </w:p>
        </w:tc>
        <w:tc>
          <w:tcPr>
            <w:tcW w:w="2490" w:type="dxa"/>
          </w:tcPr>
          <w:p w14:paraId="76191507"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IČ</w:t>
            </w:r>
          </w:p>
        </w:tc>
        <w:tc>
          <w:tcPr>
            <w:tcW w:w="2406" w:type="dxa"/>
          </w:tcPr>
          <w:p w14:paraId="3B489518"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60659777</w:t>
            </w:r>
          </w:p>
        </w:tc>
        <w:tc>
          <w:tcPr>
            <w:tcW w:w="2088" w:type="dxa"/>
            <w:vMerge/>
            <w:vAlign w:val="center"/>
          </w:tcPr>
          <w:p w14:paraId="6A8C94C1"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2E33A48E" w14:textId="77777777" w:rsidR="005F7A19" w:rsidRPr="008B0F9A" w:rsidRDefault="005F7A19" w:rsidP="00607795">
            <w:pPr>
              <w:jc w:val="center"/>
              <w:rPr>
                <w:rFonts w:ascii="Times New Roman" w:hAnsi="Times New Roman"/>
                <w:b/>
                <w:sz w:val="24"/>
                <w:szCs w:val="24"/>
              </w:rPr>
            </w:pPr>
          </w:p>
        </w:tc>
      </w:tr>
      <w:tr w:rsidR="008B0F9A" w:rsidRPr="008B0F9A" w14:paraId="30799620" w14:textId="77777777" w:rsidTr="00607795">
        <w:tc>
          <w:tcPr>
            <w:tcW w:w="595" w:type="dxa"/>
          </w:tcPr>
          <w:p w14:paraId="45D5D8A3"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4.</w:t>
            </w:r>
          </w:p>
        </w:tc>
        <w:tc>
          <w:tcPr>
            <w:tcW w:w="2490" w:type="dxa"/>
          </w:tcPr>
          <w:p w14:paraId="37E4C559" w14:textId="77777777" w:rsidR="005F7A19" w:rsidRPr="008B0F9A" w:rsidRDefault="005F7A19" w:rsidP="00607795">
            <w:pPr>
              <w:rPr>
                <w:rFonts w:ascii="Times New Roman" w:hAnsi="Times New Roman"/>
                <w:b/>
                <w:sz w:val="24"/>
                <w:szCs w:val="24"/>
              </w:rPr>
            </w:pPr>
            <w:r w:rsidRPr="008B0F9A">
              <w:rPr>
                <w:rFonts w:ascii="Times New Roman" w:hAnsi="Times New Roman"/>
                <w:b/>
                <w:sz w:val="24"/>
                <w:szCs w:val="24"/>
              </w:rPr>
              <w:t>Název poddodavatele:</w:t>
            </w:r>
          </w:p>
        </w:tc>
        <w:tc>
          <w:tcPr>
            <w:tcW w:w="2406" w:type="dxa"/>
          </w:tcPr>
          <w:p w14:paraId="5E73C2E5"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Michal Žďárský</w:t>
            </w:r>
          </w:p>
        </w:tc>
        <w:tc>
          <w:tcPr>
            <w:tcW w:w="2088" w:type="dxa"/>
            <w:vMerge w:val="restart"/>
            <w:vAlign w:val="center"/>
          </w:tcPr>
          <w:p w14:paraId="1A08A3AF"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Elektroinstalace</w:t>
            </w:r>
          </w:p>
        </w:tc>
        <w:tc>
          <w:tcPr>
            <w:tcW w:w="1945" w:type="dxa"/>
            <w:vMerge w:val="restart"/>
            <w:vAlign w:val="center"/>
          </w:tcPr>
          <w:p w14:paraId="587C37E8"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4,5%</w:t>
            </w:r>
          </w:p>
        </w:tc>
      </w:tr>
      <w:tr w:rsidR="008B0F9A" w:rsidRPr="008B0F9A" w14:paraId="39FC05F7" w14:textId="77777777" w:rsidTr="00607795">
        <w:tc>
          <w:tcPr>
            <w:tcW w:w="595" w:type="dxa"/>
          </w:tcPr>
          <w:p w14:paraId="4381111B" w14:textId="77777777" w:rsidR="005F7A19" w:rsidRPr="008B0F9A" w:rsidRDefault="005F7A19" w:rsidP="00607795">
            <w:pPr>
              <w:jc w:val="center"/>
              <w:rPr>
                <w:rFonts w:ascii="Times New Roman" w:hAnsi="Times New Roman"/>
                <w:b/>
                <w:sz w:val="24"/>
                <w:szCs w:val="24"/>
              </w:rPr>
            </w:pPr>
          </w:p>
        </w:tc>
        <w:tc>
          <w:tcPr>
            <w:tcW w:w="2490" w:type="dxa"/>
          </w:tcPr>
          <w:p w14:paraId="497A1D96"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Sídlo/místo podnikání:</w:t>
            </w:r>
          </w:p>
        </w:tc>
        <w:tc>
          <w:tcPr>
            <w:tcW w:w="2406" w:type="dxa"/>
          </w:tcPr>
          <w:p w14:paraId="6CCDE918"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Dolní Žďár 29, 37701 Jindřichův Hradec</w:t>
            </w:r>
          </w:p>
        </w:tc>
        <w:tc>
          <w:tcPr>
            <w:tcW w:w="2088" w:type="dxa"/>
            <w:vMerge/>
            <w:vAlign w:val="center"/>
          </w:tcPr>
          <w:p w14:paraId="3274233F"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2C790686" w14:textId="77777777" w:rsidR="005F7A19" w:rsidRPr="008B0F9A" w:rsidRDefault="005F7A19" w:rsidP="00607795">
            <w:pPr>
              <w:jc w:val="center"/>
              <w:rPr>
                <w:rFonts w:ascii="Times New Roman" w:hAnsi="Times New Roman"/>
                <w:b/>
                <w:sz w:val="24"/>
                <w:szCs w:val="24"/>
              </w:rPr>
            </w:pPr>
          </w:p>
        </w:tc>
      </w:tr>
      <w:tr w:rsidR="008B0F9A" w:rsidRPr="008B0F9A" w14:paraId="4250F2BE" w14:textId="77777777" w:rsidTr="00607795">
        <w:tc>
          <w:tcPr>
            <w:tcW w:w="595" w:type="dxa"/>
          </w:tcPr>
          <w:p w14:paraId="147DB2EB" w14:textId="77777777" w:rsidR="005F7A19" w:rsidRPr="008B0F9A" w:rsidRDefault="005F7A19" w:rsidP="00607795">
            <w:pPr>
              <w:jc w:val="center"/>
              <w:rPr>
                <w:rFonts w:ascii="Times New Roman" w:hAnsi="Times New Roman"/>
                <w:b/>
                <w:sz w:val="24"/>
                <w:szCs w:val="24"/>
              </w:rPr>
            </w:pPr>
          </w:p>
        </w:tc>
        <w:tc>
          <w:tcPr>
            <w:tcW w:w="2490" w:type="dxa"/>
          </w:tcPr>
          <w:p w14:paraId="3545A136"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Tel.</w:t>
            </w:r>
          </w:p>
        </w:tc>
        <w:tc>
          <w:tcPr>
            <w:tcW w:w="2406" w:type="dxa"/>
          </w:tcPr>
          <w:p w14:paraId="4B46652A" w14:textId="01E4B80F"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66A3E036"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37DD5D4C" w14:textId="77777777" w:rsidR="005F7A19" w:rsidRPr="008B0F9A" w:rsidRDefault="005F7A19" w:rsidP="00607795">
            <w:pPr>
              <w:jc w:val="center"/>
              <w:rPr>
                <w:rFonts w:ascii="Times New Roman" w:hAnsi="Times New Roman"/>
                <w:b/>
                <w:sz w:val="24"/>
                <w:szCs w:val="24"/>
              </w:rPr>
            </w:pPr>
          </w:p>
        </w:tc>
      </w:tr>
      <w:tr w:rsidR="008B0F9A" w:rsidRPr="008B0F9A" w14:paraId="74AE1ABE" w14:textId="77777777" w:rsidTr="00607795">
        <w:tc>
          <w:tcPr>
            <w:tcW w:w="595" w:type="dxa"/>
          </w:tcPr>
          <w:p w14:paraId="367D3D76" w14:textId="77777777" w:rsidR="005F7A19" w:rsidRPr="008B0F9A" w:rsidRDefault="005F7A19" w:rsidP="00607795">
            <w:pPr>
              <w:jc w:val="center"/>
              <w:rPr>
                <w:rFonts w:ascii="Times New Roman" w:hAnsi="Times New Roman"/>
                <w:b/>
                <w:sz w:val="24"/>
                <w:szCs w:val="24"/>
              </w:rPr>
            </w:pPr>
          </w:p>
        </w:tc>
        <w:tc>
          <w:tcPr>
            <w:tcW w:w="2490" w:type="dxa"/>
          </w:tcPr>
          <w:p w14:paraId="7DABBAEB"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e-mail:</w:t>
            </w:r>
          </w:p>
        </w:tc>
        <w:tc>
          <w:tcPr>
            <w:tcW w:w="2406" w:type="dxa"/>
          </w:tcPr>
          <w:p w14:paraId="402ECE85" w14:textId="7B399E8C"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5EB5959D"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773984F1" w14:textId="77777777" w:rsidR="005F7A19" w:rsidRPr="008B0F9A" w:rsidRDefault="005F7A19" w:rsidP="00607795">
            <w:pPr>
              <w:jc w:val="center"/>
              <w:rPr>
                <w:rFonts w:ascii="Times New Roman" w:hAnsi="Times New Roman"/>
                <w:b/>
                <w:sz w:val="24"/>
                <w:szCs w:val="24"/>
              </w:rPr>
            </w:pPr>
          </w:p>
        </w:tc>
      </w:tr>
      <w:tr w:rsidR="008B0F9A" w:rsidRPr="008B0F9A" w14:paraId="0545C0E8" w14:textId="77777777" w:rsidTr="00607795">
        <w:tc>
          <w:tcPr>
            <w:tcW w:w="595" w:type="dxa"/>
          </w:tcPr>
          <w:p w14:paraId="5644DB57" w14:textId="77777777" w:rsidR="005F7A19" w:rsidRPr="008B0F9A" w:rsidRDefault="005F7A19" w:rsidP="00607795">
            <w:pPr>
              <w:jc w:val="center"/>
              <w:rPr>
                <w:rFonts w:ascii="Times New Roman" w:hAnsi="Times New Roman"/>
                <w:b/>
                <w:sz w:val="24"/>
                <w:szCs w:val="24"/>
              </w:rPr>
            </w:pPr>
          </w:p>
        </w:tc>
        <w:tc>
          <w:tcPr>
            <w:tcW w:w="2490" w:type="dxa"/>
          </w:tcPr>
          <w:p w14:paraId="2A9F7D3C"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IČ</w:t>
            </w:r>
          </w:p>
        </w:tc>
        <w:tc>
          <w:tcPr>
            <w:tcW w:w="2406" w:type="dxa"/>
          </w:tcPr>
          <w:p w14:paraId="43943E77"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00711403</w:t>
            </w:r>
          </w:p>
        </w:tc>
        <w:tc>
          <w:tcPr>
            <w:tcW w:w="2088" w:type="dxa"/>
            <w:vMerge/>
            <w:vAlign w:val="center"/>
          </w:tcPr>
          <w:p w14:paraId="292D22A4"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4396A506" w14:textId="77777777" w:rsidR="005F7A19" w:rsidRPr="008B0F9A" w:rsidRDefault="005F7A19" w:rsidP="00607795">
            <w:pPr>
              <w:jc w:val="center"/>
              <w:rPr>
                <w:rFonts w:ascii="Times New Roman" w:hAnsi="Times New Roman"/>
                <w:b/>
                <w:sz w:val="24"/>
                <w:szCs w:val="24"/>
              </w:rPr>
            </w:pPr>
          </w:p>
        </w:tc>
      </w:tr>
      <w:tr w:rsidR="008B0F9A" w:rsidRPr="008B0F9A" w14:paraId="303D827B" w14:textId="77777777" w:rsidTr="00607795">
        <w:tc>
          <w:tcPr>
            <w:tcW w:w="595" w:type="dxa"/>
            <w:tcBorders>
              <w:top w:val="single" w:sz="4" w:space="0" w:color="000000"/>
              <w:left w:val="single" w:sz="4" w:space="0" w:color="000000"/>
              <w:bottom w:val="single" w:sz="4" w:space="0" w:color="000000"/>
              <w:right w:val="single" w:sz="4" w:space="0" w:color="000000"/>
            </w:tcBorders>
          </w:tcPr>
          <w:p w14:paraId="60064312"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5.</w:t>
            </w:r>
          </w:p>
        </w:tc>
        <w:tc>
          <w:tcPr>
            <w:tcW w:w="2490" w:type="dxa"/>
            <w:tcBorders>
              <w:top w:val="single" w:sz="4" w:space="0" w:color="000000"/>
              <w:left w:val="single" w:sz="4" w:space="0" w:color="000000"/>
              <w:bottom w:val="single" w:sz="4" w:space="0" w:color="000000"/>
              <w:right w:val="single" w:sz="4" w:space="0" w:color="000000"/>
            </w:tcBorders>
          </w:tcPr>
          <w:p w14:paraId="6B47EB9E" w14:textId="77777777" w:rsidR="005F7A19" w:rsidRPr="008B0F9A" w:rsidRDefault="005F7A19" w:rsidP="00607795">
            <w:pPr>
              <w:rPr>
                <w:rFonts w:ascii="Times New Roman" w:hAnsi="Times New Roman"/>
                <w:sz w:val="24"/>
                <w:szCs w:val="24"/>
              </w:rPr>
            </w:pPr>
            <w:r w:rsidRPr="008B0F9A">
              <w:rPr>
                <w:rFonts w:ascii="Times New Roman" w:hAnsi="Times New Roman"/>
                <w:b/>
                <w:sz w:val="24"/>
                <w:szCs w:val="24"/>
              </w:rPr>
              <w:t>Název poddodavatele:</w:t>
            </w:r>
          </w:p>
        </w:tc>
        <w:tc>
          <w:tcPr>
            <w:tcW w:w="2406" w:type="dxa"/>
            <w:tcBorders>
              <w:top w:val="single" w:sz="4" w:space="0" w:color="000000"/>
              <w:left w:val="single" w:sz="4" w:space="0" w:color="000000"/>
              <w:bottom w:val="single" w:sz="4" w:space="0" w:color="000000"/>
              <w:right w:val="single" w:sz="4" w:space="0" w:color="000000"/>
            </w:tcBorders>
          </w:tcPr>
          <w:p w14:paraId="412703AF"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 xml:space="preserve">Sun </w:t>
            </w:r>
            <w:proofErr w:type="spellStart"/>
            <w:r w:rsidRPr="008B0F9A">
              <w:rPr>
                <w:rFonts w:ascii="Times New Roman" w:hAnsi="Times New Roman"/>
                <w:bCs/>
                <w:sz w:val="24"/>
                <w:szCs w:val="24"/>
              </w:rPr>
              <w:t>construct</w:t>
            </w:r>
            <w:proofErr w:type="spellEnd"/>
            <w:r w:rsidRPr="008B0F9A">
              <w:rPr>
                <w:rFonts w:ascii="Times New Roman" w:hAnsi="Times New Roman"/>
                <w:bCs/>
                <w:sz w:val="24"/>
                <w:szCs w:val="24"/>
              </w:rPr>
              <w:t xml:space="preserve"> s.r.o.</w:t>
            </w:r>
          </w:p>
        </w:tc>
        <w:tc>
          <w:tcPr>
            <w:tcW w:w="2088" w:type="dxa"/>
            <w:vMerge w:val="restart"/>
            <w:vAlign w:val="center"/>
          </w:tcPr>
          <w:p w14:paraId="10C53103"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Technologie FVE</w:t>
            </w:r>
          </w:p>
        </w:tc>
        <w:tc>
          <w:tcPr>
            <w:tcW w:w="1945" w:type="dxa"/>
            <w:vMerge w:val="restart"/>
            <w:vAlign w:val="center"/>
          </w:tcPr>
          <w:p w14:paraId="77F5EACC"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5%</w:t>
            </w:r>
          </w:p>
        </w:tc>
      </w:tr>
      <w:tr w:rsidR="008B0F9A" w:rsidRPr="008B0F9A" w14:paraId="13032235" w14:textId="77777777" w:rsidTr="00607795">
        <w:tc>
          <w:tcPr>
            <w:tcW w:w="595" w:type="dxa"/>
            <w:tcBorders>
              <w:top w:val="single" w:sz="4" w:space="0" w:color="000000"/>
              <w:left w:val="single" w:sz="4" w:space="0" w:color="000000"/>
              <w:bottom w:val="single" w:sz="4" w:space="0" w:color="000000"/>
              <w:right w:val="single" w:sz="4" w:space="0" w:color="000000"/>
            </w:tcBorders>
          </w:tcPr>
          <w:p w14:paraId="42C37197"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5EE97D94"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Sídlo/místo podnikání:</w:t>
            </w:r>
          </w:p>
        </w:tc>
        <w:tc>
          <w:tcPr>
            <w:tcW w:w="2406" w:type="dxa"/>
            <w:tcBorders>
              <w:top w:val="single" w:sz="4" w:space="0" w:color="000000"/>
              <w:left w:val="single" w:sz="4" w:space="0" w:color="000000"/>
              <w:bottom w:val="single" w:sz="4" w:space="0" w:color="000000"/>
              <w:right w:val="single" w:sz="4" w:space="0" w:color="000000"/>
            </w:tcBorders>
          </w:tcPr>
          <w:p w14:paraId="3E837ACC" w14:textId="77777777" w:rsidR="005F7A19" w:rsidRPr="008B0F9A" w:rsidRDefault="005F7A19" w:rsidP="00607795">
            <w:pPr>
              <w:jc w:val="center"/>
              <w:rPr>
                <w:rFonts w:ascii="Times New Roman" w:hAnsi="Times New Roman"/>
                <w:bCs/>
                <w:sz w:val="24"/>
                <w:szCs w:val="24"/>
              </w:rPr>
            </w:pPr>
            <w:proofErr w:type="spellStart"/>
            <w:r w:rsidRPr="008B0F9A">
              <w:rPr>
                <w:rFonts w:ascii="Times New Roman" w:hAnsi="Times New Roman"/>
                <w:bCs/>
                <w:sz w:val="24"/>
                <w:szCs w:val="24"/>
              </w:rPr>
              <w:t>F.A.Gerstnera</w:t>
            </w:r>
            <w:proofErr w:type="spellEnd"/>
            <w:r w:rsidRPr="008B0F9A">
              <w:rPr>
                <w:rFonts w:ascii="Times New Roman" w:hAnsi="Times New Roman"/>
                <w:bCs/>
                <w:sz w:val="24"/>
                <w:szCs w:val="24"/>
              </w:rPr>
              <w:t xml:space="preserve"> 2151/6, 37001 České Budějovice</w:t>
            </w:r>
          </w:p>
        </w:tc>
        <w:tc>
          <w:tcPr>
            <w:tcW w:w="2088" w:type="dxa"/>
            <w:vMerge/>
            <w:vAlign w:val="center"/>
          </w:tcPr>
          <w:p w14:paraId="550AAA64"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1537A6B5" w14:textId="77777777" w:rsidR="005F7A19" w:rsidRPr="008B0F9A" w:rsidRDefault="005F7A19" w:rsidP="00607795">
            <w:pPr>
              <w:jc w:val="center"/>
              <w:rPr>
                <w:rFonts w:ascii="Times New Roman" w:hAnsi="Times New Roman"/>
                <w:b/>
                <w:sz w:val="24"/>
                <w:szCs w:val="24"/>
              </w:rPr>
            </w:pPr>
          </w:p>
        </w:tc>
      </w:tr>
      <w:tr w:rsidR="008B0F9A" w:rsidRPr="008B0F9A" w14:paraId="2074592A" w14:textId="77777777" w:rsidTr="00607795">
        <w:tc>
          <w:tcPr>
            <w:tcW w:w="595" w:type="dxa"/>
            <w:tcBorders>
              <w:top w:val="single" w:sz="4" w:space="0" w:color="000000"/>
              <w:left w:val="single" w:sz="4" w:space="0" w:color="000000"/>
              <w:bottom w:val="single" w:sz="4" w:space="0" w:color="000000"/>
              <w:right w:val="single" w:sz="4" w:space="0" w:color="000000"/>
            </w:tcBorders>
          </w:tcPr>
          <w:p w14:paraId="7A44046C"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1E6A93C7"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Tel.</w:t>
            </w:r>
          </w:p>
        </w:tc>
        <w:tc>
          <w:tcPr>
            <w:tcW w:w="2406" w:type="dxa"/>
            <w:tcBorders>
              <w:top w:val="single" w:sz="4" w:space="0" w:color="000000"/>
              <w:left w:val="single" w:sz="4" w:space="0" w:color="000000"/>
              <w:bottom w:val="single" w:sz="4" w:space="0" w:color="000000"/>
              <w:right w:val="single" w:sz="4" w:space="0" w:color="000000"/>
            </w:tcBorders>
          </w:tcPr>
          <w:p w14:paraId="79B40C89" w14:textId="11F00215"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0B51DC68"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5E814657" w14:textId="77777777" w:rsidR="005F7A19" w:rsidRPr="008B0F9A" w:rsidRDefault="005F7A19" w:rsidP="00607795">
            <w:pPr>
              <w:jc w:val="center"/>
              <w:rPr>
                <w:rFonts w:ascii="Times New Roman" w:hAnsi="Times New Roman"/>
                <w:b/>
                <w:sz w:val="24"/>
                <w:szCs w:val="24"/>
              </w:rPr>
            </w:pPr>
          </w:p>
        </w:tc>
      </w:tr>
      <w:tr w:rsidR="008B0F9A" w:rsidRPr="008B0F9A" w14:paraId="06EEEC4B" w14:textId="77777777" w:rsidTr="00607795">
        <w:tc>
          <w:tcPr>
            <w:tcW w:w="595" w:type="dxa"/>
            <w:tcBorders>
              <w:top w:val="single" w:sz="4" w:space="0" w:color="000000"/>
              <w:left w:val="single" w:sz="4" w:space="0" w:color="000000"/>
              <w:bottom w:val="single" w:sz="4" w:space="0" w:color="000000"/>
              <w:right w:val="single" w:sz="4" w:space="0" w:color="000000"/>
            </w:tcBorders>
          </w:tcPr>
          <w:p w14:paraId="2A8D66C4"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0DAC4420"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e-mail:</w:t>
            </w:r>
          </w:p>
        </w:tc>
        <w:tc>
          <w:tcPr>
            <w:tcW w:w="2406" w:type="dxa"/>
            <w:tcBorders>
              <w:top w:val="single" w:sz="4" w:space="0" w:color="000000"/>
              <w:left w:val="single" w:sz="4" w:space="0" w:color="000000"/>
              <w:bottom w:val="single" w:sz="4" w:space="0" w:color="000000"/>
              <w:right w:val="single" w:sz="4" w:space="0" w:color="000000"/>
            </w:tcBorders>
          </w:tcPr>
          <w:p w14:paraId="24BE27B7" w14:textId="2B706E9B"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2E0651C7"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437BFEE8" w14:textId="77777777" w:rsidR="005F7A19" w:rsidRPr="008B0F9A" w:rsidRDefault="005F7A19" w:rsidP="00607795">
            <w:pPr>
              <w:jc w:val="center"/>
              <w:rPr>
                <w:rFonts w:ascii="Times New Roman" w:hAnsi="Times New Roman"/>
                <w:b/>
                <w:sz w:val="24"/>
                <w:szCs w:val="24"/>
              </w:rPr>
            </w:pPr>
          </w:p>
        </w:tc>
      </w:tr>
      <w:tr w:rsidR="008B0F9A" w:rsidRPr="008B0F9A" w14:paraId="1271501D" w14:textId="77777777" w:rsidTr="00607795">
        <w:tc>
          <w:tcPr>
            <w:tcW w:w="595" w:type="dxa"/>
            <w:tcBorders>
              <w:top w:val="single" w:sz="4" w:space="0" w:color="000000"/>
              <w:left w:val="single" w:sz="4" w:space="0" w:color="000000"/>
              <w:bottom w:val="single" w:sz="4" w:space="0" w:color="000000"/>
              <w:right w:val="single" w:sz="4" w:space="0" w:color="000000"/>
            </w:tcBorders>
          </w:tcPr>
          <w:p w14:paraId="16EB9CD7"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67ECA24B" w14:textId="77777777" w:rsidR="005F7A19" w:rsidRPr="008B0F9A" w:rsidRDefault="005F7A19" w:rsidP="00607795">
            <w:pPr>
              <w:rPr>
                <w:rFonts w:ascii="Times New Roman" w:hAnsi="Times New Roman"/>
                <w:sz w:val="24"/>
                <w:szCs w:val="24"/>
              </w:rPr>
            </w:pPr>
            <w:r w:rsidRPr="008B0F9A">
              <w:rPr>
                <w:rFonts w:ascii="Times New Roman" w:hAnsi="Times New Roman"/>
                <w:sz w:val="24"/>
                <w:szCs w:val="24"/>
              </w:rPr>
              <w:t>IČ</w:t>
            </w:r>
          </w:p>
        </w:tc>
        <w:tc>
          <w:tcPr>
            <w:tcW w:w="2406" w:type="dxa"/>
            <w:tcBorders>
              <w:top w:val="single" w:sz="4" w:space="0" w:color="000000"/>
              <w:left w:val="single" w:sz="4" w:space="0" w:color="000000"/>
              <w:bottom w:val="single" w:sz="4" w:space="0" w:color="000000"/>
              <w:right w:val="single" w:sz="4" w:space="0" w:color="000000"/>
            </w:tcBorders>
          </w:tcPr>
          <w:p w14:paraId="7C1B0E4E"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07937067</w:t>
            </w:r>
          </w:p>
        </w:tc>
        <w:tc>
          <w:tcPr>
            <w:tcW w:w="2088" w:type="dxa"/>
            <w:vMerge/>
            <w:vAlign w:val="center"/>
          </w:tcPr>
          <w:p w14:paraId="3500B83A"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77A86681" w14:textId="77777777" w:rsidR="005F7A19" w:rsidRPr="008B0F9A" w:rsidRDefault="005F7A19" w:rsidP="00607795">
            <w:pPr>
              <w:jc w:val="center"/>
              <w:rPr>
                <w:rFonts w:ascii="Times New Roman" w:hAnsi="Times New Roman"/>
                <w:b/>
                <w:sz w:val="24"/>
                <w:szCs w:val="24"/>
              </w:rPr>
            </w:pPr>
          </w:p>
        </w:tc>
      </w:tr>
      <w:tr w:rsidR="008B0F9A" w:rsidRPr="008B0F9A" w14:paraId="0A8323A5" w14:textId="77777777" w:rsidTr="00607795">
        <w:tc>
          <w:tcPr>
            <w:tcW w:w="595" w:type="dxa"/>
            <w:tcBorders>
              <w:top w:val="single" w:sz="4" w:space="0" w:color="000000"/>
              <w:left w:val="single" w:sz="4" w:space="0" w:color="000000"/>
              <w:bottom w:val="single" w:sz="4" w:space="0" w:color="000000"/>
              <w:right w:val="single" w:sz="4" w:space="0" w:color="000000"/>
            </w:tcBorders>
          </w:tcPr>
          <w:p w14:paraId="201B15B8"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6.</w:t>
            </w:r>
          </w:p>
        </w:tc>
        <w:tc>
          <w:tcPr>
            <w:tcW w:w="2490" w:type="dxa"/>
            <w:tcBorders>
              <w:top w:val="single" w:sz="4" w:space="0" w:color="000000"/>
              <w:left w:val="single" w:sz="4" w:space="0" w:color="000000"/>
              <w:bottom w:val="single" w:sz="4" w:space="0" w:color="000000"/>
              <w:right w:val="single" w:sz="4" w:space="0" w:color="000000"/>
            </w:tcBorders>
          </w:tcPr>
          <w:p w14:paraId="4A1CFBA0" w14:textId="77777777" w:rsidR="005F7A19" w:rsidRPr="008B0F9A" w:rsidRDefault="005F7A19" w:rsidP="00607795">
            <w:pPr>
              <w:rPr>
                <w:rFonts w:ascii="Times New Roman" w:hAnsi="Times New Roman"/>
                <w:sz w:val="24"/>
                <w:szCs w:val="24"/>
              </w:rPr>
            </w:pPr>
            <w:r w:rsidRPr="008B0F9A">
              <w:rPr>
                <w:rFonts w:ascii="Times New Roman" w:hAnsi="Times New Roman"/>
                <w:b/>
                <w:sz w:val="24"/>
                <w:szCs w:val="24"/>
              </w:rPr>
              <w:t>Název poddodavatele:</w:t>
            </w:r>
          </w:p>
        </w:tc>
        <w:tc>
          <w:tcPr>
            <w:tcW w:w="2406" w:type="dxa"/>
            <w:tcBorders>
              <w:top w:val="single" w:sz="4" w:space="0" w:color="000000"/>
              <w:left w:val="single" w:sz="4" w:space="0" w:color="000000"/>
              <w:bottom w:val="single" w:sz="4" w:space="0" w:color="000000"/>
              <w:right w:val="single" w:sz="4" w:space="0" w:color="000000"/>
            </w:tcBorders>
          </w:tcPr>
          <w:p w14:paraId="54EE036A"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 xml:space="preserve">MP </w:t>
            </w:r>
            <w:proofErr w:type="spellStart"/>
            <w:r w:rsidRPr="008B0F9A">
              <w:rPr>
                <w:rFonts w:ascii="Times New Roman" w:hAnsi="Times New Roman"/>
                <w:bCs/>
                <w:sz w:val="24"/>
                <w:szCs w:val="24"/>
              </w:rPr>
              <w:t>Fire</w:t>
            </w:r>
            <w:proofErr w:type="spellEnd"/>
            <w:r w:rsidRPr="008B0F9A">
              <w:rPr>
                <w:rFonts w:ascii="Times New Roman" w:hAnsi="Times New Roman"/>
                <w:bCs/>
                <w:sz w:val="24"/>
                <w:szCs w:val="24"/>
              </w:rPr>
              <w:t>, Ing. Martin Pospíchal</w:t>
            </w:r>
          </w:p>
        </w:tc>
        <w:tc>
          <w:tcPr>
            <w:tcW w:w="2088" w:type="dxa"/>
            <w:vMerge w:val="restart"/>
            <w:vAlign w:val="center"/>
          </w:tcPr>
          <w:p w14:paraId="4A05CEA0"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Požárně bezpečnostní řešení</w:t>
            </w:r>
          </w:p>
        </w:tc>
        <w:tc>
          <w:tcPr>
            <w:tcW w:w="1945" w:type="dxa"/>
            <w:vMerge w:val="restart"/>
            <w:vAlign w:val="center"/>
          </w:tcPr>
          <w:p w14:paraId="5BD4B726"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2,5%</w:t>
            </w:r>
          </w:p>
        </w:tc>
      </w:tr>
      <w:tr w:rsidR="008B0F9A" w:rsidRPr="008B0F9A" w14:paraId="281C3A23" w14:textId="77777777" w:rsidTr="00607795">
        <w:tc>
          <w:tcPr>
            <w:tcW w:w="595" w:type="dxa"/>
            <w:tcBorders>
              <w:top w:val="single" w:sz="4" w:space="0" w:color="000000"/>
              <w:left w:val="single" w:sz="4" w:space="0" w:color="000000"/>
              <w:bottom w:val="single" w:sz="4" w:space="0" w:color="000000"/>
              <w:right w:val="single" w:sz="4" w:space="0" w:color="000000"/>
            </w:tcBorders>
          </w:tcPr>
          <w:p w14:paraId="63FB2790"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3529A91D" w14:textId="77777777" w:rsidR="005F7A19" w:rsidRPr="008B0F9A" w:rsidRDefault="005F7A19" w:rsidP="00607795">
            <w:pPr>
              <w:rPr>
                <w:rFonts w:ascii="Times New Roman" w:hAnsi="Times New Roman"/>
                <w:b/>
                <w:sz w:val="24"/>
                <w:szCs w:val="24"/>
              </w:rPr>
            </w:pPr>
            <w:r w:rsidRPr="008B0F9A">
              <w:rPr>
                <w:rFonts w:ascii="Times New Roman" w:hAnsi="Times New Roman"/>
                <w:sz w:val="24"/>
                <w:szCs w:val="24"/>
              </w:rPr>
              <w:t>Sídlo/místo podnikání:</w:t>
            </w:r>
          </w:p>
        </w:tc>
        <w:tc>
          <w:tcPr>
            <w:tcW w:w="2406" w:type="dxa"/>
            <w:tcBorders>
              <w:top w:val="single" w:sz="4" w:space="0" w:color="000000"/>
              <w:left w:val="single" w:sz="4" w:space="0" w:color="000000"/>
              <w:bottom w:val="single" w:sz="4" w:space="0" w:color="000000"/>
              <w:right w:val="single" w:sz="4" w:space="0" w:color="000000"/>
            </w:tcBorders>
          </w:tcPr>
          <w:p w14:paraId="1A49834C"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Vášova 520, 39155 Chýnov</w:t>
            </w:r>
          </w:p>
        </w:tc>
        <w:tc>
          <w:tcPr>
            <w:tcW w:w="2088" w:type="dxa"/>
            <w:vMerge/>
            <w:vAlign w:val="center"/>
          </w:tcPr>
          <w:p w14:paraId="113EB236"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2D476C8D" w14:textId="77777777" w:rsidR="005F7A19" w:rsidRPr="008B0F9A" w:rsidRDefault="005F7A19" w:rsidP="00607795">
            <w:pPr>
              <w:jc w:val="center"/>
              <w:rPr>
                <w:rFonts w:ascii="Times New Roman" w:hAnsi="Times New Roman"/>
                <w:b/>
                <w:sz w:val="24"/>
                <w:szCs w:val="24"/>
              </w:rPr>
            </w:pPr>
          </w:p>
        </w:tc>
      </w:tr>
      <w:tr w:rsidR="008B0F9A" w:rsidRPr="008B0F9A" w14:paraId="14F42F25" w14:textId="77777777" w:rsidTr="00607795">
        <w:tc>
          <w:tcPr>
            <w:tcW w:w="595" w:type="dxa"/>
            <w:tcBorders>
              <w:top w:val="single" w:sz="4" w:space="0" w:color="000000"/>
              <w:left w:val="single" w:sz="4" w:space="0" w:color="000000"/>
              <w:bottom w:val="single" w:sz="4" w:space="0" w:color="000000"/>
              <w:right w:val="single" w:sz="4" w:space="0" w:color="000000"/>
            </w:tcBorders>
          </w:tcPr>
          <w:p w14:paraId="5DEF0D2E"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36D98DF4" w14:textId="77777777" w:rsidR="005F7A19" w:rsidRPr="008B0F9A" w:rsidRDefault="005F7A19" w:rsidP="00607795">
            <w:pPr>
              <w:rPr>
                <w:rFonts w:ascii="Times New Roman" w:hAnsi="Times New Roman"/>
                <w:b/>
                <w:sz w:val="24"/>
                <w:szCs w:val="24"/>
              </w:rPr>
            </w:pPr>
            <w:r w:rsidRPr="008B0F9A">
              <w:rPr>
                <w:rFonts w:ascii="Times New Roman" w:hAnsi="Times New Roman"/>
                <w:sz w:val="24"/>
                <w:szCs w:val="24"/>
              </w:rPr>
              <w:t>Tel.</w:t>
            </w:r>
          </w:p>
        </w:tc>
        <w:tc>
          <w:tcPr>
            <w:tcW w:w="2406" w:type="dxa"/>
            <w:tcBorders>
              <w:top w:val="single" w:sz="4" w:space="0" w:color="000000"/>
              <w:left w:val="single" w:sz="4" w:space="0" w:color="000000"/>
              <w:bottom w:val="single" w:sz="4" w:space="0" w:color="000000"/>
              <w:right w:val="single" w:sz="4" w:space="0" w:color="000000"/>
            </w:tcBorders>
          </w:tcPr>
          <w:p w14:paraId="5327A73A" w14:textId="58BCE0F8"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334730E4"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4D2B65FB" w14:textId="77777777" w:rsidR="005F7A19" w:rsidRPr="008B0F9A" w:rsidRDefault="005F7A19" w:rsidP="00607795">
            <w:pPr>
              <w:jc w:val="center"/>
              <w:rPr>
                <w:rFonts w:ascii="Times New Roman" w:hAnsi="Times New Roman"/>
                <w:b/>
                <w:sz w:val="24"/>
                <w:szCs w:val="24"/>
              </w:rPr>
            </w:pPr>
          </w:p>
        </w:tc>
      </w:tr>
      <w:tr w:rsidR="008B0F9A" w:rsidRPr="008B0F9A" w14:paraId="464A6944" w14:textId="77777777" w:rsidTr="00607795">
        <w:tc>
          <w:tcPr>
            <w:tcW w:w="595" w:type="dxa"/>
            <w:tcBorders>
              <w:top w:val="single" w:sz="4" w:space="0" w:color="000000"/>
              <w:left w:val="single" w:sz="4" w:space="0" w:color="000000"/>
              <w:bottom w:val="single" w:sz="4" w:space="0" w:color="000000"/>
              <w:right w:val="single" w:sz="4" w:space="0" w:color="000000"/>
            </w:tcBorders>
          </w:tcPr>
          <w:p w14:paraId="76C15390"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71AFB332" w14:textId="77777777" w:rsidR="005F7A19" w:rsidRPr="008B0F9A" w:rsidRDefault="005F7A19" w:rsidP="00607795">
            <w:pPr>
              <w:rPr>
                <w:rFonts w:ascii="Times New Roman" w:hAnsi="Times New Roman"/>
                <w:b/>
                <w:sz w:val="24"/>
                <w:szCs w:val="24"/>
              </w:rPr>
            </w:pPr>
            <w:r w:rsidRPr="008B0F9A">
              <w:rPr>
                <w:rFonts w:ascii="Times New Roman" w:hAnsi="Times New Roman"/>
                <w:sz w:val="24"/>
                <w:szCs w:val="24"/>
              </w:rPr>
              <w:t>e-mail:</w:t>
            </w:r>
          </w:p>
        </w:tc>
        <w:tc>
          <w:tcPr>
            <w:tcW w:w="2406" w:type="dxa"/>
            <w:tcBorders>
              <w:top w:val="single" w:sz="4" w:space="0" w:color="000000"/>
              <w:left w:val="single" w:sz="4" w:space="0" w:color="000000"/>
              <w:bottom w:val="single" w:sz="4" w:space="0" w:color="000000"/>
              <w:right w:val="single" w:sz="4" w:space="0" w:color="000000"/>
            </w:tcBorders>
          </w:tcPr>
          <w:p w14:paraId="7C7A76FA" w14:textId="12530B12"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013351BB"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28D31E9E" w14:textId="77777777" w:rsidR="005F7A19" w:rsidRPr="008B0F9A" w:rsidRDefault="005F7A19" w:rsidP="00607795">
            <w:pPr>
              <w:jc w:val="center"/>
              <w:rPr>
                <w:rFonts w:ascii="Times New Roman" w:hAnsi="Times New Roman"/>
                <w:b/>
                <w:sz w:val="24"/>
                <w:szCs w:val="24"/>
              </w:rPr>
            </w:pPr>
          </w:p>
        </w:tc>
      </w:tr>
      <w:tr w:rsidR="008B0F9A" w:rsidRPr="008B0F9A" w14:paraId="4FE004D7" w14:textId="77777777" w:rsidTr="00607795">
        <w:tc>
          <w:tcPr>
            <w:tcW w:w="595" w:type="dxa"/>
            <w:tcBorders>
              <w:top w:val="single" w:sz="4" w:space="0" w:color="000000"/>
              <w:left w:val="single" w:sz="4" w:space="0" w:color="000000"/>
              <w:bottom w:val="single" w:sz="4" w:space="0" w:color="000000"/>
              <w:right w:val="single" w:sz="4" w:space="0" w:color="000000"/>
            </w:tcBorders>
          </w:tcPr>
          <w:p w14:paraId="2FB54130"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5792AABF" w14:textId="77777777" w:rsidR="005F7A19" w:rsidRPr="008B0F9A" w:rsidRDefault="005F7A19" w:rsidP="00607795">
            <w:pPr>
              <w:rPr>
                <w:rFonts w:ascii="Times New Roman" w:hAnsi="Times New Roman"/>
                <w:b/>
                <w:sz w:val="24"/>
                <w:szCs w:val="24"/>
              </w:rPr>
            </w:pPr>
            <w:r w:rsidRPr="008B0F9A">
              <w:rPr>
                <w:rFonts w:ascii="Times New Roman" w:hAnsi="Times New Roman"/>
                <w:sz w:val="24"/>
                <w:szCs w:val="24"/>
              </w:rPr>
              <w:t>IČ</w:t>
            </w:r>
          </w:p>
        </w:tc>
        <w:tc>
          <w:tcPr>
            <w:tcW w:w="2406" w:type="dxa"/>
            <w:tcBorders>
              <w:top w:val="single" w:sz="4" w:space="0" w:color="000000"/>
              <w:left w:val="single" w:sz="4" w:space="0" w:color="000000"/>
              <w:bottom w:val="single" w:sz="4" w:space="0" w:color="000000"/>
              <w:right w:val="single" w:sz="4" w:space="0" w:color="000000"/>
            </w:tcBorders>
          </w:tcPr>
          <w:p w14:paraId="30AD5933"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05130310</w:t>
            </w:r>
          </w:p>
        </w:tc>
        <w:tc>
          <w:tcPr>
            <w:tcW w:w="2088" w:type="dxa"/>
            <w:vMerge/>
            <w:vAlign w:val="center"/>
          </w:tcPr>
          <w:p w14:paraId="0543BE04"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12DD53AE" w14:textId="77777777" w:rsidR="005F7A19" w:rsidRPr="008B0F9A" w:rsidRDefault="005F7A19" w:rsidP="00607795">
            <w:pPr>
              <w:jc w:val="center"/>
              <w:rPr>
                <w:rFonts w:ascii="Times New Roman" w:hAnsi="Times New Roman"/>
                <w:b/>
                <w:sz w:val="24"/>
                <w:szCs w:val="24"/>
              </w:rPr>
            </w:pPr>
          </w:p>
        </w:tc>
      </w:tr>
      <w:tr w:rsidR="008B0F9A" w:rsidRPr="008B0F9A" w14:paraId="364C2E3C" w14:textId="77777777" w:rsidTr="00607795">
        <w:tc>
          <w:tcPr>
            <w:tcW w:w="595" w:type="dxa"/>
            <w:tcBorders>
              <w:top w:val="single" w:sz="4" w:space="0" w:color="000000"/>
              <w:left w:val="single" w:sz="4" w:space="0" w:color="000000"/>
              <w:bottom w:val="single" w:sz="4" w:space="0" w:color="000000"/>
              <w:right w:val="single" w:sz="4" w:space="0" w:color="000000"/>
            </w:tcBorders>
          </w:tcPr>
          <w:p w14:paraId="602682A5"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7.</w:t>
            </w:r>
          </w:p>
        </w:tc>
        <w:tc>
          <w:tcPr>
            <w:tcW w:w="2490" w:type="dxa"/>
            <w:tcBorders>
              <w:top w:val="single" w:sz="4" w:space="0" w:color="000000"/>
              <w:left w:val="single" w:sz="4" w:space="0" w:color="000000"/>
              <w:bottom w:val="single" w:sz="4" w:space="0" w:color="000000"/>
              <w:right w:val="single" w:sz="4" w:space="0" w:color="000000"/>
            </w:tcBorders>
          </w:tcPr>
          <w:p w14:paraId="406EEC47" w14:textId="77777777" w:rsidR="005F7A19" w:rsidRPr="008B0F9A" w:rsidRDefault="005F7A19" w:rsidP="00607795">
            <w:pPr>
              <w:rPr>
                <w:rFonts w:ascii="Times New Roman" w:hAnsi="Times New Roman"/>
                <w:b/>
                <w:sz w:val="24"/>
                <w:szCs w:val="24"/>
              </w:rPr>
            </w:pPr>
            <w:r w:rsidRPr="008B0F9A">
              <w:rPr>
                <w:rFonts w:ascii="Times New Roman" w:hAnsi="Times New Roman"/>
                <w:b/>
                <w:sz w:val="24"/>
                <w:szCs w:val="24"/>
              </w:rPr>
              <w:t>Název poddodavatele:</w:t>
            </w:r>
          </w:p>
        </w:tc>
        <w:tc>
          <w:tcPr>
            <w:tcW w:w="2406" w:type="dxa"/>
            <w:tcBorders>
              <w:top w:val="single" w:sz="4" w:space="0" w:color="000000"/>
              <w:left w:val="single" w:sz="4" w:space="0" w:color="000000"/>
              <w:bottom w:val="single" w:sz="4" w:space="0" w:color="000000"/>
              <w:right w:val="single" w:sz="4" w:space="0" w:color="000000"/>
            </w:tcBorders>
          </w:tcPr>
          <w:p w14:paraId="7A6B2EB0"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 xml:space="preserve">Ing. Peter </w:t>
            </w:r>
            <w:proofErr w:type="spellStart"/>
            <w:r w:rsidRPr="008B0F9A">
              <w:rPr>
                <w:rFonts w:ascii="Times New Roman" w:hAnsi="Times New Roman"/>
                <w:bCs/>
                <w:sz w:val="24"/>
                <w:szCs w:val="24"/>
              </w:rPr>
              <w:t>Plank</w:t>
            </w:r>
            <w:proofErr w:type="spellEnd"/>
          </w:p>
        </w:tc>
        <w:tc>
          <w:tcPr>
            <w:tcW w:w="2088" w:type="dxa"/>
            <w:vMerge w:val="restart"/>
            <w:vAlign w:val="center"/>
          </w:tcPr>
          <w:p w14:paraId="7CEB2067"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Oceňování staveb</w:t>
            </w:r>
          </w:p>
        </w:tc>
        <w:tc>
          <w:tcPr>
            <w:tcW w:w="1945" w:type="dxa"/>
            <w:vMerge w:val="restart"/>
            <w:vAlign w:val="center"/>
          </w:tcPr>
          <w:p w14:paraId="63470308" w14:textId="77777777" w:rsidR="005F7A19" w:rsidRPr="008B0F9A" w:rsidRDefault="005F7A19" w:rsidP="00607795">
            <w:pPr>
              <w:jc w:val="center"/>
              <w:rPr>
                <w:rFonts w:ascii="Times New Roman" w:hAnsi="Times New Roman"/>
                <w:b/>
                <w:sz w:val="24"/>
                <w:szCs w:val="24"/>
              </w:rPr>
            </w:pPr>
            <w:r w:rsidRPr="008B0F9A">
              <w:rPr>
                <w:rFonts w:ascii="Times New Roman" w:hAnsi="Times New Roman"/>
                <w:b/>
                <w:sz w:val="24"/>
                <w:szCs w:val="24"/>
              </w:rPr>
              <w:t>3,5%</w:t>
            </w:r>
          </w:p>
        </w:tc>
      </w:tr>
      <w:tr w:rsidR="008B0F9A" w:rsidRPr="008B0F9A" w14:paraId="6BE1CBAB" w14:textId="77777777" w:rsidTr="00607795">
        <w:tc>
          <w:tcPr>
            <w:tcW w:w="595" w:type="dxa"/>
            <w:tcBorders>
              <w:top w:val="single" w:sz="4" w:space="0" w:color="000000"/>
              <w:left w:val="single" w:sz="4" w:space="0" w:color="000000"/>
              <w:bottom w:val="single" w:sz="4" w:space="0" w:color="000000"/>
              <w:right w:val="single" w:sz="4" w:space="0" w:color="000000"/>
            </w:tcBorders>
          </w:tcPr>
          <w:p w14:paraId="239695F4"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63038988" w14:textId="77777777" w:rsidR="005F7A19" w:rsidRPr="008B0F9A" w:rsidRDefault="005F7A19" w:rsidP="00607795">
            <w:pPr>
              <w:rPr>
                <w:rFonts w:ascii="Times New Roman" w:hAnsi="Times New Roman"/>
                <w:b/>
                <w:sz w:val="24"/>
                <w:szCs w:val="24"/>
              </w:rPr>
            </w:pPr>
            <w:r w:rsidRPr="008B0F9A">
              <w:rPr>
                <w:rFonts w:ascii="Times New Roman" w:hAnsi="Times New Roman"/>
                <w:sz w:val="24"/>
                <w:szCs w:val="24"/>
              </w:rPr>
              <w:t>Sídlo/místo podnikání:</w:t>
            </w:r>
          </w:p>
        </w:tc>
        <w:tc>
          <w:tcPr>
            <w:tcW w:w="2406" w:type="dxa"/>
            <w:tcBorders>
              <w:top w:val="single" w:sz="4" w:space="0" w:color="000000"/>
              <w:left w:val="single" w:sz="4" w:space="0" w:color="000000"/>
              <w:bottom w:val="single" w:sz="4" w:space="0" w:color="000000"/>
              <w:right w:val="single" w:sz="4" w:space="0" w:color="000000"/>
            </w:tcBorders>
          </w:tcPr>
          <w:p w14:paraId="19C002B8"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 xml:space="preserve">Za Humny 655, 25070 </w:t>
            </w:r>
            <w:proofErr w:type="spellStart"/>
            <w:r w:rsidRPr="008B0F9A">
              <w:rPr>
                <w:rFonts w:ascii="Times New Roman" w:hAnsi="Times New Roman"/>
                <w:bCs/>
                <w:sz w:val="24"/>
                <w:szCs w:val="24"/>
              </w:rPr>
              <w:t>Odolená</w:t>
            </w:r>
            <w:proofErr w:type="spellEnd"/>
            <w:r w:rsidRPr="008B0F9A">
              <w:rPr>
                <w:rFonts w:ascii="Times New Roman" w:hAnsi="Times New Roman"/>
                <w:bCs/>
                <w:sz w:val="24"/>
                <w:szCs w:val="24"/>
              </w:rPr>
              <w:t xml:space="preserve"> Voda</w:t>
            </w:r>
          </w:p>
        </w:tc>
        <w:tc>
          <w:tcPr>
            <w:tcW w:w="2088" w:type="dxa"/>
            <w:vMerge/>
            <w:vAlign w:val="center"/>
          </w:tcPr>
          <w:p w14:paraId="76351E4A"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6ED7E7BA" w14:textId="77777777" w:rsidR="005F7A19" w:rsidRPr="008B0F9A" w:rsidRDefault="005F7A19" w:rsidP="00607795">
            <w:pPr>
              <w:jc w:val="center"/>
              <w:rPr>
                <w:rFonts w:ascii="Times New Roman" w:hAnsi="Times New Roman"/>
                <w:b/>
                <w:sz w:val="24"/>
                <w:szCs w:val="24"/>
              </w:rPr>
            </w:pPr>
          </w:p>
        </w:tc>
      </w:tr>
      <w:tr w:rsidR="008B0F9A" w:rsidRPr="008B0F9A" w14:paraId="5E7ED1B5" w14:textId="77777777" w:rsidTr="00607795">
        <w:tc>
          <w:tcPr>
            <w:tcW w:w="595" w:type="dxa"/>
            <w:tcBorders>
              <w:top w:val="single" w:sz="4" w:space="0" w:color="000000"/>
              <w:left w:val="single" w:sz="4" w:space="0" w:color="000000"/>
              <w:bottom w:val="single" w:sz="4" w:space="0" w:color="000000"/>
              <w:right w:val="single" w:sz="4" w:space="0" w:color="000000"/>
            </w:tcBorders>
          </w:tcPr>
          <w:p w14:paraId="504F5E20"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0FDAC6F9" w14:textId="77777777" w:rsidR="005F7A19" w:rsidRPr="008B0F9A" w:rsidRDefault="005F7A19" w:rsidP="00607795">
            <w:pPr>
              <w:rPr>
                <w:rFonts w:ascii="Times New Roman" w:hAnsi="Times New Roman"/>
                <w:b/>
                <w:sz w:val="24"/>
                <w:szCs w:val="24"/>
              </w:rPr>
            </w:pPr>
            <w:r w:rsidRPr="008B0F9A">
              <w:rPr>
                <w:rFonts w:ascii="Times New Roman" w:hAnsi="Times New Roman"/>
                <w:sz w:val="24"/>
                <w:szCs w:val="24"/>
              </w:rPr>
              <w:t>Tel.</w:t>
            </w:r>
          </w:p>
        </w:tc>
        <w:tc>
          <w:tcPr>
            <w:tcW w:w="2406" w:type="dxa"/>
            <w:tcBorders>
              <w:top w:val="single" w:sz="4" w:space="0" w:color="000000"/>
              <w:left w:val="single" w:sz="4" w:space="0" w:color="000000"/>
              <w:bottom w:val="single" w:sz="4" w:space="0" w:color="000000"/>
              <w:right w:val="single" w:sz="4" w:space="0" w:color="000000"/>
            </w:tcBorders>
          </w:tcPr>
          <w:p w14:paraId="570FEDA9" w14:textId="67241571"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191D56DF"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159A60C3" w14:textId="77777777" w:rsidR="005F7A19" w:rsidRPr="008B0F9A" w:rsidRDefault="005F7A19" w:rsidP="00607795">
            <w:pPr>
              <w:jc w:val="center"/>
              <w:rPr>
                <w:rFonts w:ascii="Times New Roman" w:hAnsi="Times New Roman"/>
                <w:b/>
                <w:sz w:val="24"/>
                <w:szCs w:val="24"/>
              </w:rPr>
            </w:pPr>
          </w:p>
        </w:tc>
      </w:tr>
      <w:tr w:rsidR="008B0F9A" w:rsidRPr="008B0F9A" w14:paraId="3C21D76D" w14:textId="77777777" w:rsidTr="00607795">
        <w:tc>
          <w:tcPr>
            <w:tcW w:w="595" w:type="dxa"/>
            <w:tcBorders>
              <w:top w:val="single" w:sz="4" w:space="0" w:color="000000"/>
              <w:left w:val="single" w:sz="4" w:space="0" w:color="000000"/>
              <w:bottom w:val="single" w:sz="4" w:space="0" w:color="000000"/>
              <w:right w:val="single" w:sz="4" w:space="0" w:color="000000"/>
            </w:tcBorders>
          </w:tcPr>
          <w:p w14:paraId="424007C9"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2D778D9A" w14:textId="77777777" w:rsidR="005F7A19" w:rsidRPr="008B0F9A" w:rsidRDefault="005F7A19" w:rsidP="00607795">
            <w:pPr>
              <w:rPr>
                <w:rFonts w:ascii="Times New Roman" w:hAnsi="Times New Roman"/>
                <w:b/>
                <w:sz w:val="24"/>
                <w:szCs w:val="24"/>
              </w:rPr>
            </w:pPr>
            <w:r w:rsidRPr="008B0F9A">
              <w:rPr>
                <w:rFonts w:ascii="Times New Roman" w:hAnsi="Times New Roman"/>
                <w:sz w:val="24"/>
                <w:szCs w:val="24"/>
              </w:rPr>
              <w:t>e-mail:</w:t>
            </w:r>
          </w:p>
        </w:tc>
        <w:tc>
          <w:tcPr>
            <w:tcW w:w="2406" w:type="dxa"/>
            <w:tcBorders>
              <w:top w:val="single" w:sz="4" w:space="0" w:color="000000"/>
              <w:left w:val="single" w:sz="4" w:space="0" w:color="000000"/>
              <w:bottom w:val="single" w:sz="4" w:space="0" w:color="000000"/>
              <w:right w:val="single" w:sz="4" w:space="0" w:color="000000"/>
            </w:tcBorders>
          </w:tcPr>
          <w:p w14:paraId="5E800FC8" w14:textId="6B788B7C" w:rsidR="005F7A19" w:rsidRPr="008B0F9A" w:rsidRDefault="00850D37" w:rsidP="00607795">
            <w:pPr>
              <w:jc w:val="center"/>
              <w:rPr>
                <w:rFonts w:ascii="Times New Roman" w:hAnsi="Times New Roman"/>
                <w:bCs/>
                <w:sz w:val="24"/>
                <w:szCs w:val="24"/>
              </w:rPr>
            </w:pPr>
            <w:proofErr w:type="spellStart"/>
            <w:r>
              <w:rPr>
                <w:rFonts w:ascii="Times New Roman" w:hAnsi="Times New Roman"/>
                <w:bCs/>
                <w:sz w:val="24"/>
                <w:szCs w:val="24"/>
              </w:rPr>
              <w:t>xxxx</w:t>
            </w:r>
            <w:proofErr w:type="spellEnd"/>
          </w:p>
        </w:tc>
        <w:tc>
          <w:tcPr>
            <w:tcW w:w="2088" w:type="dxa"/>
            <w:vMerge/>
            <w:vAlign w:val="center"/>
          </w:tcPr>
          <w:p w14:paraId="71EA4664"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439B6942" w14:textId="77777777" w:rsidR="005F7A19" w:rsidRPr="008B0F9A" w:rsidRDefault="005F7A19" w:rsidP="00607795">
            <w:pPr>
              <w:jc w:val="center"/>
              <w:rPr>
                <w:rFonts w:ascii="Times New Roman" w:hAnsi="Times New Roman"/>
                <w:b/>
                <w:sz w:val="24"/>
                <w:szCs w:val="24"/>
              </w:rPr>
            </w:pPr>
          </w:p>
        </w:tc>
      </w:tr>
      <w:tr w:rsidR="005F7A19" w:rsidRPr="008B0F9A" w14:paraId="64FB3761" w14:textId="77777777" w:rsidTr="00607795">
        <w:tc>
          <w:tcPr>
            <w:tcW w:w="595" w:type="dxa"/>
            <w:tcBorders>
              <w:top w:val="single" w:sz="4" w:space="0" w:color="000000"/>
              <w:left w:val="single" w:sz="4" w:space="0" w:color="000000"/>
              <w:bottom w:val="single" w:sz="4" w:space="0" w:color="000000"/>
              <w:right w:val="single" w:sz="4" w:space="0" w:color="000000"/>
            </w:tcBorders>
          </w:tcPr>
          <w:p w14:paraId="79525141" w14:textId="77777777" w:rsidR="005F7A19" w:rsidRPr="008B0F9A" w:rsidRDefault="005F7A19" w:rsidP="00607795">
            <w:pPr>
              <w:jc w:val="center"/>
              <w:rPr>
                <w:rFonts w:ascii="Times New Roman" w:hAnsi="Times New Roman"/>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66041097" w14:textId="77777777" w:rsidR="005F7A19" w:rsidRPr="008B0F9A" w:rsidRDefault="005F7A19" w:rsidP="00607795">
            <w:pPr>
              <w:rPr>
                <w:rFonts w:ascii="Times New Roman" w:hAnsi="Times New Roman"/>
                <w:b/>
                <w:sz w:val="24"/>
                <w:szCs w:val="24"/>
              </w:rPr>
            </w:pPr>
            <w:r w:rsidRPr="008B0F9A">
              <w:rPr>
                <w:rFonts w:ascii="Times New Roman" w:hAnsi="Times New Roman"/>
                <w:sz w:val="24"/>
                <w:szCs w:val="24"/>
              </w:rPr>
              <w:t>IČ</w:t>
            </w:r>
          </w:p>
        </w:tc>
        <w:tc>
          <w:tcPr>
            <w:tcW w:w="2406" w:type="dxa"/>
            <w:tcBorders>
              <w:top w:val="single" w:sz="4" w:space="0" w:color="000000"/>
              <w:left w:val="single" w:sz="4" w:space="0" w:color="000000"/>
              <w:bottom w:val="single" w:sz="4" w:space="0" w:color="000000"/>
              <w:right w:val="single" w:sz="4" w:space="0" w:color="000000"/>
            </w:tcBorders>
          </w:tcPr>
          <w:p w14:paraId="44FD52F0" w14:textId="77777777" w:rsidR="005F7A19" w:rsidRPr="008B0F9A" w:rsidRDefault="005F7A19" w:rsidP="00607795">
            <w:pPr>
              <w:jc w:val="center"/>
              <w:rPr>
                <w:rFonts w:ascii="Times New Roman" w:hAnsi="Times New Roman"/>
                <w:bCs/>
                <w:sz w:val="24"/>
                <w:szCs w:val="24"/>
              </w:rPr>
            </w:pPr>
            <w:r w:rsidRPr="008B0F9A">
              <w:rPr>
                <w:rFonts w:ascii="Times New Roman" w:hAnsi="Times New Roman"/>
                <w:bCs/>
                <w:sz w:val="24"/>
                <w:szCs w:val="24"/>
              </w:rPr>
              <w:t>71807535</w:t>
            </w:r>
          </w:p>
        </w:tc>
        <w:tc>
          <w:tcPr>
            <w:tcW w:w="2088" w:type="dxa"/>
            <w:vMerge/>
            <w:vAlign w:val="center"/>
          </w:tcPr>
          <w:p w14:paraId="4563921C" w14:textId="77777777" w:rsidR="005F7A19" w:rsidRPr="008B0F9A" w:rsidRDefault="005F7A19" w:rsidP="00607795">
            <w:pPr>
              <w:jc w:val="center"/>
              <w:rPr>
                <w:rFonts w:ascii="Times New Roman" w:hAnsi="Times New Roman"/>
                <w:b/>
                <w:sz w:val="24"/>
                <w:szCs w:val="24"/>
              </w:rPr>
            </w:pPr>
          </w:p>
        </w:tc>
        <w:tc>
          <w:tcPr>
            <w:tcW w:w="1945" w:type="dxa"/>
            <w:vMerge/>
            <w:vAlign w:val="center"/>
          </w:tcPr>
          <w:p w14:paraId="17E91C9B" w14:textId="77777777" w:rsidR="005F7A19" w:rsidRPr="008B0F9A" w:rsidRDefault="005F7A19" w:rsidP="00607795">
            <w:pPr>
              <w:jc w:val="center"/>
              <w:rPr>
                <w:rFonts w:ascii="Times New Roman" w:hAnsi="Times New Roman"/>
                <w:b/>
                <w:sz w:val="24"/>
                <w:szCs w:val="24"/>
              </w:rPr>
            </w:pPr>
          </w:p>
        </w:tc>
      </w:tr>
    </w:tbl>
    <w:p w14:paraId="1488729C" w14:textId="77777777" w:rsidR="005F7A19" w:rsidRPr="008B0F9A" w:rsidRDefault="005F7A19" w:rsidP="005F7A19">
      <w:pPr>
        <w:rPr>
          <w:rFonts w:ascii="Times New Roman" w:hAnsi="Times New Roman"/>
          <w:sz w:val="24"/>
          <w:szCs w:val="24"/>
        </w:rPr>
      </w:pPr>
    </w:p>
    <w:p w14:paraId="51A19380" w14:textId="77777777" w:rsidR="005F7A19" w:rsidRPr="008B0F9A" w:rsidRDefault="005F7A19" w:rsidP="005F7A19">
      <w:pPr>
        <w:rPr>
          <w:rFonts w:ascii="Times New Roman" w:hAnsi="Times New Roman"/>
          <w:sz w:val="24"/>
          <w:szCs w:val="24"/>
        </w:rPr>
      </w:pPr>
    </w:p>
    <w:p w14:paraId="3EA4849E" w14:textId="77777777" w:rsidR="005F7A19" w:rsidRPr="008B0F9A" w:rsidRDefault="005F7A19" w:rsidP="005F7A19">
      <w:pPr>
        <w:rPr>
          <w:rFonts w:ascii="Times New Roman" w:hAnsi="Times New Roman"/>
          <w:sz w:val="24"/>
          <w:szCs w:val="24"/>
        </w:rPr>
      </w:pPr>
      <w:r w:rsidRPr="008B0F9A">
        <w:rPr>
          <w:rFonts w:ascii="Times New Roman" w:hAnsi="Times New Roman"/>
          <w:sz w:val="24"/>
          <w:szCs w:val="24"/>
        </w:rPr>
        <w:t xml:space="preserve">Dne: </w:t>
      </w:r>
    </w:p>
    <w:p w14:paraId="4880898C" w14:textId="77777777" w:rsidR="005F7A19" w:rsidRPr="008B0F9A" w:rsidRDefault="005F7A19" w:rsidP="005F7A19">
      <w:pPr>
        <w:jc w:val="right"/>
        <w:rPr>
          <w:rFonts w:ascii="Times New Roman" w:hAnsi="Times New Roman"/>
          <w:sz w:val="24"/>
          <w:szCs w:val="24"/>
        </w:rPr>
      </w:pPr>
    </w:p>
    <w:p w14:paraId="0629AC22" w14:textId="77777777" w:rsidR="005F7A19" w:rsidRPr="008B0F9A" w:rsidRDefault="005F7A19" w:rsidP="005F7A19">
      <w:pPr>
        <w:jc w:val="right"/>
        <w:rPr>
          <w:rFonts w:ascii="Times New Roman" w:hAnsi="Times New Roman"/>
          <w:sz w:val="24"/>
          <w:szCs w:val="24"/>
        </w:rPr>
      </w:pPr>
      <w:r w:rsidRPr="008B0F9A">
        <w:rPr>
          <w:rFonts w:ascii="Times New Roman" w:hAnsi="Times New Roman"/>
          <w:sz w:val="24"/>
          <w:szCs w:val="24"/>
        </w:rPr>
        <w:t>-------------------------------------------------------------------</w:t>
      </w:r>
    </w:p>
    <w:p w14:paraId="07BD59E4" w14:textId="77777777" w:rsidR="005F7A19" w:rsidRPr="008B0F9A" w:rsidRDefault="005F7A19" w:rsidP="005F7A19">
      <w:pPr>
        <w:jc w:val="center"/>
        <w:rPr>
          <w:rFonts w:ascii="Times New Roman" w:hAnsi="Times New Roman"/>
          <w:sz w:val="24"/>
          <w:szCs w:val="24"/>
        </w:rPr>
      </w:pPr>
      <w:r w:rsidRPr="008B0F9A">
        <w:rPr>
          <w:rFonts w:ascii="Times New Roman" w:hAnsi="Times New Roman"/>
          <w:sz w:val="24"/>
          <w:szCs w:val="24"/>
        </w:rPr>
        <w:t xml:space="preserve">                                                                </w:t>
      </w:r>
      <w:r w:rsidRPr="008B0F9A">
        <w:rPr>
          <w:i/>
          <w:lang w:eastAsia="ar-SA"/>
        </w:rPr>
        <w:t>(podpis osoby oprávněné jednat jménem či za dodavatele)</w:t>
      </w:r>
    </w:p>
    <w:p w14:paraId="239D5BF7" w14:textId="77777777" w:rsidR="005F7A19" w:rsidRPr="008B0F9A" w:rsidRDefault="005F7A19"/>
    <w:sectPr w:rsidR="005F7A19" w:rsidRPr="008B0F9A" w:rsidSect="00410D5B">
      <w:headerReference w:type="default" r:id="rId8"/>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3466B" w14:textId="77777777" w:rsidR="00A6145C" w:rsidRDefault="00A6145C">
      <w:r>
        <w:separator/>
      </w:r>
    </w:p>
  </w:endnote>
  <w:endnote w:type="continuationSeparator" w:id="0">
    <w:p w14:paraId="3A7C3849" w14:textId="77777777" w:rsidR="00A6145C" w:rsidRDefault="00A6145C">
      <w:r>
        <w:continuationSeparator/>
      </w:r>
    </w:p>
  </w:endnote>
  <w:endnote w:type="continuationNotice" w:id="1">
    <w:p w14:paraId="652A831E" w14:textId="77777777" w:rsidR="00A6145C" w:rsidRDefault="00A61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017272">
      <w:rPr>
        <w:rStyle w:val="slostrnky"/>
        <w:rFonts w:ascii="Arial" w:hAnsi="Arial"/>
        <w:noProof/>
        <w:sz w:val="16"/>
      </w:rPr>
      <w:t>17</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651D4" w14:textId="77777777" w:rsidR="00A6145C" w:rsidRDefault="00A6145C">
      <w:r>
        <w:separator/>
      </w:r>
    </w:p>
  </w:footnote>
  <w:footnote w:type="continuationSeparator" w:id="0">
    <w:p w14:paraId="0FE66717" w14:textId="77777777" w:rsidR="00A6145C" w:rsidRDefault="00A6145C">
      <w:r>
        <w:continuationSeparator/>
      </w:r>
    </w:p>
  </w:footnote>
  <w:footnote w:type="continuationNotice" w:id="1">
    <w:p w14:paraId="47F24517" w14:textId="77777777" w:rsidR="00A6145C" w:rsidRDefault="00A61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3DD84C54"/>
    <w:multiLevelType w:val="multilevel"/>
    <w:tmpl w:val="EC7E3C1A"/>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0"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4"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6795505">
    <w:abstractNumId w:val="8"/>
  </w:num>
  <w:num w:numId="2" w16cid:durableId="620578424">
    <w:abstractNumId w:val="11"/>
  </w:num>
  <w:num w:numId="3" w16cid:durableId="1397778373">
    <w:abstractNumId w:val="16"/>
  </w:num>
  <w:num w:numId="4" w16cid:durableId="1474445831">
    <w:abstractNumId w:val="7"/>
  </w:num>
  <w:num w:numId="5" w16cid:durableId="2004116206">
    <w:abstractNumId w:val="15"/>
  </w:num>
  <w:num w:numId="6" w16cid:durableId="1761633313">
    <w:abstractNumId w:val="1"/>
  </w:num>
  <w:num w:numId="7" w16cid:durableId="1228800745">
    <w:abstractNumId w:val="3"/>
  </w:num>
  <w:num w:numId="8" w16cid:durableId="838933106">
    <w:abstractNumId w:val="13"/>
  </w:num>
  <w:num w:numId="9" w16cid:durableId="1312905727">
    <w:abstractNumId w:val="18"/>
  </w:num>
  <w:num w:numId="10" w16cid:durableId="617493063">
    <w:abstractNumId w:val="20"/>
  </w:num>
  <w:num w:numId="11" w16cid:durableId="1103383360">
    <w:abstractNumId w:val="4"/>
  </w:num>
  <w:num w:numId="12" w16cid:durableId="302808452">
    <w:abstractNumId w:val="0"/>
  </w:num>
  <w:num w:numId="13" w16cid:durableId="1609460266">
    <w:abstractNumId w:val="2"/>
  </w:num>
  <w:num w:numId="14" w16cid:durableId="1421563138">
    <w:abstractNumId w:val="12"/>
  </w:num>
  <w:num w:numId="15" w16cid:durableId="1860461296">
    <w:abstractNumId w:val="10"/>
  </w:num>
  <w:num w:numId="16" w16cid:durableId="1760174685">
    <w:abstractNumId w:val="5"/>
  </w:num>
  <w:num w:numId="17" w16cid:durableId="1090586020">
    <w:abstractNumId w:val="9"/>
  </w:num>
  <w:num w:numId="18" w16cid:durableId="292250966">
    <w:abstractNumId w:val="14"/>
  </w:num>
  <w:num w:numId="19" w16cid:durableId="1528058219">
    <w:abstractNumId w:val="6"/>
  </w:num>
  <w:num w:numId="20" w16cid:durableId="711998548">
    <w:abstractNumId w:val="17"/>
  </w:num>
  <w:num w:numId="21" w16cid:durableId="1392578474">
    <w:abstractNumId w:val="19"/>
  </w:num>
  <w:num w:numId="22" w16cid:durableId="1754469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5B"/>
    <w:rsid w:val="00004A64"/>
    <w:rsid w:val="000108CE"/>
    <w:rsid w:val="00012F8C"/>
    <w:rsid w:val="00013AA1"/>
    <w:rsid w:val="0001572C"/>
    <w:rsid w:val="00017272"/>
    <w:rsid w:val="00021612"/>
    <w:rsid w:val="00021CE5"/>
    <w:rsid w:val="0002251D"/>
    <w:rsid w:val="0002351A"/>
    <w:rsid w:val="00026F2F"/>
    <w:rsid w:val="000276C6"/>
    <w:rsid w:val="0003069B"/>
    <w:rsid w:val="00035FC2"/>
    <w:rsid w:val="00036039"/>
    <w:rsid w:val="0003606B"/>
    <w:rsid w:val="0004283E"/>
    <w:rsid w:val="00044178"/>
    <w:rsid w:val="00045550"/>
    <w:rsid w:val="00046180"/>
    <w:rsid w:val="000464BC"/>
    <w:rsid w:val="00046AB2"/>
    <w:rsid w:val="0005697D"/>
    <w:rsid w:val="00060BA8"/>
    <w:rsid w:val="00070EE6"/>
    <w:rsid w:val="00081479"/>
    <w:rsid w:val="00081DDF"/>
    <w:rsid w:val="0008616E"/>
    <w:rsid w:val="000870A3"/>
    <w:rsid w:val="000905F7"/>
    <w:rsid w:val="00090A43"/>
    <w:rsid w:val="000914D7"/>
    <w:rsid w:val="000A1812"/>
    <w:rsid w:val="000A2981"/>
    <w:rsid w:val="000A3775"/>
    <w:rsid w:val="000A582C"/>
    <w:rsid w:val="000A784E"/>
    <w:rsid w:val="000A7AFA"/>
    <w:rsid w:val="000B08BE"/>
    <w:rsid w:val="000B0E5D"/>
    <w:rsid w:val="000B7340"/>
    <w:rsid w:val="000C07E4"/>
    <w:rsid w:val="000C1AE2"/>
    <w:rsid w:val="000C20B2"/>
    <w:rsid w:val="000C280E"/>
    <w:rsid w:val="000C55AC"/>
    <w:rsid w:val="000C57D4"/>
    <w:rsid w:val="000D3920"/>
    <w:rsid w:val="000E0E0C"/>
    <w:rsid w:val="000E38D2"/>
    <w:rsid w:val="000E5521"/>
    <w:rsid w:val="000E75DA"/>
    <w:rsid w:val="000F10B8"/>
    <w:rsid w:val="000F18E7"/>
    <w:rsid w:val="000F4F39"/>
    <w:rsid w:val="000F51E2"/>
    <w:rsid w:val="000F5FE7"/>
    <w:rsid w:val="000F6BB5"/>
    <w:rsid w:val="00100056"/>
    <w:rsid w:val="00102932"/>
    <w:rsid w:val="00102A60"/>
    <w:rsid w:val="00103674"/>
    <w:rsid w:val="00104766"/>
    <w:rsid w:val="001064C1"/>
    <w:rsid w:val="001068CE"/>
    <w:rsid w:val="001079AE"/>
    <w:rsid w:val="00110D8D"/>
    <w:rsid w:val="00114612"/>
    <w:rsid w:val="001159F2"/>
    <w:rsid w:val="00120BE5"/>
    <w:rsid w:val="00124F0E"/>
    <w:rsid w:val="00127145"/>
    <w:rsid w:val="00137947"/>
    <w:rsid w:val="00146C86"/>
    <w:rsid w:val="00150601"/>
    <w:rsid w:val="00153956"/>
    <w:rsid w:val="00153D16"/>
    <w:rsid w:val="0015469E"/>
    <w:rsid w:val="001571C1"/>
    <w:rsid w:val="00161FCA"/>
    <w:rsid w:val="001643C9"/>
    <w:rsid w:val="00165BE5"/>
    <w:rsid w:val="00167A25"/>
    <w:rsid w:val="00170F4E"/>
    <w:rsid w:val="001806C1"/>
    <w:rsid w:val="0018200D"/>
    <w:rsid w:val="001825CF"/>
    <w:rsid w:val="00182CC9"/>
    <w:rsid w:val="0018361F"/>
    <w:rsid w:val="00184F13"/>
    <w:rsid w:val="001931A7"/>
    <w:rsid w:val="00193AF5"/>
    <w:rsid w:val="00194A9F"/>
    <w:rsid w:val="001A0BF1"/>
    <w:rsid w:val="001A3EE6"/>
    <w:rsid w:val="001A4EEC"/>
    <w:rsid w:val="001A525E"/>
    <w:rsid w:val="001B3176"/>
    <w:rsid w:val="001B3B85"/>
    <w:rsid w:val="001B3DEB"/>
    <w:rsid w:val="001B63D2"/>
    <w:rsid w:val="001C0E04"/>
    <w:rsid w:val="001C1B54"/>
    <w:rsid w:val="001C2B75"/>
    <w:rsid w:val="001C3181"/>
    <w:rsid w:val="001C335B"/>
    <w:rsid w:val="001C35F9"/>
    <w:rsid w:val="001D5241"/>
    <w:rsid w:val="001E0669"/>
    <w:rsid w:val="001E0C12"/>
    <w:rsid w:val="001E1F01"/>
    <w:rsid w:val="001E211C"/>
    <w:rsid w:val="001E23E7"/>
    <w:rsid w:val="001E2D54"/>
    <w:rsid w:val="001E318E"/>
    <w:rsid w:val="001E571C"/>
    <w:rsid w:val="001E76BD"/>
    <w:rsid w:val="001F0BE4"/>
    <w:rsid w:val="001F2B15"/>
    <w:rsid w:val="001F37C4"/>
    <w:rsid w:val="00202F61"/>
    <w:rsid w:val="002110E3"/>
    <w:rsid w:val="0021164E"/>
    <w:rsid w:val="002120D8"/>
    <w:rsid w:val="00213A9D"/>
    <w:rsid w:val="002167F2"/>
    <w:rsid w:val="002216B4"/>
    <w:rsid w:val="002247C5"/>
    <w:rsid w:val="00225F6C"/>
    <w:rsid w:val="00226DCE"/>
    <w:rsid w:val="00230096"/>
    <w:rsid w:val="00232063"/>
    <w:rsid w:val="002339D3"/>
    <w:rsid w:val="00233F4F"/>
    <w:rsid w:val="00233FE5"/>
    <w:rsid w:val="00237E54"/>
    <w:rsid w:val="0024017F"/>
    <w:rsid w:val="00241B4C"/>
    <w:rsid w:val="00242EA0"/>
    <w:rsid w:val="00245DEC"/>
    <w:rsid w:val="00247381"/>
    <w:rsid w:val="0025202B"/>
    <w:rsid w:val="0025462F"/>
    <w:rsid w:val="00257A6A"/>
    <w:rsid w:val="002614BE"/>
    <w:rsid w:val="002728DF"/>
    <w:rsid w:val="002757CE"/>
    <w:rsid w:val="00275A9E"/>
    <w:rsid w:val="002763F8"/>
    <w:rsid w:val="00276DF9"/>
    <w:rsid w:val="00280FE9"/>
    <w:rsid w:val="00281495"/>
    <w:rsid w:val="002820CE"/>
    <w:rsid w:val="00282CD9"/>
    <w:rsid w:val="00286F76"/>
    <w:rsid w:val="00293C80"/>
    <w:rsid w:val="00294C7C"/>
    <w:rsid w:val="002A0270"/>
    <w:rsid w:val="002A28B7"/>
    <w:rsid w:val="002A5AC7"/>
    <w:rsid w:val="002B0938"/>
    <w:rsid w:val="002B249B"/>
    <w:rsid w:val="002B2AE9"/>
    <w:rsid w:val="002B2F1F"/>
    <w:rsid w:val="002C2E54"/>
    <w:rsid w:val="002C4D63"/>
    <w:rsid w:val="002C4DB4"/>
    <w:rsid w:val="002C50E9"/>
    <w:rsid w:val="002C6089"/>
    <w:rsid w:val="002C63BC"/>
    <w:rsid w:val="002C724F"/>
    <w:rsid w:val="002C7851"/>
    <w:rsid w:val="002D0E2D"/>
    <w:rsid w:val="002D4990"/>
    <w:rsid w:val="002D589B"/>
    <w:rsid w:val="002E0693"/>
    <w:rsid w:val="002E0A33"/>
    <w:rsid w:val="002E4174"/>
    <w:rsid w:val="002E6F64"/>
    <w:rsid w:val="002F661D"/>
    <w:rsid w:val="002F755A"/>
    <w:rsid w:val="003004B9"/>
    <w:rsid w:val="003106ED"/>
    <w:rsid w:val="00315FEE"/>
    <w:rsid w:val="003161C3"/>
    <w:rsid w:val="003219C5"/>
    <w:rsid w:val="00325458"/>
    <w:rsid w:val="003256D3"/>
    <w:rsid w:val="0033280E"/>
    <w:rsid w:val="00333953"/>
    <w:rsid w:val="00336510"/>
    <w:rsid w:val="003448C0"/>
    <w:rsid w:val="00346314"/>
    <w:rsid w:val="00350091"/>
    <w:rsid w:val="00352478"/>
    <w:rsid w:val="00352647"/>
    <w:rsid w:val="003537FC"/>
    <w:rsid w:val="003568CA"/>
    <w:rsid w:val="00356C97"/>
    <w:rsid w:val="00361568"/>
    <w:rsid w:val="0036349A"/>
    <w:rsid w:val="0036643F"/>
    <w:rsid w:val="0036769F"/>
    <w:rsid w:val="0037333F"/>
    <w:rsid w:val="003744D5"/>
    <w:rsid w:val="00374DD5"/>
    <w:rsid w:val="0037570D"/>
    <w:rsid w:val="003838D3"/>
    <w:rsid w:val="00383ECD"/>
    <w:rsid w:val="00384915"/>
    <w:rsid w:val="00386249"/>
    <w:rsid w:val="003907B6"/>
    <w:rsid w:val="0039266F"/>
    <w:rsid w:val="00393F32"/>
    <w:rsid w:val="003969B5"/>
    <w:rsid w:val="003A29BD"/>
    <w:rsid w:val="003A413B"/>
    <w:rsid w:val="003A4ECF"/>
    <w:rsid w:val="003A6086"/>
    <w:rsid w:val="003A6B89"/>
    <w:rsid w:val="003B1E4F"/>
    <w:rsid w:val="003B2174"/>
    <w:rsid w:val="003B3105"/>
    <w:rsid w:val="003B3E41"/>
    <w:rsid w:val="003B41C6"/>
    <w:rsid w:val="003B74E0"/>
    <w:rsid w:val="003C1643"/>
    <w:rsid w:val="003C224D"/>
    <w:rsid w:val="003C6E66"/>
    <w:rsid w:val="003D1B91"/>
    <w:rsid w:val="003D53F9"/>
    <w:rsid w:val="003E05CC"/>
    <w:rsid w:val="003E1046"/>
    <w:rsid w:val="003E2CC5"/>
    <w:rsid w:val="003E3DA1"/>
    <w:rsid w:val="003E7834"/>
    <w:rsid w:val="003F0A47"/>
    <w:rsid w:val="003F64A9"/>
    <w:rsid w:val="00400DD1"/>
    <w:rsid w:val="004020A1"/>
    <w:rsid w:val="00410D5B"/>
    <w:rsid w:val="004170F7"/>
    <w:rsid w:val="00420399"/>
    <w:rsid w:val="00421268"/>
    <w:rsid w:val="00426480"/>
    <w:rsid w:val="00426D67"/>
    <w:rsid w:val="00430DCA"/>
    <w:rsid w:val="00437FB1"/>
    <w:rsid w:val="00441226"/>
    <w:rsid w:val="004414D8"/>
    <w:rsid w:val="00441682"/>
    <w:rsid w:val="00446015"/>
    <w:rsid w:val="00452A16"/>
    <w:rsid w:val="00453FB2"/>
    <w:rsid w:val="00457003"/>
    <w:rsid w:val="00457761"/>
    <w:rsid w:val="00457FB9"/>
    <w:rsid w:val="004666F9"/>
    <w:rsid w:val="00467749"/>
    <w:rsid w:val="0047017D"/>
    <w:rsid w:val="0047180E"/>
    <w:rsid w:val="00476BB7"/>
    <w:rsid w:val="00477101"/>
    <w:rsid w:val="004771A5"/>
    <w:rsid w:val="0047759C"/>
    <w:rsid w:val="0048196F"/>
    <w:rsid w:val="00481E66"/>
    <w:rsid w:val="00482E44"/>
    <w:rsid w:val="00485DE2"/>
    <w:rsid w:val="00487E7E"/>
    <w:rsid w:val="00491D3B"/>
    <w:rsid w:val="004926BC"/>
    <w:rsid w:val="004929C0"/>
    <w:rsid w:val="00493380"/>
    <w:rsid w:val="00493DED"/>
    <w:rsid w:val="00496831"/>
    <w:rsid w:val="004A1417"/>
    <w:rsid w:val="004A18D7"/>
    <w:rsid w:val="004A2FFA"/>
    <w:rsid w:val="004A3020"/>
    <w:rsid w:val="004A4967"/>
    <w:rsid w:val="004A570B"/>
    <w:rsid w:val="004A5A81"/>
    <w:rsid w:val="004B010D"/>
    <w:rsid w:val="004B01E6"/>
    <w:rsid w:val="004B7CA0"/>
    <w:rsid w:val="004C2674"/>
    <w:rsid w:val="004D14A9"/>
    <w:rsid w:val="004D36CE"/>
    <w:rsid w:val="004D731D"/>
    <w:rsid w:val="004E0865"/>
    <w:rsid w:val="004E3343"/>
    <w:rsid w:val="004E370C"/>
    <w:rsid w:val="004E5CED"/>
    <w:rsid w:val="004E68EB"/>
    <w:rsid w:val="004F31AC"/>
    <w:rsid w:val="004F6179"/>
    <w:rsid w:val="005004A1"/>
    <w:rsid w:val="005019F0"/>
    <w:rsid w:val="00502F31"/>
    <w:rsid w:val="005037F1"/>
    <w:rsid w:val="0050663C"/>
    <w:rsid w:val="0051233C"/>
    <w:rsid w:val="00517D1C"/>
    <w:rsid w:val="00521879"/>
    <w:rsid w:val="00522D02"/>
    <w:rsid w:val="00523460"/>
    <w:rsid w:val="00526C53"/>
    <w:rsid w:val="00531E4B"/>
    <w:rsid w:val="00532A1A"/>
    <w:rsid w:val="00541C81"/>
    <w:rsid w:val="00542EC3"/>
    <w:rsid w:val="00543847"/>
    <w:rsid w:val="005439D6"/>
    <w:rsid w:val="005439E7"/>
    <w:rsid w:val="00545B15"/>
    <w:rsid w:val="00545F44"/>
    <w:rsid w:val="00551012"/>
    <w:rsid w:val="00551275"/>
    <w:rsid w:val="0055562C"/>
    <w:rsid w:val="00555C0D"/>
    <w:rsid w:val="00556DDF"/>
    <w:rsid w:val="00570B09"/>
    <w:rsid w:val="00570C5D"/>
    <w:rsid w:val="0057723E"/>
    <w:rsid w:val="00577D07"/>
    <w:rsid w:val="00581145"/>
    <w:rsid w:val="005835CD"/>
    <w:rsid w:val="005843C5"/>
    <w:rsid w:val="005854E2"/>
    <w:rsid w:val="005855C5"/>
    <w:rsid w:val="005857BA"/>
    <w:rsid w:val="0059046B"/>
    <w:rsid w:val="00595720"/>
    <w:rsid w:val="00595D31"/>
    <w:rsid w:val="00597EC1"/>
    <w:rsid w:val="005A1F1E"/>
    <w:rsid w:val="005B0657"/>
    <w:rsid w:val="005B0FCB"/>
    <w:rsid w:val="005C0667"/>
    <w:rsid w:val="005C2430"/>
    <w:rsid w:val="005C2734"/>
    <w:rsid w:val="005C3599"/>
    <w:rsid w:val="005C6F42"/>
    <w:rsid w:val="005D1834"/>
    <w:rsid w:val="005D44B8"/>
    <w:rsid w:val="005D4A25"/>
    <w:rsid w:val="005D7D11"/>
    <w:rsid w:val="005D7EB6"/>
    <w:rsid w:val="005E318D"/>
    <w:rsid w:val="005E6087"/>
    <w:rsid w:val="005E704F"/>
    <w:rsid w:val="005F07D6"/>
    <w:rsid w:val="005F7A19"/>
    <w:rsid w:val="00602AC7"/>
    <w:rsid w:val="00602B5B"/>
    <w:rsid w:val="00603A97"/>
    <w:rsid w:val="00606896"/>
    <w:rsid w:val="00613304"/>
    <w:rsid w:val="0061667C"/>
    <w:rsid w:val="00620C56"/>
    <w:rsid w:val="00621C67"/>
    <w:rsid w:val="00625AA7"/>
    <w:rsid w:val="006264E5"/>
    <w:rsid w:val="006301B4"/>
    <w:rsid w:val="0063644B"/>
    <w:rsid w:val="00636699"/>
    <w:rsid w:val="006423E8"/>
    <w:rsid w:val="00646A5E"/>
    <w:rsid w:val="00647081"/>
    <w:rsid w:val="00650164"/>
    <w:rsid w:val="0065043F"/>
    <w:rsid w:val="00651287"/>
    <w:rsid w:val="00651F85"/>
    <w:rsid w:val="00653763"/>
    <w:rsid w:val="00653C89"/>
    <w:rsid w:val="00653FD3"/>
    <w:rsid w:val="00656B17"/>
    <w:rsid w:val="00662083"/>
    <w:rsid w:val="0066263A"/>
    <w:rsid w:val="00662AD6"/>
    <w:rsid w:val="00663955"/>
    <w:rsid w:val="006728FB"/>
    <w:rsid w:val="00673F96"/>
    <w:rsid w:val="006746D4"/>
    <w:rsid w:val="00674CB8"/>
    <w:rsid w:val="006757F9"/>
    <w:rsid w:val="00676C74"/>
    <w:rsid w:val="00685212"/>
    <w:rsid w:val="00686CCD"/>
    <w:rsid w:val="006913FB"/>
    <w:rsid w:val="006950FA"/>
    <w:rsid w:val="00697AE8"/>
    <w:rsid w:val="006A0573"/>
    <w:rsid w:val="006A2B11"/>
    <w:rsid w:val="006A3C5B"/>
    <w:rsid w:val="006A6894"/>
    <w:rsid w:val="006A7F68"/>
    <w:rsid w:val="006B2737"/>
    <w:rsid w:val="006B43DB"/>
    <w:rsid w:val="006B580E"/>
    <w:rsid w:val="006C0C6A"/>
    <w:rsid w:val="006C45D1"/>
    <w:rsid w:val="006C46AE"/>
    <w:rsid w:val="006C4820"/>
    <w:rsid w:val="006C552C"/>
    <w:rsid w:val="006C5BFB"/>
    <w:rsid w:val="006C5FD2"/>
    <w:rsid w:val="006D1D2A"/>
    <w:rsid w:val="006D203B"/>
    <w:rsid w:val="006D4BB2"/>
    <w:rsid w:val="006E06E6"/>
    <w:rsid w:val="006E152C"/>
    <w:rsid w:val="006E1979"/>
    <w:rsid w:val="006E27A5"/>
    <w:rsid w:val="006E65E1"/>
    <w:rsid w:val="006E67AF"/>
    <w:rsid w:val="006E69E8"/>
    <w:rsid w:val="006E6BD6"/>
    <w:rsid w:val="006E7408"/>
    <w:rsid w:val="006F7919"/>
    <w:rsid w:val="00705169"/>
    <w:rsid w:val="00705B17"/>
    <w:rsid w:val="00705B25"/>
    <w:rsid w:val="007125BA"/>
    <w:rsid w:val="00722102"/>
    <w:rsid w:val="007222ED"/>
    <w:rsid w:val="007225AD"/>
    <w:rsid w:val="00724C62"/>
    <w:rsid w:val="00725BFF"/>
    <w:rsid w:val="0072739A"/>
    <w:rsid w:val="00733FF5"/>
    <w:rsid w:val="00737649"/>
    <w:rsid w:val="00741920"/>
    <w:rsid w:val="00741B9C"/>
    <w:rsid w:val="00743F2E"/>
    <w:rsid w:val="00745AA9"/>
    <w:rsid w:val="00750F02"/>
    <w:rsid w:val="00753797"/>
    <w:rsid w:val="00754851"/>
    <w:rsid w:val="007558AE"/>
    <w:rsid w:val="00756BB2"/>
    <w:rsid w:val="00760317"/>
    <w:rsid w:val="007619EC"/>
    <w:rsid w:val="00762DB4"/>
    <w:rsid w:val="00765FCA"/>
    <w:rsid w:val="007754AF"/>
    <w:rsid w:val="00781C06"/>
    <w:rsid w:val="007871D2"/>
    <w:rsid w:val="00792F8C"/>
    <w:rsid w:val="00793DAA"/>
    <w:rsid w:val="007B0187"/>
    <w:rsid w:val="007B018A"/>
    <w:rsid w:val="007B1D50"/>
    <w:rsid w:val="007B328E"/>
    <w:rsid w:val="007B5E0D"/>
    <w:rsid w:val="007B6D84"/>
    <w:rsid w:val="007C1418"/>
    <w:rsid w:val="007C36E2"/>
    <w:rsid w:val="007C4C09"/>
    <w:rsid w:val="007D1616"/>
    <w:rsid w:val="007D1D37"/>
    <w:rsid w:val="007D2395"/>
    <w:rsid w:val="007D3ECE"/>
    <w:rsid w:val="007D685B"/>
    <w:rsid w:val="007E1F71"/>
    <w:rsid w:val="007E2C38"/>
    <w:rsid w:val="007E6A9E"/>
    <w:rsid w:val="007F3FC3"/>
    <w:rsid w:val="007F68EE"/>
    <w:rsid w:val="008119A9"/>
    <w:rsid w:val="00811A36"/>
    <w:rsid w:val="00815938"/>
    <w:rsid w:val="00820C7C"/>
    <w:rsid w:val="00821F7A"/>
    <w:rsid w:val="00824EA5"/>
    <w:rsid w:val="00833E2F"/>
    <w:rsid w:val="008377AC"/>
    <w:rsid w:val="008413C2"/>
    <w:rsid w:val="00841B27"/>
    <w:rsid w:val="00842B6B"/>
    <w:rsid w:val="0084366B"/>
    <w:rsid w:val="0084697A"/>
    <w:rsid w:val="00850D37"/>
    <w:rsid w:val="00851A7D"/>
    <w:rsid w:val="00853603"/>
    <w:rsid w:val="008539AB"/>
    <w:rsid w:val="008543E6"/>
    <w:rsid w:val="0085497C"/>
    <w:rsid w:val="00854AE4"/>
    <w:rsid w:val="00856F1F"/>
    <w:rsid w:val="008574B9"/>
    <w:rsid w:val="00862F8D"/>
    <w:rsid w:val="00864F43"/>
    <w:rsid w:val="008654D5"/>
    <w:rsid w:val="00865753"/>
    <w:rsid w:val="008705B7"/>
    <w:rsid w:val="0087391B"/>
    <w:rsid w:val="008853E5"/>
    <w:rsid w:val="0088743E"/>
    <w:rsid w:val="00893017"/>
    <w:rsid w:val="008940CF"/>
    <w:rsid w:val="00894AE6"/>
    <w:rsid w:val="008A2C16"/>
    <w:rsid w:val="008A3248"/>
    <w:rsid w:val="008A5CFF"/>
    <w:rsid w:val="008A5E20"/>
    <w:rsid w:val="008A6682"/>
    <w:rsid w:val="008B0F9A"/>
    <w:rsid w:val="008B1155"/>
    <w:rsid w:val="008B1F00"/>
    <w:rsid w:val="008B2436"/>
    <w:rsid w:val="008B7FF3"/>
    <w:rsid w:val="008C1B1E"/>
    <w:rsid w:val="008C1C06"/>
    <w:rsid w:val="008C4930"/>
    <w:rsid w:val="008C4F7D"/>
    <w:rsid w:val="008C59EA"/>
    <w:rsid w:val="008D58B9"/>
    <w:rsid w:val="008D70E4"/>
    <w:rsid w:val="008D7BF3"/>
    <w:rsid w:val="008E0A5D"/>
    <w:rsid w:val="008E6636"/>
    <w:rsid w:val="008F588E"/>
    <w:rsid w:val="00901871"/>
    <w:rsid w:val="00901F62"/>
    <w:rsid w:val="00904CD7"/>
    <w:rsid w:val="00906AFC"/>
    <w:rsid w:val="009072FD"/>
    <w:rsid w:val="00912687"/>
    <w:rsid w:val="00915627"/>
    <w:rsid w:val="0091772C"/>
    <w:rsid w:val="00917A31"/>
    <w:rsid w:val="00923988"/>
    <w:rsid w:val="00924128"/>
    <w:rsid w:val="00924C4C"/>
    <w:rsid w:val="0092D4B7"/>
    <w:rsid w:val="00930362"/>
    <w:rsid w:val="00931B7F"/>
    <w:rsid w:val="009321C8"/>
    <w:rsid w:val="00936E18"/>
    <w:rsid w:val="00940A1B"/>
    <w:rsid w:val="0094528B"/>
    <w:rsid w:val="00945AD9"/>
    <w:rsid w:val="00946768"/>
    <w:rsid w:val="00947D20"/>
    <w:rsid w:val="009506B4"/>
    <w:rsid w:val="00950CBC"/>
    <w:rsid w:val="00953BAF"/>
    <w:rsid w:val="00954E13"/>
    <w:rsid w:val="009606D6"/>
    <w:rsid w:val="00963009"/>
    <w:rsid w:val="009765B8"/>
    <w:rsid w:val="00977469"/>
    <w:rsid w:val="00977F0F"/>
    <w:rsid w:val="009838C0"/>
    <w:rsid w:val="00987589"/>
    <w:rsid w:val="0099373E"/>
    <w:rsid w:val="009945A4"/>
    <w:rsid w:val="00996980"/>
    <w:rsid w:val="009A1FA6"/>
    <w:rsid w:val="009A3D4B"/>
    <w:rsid w:val="009A71D5"/>
    <w:rsid w:val="009A736D"/>
    <w:rsid w:val="009A78E9"/>
    <w:rsid w:val="009C0DC3"/>
    <w:rsid w:val="009C4486"/>
    <w:rsid w:val="009C61BE"/>
    <w:rsid w:val="009D3F9D"/>
    <w:rsid w:val="009E00AB"/>
    <w:rsid w:val="009E6349"/>
    <w:rsid w:val="009E6A7A"/>
    <w:rsid w:val="009F611F"/>
    <w:rsid w:val="00A01BD2"/>
    <w:rsid w:val="00A05CE7"/>
    <w:rsid w:val="00A05D44"/>
    <w:rsid w:val="00A125B3"/>
    <w:rsid w:val="00A1279F"/>
    <w:rsid w:val="00A211EF"/>
    <w:rsid w:val="00A213AD"/>
    <w:rsid w:val="00A23B6C"/>
    <w:rsid w:val="00A23F99"/>
    <w:rsid w:val="00A259DA"/>
    <w:rsid w:val="00A3375B"/>
    <w:rsid w:val="00A339CB"/>
    <w:rsid w:val="00A347EB"/>
    <w:rsid w:val="00A3525F"/>
    <w:rsid w:val="00A36A3E"/>
    <w:rsid w:val="00A37562"/>
    <w:rsid w:val="00A4133D"/>
    <w:rsid w:val="00A440F1"/>
    <w:rsid w:val="00A44888"/>
    <w:rsid w:val="00A47250"/>
    <w:rsid w:val="00A47B5A"/>
    <w:rsid w:val="00A50AD7"/>
    <w:rsid w:val="00A524CE"/>
    <w:rsid w:val="00A524D4"/>
    <w:rsid w:val="00A527EF"/>
    <w:rsid w:val="00A559D5"/>
    <w:rsid w:val="00A6145C"/>
    <w:rsid w:val="00A61685"/>
    <w:rsid w:val="00A63C30"/>
    <w:rsid w:val="00A77C13"/>
    <w:rsid w:val="00A832B6"/>
    <w:rsid w:val="00A8428F"/>
    <w:rsid w:val="00A8614E"/>
    <w:rsid w:val="00A95B6E"/>
    <w:rsid w:val="00A95DE7"/>
    <w:rsid w:val="00A976F3"/>
    <w:rsid w:val="00AA1FBF"/>
    <w:rsid w:val="00AA32F7"/>
    <w:rsid w:val="00AA393C"/>
    <w:rsid w:val="00AA5790"/>
    <w:rsid w:val="00AA78F7"/>
    <w:rsid w:val="00AB1EB1"/>
    <w:rsid w:val="00AB5E00"/>
    <w:rsid w:val="00AB64A4"/>
    <w:rsid w:val="00AC14A0"/>
    <w:rsid w:val="00AD2106"/>
    <w:rsid w:val="00AD3C72"/>
    <w:rsid w:val="00AD3D43"/>
    <w:rsid w:val="00AD5793"/>
    <w:rsid w:val="00AE1429"/>
    <w:rsid w:val="00AE1A19"/>
    <w:rsid w:val="00AE1B57"/>
    <w:rsid w:val="00AE5190"/>
    <w:rsid w:val="00AE5988"/>
    <w:rsid w:val="00AF1D1B"/>
    <w:rsid w:val="00B008EA"/>
    <w:rsid w:val="00B02996"/>
    <w:rsid w:val="00B03DF5"/>
    <w:rsid w:val="00B124F7"/>
    <w:rsid w:val="00B1330B"/>
    <w:rsid w:val="00B14769"/>
    <w:rsid w:val="00B24089"/>
    <w:rsid w:val="00B26F42"/>
    <w:rsid w:val="00B31653"/>
    <w:rsid w:val="00B33CC9"/>
    <w:rsid w:val="00B40506"/>
    <w:rsid w:val="00B47283"/>
    <w:rsid w:val="00B47668"/>
    <w:rsid w:val="00B52286"/>
    <w:rsid w:val="00B52B37"/>
    <w:rsid w:val="00B55931"/>
    <w:rsid w:val="00B56743"/>
    <w:rsid w:val="00B57356"/>
    <w:rsid w:val="00B62E59"/>
    <w:rsid w:val="00B664A2"/>
    <w:rsid w:val="00B70130"/>
    <w:rsid w:val="00B72FAE"/>
    <w:rsid w:val="00B745BC"/>
    <w:rsid w:val="00B74EF8"/>
    <w:rsid w:val="00B800B6"/>
    <w:rsid w:val="00B83CDA"/>
    <w:rsid w:val="00B83EE6"/>
    <w:rsid w:val="00B840BA"/>
    <w:rsid w:val="00B85567"/>
    <w:rsid w:val="00B87BB1"/>
    <w:rsid w:val="00B90CB8"/>
    <w:rsid w:val="00B91DBA"/>
    <w:rsid w:val="00B9413C"/>
    <w:rsid w:val="00B96BE0"/>
    <w:rsid w:val="00BA1CAD"/>
    <w:rsid w:val="00BA5EFF"/>
    <w:rsid w:val="00BA5F09"/>
    <w:rsid w:val="00BB2B4A"/>
    <w:rsid w:val="00BB4D51"/>
    <w:rsid w:val="00BB649B"/>
    <w:rsid w:val="00BB659E"/>
    <w:rsid w:val="00BC03AB"/>
    <w:rsid w:val="00BC401E"/>
    <w:rsid w:val="00BC50A3"/>
    <w:rsid w:val="00BC52A0"/>
    <w:rsid w:val="00BD3E4E"/>
    <w:rsid w:val="00BD5CB3"/>
    <w:rsid w:val="00BE1210"/>
    <w:rsid w:val="00BF1179"/>
    <w:rsid w:val="00BF67FE"/>
    <w:rsid w:val="00BF7816"/>
    <w:rsid w:val="00C02B09"/>
    <w:rsid w:val="00C03434"/>
    <w:rsid w:val="00C06F25"/>
    <w:rsid w:val="00C10104"/>
    <w:rsid w:val="00C12410"/>
    <w:rsid w:val="00C1374F"/>
    <w:rsid w:val="00C161FF"/>
    <w:rsid w:val="00C166DB"/>
    <w:rsid w:val="00C16ED5"/>
    <w:rsid w:val="00C16FC6"/>
    <w:rsid w:val="00C21B0D"/>
    <w:rsid w:val="00C35A69"/>
    <w:rsid w:val="00C413B3"/>
    <w:rsid w:val="00C459D5"/>
    <w:rsid w:val="00C528A1"/>
    <w:rsid w:val="00C52F1C"/>
    <w:rsid w:val="00C53550"/>
    <w:rsid w:val="00C5771D"/>
    <w:rsid w:val="00C63B9B"/>
    <w:rsid w:val="00C712BF"/>
    <w:rsid w:val="00C73267"/>
    <w:rsid w:val="00C744AD"/>
    <w:rsid w:val="00C779B2"/>
    <w:rsid w:val="00C80306"/>
    <w:rsid w:val="00C804DD"/>
    <w:rsid w:val="00C82C07"/>
    <w:rsid w:val="00C85626"/>
    <w:rsid w:val="00C87501"/>
    <w:rsid w:val="00C90832"/>
    <w:rsid w:val="00C925F1"/>
    <w:rsid w:val="00C92CC0"/>
    <w:rsid w:val="00C9644C"/>
    <w:rsid w:val="00CA3C48"/>
    <w:rsid w:val="00CA4A8C"/>
    <w:rsid w:val="00CA7168"/>
    <w:rsid w:val="00CB00ED"/>
    <w:rsid w:val="00CB21C1"/>
    <w:rsid w:val="00CB268C"/>
    <w:rsid w:val="00CB673B"/>
    <w:rsid w:val="00CB6A63"/>
    <w:rsid w:val="00CC044D"/>
    <w:rsid w:val="00CC49F9"/>
    <w:rsid w:val="00CD1A1E"/>
    <w:rsid w:val="00CD2C00"/>
    <w:rsid w:val="00CD4C8B"/>
    <w:rsid w:val="00CE5FD7"/>
    <w:rsid w:val="00CF0110"/>
    <w:rsid w:val="00CF2134"/>
    <w:rsid w:val="00CF3EB9"/>
    <w:rsid w:val="00CF56DD"/>
    <w:rsid w:val="00CF6E5C"/>
    <w:rsid w:val="00CF76AC"/>
    <w:rsid w:val="00D01FA7"/>
    <w:rsid w:val="00D0295A"/>
    <w:rsid w:val="00D0656B"/>
    <w:rsid w:val="00D06978"/>
    <w:rsid w:val="00D109C6"/>
    <w:rsid w:val="00D10EFB"/>
    <w:rsid w:val="00D11093"/>
    <w:rsid w:val="00D11BB6"/>
    <w:rsid w:val="00D133AD"/>
    <w:rsid w:val="00D13FEB"/>
    <w:rsid w:val="00D141BF"/>
    <w:rsid w:val="00D16D79"/>
    <w:rsid w:val="00D20B28"/>
    <w:rsid w:val="00D2511B"/>
    <w:rsid w:val="00D26999"/>
    <w:rsid w:val="00D30BC9"/>
    <w:rsid w:val="00D33A44"/>
    <w:rsid w:val="00D357CC"/>
    <w:rsid w:val="00D36DE2"/>
    <w:rsid w:val="00D4030B"/>
    <w:rsid w:val="00D4168F"/>
    <w:rsid w:val="00D41AAF"/>
    <w:rsid w:val="00D42A35"/>
    <w:rsid w:val="00D44F27"/>
    <w:rsid w:val="00D4540E"/>
    <w:rsid w:val="00D52969"/>
    <w:rsid w:val="00D54CCF"/>
    <w:rsid w:val="00D56338"/>
    <w:rsid w:val="00D660B8"/>
    <w:rsid w:val="00D6620C"/>
    <w:rsid w:val="00D7135B"/>
    <w:rsid w:val="00D720D4"/>
    <w:rsid w:val="00D72316"/>
    <w:rsid w:val="00D72A84"/>
    <w:rsid w:val="00D72E51"/>
    <w:rsid w:val="00D74C63"/>
    <w:rsid w:val="00D74E10"/>
    <w:rsid w:val="00D80818"/>
    <w:rsid w:val="00D83E7A"/>
    <w:rsid w:val="00D8436E"/>
    <w:rsid w:val="00D87863"/>
    <w:rsid w:val="00D901C4"/>
    <w:rsid w:val="00D94646"/>
    <w:rsid w:val="00DA22CE"/>
    <w:rsid w:val="00DA7147"/>
    <w:rsid w:val="00DB0050"/>
    <w:rsid w:val="00DB0DAA"/>
    <w:rsid w:val="00DB1A57"/>
    <w:rsid w:val="00DB27F4"/>
    <w:rsid w:val="00DB4126"/>
    <w:rsid w:val="00DB57B0"/>
    <w:rsid w:val="00DB7A3C"/>
    <w:rsid w:val="00DC1597"/>
    <w:rsid w:val="00DC3F3F"/>
    <w:rsid w:val="00DD5151"/>
    <w:rsid w:val="00DD71CE"/>
    <w:rsid w:val="00DE0E83"/>
    <w:rsid w:val="00DE753B"/>
    <w:rsid w:val="00DF080D"/>
    <w:rsid w:val="00DF282E"/>
    <w:rsid w:val="00DF2F68"/>
    <w:rsid w:val="00E00648"/>
    <w:rsid w:val="00E07605"/>
    <w:rsid w:val="00E14549"/>
    <w:rsid w:val="00E16575"/>
    <w:rsid w:val="00E16B09"/>
    <w:rsid w:val="00E21082"/>
    <w:rsid w:val="00E25645"/>
    <w:rsid w:val="00E25BF7"/>
    <w:rsid w:val="00E30383"/>
    <w:rsid w:val="00E32DA8"/>
    <w:rsid w:val="00E40476"/>
    <w:rsid w:val="00E4087A"/>
    <w:rsid w:val="00E40B4B"/>
    <w:rsid w:val="00E42A2B"/>
    <w:rsid w:val="00E51BD6"/>
    <w:rsid w:val="00E52C80"/>
    <w:rsid w:val="00E60E44"/>
    <w:rsid w:val="00E61C1C"/>
    <w:rsid w:val="00E64E67"/>
    <w:rsid w:val="00E659AF"/>
    <w:rsid w:val="00E75ACD"/>
    <w:rsid w:val="00E81551"/>
    <w:rsid w:val="00E82792"/>
    <w:rsid w:val="00E829D1"/>
    <w:rsid w:val="00E835DF"/>
    <w:rsid w:val="00E930E1"/>
    <w:rsid w:val="00E956F6"/>
    <w:rsid w:val="00E9574B"/>
    <w:rsid w:val="00EA2FFD"/>
    <w:rsid w:val="00EA5F0B"/>
    <w:rsid w:val="00EB009D"/>
    <w:rsid w:val="00EB3F69"/>
    <w:rsid w:val="00EBE7BE"/>
    <w:rsid w:val="00EC5F22"/>
    <w:rsid w:val="00EC65F7"/>
    <w:rsid w:val="00EC73E3"/>
    <w:rsid w:val="00ED1A6B"/>
    <w:rsid w:val="00ED230F"/>
    <w:rsid w:val="00ED4638"/>
    <w:rsid w:val="00ED621F"/>
    <w:rsid w:val="00ED75B0"/>
    <w:rsid w:val="00EE15AA"/>
    <w:rsid w:val="00EE17F7"/>
    <w:rsid w:val="00EE5647"/>
    <w:rsid w:val="00EF0CB3"/>
    <w:rsid w:val="00EF61BA"/>
    <w:rsid w:val="00EF7706"/>
    <w:rsid w:val="00EF7E29"/>
    <w:rsid w:val="00F10F78"/>
    <w:rsid w:val="00F17188"/>
    <w:rsid w:val="00F17FCA"/>
    <w:rsid w:val="00F227FF"/>
    <w:rsid w:val="00F22D21"/>
    <w:rsid w:val="00F22EAD"/>
    <w:rsid w:val="00F26DE4"/>
    <w:rsid w:val="00F2743E"/>
    <w:rsid w:val="00F27791"/>
    <w:rsid w:val="00F331DF"/>
    <w:rsid w:val="00F356F2"/>
    <w:rsid w:val="00F36171"/>
    <w:rsid w:val="00F36CFD"/>
    <w:rsid w:val="00F37EF3"/>
    <w:rsid w:val="00F4286D"/>
    <w:rsid w:val="00F43595"/>
    <w:rsid w:val="00F45C17"/>
    <w:rsid w:val="00F53D59"/>
    <w:rsid w:val="00F558E5"/>
    <w:rsid w:val="00F574B8"/>
    <w:rsid w:val="00F62FFC"/>
    <w:rsid w:val="00F6377C"/>
    <w:rsid w:val="00F64FF8"/>
    <w:rsid w:val="00F65355"/>
    <w:rsid w:val="00F70ADD"/>
    <w:rsid w:val="00F70C3B"/>
    <w:rsid w:val="00F71DFF"/>
    <w:rsid w:val="00F77443"/>
    <w:rsid w:val="00F81619"/>
    <w:rsid w:val="00F92A22"/>
    <w:rsid w:val="00F93FF0"/>
    <w:rsid w:val="00F94838"/>
    <w:rsid w:val="00F948E3"/>
    <w:rsid w:val="00F94D9D"/>
    <w:rsid w:val="00F951B0"/>
    <w:rsid w:val="00F96A1C"/>
    <w:rsid w:val="00F96BFD"/>
    <w:rsid w:val="00FA03E2"/>
    <w:rsid w:val="00FA4ADC"/>
    <w:rsid w:val="00FA5C0D"/>
    <w:rsid w:val="00FA6500"/>
    <w:rsid w:val="00FA7E78"/>
    <w:rsid w:val="00FB2BED"/>
    <w:rsid w:val="00FB385C"/>
    <w:rsid w:val="00FC39C5"/>
    <w:rsid w:val="00FC6D5C"/>
    <w:rsid w:val="00FD6F38"/>
    <w:rsid w:val="00FE20A2"/>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customStyle="1" w:styleId="Nevyeenzmnka1">
    <w:name w:val="Nevyřešená zmínka1"/>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7669">
      <w:bodyDiv w:val="1"/>
      <w:marLeft w:val="0"/>
      <w:marRight w:val="0"/>
      <w:marTop w:val="0"/>
      <w:marBottom w:val="0"/>
      <w:divBdr>
        <w:top w:val="none" w:sz="0" w:space="0" w:color="auto"/>
        <w:left w:val="none" w:sz="0" w:space="0" w:color="auto"/>
        <w:bottom w:val="none" w:sz="0" w:space="0" w:color="auto"/>
        <w:right w:val="none" w:sz="0" w:space="0" w:color="auto"/>
      </w:divBdr>
    </w:div>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157081-8E1E-45C0-80E5-42B233AE53C8}">
  <ds:schemaRefs>
    <ds:schemaRef ds:uri="http://schemas.openxmlformats.org/officeDocument/2006/bibliography"/>
  </ds:schemaRefs>
</ds:datastoreItem>
</file>

<file path=customXml/itemProps2.xml><?xml version="1.0" encoding="utf-8"?>
<ds:datastoreItem xmlns:ds="http://schemas.openxmlformats.org/officeDocument/2006/customXml" ds:itemID="{A1FF0967-B6C1-4C16-873E-77AB7CCA1AF4}"/>
</file>

<file path=customXml/itemProps3.xml><?xml version="1.0" encoding="utf-8"?>
<ds:datastoreItem xmlns:ds="http://schemas.openxmlformats.org/officeDocument/2006/customXml" ds:itemID="{EEB136F4-F448-4479-91AE-82C3BAFC50A9}"/>
</file>

<file path=customXml/itemProps4.xml><?xml version="1.0" encoding="utf-8"?>
<ds:datastoreItem xmlns:ds="http://schemas.openxmlformats.org/officeDocument/2006/customXml" ds:itemID="{9EEC10BD-3FD7-4541-825C-A8E509B0FF62}"/>
</file>

<file path=docProps/app.xml><?xml version="1.0" encoding="utf-8"?>
<Properties xmlns="http://schemas.openxmlformats.org/officeDocument/2006/extended-properties" xmlns:vt="http://schemas.openxmlformats.org/officeDocument/2006/docPropsVTypes">
  <Template>Normal</Template>
  <TotalTime>22</TotalTime>
  <Pages>19</Pages>
  <Words>7418</Words>
  <Characters>43767</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51083</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Nápravník, Ivan</cp:lastModifiedBy>
  <cp:revision>5</cp:revision>
  <cp:lastPrinted>2024-11-18T09:30:00Z</cp:lastPrinted>
  <dcterms:created xsi:type="dcterms:W3CDTF">2024-11-04T15:40:00Z</dcterms:created>
  <dcterms:modified xsi:type="dcterms:W3CDTF">2024-11-22T08:05:00Z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